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2EF4" w:rsidRPr="006F14DF" w:rsidRDefault="008A2EF4" w:rsidP="008A2EF4">
      <w:pPr>
        <w:ind w:left="-567" w:firstLine="568"/>
        <w:jc w:val="center"/>
        <w:rPr>
          <w:b/>
          <w:color w:val="000000"/>
        </w:rPr>
      </w:pPr>
      <w:r w:rsidRPr="006F14DF">
        <w:rPr>
          <w:noProof/>
          <w:lang w:eastAsia="ru-RU"/>
        </w:rPr>
        <w:drawing>
          <wp:anchor distT="0" distB="0" distL="114935" distR="114935" simplePos="0" relativeHeight="251657728" behindDoc="0" locked="0" layoutInCell="1" allowOverlap="1" wp14:anchorId="5A2A24EE" wp14:editId="1DD7A5F0">
            <wp:simplePos x="0" y="0"/>
            <wp:positionH relativeFrom="column">
              <wp:posOffset>2772410</wp:posOffset>
            </wp:positionH>
            <wp:positionV relativeFrom="paragraph">
              <wp:posOffset>-252730</wp:posOffset>
            </wp:positionV>
            <wp:extent cx="593090" cy="669290"/>
            <wp:effectExtent l="0" t="0" r="0" b="0"/>
            <wp:wrapTopAndBottom/>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9" cstate="print"/>
                    <a:stretch>
                      <a:fillRect/>
                    </a:stretch>
                  </pic:blipFill>
                  <pic:spPr bwMode="auto">
                    <a:xfrm>
                      <a:off x="0" y="0"/>
                      <a:ext cx="593090" cy="669290"/>
                    </a:xfrm>
                    <a:prstGeom prst="rect">
                      <a:avLst/>
                    </a:prstGeom>
                  </pic:spPr>
                </pic:pic>
              </a:graphicData>
            </a:graphic>
          </wp:anchor>
        </w:drawing>
      </w:r>
      <w:r w:rsidRPr="006F14DF">
        <w:rPr>
          <w:b/>
          <w:color w:val="000000"/>
        </w:rPr>
        <w:t>ФЕДЕРАЛЬНАЯ АНТИМОНОПОЛЬНАЯ СЛУЖБА</w:t>
      </w:r>
    </w:p>
    <w:p w:rsidR="008A2EF4" w:rsidRPr="006F14DF" w:rsidRDefault="008A2EF4" w:rsidP="008A2EF4">
      <w:pPr>
        <w:ind w:left="-567" w:firstLine="568"/>
        <w:jc w:val="center"/>
        <w:rPr>
          <w:b/>
          <w:color w:val="000000"/>
        </w:rPr>
      </w:pPr>
      <w:r w:rsidRPr="006F14DF">
        <w:rPr>
          <w:b/>
          <w:color w:val="000000"/>
        </w:rPr>
        <w:t>УПРАВЛЕНИЕ ПО РЕСПУБЛИКЕ САХА (ЯКУТИЯ)</w:t>
      </w:r>
    </w:p>
    <w:p w:rsidR="008A2EF4" w:rsidRPr="006F14DF" w:rsidRDefault="008A2EF4" w:rsidP="008A2EF4">
      <w:pPr>
        <w:ind w:left="-567" w:firstLine="568"/>
        <w:rPr>
          <w:color w:val="000000"/>
        </w:rPr>
      </w:pPr>
    </w:p>
    <w:p w:rsidR="00725392" w:rsidRPr="006F14DF" w:rsidRDefault="00725392" w:rsidP="008A2EF4">
      <w:pPr>
        <w:ind w:left="-567" w:firstLine="568"/>
        <w:rPr>
          <w:color w:val="000000"/>
        </w:rPr>
      </w:pPr>
    </w:p>
    <w:p w:rsidR="008A2EF4" w:rsidRPr="006F14DF" w:rsidRDefault="008A2EF4" w:rsidP="008A2EF4">
      <w:pPr>
        <w:ind w:left="-567" w:firstLine="568"/>
        <w:jc w:val="center"/>
        <w:rPr>
          <w:b/>
          <w:color w:val="000000"/>
        </w:rPr>
      </w:pPr>
      <w:proofErr w:type="gramStart"/>
      <w:r w:rsidRPr="006F14DF">
        <w:rPr>
          <w:b/>
          <w:color w:val="000000"/>
        </w:rPr>
        <w:t>Р</w:t>
      </w:r>
      <w:proofErr w:type="gramEnd"/>
      <w:r w:rsidRPr="006F14DF">
        <w:rPr>
          <w:b/>
          <w:color w:val="000000"/>
        </w:rPr>
        <w:t xml:space="preserve"> Е Ш Е Н И Е</w:t>
      </w:r>
    </w:p>
    <w:p w:rsidR="00525424" w:rsidRPr="006F14DF" w:rsidRDefault="004D3434" w:rsidP="008A2EF4">
      <w:pPr>
        <w:ind w:left="-567" w:firstLine="568"/>
        <w:jc w:val="center"/>
        <w:rPr>
          <w:color w:val="000000"/>
        </w:rPr>
      </w:pPr>
      <w:r w:rsidRPr="006F14DF">
        <w:rPr>
          <w:color w:val="000000"/>
        </w:rPr>
        <w:t>по делу</w:t>
      </w:r>
      <w:r w:rsidR="008A2EF4" w:rsidRPr="006F14DF">
        <w:rPr>
          <w:color w:val="000000"/>
        </w:rPr>
        <w:t xml:space="preserve"> № </w:t>
      </w:r>
      <w:r w:rsidR="00880C06" w:rsidRPr="006F14DF">
        <w:rPr>
          <w:color w:val="000000"/>
        </w:rPr>
        <w:t>014/06/59</w:t>
      </w:r>
      <w:r w:rsidR="00605121" w:rsidRPr="006F14DF">
        <w:rPr>
          <w:color w:val="000000"/>
        </w:rPr>
        <w:t>-</w:t>
      </w:r>
      <w:r w:rsidR="00D458AF" w:rsidRPr="006F14DF">
        <w:rPr>
          <w:color w:val="000000"/>
        </w:rPr>
        <w:t>2237</w:t>
      </w:r>
      <w:r w:rsidR="002B3E5A" w:rsidRPr="006F14DF">
        <w:rPr>
          <w:color w:val="000000"/>
        </w:rPr>
        <w:t>/2021</w:t>
      </w:r>
      <w:r w:rsidR="00525424" w:rsidRPr="006F14DF">
        <w:rPr>
          <w:color w:val="000000"/>
        </w:rPr>
        <w:t xml:space="preserve"> </w:t>
      </w:r>
    </w:p>
    <w:p w:rsidR="008A2EF4" w:rsidRPr="006F14DF" w:rsidRDefault="008A2EF4" w:rsidP="008A2EF4">
      <w:pPr>
        <w:ind w:left="-567" w:firstLine="568"/>
        <w:jc w:val="center"/>
        <w:rPr>
          <w:color w:val="000000"/>
        </w:rPr>
      </w:pPr>
      <w:r w:rsidRPr="006F14DF">
        <w:rPr>
          <w:color w:val="000000"/>
        </w:rPr>
        <w:t>о нарушении законодательства о контрактной системе в сфере закупок</w:t>
      </w:r>
    </w:p>
    <w:p w:rsidR="000511CC" w:rsidRPr="006F14DF" w:rsidRDefault="000511CC" w:rsidP="008A2EF4">
      <w:pPr>
        <w:ind w:left="-567" w:firstLine="568"/>
        <w:rPr>
          <w:color w:val="000000"/>
        </w:rPr>
      </w:pPr>
    </w:p>
    <w:p w:rsidR="008A2EF4" w:rsidRPr="006F14DF" w:rsidRDefault="008A2EF4" w:rsidP="001E2C54">
      <w:pPr>
        <w:tabs>
          <w:tab w:val="left" w:pos="5387"/>
        </w:tabs>
        <w:jc w:val="both"/>
        <w:rPr>
          <w:color w:val="000000"/>
        </w:rPr>
      </w:pPr>
      <w:r w:rsidRPr="006F14DF">
        <w:rPr>
          <w:color w:val="000000"/>
        </w:rPr>
        <w:t xml:space="preserve">г. Якутск                         </w:t>
      </w:r>
      <w:r w:rsidR="000B43AA" w:rsidRPr="006F14DF">
        <w:rPr>
          <w:color w:val="000000"/>
        </w:rPr>
        <w:t xml:space="preserve">                                         </w:t>
      </w:r>
      <w:r w:rsidRPr="006F14DF">
        <w:rPr>
          <w:color w:val="000000"/>
        </w:rPr>
        <w:t xml:space="preserve">    </w:t>
      </w:r>
      <w:r w:rsidR="00382A50" w:rsidRPr="006F14DF">
        <w:rPr>
          <w:color w:val="000000"/>
        </w:rPr>
        <w:t xml:space="preserve">                       </w:t>
      </w:r>
      <w:r w:rsidR="00760EBE" w:rsidRPr="006F14DF">
        <w:rPr>
          <w:color w:val="000000"/>
        </w:rPr>
        <w:t xml:space="preserve">     </w:t>
      </w:r>
      <w:r w:rsidR="00D90D03" w:rsidRPr="006F14DF">
        <w:rPr>
          <w:color w:val="000000"/>
        </w:rPr>
        <w:t xml:space="preserve"> </w:t>
      </w:r>
      <w:r w:rsidR="00FB72C3" w:rsidRPr="006F14DF">
        <w:rPr>
          <w:color w:val="000000"/>
        </w:rPr>
        <w:tab/>
      </w:r>
      <w:r w:rsidR="006F14DF">
        <w:rPr>
          <w:color w:val="000000"/>
        </w:rPr>
        <w:t xml:space="preserve">  </w:t>
      </w:r>
      <w:r w:rsidR="00D751E8" w:rsidRPr="006F14DF">
        <w:rPr>
          <w:color w:val="000000"/>
        </w:rPr>
        <w:t>2</w:t>
      </w:r>
      <w:r w:rsidR="00D458AF" w:rsidRPr="006F14DF">
        <w:rPr>
          <w:color w:val="000000"/>
        </w:rPr>
        <w:t>8</w:t>
      </w:r>
      <w:r w:rsidR="003A4DBD" w:rsidRPr="006F14DF">
        <w:rPr>
          <w:color w:val="000000"/>
        </w:rPr>
        <w:t xml:space="preserve"> </w:t>
      </w:r>
      <w:r w:rsidR="004D3434" w:rsidRPr="006F14DF">
        <w:rPr>
          <w:color w:val="000000"/>
        </w:rPr>
        <w:t xml:space="preserve">октября </w:t>
      </w:r>
      <w:r w:rsidR="00C40973" w:rsidRPr="006F14DF">
        <w:rPr>
          <w:color w:val="000000"/>
        </w:rPr>
        <w:t>20</w:t>
      </w:r>
      <w:r w:rsidR="002B3E5A" w:rsidRPr="006F14DF">
        <w:rPr>
          <w:color w:val="000000"/>
        </w:rPr>
        <w:t>21</w:t>
      </w:r>
      <w:r w:rsidRPr="006F14DF">
        <w:rPr>
          <w:color w:val="000000"/>
        </w:rPr>
        <w:t xml:space="preserve"> года</w:t>
      </w:r>
    </w:p>
    <w:p w:rsidR="000511CC" w:rsidRPr="006F14DF" w:rsidRDefault="000511CC" w:rsidP="008A2EF4">
      <w:pPr>
        <w:ind w:firstLine="568"/>
        <w:jc w:val="both"/>
        <w:rPr>
          <w:color w:val="000000"/>
        </w:rPr>
      </w:pPr>
    </w:p>
    <w:p w:rsidR="006F1DE4" w:rsidRPr="006F14DF" w:rsidRDefault="006F1DE4" w:rsidP="006F1DE4">
      <w:pPr>
        <w:ind w:firstLine="567"/>
        <w:jc w:val="both"/>
        <w:rPr>
          <w:color w:val="000000"/>
        </w:rPr>
      </w:pPr>
      <w:r w:rsidRPr="006F14DF">
        <w:rPr>
          <w:color w:val="000000"/>
        </w:rPr>
        <w:t xml:space="preserve">Комиссия Управления Федеральной антимонопольной службы по Республике Саха (Якутия) по контролю закупок (далее – Комиссия Якутского УФАС России), </w:t>
      </w:r>
      <w:r w:rsidRPr="006F14DF">
        <w:t xml:space="preserve">на основании Приказа УФАС по РС (Я) № </w:t>
      </w:r>
      <w:r w:rsidR="00400F1A" w:rsidRPr="006F14DF">
        <w:t>46 от 16.09.2021</w:t>
      </w:r>
      <w:r w:rsidRPr="006F14DF">
        <w:t xml:space="preserve"> года</w:t>
      </w:r>
      <w:r w:rsidRPr="006F14DF">
        <w:rPr>
          <w:color w:val="000000"/>
        </w:rPr>
        <w:t>, в составе:</w:t>
      </w:r>
    </w:p>
    <w:p w:rsidR="00CF7A56" w:rsidRPr="006F14DF" w:rsidRDefault="00E11457" w:rsidP="00CF7A56">
      <w:pPr>
        <w:ind w:firstLine="567"/>
        <w:jc w:val="both"/>
        <w:rPr>
          <w:color w:val="000000" w:themeColor="text1"/>
        </w:rPr>
      </w:pPr>
      <w:r>
        <w:rPr>
          <w:color w:val="000000" w:themeColor="text1"/>
        </w:rPr>
        <w:t>.</w:t>
      </w:r>
      <w:r w:rsidR="00CF7A56" w:rsidRPr="006F14DF">
        <w:rPr>
          <w:color w:val="000000" w:themeColor="text1"/>
        </w:rPr>
        <w:t xml:space="preserve"> –</w:t>
      </w:r>
      <w:r w:rsidR="00D751E8" w:rsidRPr="006F14DF">
        <w:rPr>
          <w:color w:val="000000" w:themeColor="text1"/>
        </w:rPr>
        <w:t xml:space="preserve"> </w:t>
      </w:r>
      <w:r w:rsidR="00D458AF" w:rsidRPr="006F14DF">
        <w:rPr>
          <w:color w:val="000000" w:themeColor="text1"/>
        </w:rPr>
        <w:t xml:space="preserve">врио заместителя </w:t>
      </w:r>
      <w:r w:rsidR="00CF7A56" w:rsidRPr="006F14DF">
        <w:rPr>
          <w:color w:val="000000" w:themeColor="text1"/>
        </w:rPr>
        <w:t>начальника отдела контроля закупок Якутского УФАС России, заместителя председателя Комиссии;</w:t>
      </w:r>
    </w:p>
    <w:p w:rsidR="008A2EF4" w:rsidRPr="006F14DF" w:rsidRDefault="00E11457" w:rsidP="001A3ED9">
      <w:pPr>
        <w:ind w:firstLine="568"/>
        <w:jc w:val="both"/>
        <w:rPr>
          <w:color w:val="000000" w:themeColor="text1"/>
        </w:rPr>
      </w:pPr>
      <w:r>
        <w:t>.</w:t>
      </w:r>
      <w:r w:rsidR="002212AC" w:rsidRPr="006F14DF">
        <w:t xml:space="preserve"> </w:t>
      </w:r>
      <w:r w:rsidR="008A2EF4" w:rsidRPr="006F14DF">
        <w:rPr>
          <w:color w:val="000000" w:themeColor="text1"/>
        </w:rPr>
        <w:t>–</w:t>
      </w:r>
      <w:r w:rsidR="00B853F4" w:rsidRPr="006F14DF">
        <w:rPr>
          <w:color w:val="000000" w:themeColor="text1"/>
        </w:rPr>
        <w:t xml:space="preserve"> </w:t>
      </w:r>
      <w:r w:rsidR="00D458AF" w:rsidRPr="006F14DF">
        <w:rPr>
          <w:color w:val="000000" w:themeColor="text1"/>
        </w:rPr>
        <w:t xml:space="preserve">ведущего специалиста-эксперта </w:t>
      </w:r>
      <w:r w:rsidR="008A2EF4" w:rsidRPr="006F14DF">
        <w:rPr>
          <w:color w:val="000000" w:themeColor="text1"/>
        </w:rPr>
        <w:t>отдела контроля закупок Якутского УФАС России, члена Комиссии;</w:t>
      </w:r>
    </w:p>
    <w:p w:rsidR="008A2EF4" w:rsidRPr="006F14DF" w:rsidRDefault="00E11457" w:rsidP="001A3ED9">
      <w:pPr>
        <w:ind w:firstLine="568"/>
        <w:jc w:val="both"/>
        <w:rPr>
          <w:color w:val="000000" w:themeColor="text1"/>
        </w:rPr>
      </w:pPr>
      <w:r>
        <w:rPr>
          <w:color w:val="000000" w:themeColor="text1"/>
        </w:rPr>
        <w:t>.</w:t>
      </w:r>
      <w:r w:rsidR="00751DF8" w:rsidRPr="006F14DF">
        <w:rPr>
          <w:color w:val="000000" w:themeColor="text1"/>
        </w:rPr>
        <w:t xml:space="preserve"> </w:t>
      </w:r>
      <w:r w:rsidR="008A2EF4" w:rsidRPr="006F14DF">
        <w:rPr>
          <w:color w:val="000000" w:themeColor="text1"/>
        </w:rPr>
        <w:t xml:space="preserve">– </w:t>
      </w:r>
      <w:r w:rsidR="00494EA8" w:rsidRPr="006F14DF">
        <w:rPr>
          <w:color w:val="000000" w:themeColor="text1"/>
        </w:rPr>
        <w:t xml:space="preserve">старшего государственного инспектора </w:t>
      </w:r>
      <w:r w:rsidR="008A2EF4" w:rsidRPr="006F14DF">
        <w:rPr>
          <w:color w:val="000000" w:themeColor="text1"/>
        </w:rPr>
        <w:t>отдела контроля закупок Якутского УФАС России, члена Комиссии,</w:t>
      </w:r>
    </w:p>
    <w:p w:rsidR="004D3434" w:rsidRPr="006F14DF" w:rsidRDefault="004D3434" w:rsidP="006521EA">
      <w:pPr>
        <w:tabs>
          <w:tab w:val="left" w:pos="3119"/>
        </w:tabs>
        <w:ind w:firstLine="568"/>
        <w:jc w:val="both"/>
        <w:rPr>
          <w:color w:val="000000" w:themeColor="text1"/>
        </w:rPr>
      </w:pPr>
      <w:r w:rsidRPr="006F14DF">
        <w:rPr>
          <w:color w:val="000000" w:themeColor="text1"/>
        </w:rPr>
        <w:t>при участии:</w:t>
      </w:r>
    </w:p>
    <w:p w:rsidR="00D458AF" w:rsidRPr="006F14DF" w:rsidRDefault="00D458AF" w:rsidP="00D458AF">
      <w:pPr>
        <w:tabs>
          <w:tab w:val="left" w:pos="3119"/>
        </w:tabs>
        <w:ind w:firstLine="568"/>
        <w:jc w:val="both"/>
        <w:rPr>
          <w:color w:val="000000" w:themeColor="text1"/>
        </w:rPr>
      </w:pPr>
      <w:r w:rsidRPr="006F14DF">
        <w:rPr>
          <w:color w:val="000000" w:themeColor="text1"/>
        </w:rPr>
        <w:t xml:space="preserve">от заказчика </w:t>
      </w:r>
      <w:r w:rsidRPr="006F14DF">
        <w:t>муниципального казенного учреждения «Управления жилищно-коммунального хозяйства» муниципального образования «Город Мирный» Мирнинского района Республики Саха (Якутия)</w:t>
      </w:r>
      <w:r w:rsidRPr="006F14DF">
        <w:rPr>
          <w:color w:val="000000"/>
        </w:rPr>
        <w:t xml:space="preserve"> (далее –</w:t>
      </w:r>
      <w:r w:rsidRPr="006F14DF">
        <w:rPr>
          <w:color w:val="auto"/>
          <w:shd w:val="clear" w:color="auto" w:fill="FFFFFF"/>
        </w:rPr>
        <w:t xml:space="preserve"> МКУ «УЖКХ» МО «</w:t>
      </w:r>
      <w:r w:rsidRPr="006F14DF">
        <w:t>Город Мирный</w:t>
      </w:r>
      <w:r w:rsidRPr="006F14DF">
        <w:rPr>
          <w:color w:val="auto"/>
          <w:shd w:val="clear" w:color="auto" w:fill="FFFFFF"/>
        </w:rPr>
        <w:t>» Мирнинского района Р</w:t>
      </w:r>
      <w:proofErr w:type="gramStart"/>
      <w:r w:rsidRPr="006F14DF">
        <w:rPr>
          <w:color w:val="auto"/>
          <w:shd w:val="clear" w:color="auto" w:fill="FFFFFF"/>
        </w:rPr>
        <w:t>С(</w:t>
      </w:r>
      <w:proofErr w:type="gramEnd"/>
      <w:r w:rsidRPr="006F14DF">
        <w:rPr>
          <w:color w:val="auto"/>
          <w:shd w:val="clear" w:color="auto" w:fill="FFFFFF"/>
        </w:rPr>
        <w:t>Я)</w:t>
      </w:r>
      <w:r w:rsidRPr="006F14DF">
        <w:rPr>
          <w:color w:val="000000"/>
        </w:rPr>
        <w:t>, заказчик):. (представитель по доверенности)</w:t>
      </w:r>
      <w:r w:rsidRPr="006F14DF">
        <w:rPr>
          <w:color w:val="000000" w:themeColor="text1"/>
        </w:rPr>
        <w:t>;</w:t>
      </w:r>
    </w:p>
    <w:p w:rsidR="004D3434" w:rsidRPr="006F14DF" w:rsidRDefault="004D3434" w:rsidP="004D3434">
      <w:pPr>
        <w:tabs>
          <w:tab w:val="left" w:pos="3119"/>
        </w:tabs>
        <w:ind w:firstLine="568"/>
        <w:jc w:val="both"/>
        <w:rPr>
          <w:color w:val="000000"/>
        </w:rPr>
      </w:pPr>
      <w:r w:rsidRPr="006F14DF">
        <w:rPr>
          <w:color w:val="000000"/>
        </w:rPr>
        <w:t>в отсутствии:</w:t>
      </w:r>
    </w:p>
    <w:p w:rsidR="00CF7A56" w:rsidRPr="006F14DF" w:rsidRDefault="00CF7A56" w:rsidP="00CF7A56">
      <w:pPr>
        <w:tabs>
          <w:tab w:val="left" w:pos="3119"/>
        </w:tabs>
        <w:ind w:firstLine="568"/>
        <w:jc w:val="both"/>
        <w:rPr>
          <w:color w:val="000000" w:themeColor="text1"/>
        </w:rPr>
      </w:pPr>
      <w:r w:rsidRPr="006F14DF">
        <w:rPr>
          <w:color w:val="000000"/>
        </w:rPr>
        <w:t>заявителя общества с ограниченной ответственностью «Стигматранс» (далее – ООО «Стигматранс», заявитель): не участвовали, уведомлены надлежащим образом</w:t>
      </w:r>
      <w:r w:rsidRPr="006F14DF">
        <w:rPr>
          <w:color w:val="000000" w:themeColor="text1"/>
        </w:rPr>
        <w:t>;</w:t>
      </w:r>
    </w:p>
    <w:p w:rsidR="00F35F44" w:rsidRPr="006F14DF" w:rsidRDefault="001B370A" w:rsidP="00F35F44">
      <w:pPr>
        <w:ind w:firstLine="568"/>
        <w:jc w:val="both"/>
        <w:rPr>
          <w:color w:val="auto"/>
        </w:rPr>
      </w:pPr>
      <w:r w:rsidRPr="006F14DF">
        <w:t xml:space="preserve">рассмотрев </w:t>
      </w:r>
      <w:r w:rsidR="00525424" w:rsidRPr="006F14DF">
        <w:t>жалоб</w:t>
      </w:r>
      <w:proofErr w:type="gramStart"/>
      <w:r w:rsidR="00525424" w:rsidRPr="006F14DF">
        <w:t>у</w:t>
      </w:r>
      <w:r w:rsidR="00515138" w:rsidRPr="006F14DF">
        <w:rPr>
          <w:color w:val="000000"/>
        </w:rPr>
        <w:t xml:space="preserve"> </w:t>
      </w:r>
      <w:r w:rsidR="00D458AF" w:rsidRPr="006F14DF">
        <w:rPr>
          <w:color w:val="auto"/>
          <w:shd w:val="clear" w:color="auto" w:fill="FFFFFF"/>
        </w:rPr>
        <w:t>ООО</w:t>
      </w:r>
      <w:proofErr w:type="gramEnd"/>
      <w:r w:rsidR="00D458AF" w:rsidRPr="006F14DF">
        <w:rPr>
          <w:color w:val="auto"/>
          <w:shd w:val="clear" w:color="auto" w:fill="FFFFFF"/>
        </w:rPr>
        <w:t xml:space="preserve"> «Стигматранс» на действия (бездействие) заказчика МКУ </w:t>
      </w:r>
      <w:proofErr w:type="gramStart"/>
      <w:r w:rsidR="00D458AF" w:rsidRPr="006F14DF">
        <w:rPr>
          <w:color w:val="auto"/>
          <w:shd w:val="clear" w:color="auto" w:fill="FFFFFF"/>
        </w:rPr>
        <w:t>«Управление жилищно-коммунального хозяйства» МО «Город Мирный» Мирнинского района Республики Саха (Якутия) при проведении электронного аукциона на ямочный ремонт автомобильных дорог (извещение № 0316300053721000055)</w:t>
      </w:r>
      <w:r w:rsidR="00C34158" w:rsidRPr="006F14DF">
        <w:rPr>
          <w:color w:val="000000"/>
        </w:rPr>
        <w:t xml:space="preserve">, </w:t>
      </w:r>
      <w:r w:rsidR="008A2EF4" w:rsidRPr="006F14DF">
        <w:t>проведя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 № 44-ФЗ) внеплановую</w:t>
      </w:r>
      <w:proofErr w:type="gramEnd"/>
      <w:r w:rsidR="008A2EF4" w:rsidRPr="006F14DF">
        <w:t xml:space="preserve"> проверку осуществления закупки, действуя в соответствии с Административным регламентом, утвержденным приказом ФАС России № 727/14 от 19.11.2014 г.</w:t>
      </w:r>
    </w:p>
    <w:p w:rsidR="000B43AA" w:rsidRPr="006F14DF" w:rsidRDefault="007C641D" w:rsidP="00F35F44">
      <w:pPr>
        <w:spacing w:before="120" w:after="120"/>
        <w:ind w:firstLine="568"/>
        <w:jc w:val="center"/>
        <w:rPr>
          <w:color w:val="000000"/>
        </w:rPr>
      </w:pPr>
      <w:r w:rsidRPr="006F14DF">
        <w:rPr>
          <w:color w:val="000000"/>
        </w:rPr>
        <w:t xml:space="preserve">у с т а н о в и </w:t>
      </w:r>
      <w:proofErr w:type="gramStart"/>
      <w:r w:rsidRPr="006F14DF">
        <w:rPr>
          <w:color w:val="000000"/>
        </w:rPr>
        <w:t>л</w:t>
      </w:r>
      <w:proofErr w:type="gramEnd"/>
      <w:r w:rsidRPr="006F14DF">
        <w:rPr>
          <w:color w:val="000000"/>
        </w:rPr>
        <w:t xml:space="preserve"> а:</w:t>
      </w:r>
    </w:p>
    <w:p w:rsidR="000B43AA" w:rsidRPr="006F14DF" w:rsidRDefault="000B43AA" w:rsidP="001A3ED9">
      <w:pPr>
        <w:pStyle w:val="a6"/>
        <w:spacing w:before="0" w:beforeAutospacing="0" w:after="0" w:afterAutospacing="0"/>
        <w:ind w:firstLine="567"/>
        <w:jc w:val="both"/>
        <w:rPr>
          <w:color w:val="000000"/>
        </w:rPr>
      </w:pPr>
      <w:r w:rsidRPr="006F14DF">
        <w:rPr>
          <w:color w:val="00000A"/>
        </w:rPr>
        <w:t>В Управление Федеральной антимонопольной службы по Ре</w:t>
      </w:r>
      <w:r w:rsidR="00675C96" w:rsidRPr="006F14DF">
        <w:rPr>
          <w:color w:val="00000A"/>
        </w:rPr>
        <w:t>спублике Саха (Якутия) поступила</w:t>
      </w:r>
      <w:r w:rsidRPr="006F14DF">
        <w:rPr>
          <w:color w:val="00000A"/>
        </w:rPr>
        <w:t xml:space="preserve"> </w:t>
      </w:r>
      <w:r w:rsidR="00675C96" w:rsidRPr="006F14DF">
        <w:t>жалоб</w:t>
      </w:r>
      <w:proofErr w:type="gramStart"/>
      <w:r w:rsidR="00675C96" w:rsidRPr="006F14DF">
        <w:t>а</w:t>
      </w:r>
      <w:r w:rsidR="0096285A" w:rsidRPr="006F14DF">
        <w:rPr>
          <w:color w:val="000000"/>
        </w:rPr>
        <w:t xml:space="preserve"> </w:t>
      </w:r>
      <w:r w:rsidR="00DA293E" w:rsidRPr="006F14DF">
        <w:rPr>
          <w:shd w:val="clear" w:color="auto" w:fill="FFFFFF"/>
        </w:rPr>
        <w:t>ООО</w:t>
      </w:r>
      <w:proofErr w:type="gramEnd"/>
      <w:r w:rsidR="00DA293E" w:rsidRPr="006F14DF">
        <w:rPr>
          <w:shd w:val="clear" w:color="auto" w:fill="FFFFFF"/>
        </w:rPr>
        <w:t xml:space="preserve"> «Стигматранс»</w:t>
      </w:r>
      <w:r w:rsidR="0033519A" w:rsidRPr="006F14DF">
        <w:rPr>
          <w:color w:val="000000"/>
        </w:rPr>
        <w:t xml:space="preserve"> </w:t>
      </w:r>
      <w:r w:rsidR="00546CC3" w:rsidRPr="006F14DF">
        <w:rPr>
          <w:color w:val="000000"/>
        </w:rPr>
        <w:t xml:space="preserve">на действия </w:t>
      </w:r>
      <w:r w:rsidR="00601FB4" w:rsidRPr="006F14DF">
        <w:rPr>
          <w:color w:val="000000"/>
        </w:rPr>
        <w:t>заказчика</w:t>
      </w:r>
      <w:r w:rsidR="00546CC3" w:rsidRPr="006F14DF">
        <w:rPr>
          <w:color w:val="000000"/>
        </w:rPr>
        <w:t>.</w:t>
      </w:r>
      <w:r w:rsidRPr="006F14DF">
        <w:rPr>
          <w:color w:val="00000A"/>
        </w:rPr>
        <w:t> </w:t>
      </w:r>
    </w:p>
    <w:p w:rsidR="00675C96" w:rsidRPr="006F14DF" w:rsidRDefault="00601FB4" w:rsidP="00D458AF">
      <w:pPr>
        <w:suppressAutoHyphens w:val="0"/>
        <w:ind w:firstLine="567"/>
        <w:jc w:val="both"/>
        <w:rPr>
          <w:b/>
          <w:bCs/>
        </w:rPr>
      </w:pPr>
      <w:r w:rsidRPr="006F14DF">
        <w:rPr>
          <w:b/>
          <w:bCs/>
        </w:rPr>
        <w:t>Из сути жалоб</w:t>
      </w:r>
      <w:proofErr w:type="gramStart"/>
      <w:r w:rsidRPr="006F14DF">
        <w:rPr>
          <w:b/>
          <w:bCs/>
        </w:rPr>
        <w:t>ы ООО</w:t>
      </w:r>
      <w:proofErr w:type="gramEnd"/>
      <w:r w:rsidRPr="006F14DF">
        <w:rPr>
          <w:b/>
          <w:bCs/>
        </w:rPr>
        <w:t xml:space="preserve"> «Стигматранс» следует, что</w:t>
      </w:r>
      <w:r w:rsidR="00D458AF" w:rsidRPr="006F14DF">
        <w:rPr>
          <w:b/>
          <w:bCs/>
        </w:rPr>
        <w:t xml:space="preserve"> </w:t>
      </w:r>
      <w:r w:rsidR="00D458AF" w:rsidRPr="006F14DF">
        <w:rPr>
          <w:bCs/>
        </w:rPr>
        <w:t>з</w:t>
      </w:r>
      <w:r w:rsidR="00CC45EA" w:rsidRPr="006F14DF">
        <w:rPr>
          <w:lang w:eastAsia="ru-RU"/>
        </w:rPr>
        <w:t>аказчиком в проекте контракта неправомерно не установлены типовые условия контрактов, предусматривающих привлечение к исполнению контрактов субподрядчиков, соисполнителей из числа субъектов малого предпринимательства.</w:t>
      </w:r>
    </w:p>
    <w:p w:rsidR="00DA293E" w:rsidRPr="006F14DF" w:rsidRDefault="00DA293E" w:rsidP="00DA293E">
      <w:pPr>
        <w:suppressAutoHyphens w:val="0"/>
        <w:ind w:firstLine="567"/>
        <w:jc w:val="both"/>
        <w:rPr>
          <w:lang w:eastAsia="ru-RU"/>
        </w:rPr>
      </w:pPr>
      <w:r w:rsidRPr="006F14DF">
        <w:rPr>
          <w:lang w:eastAsia="ru-RU"/>
        </w:rPr>
        <w:t>Просят признать жалобу обоснованной.</w:t>
      </w:r>
    </w:p>
    <w:p w:rsidR="006A52E4" w:rsidRPr="006F14DF" w:rsidRDefault="006A52E4" w:rsidP="00DA293E">
      <w:pPr>
        <w:suppressAutoHyphens w:val="0"/>
        <w:ind w:firstLine="567"/>
        <w:jc w:val="both"/>
        <w:rPr>
          <w:lang w:eastAsia="ru-RU"/>
        </w:rPr>
      </w:pPr>
      <w:r w:rsidRPr="006F14DF">
        <w:rPr>
          <w:b/>
          <w:lang w:eastAsia="ru-RU"/>
        </w:rPr>
        <w:t xml:space="preserve">Из представленных письменных пояснений </w:t>
      </w:r>
      <w:r w:rsidR="00D458AF" w:rsidRPr="006F14DF">
        <w:rPr>
          <w:b/>
          <w:lang w:eastAsia="ru-RU"/>
        </w:rPr>
        <w:t xml:space="preserve">заказчика </w:t>
      </w:r>
      <w:r w:rsidRPr="006F14DF">
        <w:rPr>
          <w:lang w:eastAsia="ru-RU"/>
        </w:rPr>
        <w:t xml:space="preserve">следует, что </w:t>
      </w:r>
      <w:r w:rsidR="008F190C" w:rsidRPr="006F14DF">
        <w:rPr>
          <w:lang w:eastAsia="ru-RU"/>
        </w:rPr>
        <w:t>с доводами жалобы заявителя</w:t>
      </w:r>
      <w:r w:rsidR="00C038CF" w:rsidRPr="006F14DF">
        <w:rPr>
          <w:lang w:eastAsia="ru-RU"/>
        </w:rPr>
        <w:t xml:space="preserve"> не </w:t>
      </w:r>
      <w:r w:rsidR="008F190C" w:rsidRPr="006F14DF">
        <w:rPr>
          <w:lang w:eastAsia="ru-RU"/>
        </w:rPr>
        <w:t>согласны. Просят признать жалобу</w:t>
      </w:r>
      <w:r w:rsidR="00C038CF" w:rsidRPr="006F14DF">
        <w:rPr>
          <w:lang w:eastAsia="ru-RU"/>
        </w:rPr>
        <w:t xml:space="preserve"> необоснованн</w:t>
      </w:r>
      <w:r w:rsidR="008F190C" w:rsidRPr="006F14DF">
        <w:rPr>
          <w:lang w:eastAsia="ru-RU"/>
        </w:rPr>
        <w:t>ой</w:t>
      </w:r>
      <w:r w:rsidR="00C038CF" w:rsidRPr="006F14DF">
        <w:rPr>
          <w:lang w:eastAsia="ru-RU"/>
        </w:rPr>
        <w:t>.</w:t>
      </w:r>
    </w:p>
    <w:p w:rsidR="008A2EF4" w:rsidRPr="006F14DF" w:rsidRDefault="008A2EF4" w:rsidP="001A3ED9">
      <w:pPr>
        <w:tabs>
          <w:tab w:val="left" w:pos="2011"/>
        </w:tabs>
        <w:ind w:firstLine="568"/>
        <w:jc w:val="both"/>
        <w:rPr>
          <w:b/>
          <w:color w:val="000000"/>
        </w:rPr>
      </w:pPr>
      <w:r w:rsidRPr="006F14DF">
        <w:rPr>
          <w:b/>
          <w:color w:val="000000"/>
        </w:rPr>
        <w:t xml:space="preserve">Комиссия Управления Федеральной антимонопольной службы по Республике Саха (Якутия), </w:t>
      </w:r>
      <w:r w:rsidR="00D02AAE" w:rsidRPr="006F14DF">
        <w:rPr>
          <w:b/>
          <w:color w:val="000000"/>
        </w:rPr>
        <w:t xml:space="preserve">заслушав лицо, участвующее в деле, </w:t>
      </w:r>
      <w:r w:rsidRPr="006F14DF">
        <w:rPr>
          <w:b/>
          <w:color w:val="000000"/>
        </w:rPr>
        <w:t>изучив имеющиеся в деле документы,</w:t>
      </w:r>
      <w:r w:rsidR="00FD745A" w:rsidRPr="006F14DF">
        <w:rPr>
          <w:b/>
          <w:color w:val="000000"/>
        </w:rPr>
        <w:t xml:space="preserve"> с</w:t>
      </w:r>
      <w:r w:rsidR="00D02AAE" w:rsidRPr="006F14DF">
        <w:rPr>
          <w:b/>
          <w:color w:val="000000"/>
        </w:rPr>
        <w:t>читает жалоб</w:t>
      </w:r>
      <w:proofErr w:type="gramStart"/>
      <w:r w:rsidR="00D02AAE" w:rsidRPr="006F14DF">
        <w:rPr>
          <w:b/>
          <w:color w:val="000000"/>
        </w:rPr>
        <w:t>у</w:t>
      </w:r>
      <w:r w:rsidR="004D0FF5" w:rsidRPr="006F14DF">
        <w:rPr>
          <w:b/>
          <w:color w:val="000000"/>
        </w:rPr>
        <w:t xml:space="preserve"> ООО</w:t>
      </w:r>
      <w:proofErr w:type="gramEnd"/>
      <w:r w:rsidR="004D0FF5" w:rsidRPr="006F14DF">
        <w:rPr>
          <w:b/>
          <w:color w:val="000000"/>
        </w:rPr>
        <w:t xml:space="preserve"> «</w:t>
      </w:r>
      <w:r w:rsidR="008D6D45" w:rsidRPr="006F14DF">
        <w:rPr>
          <w:b/>
          <w:bCs/>
        </w:rPr>
        <w:t>Стигматранс</w:t>
      </w:r>
      <w:r w:rsidR="004D0FF5" w:rsidRPr="006F14DF">
        <w:rPr>
          <w:b/>
          <w:color w:val="000000"/>
        </w:rPr>
        <w:t>»</w:t>
      </w:r>
      <w:r w:rsidR="00D02AAE" w:rsidRPr="006F14DF">
        <w:rPr>
          <w:b/>
          <w:color w:val="000000"/>
        </w:rPr>
        <w:t xml:space="preserve"> необоснованной</w:t>
      </w:r>
      <w:r w:rsidR="00107D99" w:rsidRPr="006F14DF">
        <w:rPr>
          <w:b/>
          <w:color w:val="000000"/>
        </w:rPr>
        <w:t xml:space="preserve"> </w:t>
      </w:r>
      <w:r w:rsidR="0090342F" w:rsidRPr="006F14DF">
        <w:rPr>
          <w:b/>
          <w:color w:val="000000"/>
        </w:rPr>
        <w:t>на основании следующего</w:t>
      </w:r>
      <w:r w:rsidR="005B0D00" w:rsidRPr="006F14DF">
        <w:rPr>
          <w:b/>
          <w:color w:val="000000"/>
        </w:rPr>
        <w:t>.</w:t>
      </w:r>
    </w:p>
    <w:p w:rsidR="00D02AAE" w:rsidRPr="006F14DF" w:rsidRDefault="00D02AAE" w:rsidP="00D02AAE">
      <w:pPr>
        <w:pStyle w:val="a6"/>
        <w:spacing w:before="0" w:beforeAutospacing="0" w:after="0" w:afterAutospacing="0"/>
        <w:ind w:firstLine="567"/>
        <w:jc w:val="both"/>
        <w:rPr>
          <w:bCs/>
          <w:color w:val="000000"/>
        </w:rPr>
      </w:pPr>
      <w:proofErr w:type="gramStart"/>
      <w:r w:rsidRPr="006F14DF">
        <w:rPr>
          <w:bCs/>
          <w:color w:val="000000"/>
        </w:rPr>
        <w:lastRenderedPageBreak/>
        <w:t>В соответствии с частью 5 статьи 30 Закона о контрактной системе Заказчик при определении поставщика (подрядчика, исполнителя) вправе установить в извещении об осуществлении закупки требование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w:t>
      </w:r>
      <w:proofErr w:type="gramEnd"/>
    </w:p>
    <w:p w:rsidR="00D02AAE" w:rsidRPr="006F14DF" w:rsidRDefault="00D02AAE" w:rsidP="00D02AAE">
      <w:pPr>
        <w:pStyle w:val="a6"/>
        <w:spacing w:before="0" w:beforeAutospacing="0" w:after="0" w:afterAutospacing="0"/>
        <w:ind w:firstLine="567"/>
        <w:jc w:val="both"/>
        <w:rPr>
          <w:bCs/>
          <w:color w:val="000000"/>
        </w:rPr>
      </w:pPr>
      <w:r w:rsidRPr="006F14DF">
        <w:rPr>
          <w:bCs/>
          <w:color w:val="000000"/>
        </w:rPr>
        <w:t>Частью 7 статьи 30 Закона о контрактной системе установлено, что типовые условия контрактов, предусматривающих привлечение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 могут устанавливаться Правительством Российской Федерации.</w:t>
      </w:r>
    </w:p>
    <w:p w:rsidR="00D02AAE" w:rsidRPr="006F14DF" w:rsidRDefault="00D02AAE" w:rsidP="00D02AAE">
      <w:pPr>
        <w:pStyle w:val="a6"/>
        <w:spacing w:before="0" w:beforeAutospacing="0" w:after="0" w:afterAutospacing="0"/>
        <w:ind w:firstLine="567"/>
        <w:jc w:val="both"/>
        <w:rPr>
          <w:bCs/>
          <w:color w:val="000000"/>
        </w:rPr>
      </w:pPr>
      <w:r w:rsidRPr="006F14DF">
        <w:rPr>
          <w:bCs/>
          <w:color w:val="000000"/>
        </w:rPr>
        <w:t>Пунктом 3 Постановления Правительства N 1466 установлено, что в случае замены субподрядчика, соисполнителя на этапе исполнения контракта на другого субподрядчика, соисполнителя представлять заказчику документы, указанные в пункте 2 настоящего раздела, в течение 5 дней со дня заключения договора с новым субподрядчиком, соисполнителем.</w:t>
      </w:r>
    </w:p>
    <w:p w:rsidR="00D02AAE" w:rsidRPr="006F14DF" w:rsidRDefault="00D02AAE" w:rsidP="00D02AAE">
      <w:pPr>
        <w:pStyle w:val="a6"/>
        <w:spacing w:before="0" w:beforeAutospacing="0" w:after="0" w:afterAutospacing="0"/>
        <w:ind w:firstLine="567"/>
        <w:jc w:val="both"/>
        <w:rPr>
          <w:bCs/>
          <w:color w:val="000000"/>
        </w:rPr>
      </w:pPr>
      <w:r w:rsidRPr="006F14DF">
        <w:rPr>
          <w:bCs/>
          <w:color w:val="000000"/>
        </w:rPr>
        <w:t>Пунктом 4 Постановления N 1466 установлено, что в течение 10 рабочих дней со дня оплаты поставщиком (подрядчиком, исполнителем) выполненных обязательств по договору с субподрядчиком, соисполнителем представлять заказчику следующие документы:</w:t>
      </w:r>
    </w:p>
    <w:p w:rsidR="00D02AAE" w:rsidRPr="006F14DF" w:rsidRDefault="00D02AAE" w:rsidP="00D02AAE">
      <w:pPr>
        <w:pStyle w:val="a6"/>
        <w:spacing w:before="0" w:beforeAutospacing="0" w:after="0" w:afterAutospacing="0"/>
        <w:ind w:firstLine="567"/>
        <w:jc w:val="both"/>
        <w:rPr>
          <w:bCs/>
          <w:color w:val="000000"/>
        </w:rPr>
      </w:pPr>
      <w:r w:rsidRPr="006F14DF">
        <w:rPr>
          <w:bCs/>
          <w:color w:val="000000"/>
        </w:rPr>
        <w:t>а) копии документов о приемке поставленного товара, выполненной работы, оказанной услуги, которые являются предметом договора, заключенного между поставщиком (подрядчиком, исполнителем) и привлеченным им субподрядчиком, соисполнителем;</w:t>
      </w:r>
    </w:p>
    <w:p w:rsidR="00D02AAE" w:rsidRPr="006F14DF" w:rsidRDefault="00D02AAE" w:rsidP="00D02AAE">
      <w:pPr>
        <w:pStyle w:val="a6"/>
        <w:spacing w:before="0" w:beforeAutospacing="0" w:after="0" w:afterAutospacing="0"/>
        <w:ind w:firstLine="567"/>
        <w:jc w:val="both"/>
        <w:rPr>
          <w:bCs/>
          <w:color w:val="000000"/>
        </w:rPr>
      </w:pPr>
      <w:proofErr w:type="gramStart"/>
      <w:r w:rsidRPr="006F14DF">
        <w:rPr>
          <w:bCs/>
          <w:color w:val="000000"/>
        </w:rPr>
        <w:t>б) копии платежных поручений, подтверждающих перечисление денежных средств поставщиком (подрядчиком, исполнителем) субподрядчику, соисполнителю, - в случае если договором, заключенным между поставщиком (подрядчиком, исполнителем) и привлеченным им субподрядчиком, соисполнителем, предусмотрена оплата выполненных обязательств до срока оплаты поставленных товаров, выполненных работ, оказанных услуг, предусмотренного контрактом, заключенным с заказчиком (в ином случае указанный документ представляется заказчику дополнительно в течение 5 дней со дня оплаты</w:t>
      </w:r>
      <w:proofErr w:type="gramEnd"/>
      <w:r w:rsidRPr="006F14DF">
        <w:rPr>
          <w:bCs/>
          <w:color w:val="000000"/>
        </w:rPr>
        <w:t xml:space="preserve"> поставщиком (подрядчиком, исполнителем) обязательств, выполненных субподрядчиком, соисполнителем).</w:t>
      </w:r>
    </w:p>
    <w:p w:rsidR="00D02AAE" w:rsidRPr="006F14DF" w:rsidRDefault="00D02AAE" w:rsidP="00D02AAE">
      <w:pPr>
        <w:pStyle w:val="a6"/>
        <w:spacing w:before="0" w:beforeAutospacing="0" w:after="0" w:afterAutospacing="0"/>
        <w:ind w:firstLine="567"/>
        <w:jc w:val="both"/>
        <w:rPr>
          <w:bCs/>
          <w:color w:val="000000"/>
        </w:rPr>
      </w:pPr>
      <w:proofErr w:type="gramStart"/>
      <w:r w:rsidRPr="006F14DF">
        <w:rPr>
          <w:bCs/>
          <w:color w:val="000000"/>
        </w:rPr>
        <w:t>В соответствии с пунктом 5 Постановления N 1466 подрядчик обязан оплачивать поставленные субподрядчиком, соисполнителем товары, выполненные работы (ее результаты), оказанные услуги, отдельные этапы исполнения договора, заключенного с таким субподрядчиком, соисполнителем, в течение 15 рабочих дней с даты подписания поставщиком (подрядчиком, исполнителем) документа о приемке товара, выполненной работы (ее результатов), оказанной услуги, отдельных этапов исполнения договора.</w:t>
      </w:r>
      <w:proofErr w:type="gramEnd"/>
    </w:p>
    <w:p w:rsidR="00D02AAE" w:rsidRPr="006F14DF" w:rsidRDefault="00D02AAE" w:rsidP="00D02AAE">
      <w:pPr>
        <w:pStyle w:val="a6"/>
        <w:spacing w:before="0" w:beforeAutospacing="0" w:after="0" w:afterAutospacing="0"/>
        <w:ind w:firstLine="567"/>
        <w:jc w:val="both"/>
        <w:rPr>
          <w:bCs/>
          <w:color w:val="000000"/>
        </w:rPr>
      </w:pPr>
      <w:r w:rsidRPr="006F14DF">
        <w:rPr>
          <w:bCs/>
          <w:color w:val="000000"/>
        </w:rPr>
        <w:t>При рассмотрении жалобы установлено, что в извещении, а также в пункте 27 Приложения 1. «Информационная карта» документация об аукционе установлено, что участниками закупки могут быть только субъекты малого предпринимательства.</w:t>
      </w:r>
    </w:p>
    <w:p w:rsidR="00D02AAE" w:rsidRPr="006F14DF" w:rsidRDefault="00D02AAE" w:rsidP="00D02AAE">
      <w:pPr>
        <w:pStyle w:val="a6"/>
        <w:spacing w:before="0" w:beforeAutospacing="0" w:after="0" w:afterAutospacing="0"/>
        <w:ind w:firstLine="567"/>
        <w:jc w:val="both"/>
        <w:rPr>
          <w:bCs/>
          <w:color w:val="000000"/>
        </w:rPr>
      </w:pPr>
      <w:r w:rsidRPr="006F14DF">
        <w:rPr>
          <w:bCs/>
          <w:color w:val="000000"/>
        </w:rPr>
        <w:t>В связи с этим, условие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документация об аукционе не установлено.</w:t>
      </w:r>
    </w:p>
    <w:p w:rsidR="004C18B6" w:rsidRPr="006F14DF" w:rsidRDefault="00D02AAE" w:rsidP="00D02AAE">
      <w:pPr>
        <w:pStyle w:val="a6"/>
        <w:spacing w:before="0" w:beforeAutospacing="0" w:after="0" w:afterAutospacing="0"/>
        <w:ind w:firstLine="567"/>
        <w:jc w:val="both"/>
        <w:rPr>
          <w:bCs/>
          <w:color w:val="000000"/>
        </w:rPr>
      </w:pPr>
      <w:r w:rsidRPr="006F14DF">
        <w:rPr>
          <w:bCs/>
          <w:color w:val="000000"/>
        </w:rPr>
        <w:t>При таких обстоятельствах, у заказчика отсутствует обязанность по включению в проект контракта типовых условий, утвержденных постановлением Правительства РФ от 23.12.2016 N 1466.</w:t>
      </w:r>
    </w:p>
    <w:p w:rsidR="00AB53BA" w:rsidRPr="006F14DF" w:rsidRDefault="00AB53BA" w:rsidP="0081022E">
      <w:pPr>
        <w:pStyle w:val="a6"/>
        <w:spacing w:before="0" w:beforeAutospacing="0" w:after="0" w:afterAutospacing="0"/>
        <w:ind w:firstLine="567"/>
        <w:jc w:val="both"/>
        <w:rPr>
          <w:bCs/>
          <w:color w:val="000000"/>
        </w:rPr>
      </w:pPr>
      <w:proofErr w:type="gramStart"/>
      <w:r w:rsidRPr="006F14DF">
        <w:rPr>
          <w:bCs/>
          <w:color w:val="000000"/>
        </w:rPr>
        <w:t>Из вышеизложенного следует, что жалоба ООО «Стигматранс» признана необоснованной.</w:t>
      </w:r>
      <w:proofErr w:type="gramEnd"/>
    </w:p>
    <w:p w:rsidR="000511CC" w:rsidRPr="006F14DF" w:rsidRDefault="00790BA3" w:rsidP="00262F7F">
      <w:pPr>
        <w:pStyle w:val="a6"/>
        <w:spacing w:before="0" w:beforeAutospacing="0" w:after="0" w:afterAutospacing="0"/>
        <w:ind w:firstLine="567"/>
        <w:jc w:val="both"/>
        <w:rPr>
          <w:color w:val="000000"/>
        </w:rPr>
      </w:pPr>
      <w:r w:rsidRPr="006F14DF">
        <w:rPr>
          <w:bCs/>
          <w:color w:val="000000"/>
        </w:rPr>
        <w:lastRenderedPageBreak/>
        <w:t xml:space="preserve">На </w:t>
      </w:r>
      <w:r w:rsidR="006E7960" w:rsidRPr="006F14DF">
        <w:rPr>
          <w:color w:val="000000"/>
        </w:rPr>
        <w:t>основании вышеизложенного</w:t>
      </w:r>
      <w:r w:rsidR="006E7960" w:rsidRPr="006F14DF">
        <w:rPr>
          <w:color w:val="00000A"/>
        </w:rPr>
        <w:t>, руководствуясь пунктом 1 части 15 статьи 99,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Республике Саха (Якутия),</w:t>
      </w:r>
      <w:r w:rsidR="00EF3E08" w:rsidRPr="006F14DF">
        <w:rPr>
          <w:color w:val="000000"/>
        </w:rPr>
        <w:t> </w:t>
      </w:r>
    </w:p>
    <w:p w:rsidR="000511CC" w:rsidRPr="006F14DF" w:rsidRDefault="00476C8D" w:rsidP="00EF3E08">
      <w:pPr>
        <w:pStyle w:val="a6"/>
        <w:spacing w:before="120" w:beforeAutospacing="0" w:after="120" w:afterAutospacing="0"/>
        <w:ind w:firstLine="567"/>
        <w:jc w:val="center"/>
        <w:rPr>
          <w:color w:val="000000"/>
        </w:rPr>
      </w:pPr>
      <w:proofErr w:type="gramStart"/>
      <w:r w:rsidRPr="006F14DF">
        <w:rPr>
          <w:color w:val="000000"/>
        </w:rPr>
        <w:t>р</w:t>
      </w:r>
      <w:proofErr w:type="gramEnd"/>
      <w:r w:rsidRPr="006F14DF">
        <w:rPr>
          <w:color w:val="000000"/>
        </w:rPr>
        <w:t> е ш и л а:</w:t>
      </w:r>
    </w:p>
    <w:p w:rsidR="00AF1DDD" w:rsidRPr="006F14DF" w:rsidRDefault="007E14B9" w:rsidP="001E1BA9">
      <w:pPr>
        <w:pStyle w:val="a3"/>
        <w:widowControl w:val="0"/>
        <w:autoSpaceDE w:val="0"/>
        <w:autoSpaceDN w:val="0"/>
        <w:adjustRightInd w:val="0"/>
        <w:ind w:left="0" w:firstLine="567"/>
        <w:jc w:val="both"/>
        <w:rPr>
          <w:color w:val="000000" w:themeColor="text1"/>
        </w:rPr>
      </w:pPr>
      <w:r w:rsidRPr="006F14DF">
        <w:rPr>
          <w:color w:val="000000" w:themeColor="text1"/>
        </w:rPr>
        <w:t xml:space="preserve">Признать жалобу </w:t>
      </w:r>
      <w:r w:rsidRPr="006F14DF">
        <w:t>общества с ограниченной ответственностью «</w:t>
      </w:r>
      <w:r w:rsidR="00872336" w:rsidRPr="006F14DF">
        <w:t>Стигматранс</w:t>
      </w:r>
      <w:r w:rsidRPr="006F14DF">
        <w:t>»</w:t>
      </w:r>
      <w:r w:rsidRPr="006F14DF">
        <w:rPr>
          <w:rFonts w:eastAsiaTheme="minorHAnsi"/>
          <w:color w:val="auto"/>
          <w:lang w:eastAsia="en-US"/>
        </w:rPr>
        <w:t xml:space="preserve"> </w:t>
      </w:r>
      <w:r w:rsidR="00AB53BA" w:rsidRPr="006F14DF">
        <w:rPr>
          <w:color w:val="auto"/>
          <w:shd w:val="clear" w:color="auto" w:fill="FFFFFF"/>
        </w:rPr>
        <w:t xml:space="preserve">на действия (бездействие) заказчика </w:t>
      </w:r>
      <w:r w:rsidR="006F14DF" w:rsidRPr="006F14DF">
        <w:t>муниципального казенного учреждения «Управления жилищно-коммунального хозяйства» муниципального образования «Город Мирный» Мирнинского района Республики Саха (Якутия)</w:t>
      </w:r>
      <w:r w:rsidR="00AB53BA" w:rsidRPr="006F14DF">
        <w:rPr>
          <w:color w:val="auto"/>
          <w:shd w:val="clear" w:color="auto" w:fill="FFFFFF"/>
        </w:rPr>
        <w:t xml:space="preserve"> при проведении электронного аукциона на </w:t>
      </w:r>
      <w:r w:rsidR="006F14DF" w:rsidRPr="006F14DF">
        <w:rPr>
          <w:color w:val="auto"/>
          <w:shd w:val="clear" w:color="auto" w:fill="FFFFFF"/>
        </w:rPr>
        <w:t xml:space="preserve">ямочный ремонт автомобильных дорог (извещение № 0316300053721000055) </w:t>
      </w:r>
      <w:r w:rsidR="00872336" w:rsidRPr="006F14DF">
        <w:rPr>
          <w:color w:val="000000"/>
        </w:rPr>
        <w:t>не</w:t>
      </w:r>
      <w:r w:rsidRPr="006F14DF">
        <w:rPr>
          <w:color w:val="000000" w:themeColor="text1"/>
        </w:rPr>
        <w:t>обоснованной</w:t>
      </w:r>
      <w:r w:rsidR="00AB53BA" w:rsidRPr="006F14DF">
        <w:rPr>
          <w:color w:val="000000" w:themeColor="text1"/>
        </w:rPr>
        <w:t>.</w:t>
      </w:r>
    </w:p>
    <w:p w:rsidR="00B255C1" w:rsidRPr="006F14DF" w:rsidRDefault="00B255C1" w:rsidP="00B255C1">
      <w:pPr>
        <w:autoSpaceDE w:val="0"/>
        <w:autoSpaceDN w:val="0"/>
        <w:adjustRightInd w:val="0"/>
        <w:ind w:firstLine="567"/>
        <w:jc w:val="both"/>
      </w:pPr>
    </w:p>
    <w:p w:rsidR="006E7960" w:rsidRPr="006F14DF" w:rsidRDefault="006E7960" w:rsidP="00F8225E">
      <w:pPr>
        <w:pStyle w:val="a6"/>
        <w:spacing w:before="0" w:beforeAutospacing="0" w:after="0" w:afterAutospacing="0"/>
        <w:ind w:right="-1" w:firstLine="567"/>
        <w:jc w:val="both"/>
        <w:rPr>
          <w:color w:val="000000"/>
        </w:rPr>
      </w:pPr>
      <w:r w:rsidRPr="006F14DF">
        <w:rPr>
          <w:color w:val="000000"/>
        </w:rPr>
        <w:t>Настоящее решение может быть обжаловано в судебном порядке в течение трех месяцев со дня вынесения.</w:t>
      </w:r>
    </w:p>
    <w:p w:rsidR="004B44AE" w:rsidRPr="006F14DF" w:rsidRDefault="004B44AE" w:rsidP="004B44AE">
      <w:pPr>
        <w:pStyle w:val="a6"/>
        <w:spacing w:before="0" w:beforeAutospacing="0" w:after="0" w:afterAutospacing="0"/>
        <w:ind w:firstLine="567"/>
        <w:jc w:val="both"/>
        <w:rPr>
          <w:color w:val="000000"/>
        </w:rPr>
      </w:pPr>
      <w:r w:rsidRPr="006F14DF">
        <w:rPr>
          <w:color w:val="000000"/>
        </w:rPr>
        <w:t> </w:t>
      </w:r>
    </w:p>
    <w:p w:rsidR="004B44AE" w:rsidRPr="006F14DF" w:rsidRDefault="004B44AE" w:rsidP="004B44AE">
      <w:pPr>
        <w:pStyle w:val="a6"/>
        <w:spacing w:before="0" w:beforeAutospacing="0" w:after="0" w:afterAutospacing="0"/>
        <w:ind w:firstLine="567"/>
        <w:jc w:val="both"/>
        <w:rPr>
          <w:color w:val="000000"/>
        </w:rPr>
      </w:pPr>
    </w:p>
    <w:p w:rsidR="00CF7A56" w:rsidRPr="006F14DF" w:rsidRDefault="00CF7A56" w:rsidP="00CF7A56">
      <w:pPr>
        <w:pStyle w:val="a6"/>
        <w:spacing w:before="0" w:beforeAutospacing="0" w:after="0" w:afterAutospacing="0"/>
        <w:jc w:val="both"/>
        <w:rPr>
          <w:color w:val="000000"/>
        </w:rPr>
      </w:pPr>
      <w:r w:rsidRPr="006F14DF">
        <w:rPr>
          <w:color w:val="000000"/>
        </w:rPr>
        <w:t>Замест</w:t>
      </w:r>
      <w:r w:rsidR="00AB53BA" w:rsidRPr="006F14DF">
        <w:rPr>
          <w:color w:val="000000"/>
        </w:rPr>
        <w:t>итель председателя комиссии</w:t>
      </w:r>
      <w:r w:rsidR="00AB53BA" w:rsidRPr="006F14DF">
        <w:rPr>
          <w:color w:val="000000"/>
        </w:rPr>
        <w:tab/>
      </w:r>
      <w:r w:rsidR="00AB53BA" w:rsidRPr="006F14DF">
        <w:rPr>
          <w:color w:val="000000"/>
        </w:rPr>
        <w:tab/>
      </w:r>
      <w:r w:rsidR="00AB53BA" w:rsidRPr="006F14DF">
        <w:rPr>
          <w:color w:val="000000"/>
        </w:rPr>
        <w:tab/>
      </w:r>
      <w:r w:rsidR="00AB53BA" w:rsidRPr="006F14DF">
        <w:rPr>
          <w:color w:val="000000"/>
        </w:rPr>
        <w:tab/>
      </w:r>
      <w:r w:rsidRPr="006F14DF">
        <w:rPr>
          <w:color w:val="000000"/>
        </w:rPr>
        <w:tab/>
      </w:r>
      <w:r w:rsidR="00E11457">
        <w:rPr>
          <w:color w:val="000000"/>
        </w:rPr>
        <w:t>.</w:t>
      </w:r>
    </w:p>
    <w:p w:rsidR="00CF7A56" w:rsidRPr="006F14DF" w:rsidRDefault="00CF7A56" w:rsidP="00CF7A56">
      <w:pPr>
        <w:pStyle w:val="a6"/>
        <w:spacing w:before="0" w:beforeAutospacing="0" w:after="0" w:afterAutospacing="0"/>
        <w:jc w:val="both"/>
        <w:rPr>
          <w:color w:val="000000"/>
        </w:rPr>
      </w:pPr>
    </w:p>
    <w:p w:rsidR="00CF7A56" w:rsidRPr="006F14DF" w:rsidRDefault="00CF7A56" w:rsidP="00CF7A56">
      <w:pPr>
        <w:pStyle w:val="a6"/>
        <w:spacing w:before="0" w:beforeAutospacing="0" w:after="0" w:afterAutospacing="0"/>
        <w:jc w:val="both"/>
        <w:rPr>
          <w:color w:val="000000"/>
        </w:rPr>
      </w:pPr>
    </w:p>
    <w:p w:rsidR="00CF7A56" w:rsidRPr="006F14DF" w:rsidRDefault="00AB53BA" w:rsidP="00CF7A56">
      <w:pPr>
        <w:pStyle w:val="a6"/>
        <w:spacing w:before="0" w:beforeAutospacing="0" w:after="0" w:afterAutospacing="0"/>
        <w:jc w:val="both"/>
        <w:rPr>
          <w:color w:val="000000"/>
        </w:rPr>
      </w:pPr>
      <w:r w:rsidRPr="006F14DF">
        <w:rPr>
          <w:color w:val="000000"/>
        </w:rPr>
        <w:t>Члены комиссии</w:t>
      </w:r>
      <w:r w:rsidRPr="006F14DF">
        <w:rPr>
          <w:color w:val="000000"/>
        </w:rPr>
        <w:tab/>
      </w:r>
      <w:r w:rsidRPr="006F14DF">
        <w:rPr>
          <w:color w:val="000000"/>
        </w:rPr>
        <w:tab/>
      </w:r>
      <w:r w:rsidRPr="006F14DF">
        <w:rPr>
          <w:color w:val="000000"/>
        </w:rPr>
        <w:tab/>
      </w:r>
      <w:r w:rsidRPr="006F14DF">
        <w:rPr>
          <w:color w:val="000000"/>
        </w:rPr>
        <w:tab/>
      </w:r>
      <w:r w:rsidRPr="006F14DF">
        <w:rPr>
          <w:color w:val="000000"/>
        </w:rPr>
        <w:tab/>
      </w:r>
      <w:r w:rsidRPr="006F14DF">
        <w:rPr>
          <w:color w:val="000000"/>
        </w:rPr>
        <w:tab/>
      </w:r>
      <w:r w:rsidRPr="006F14DF">
        <w:rPr>
          <w:color w:val="000000"/>
        </w:rPr>
        <w:tab/>
      </w:r>
      <w:r w:rsidRPr="006F14DF">
        <w:rPr>
          <w:color w:val="000000"/>
        </w:rPr>
        <w:tab/>
      </w:r>
      <w:r w:rsidR="00E11457">
        <w:rPr>
          <w:color w:val="000000"/>
        </w:rPr>
        <w:t>.</w:t>
      </w:r>
    </w:p>
    <w:p w:rsidR="00CF7A56" w:rsidRPr="006F14DF" w:rsidRDefault="00CF7A56" w:rsidP="00CF7A56">
      <w:pPr>
        <w:pStyle w:val="a6"/>
        <w:spacing w:before="0" w:beforeAutospacing="0" w:after="0" w:afterAutospacing="0"/>
        <w:rPr>
          <w:color w:val="000000"/>
        </w:rPr>
      </w:pPr>
      <w:r w:rsidRPr="006F14DF">
        <w:rPr>
          <w:color w:val="000000"/>
        </w:rPr>
        <w:tab/>
      </w:r>
      <w:r w:rsidRPr="006F14DF">
        <w:rPr>
          <w:color w:val="000000"/>
        </w:rPr>
        <w:tab/>
      </w:r>
    </w:p>
    <w:p w:rsidR="00CF7A56" w:rsidRPr="006F14DF" w:rsidRDefault="00CF7A56" w:rsidP="00CF7A56">
      <w:pPr>
        <w:pStyle w:val="a6"/>
        <w:spacing w:before="0" w:beforeAutospacing="0" w:after="0" w:afterAutospacing="0"/>
        <w:rPr>
          <w:color w:val="000000"/>
        </w:rPr>
      </w:pPr>
      <w:r w:rsidRPr="006F14DF">
        <w:rPr>
          <w:color w:val="000000"/>
        </w:rPr>
        <w:tab/>
      </w:r>
      <w:r w:rsidRPr="006F14DF">
        <w:rPr>
          <w:color w:val="000000"/>
        </w:rPr>
        <w:tab/>
      </w:r>
      <w:r w:rsidRPr="006F14DF">
        <w:rPr>
          <w:color w:val="000000"/>
        </w:rPr>
        <w:tab/>
      </w:r>
      <w:r w:rsidRPr="006F14DF">
        <w:rPr>
          <w:color w:val="000000"/>
        </w:rPr>
        <w:tab/>
      </w:r>
      <w:r w:rsidRPr="006F14DF">
        <w:rPr>
          <w:color w:val="000000"/>
        </w:rPr>
        <w:tab/>
      </w:r>
      <w:r w:rsidRPr="006F14DF">
        <w:rPr>
          <w:color w:val="000000"/>
        </w:rPr>
        <w:tab/>
      </w:r>
      <w:r w:rsidRPr="006F14DF">
        <w:rPr>
          <w:color w:val="000000"/>
        </w:rPr>
        <w:tab/>
      </w:r>
      <w:r w:rsidRPr="006F14DF">
        <w:rPr>
          <w:color w:val="000000"/>
        </w:rPr>
        <w:tab/>
        <w:t xml:space="preserve">           </w:t>
      </w:r>
    </w:p>
    <w:p w:rsidR="00CF7A56" w:rsidRPr="006F14DF" w:rsidRDefault="00CF7A56" w:rsidP="00CF7A56">
      <w:pPr>
        <w:pStyle w:val="a6"/>
        <w:spacing w:before="0" w:beforeAutospacing="0" w:after="0" w:afterAutospacing="0"/>
        <w:rPr>
          <w:color w:val="000000"/>
        </w:rPr>
      </w:pPr>
      <w:r w:rsidRPr="006F14DF">
        <w:rPr>
          <w:color w:val="000000"/>
        </w:rPr>
        <w:tab/>
      </w:r>
      <w:r w:rsidRPr="006F14DF">
        <w:rPr>
          <w:color w:val="000000"/>
        </w:rPr>
        <w:tab/>
      </w:r>
      <w:r w:rsidRPr="006F14DF">
        <w:rPr>
          <w:color w:val="000000"/>
        </w:rPr>
        <w:tab/>
      </w:r>
      <w:r w:rsidRPr="006F14DF">
        <w:rPr>
          <w:color w:val="000000"/>
        </w:rPr>
        <w:tab/>
        <w:t xml:space="preserve"> </w:t>
      </w:r>
      <w:r w:rsidRPr="006F14DF">
        <w:rPr>
          <w:color w:val="000000"/>
        </w:rPr>
        <w:tab/>
      </w:r>
      <w:r w:rsidRPr="006F14DF">
        <w:rPr>
          <w:color w:val="000000"/>
        </w:rPr>
        <w:tab/>
      </w:r>
      <w:r w:rsidRPr="006F14DF">
        <w:rPr>
          <w:color w:val="000000"/>
        </w:rPr>
        <w:tab/>
      </w:r>
      <w:r w:rsidRPr="006F14DF">
        <w:rPr>
          <w:color w:val="000000"/>
        </w:rPr>
        <w:tab/>
      </w:r>
      <w:r w:rsidRPr="006F14DF">
        <w:rPr>
          <w:color w:val="000000"/>
        </w:rPr>
        <w:tab/>
      </w:r>
      <w:r w:rsidRPr="006F14DF">
        <w:rPr>
          <w:color w:val="000000"/>
        </w:rPr>
        <w:tab/>
      </w:r>
      <w:r w:rsidR="00E11457">
        <w:rPr>
          <w:color w:val="000000"/>
        </w:rPr>
        <w:t>.</w:t>
      </w:r>
      <w:bookmarkStart w:id="0" w:name="_GoBack"/>
      <w:bookmarkEnd w:id="0"/>
    </w:p>
    <w:p w:rsidR="002B3A0B" w:rsidRPr="002B3A0B" w:rsidRDefault="002B3A0B">
      <w:pPr>
        <w:pStyle w:val="a6"/>
        <w:spacing w:before="0" w:beforeAutospacing="0" w:after="0" w:afterAutospacing="0" w:line="712" w:lineRule="atLeast"/>
        <w:ind w:left="7080"/>
        <w:jc w:val="both"/>
        <w:rPr>
          <w:color w:val="000000"/>
          <w:sz w:val="23"/>
          <w:szCs w:val="23"/>
        </w:rPr>
      </w:pPr>
    </w:p>
    <w:sectPr w:rsidR="002B3A0B" w:rsidRPr="002B3A0B" w:rsidSect="00434DB6">
      <w:footerReference w:type="default" r:id="rId10"/>
      <w:pgSz w:w="11906" w:h="16838"/>
      <w:pgMar w:top="993" w:right="850" w:bottom="851"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58AF" w:rsidRDefault="00D458AF" w:rsidP="00010B6F">
      <w:r>
        <w:separator/>
      </w:r>
    </w:p>
  </w:endnote>
  <w:endnote w:type="continuationSeparator" w:id="0">
    <w:p w:rsidR="00D458AF" w:rsidRDefault="00D458AF" w:rsidP="00010B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76736448"/>
    </w:sdtPr>
    <w:sdtEndPr/>
    <w:sdtContent>
      <w:p w:rsidR="00D458AF" w:rsidRDefault="00D458AF">
        <w:pPr>
          <w:pStyle w:val="ad"/>
          <w:jc w:val="center"/>
        </w:pPr>
        <w:r>
          <w:rPr>
            <w:noProof/>
          </w:rPr>
          <w:fldChar w:fldCharType="begin"/>
        </w:r>
        <w:r>
          <w:rPr>
            <w:noProof/>
          </w:rPr>
          <w:instrText>PAGE   \* MERGEFORMAT</w:instrText>
        </w:r>
        <w:r>
          <w:rPr>
            <w:noProof/>
          </w:rPr>
          <w:fldChar w:fldCharType="separate"/>
        </w:r>
        <w:r w:rsidR="00E11457">
          <w:rPr>
            <w:noProof/>
          </w:rPr>
          <w:t>3</w:t>
        </w:r>
        <w:r>
          <w:rPr>
            <w:noProof/>
          </w:rPr>
          <w:fldChar w:fldCharType="end"/>
        </w:r>
      </w:p>
    </w:sdtContent>
  </w:sdt>
  <w:p w:rsidR="00D458AF" w:rsidRDefault="00D458AF">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58AF" w:rsidRDefault="00D458AF" w:rsidP="00010B6F">
      <w:r>
        <w:separator/>
      </w:r>
    </w:p>
  </w:footnote>
  <w:footnote w:type="continuationSeparator" w:id="0">
    <w:p w:rsidR="00D458AF" w:rsidRDefault="00D458AF" w:rsidP="00010B6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445F8D"/>
    <w:multiLevelType w:val="multilevel"/>
    <w:tmpl w:val="029EC4B6"/>
    <w:lvl w:ilvl="0">
      <w:start w:val="1"/>
      <w:numFmt w:val="decimal"/>
      <w:lvlText w:val="%1."/>
      <w:lvlJc w:val="left"/>
      <w:pPr>
        <w:ind w:left="360" w:hanging="360"/>
      </w:pPr>
      <w:rPr>
        <w:rFonts w:hint="default"/>
        <w:b/>
        <w:bCs/>
      </w:rPr>
    </w:lvl>
    <w:lvl w:ilvl="1">
      <w:start w:val="1"/>
      <w:numFmt w:val="decimal"/>
      <w:lvlText w:val="%1.%2"/>
      <w:lvlJc w:val="left"/>
      <w:pPr>
        <w:ind w:left="357" w:hanging="357"/>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0D4E2416"/>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E5E26CD"/>
    <w:multiLevelType w:val="hybridMultilevel"/>
    <w:tmpl w:val="8190D6A0"/>
    <w:lvl w:ilvl="0" w:tplc="B1268F3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205A643B"/>
    <w:multiLevelType w:val="hybridMultilevel"/>
    <w:tmpl w:val="85A0C436"/>
    <w:lvl w:ilvl="0" w:tplc="E78EE65A">
      <w:start w:val="1"/>
      <w:numFmt w:val="decimal"/>
      <w:lvlText w:val="%1."/>
      <w:lvlJc w:val="left"/>
      <w:pPr>
        <w:ind w:left="927" w:hanging="360"/>
      </w:pPr>
      <w:rPr>
        <w:rFonts w:ascii="Times New Roman" w:eastAsia="Times New Roman" w:hAnsi="Times New Roman" w:cs="Times New Roman"/>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2D2E73DA"/>
    <w:multiLevelType w:val="multilevel"/>
    <w:tmpl w:val="0419001F"/>
    <w:lvl w:ilvl="0">
      <w:start w:val="1"/>
      <w:numFmt w:val="decimal"/>
      <w:lvlText w:val="%1."/>
      <w:lvlJc w:val="left"/>
      <w:pPr>
        <w:ind w:left="786" w:hanging="360"/>
      </w:pPr>
    </w:lvl>
    <w:lvl w:ilvl="1">
      <w:start w:val="1"/>
      <w:numFmt w:val="decimal"/>
      <w:lvlText w:val="%1.%2."/>
      <w:lvlJc w:val="left"/>
      <w:pPr>
        <w:ind w:left="1218" w:hanging="432"/>
      </w:pPr>
    </w:lvl>
    <w:lvl w:ilvl="2">
      <w:start w:val="1"/>
      <w:numFmt w:val="decimal"/>
      <w:lvlText w:val="%1.%2.%3."/>
      <w:lvlJc w:val="left"/>
      <w:pPr>
        <w:ind w:left="1650" w:hanging="504"/>
      </w:pPr>
    </w:lvl>
    <w:lvl w:ilvl="3">
      <w:start w:val="1"/>
      <w:numFmt w:val="decimal"/>
      <w:lvlText w:val="%1.%2.%3.%4."/>
      <w:lvlJc w:val="left"/>
      <w:pPr>
        <w:ind w:left="2154" w:hanging="648"/>
      </w:pPr>
    </w:lvl>
    <w:lvl w:ilvl="4">
      <w:start w:val="1"/>
      <w:numFmt w:val="decimal"/>
      <w:lvlText w:val="%1.%2.%3.%4.%5."/>
      <w:lvlJc w:val="left"/>
      <w:pPr>
        <w:ind w:left="2658" w:hanging="792"/>
      </w:pPr>
    </w:lvl>
    <w:lvl w:ilvl="5">
      <w:start w:val="1"/>
      <w:numFmt w:val="decimal"/>
      <w:lvlText w:val="%1.%2.%3.%4.%5.%6."/>
      <w:lvlJc w:val="left"/>
      <w:pPr>
        <w:ind w:left="3162" w:hanging="936"/>
      </w:pPr>
    </w:lvl>
    <w:lvl w:ilvl="6">
      <w:start w:val="1"/>
      <w:numFmt w:val="decimal"/>
      <w:lvlText w:val="%1.%2.%3.%4.%5.%6.%7."/>
      <w:lvlJc w:val="left"/>
      <w:pPr>
        <w:ind w:left="3666" w:hanging="1080"/>
      </w:pPr>
    </w:lvl>
    <w:lvl w:ilvl="7">
      <w:start w:val="1"/>
      <w:numFmt w:val="decimal"/>
      <w:lvlText w:val="%1.%2.%3.%4.%5.%6.%7.%8."/>
      <w:lvlJc w:val="left"/>
      <w:pPr>
        <w:ind w:left="4170" w:hanging="1224"/>
      </w:pPr>
    </w:lvl>
    <w:lvl w:ilvl="8">
      <w:start w:val="1"/>
      <w:numFmt w:val="decimal"/>
      <w:lvlText w:val="%1.%2.%3.%4.%5.%6.%7.%8.%9."/>
      <w:lvlJc w:val="left"/>
      <w:pPr>
        <w:ind w:left="4746" w:hanging="1440"/>
      </w:pPr>
    </w:lvl>
  </w:abstractNum>
  <w:abstractNum w:abstractNumId="5">
    <w:nsid w:val="332A1408"/>
    <w:multiLevelType w:val="hybridMultilevel"/>
    <w:tmpl w:val="EF543288"/>
    <w:lvl w:ilvl="0" w:tplc="FF20F23A">
      <w:start w:val="1"/>
      <w:numFmt w:val="decimal"/>
      <w:lvlText w:val="%1."/>
      <w:lvlJc w:val="left"/>
      <w:pPr>
        <w:ind w:left="927" w:hanging="360"/>
      </w:pPr>
      <w:rPr>
        <w:rFonts w:ascii="Times New Roman" w:eastAsia="Times New Roman" w:hAnsi="Times New Roman" w:cs="Times New Roman"/>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34E1535D"/>
    <w:multiLevelType w:val="hybridMultilevel"/>
    <w:tmpl w:val="6E66B32C"/>
    <w:lvl w:ilvl="0" w:tplc="0C32557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7">
    <w:nsid w:val="43AB3C85"/>
    <w:multiLevelType w:val="hybridMultilevel"/>
    <w:tmpl w:val="E24ACE62"/>
    <w:lvl w:ilvl="0" w:tplc="B1268F3C">
      <w:start w:val="1"/>
      <w:numFmt w:val="decimal"/>
      <w:lvlText w:val="%1."/>
      <w:lvlJc w:val="left"/>
      <w:pPr>
        <w:ind w:left="106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511F6BA1"/>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53495850"/>
    <w:multiLevelType w:val="hybridMultilevel"/>
    <w:tmpl w:val="6E88F7D6"/>
    <w:lvl w:ilvl="0" w:tplc="700CD7AA">
      <w:start w:val="1"/>
      <w:numFmt w:val="decimal"/>
      <w:lvlText w:val="%1."/>
      <w:lvlJc w:val="left"/>
      <w:pPr>
        <w:ind w:left="1069" w:hanging="360"/>
      </w:pPr>
      <w:rPr>
        <w:rFonts w:ascii="Times New Roman" w:hAnsi="Times New Roman" w:cs="Times New Roman" w:hint="default"/>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54796B8B"/>
    <w:multiLevelType w:val="hybridMultilevel"/>
    <w:tmpl w:val="1B780CBC"/>
    <w:lvl w:ilvl="0" w:tplc="D87CC478">
      <w:start w:val="1"/>
      <w:numFmt w:val="decimal"/>
      <w:lvlText w:val="%1."/>
      <w:lvlJc w:val="left"/>
      <w:pPr>
        <w:ind w:left="644" w:hanging="360"/>
      </w:pPr>
    </w:lvl>
    <w:lvl w:ilvl="1" w:tplc="BE76483C" w:tentative="1">
      <w:start w:val="1"/>
      <w:numFmt w:val="lowerLetter"/>
      <w:lvlText w:val="%2."/>
      <w:lvlJc w:val="left"/>
      <w:pPr>
        <w:ind w:left="1440" w:hanging="360"/>
      </w:pPr>
    </w:lvl>
    <w:lvl w:ilvl="2" w:tplc="BC3E4A50" w:tentative="1">
      <w:start w:val="1"/>
      <w:numFmt w:val="lowerRoman"/>
      <w:lvlText w:val="%3."/>
      <w:lvlJc w:val="right"/>
      <w:pPr>
        <w:ind w:left="2160" w:hanging="180"/>
      </w:pPr>
    </w:lvl>
    <w:lvl w:ilvl="3" w:tplc="669265E0" w:tentative="1">
      <w:start w:val="1"/>
      <w:numFmt w:val="decimal"/>
      <w:lvlText w:val="%4."/>
      <w:lvlJc w:val="left"/>
      <w:pPr>
        <w:ind w:left="2880" w:hanging="360"/>
      </w:pPr>
    </w:lvl>
    <w:lvl w:ilvl="4" w:tplc="DB14317E" w:tentative="1">
      <w:start w:val="1"/>
      <w:numFmt w:val="lowerLetter"/>
      <w:lvlText w:val="%5."/>
      <w:lvlJc w:val="left"/>
      <w:pPr>
        <w:ind w:left="3600" w:hanging="360"/>
      </w:pPr>
    </w:lvl>
    <w:lvl w:ilvl="5" w:tplc="3AE24116" w:tentative="1">
      <w:start w:val="1"/>
      <w:numFmt w:val="lowerRoman"/>
      <w:lvlText w:val="%6."/>
      <w:lvlJc w:val="right"/>
      <w:pPr>
        <w:ind w:left="4320" w:hanging="180"/>
      </w:pPr>
    </w:lvl>
    <w:lvl w:ilvl="6" w:tplc="6DC6B9C8" w:tentative="1">
      <w:start w:val="1"/>
      <w:numFmt w:val="decimal"/>
      <w:lvlText w:val="%7."/>
      <w:lvlJc w:val="left"/>
      <w:pPr>
        <w:ind w:left="5040" w:hanging="360"/>
      </w:pPr>
    </w:lvl>
    <w:lvl w:ilvl="7" w:tplc="ACD05C3E" w:tentative="1">
      <w:start w:val="1"/>
      <w:numFmt w:val="lowerLetter"/>
      <w:lvlText w:val="%8."/>
      <w:lvlJc w:val="left"/>
      <w:pPr>
        <w:ind w:left="5760" w:hanging="360"/>
      </w:pPr>
    </w:lvl>
    <w:lvl w:ilvl="8" w:tplc="380CA47E" w:tentative="1">
      <w:start w:val="1"/>
      <w:numFmt w:val="lowerRoman"/>
      <w:lvlText w:val="%9."/>
      <w:lvlJc w:val="right"/>
      <w:pPr>
        <w:ind w:left="6480" w:hanging="180"/>
      </w:pPr>
    </w:lvl>
  </w:abstractNum>
  <w:abstractNum w:abstractNumId="11">
    <w:nsid w:val="5A0425D5"/>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67F32B1D"/>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740C5187"/>
    <w:multiLevelType w:val="hybridMultilevel"/>
    <w:tmpl w:val="E81AB3A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nsid w:val="76375EEB"/>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782276DC"/>
    <w:multiLevelType w:val="hybridMultilevel"/>
    <w:tmpl w:val="DA08E9AC"/>
    <w:lvl w:ilvl="0" w:tplc="CB808CD4">
      <w:start w:val="1"/>
      <w:numFmt w:val="decimal"/>
      <w:lvlText w:val="1.2.%1."/>
      <w:lvlJc w:val="left"/>
      <w:pPr>
        <w:ind w:left="3337" w:hanging="360"/>
      </w:pPr>
      <w:rPr>
        <w:rFonts w:hint="default"/>
      </w:rPr>
    </w:lvl>
    <w:lvl w:ilvl="1" w:tplc="2B8AC8DE" w:tentative="1">
      <w:start w:val="1"/>
      <w:numFmt w:val="lowerLetter"/>
      <w:lvlText w:val="%2."/>
      <w:lvlJc w:val="left"/>
      <w:pPr>
        <w:ind w:left="1440" w:hanging="360"/>
      </w:pPr>
    </w:lvl>
    <w:lvl w:ilvl="2" w:tplc="A4782764" w:tentative="1">
      <w:start w:val="1"/>
      <w:numFmt w:val="lowerRoman"/>
      <w:lvlText w:val="%3."/>
      <w:lvlJc w:val="right"/>
      <w:pPr>
        <w:ind w:left="2160" w:hanging="180"/>
      </w:pPr>
    </w:lvl>
    <w:lvl w:ilvl="3" w:tplc="82EE800A" w:tentative="1">
      <w:start w:val="1"/>
      <w:numFmt w:val="decimal"/>
      <w:lvlText w:val="%4."/>
      <w:lvlJc w:val="left"/>
      <w:pPr>
        <w:ind w:left="2880" w:hanging="360"/>
      </w:pPr>
    </w:lvl>
    <w:lvl w:ilvl="4" w:tplc="734CB8EA" w:tentative="1">
      <w:start w:val="1"/>
      <w:numFmt w:val="lowerLetter"/>
      <w:lvlText w:val="%5."/>
      <w:lvlJc w:val="left"/>
      <w:pPr>
        <w:ind w:left="3600" w:hanging="360"/>
      </w:pPr>
    </w:lvl>
    <w:lvl w:ilvl="5" w:tplc="5B60C646" w:tentative="1">
      <w:start w:val="1"/>
      <w:numFmt w:val="lowerRoman"/>
      <w:lvlText w:val="%6."/>
      <w:lvlJc w:val="right"/>
      <w:pPr>
        <w:ind w:left="4320" w:hanging="180"/>
      </w:pPr>
    </w:lvl>
    <w:lvl w:ilvl="6" w:tplc="095C571C" w:tentative="1">
      <w:start w:val="1"/>
      <w:numFmt w:val="decimal"/>
      <w:lvlText w:val="%7."/>
      <w:lvlJc w:val="left"/>
      <w:pPr>
        <w:ind w:left="5040" w:hanging="360"/>
      </w:pPr>
    </w:lvl>
    <w:lvl w:ilvl="7" w:tplc="60A282E8" w:tentative="1">
      <w:start w:val="1"/>
      <w:numFmt w:val="lowerLetter"/>
      <w:lvlText w:val="%8."/>
      <w:lvlJc w:val="left"/>
      <w:pPr>
        <w:ind w:left="5760" w:hanging="360"/>
      </w:pPr>
    </w:lvl>
    <w:lvl w:ilvl="8" w:tplc="9D18377C" w:tentative="1">
      <w:start w:val="1"/>
      <w:numFmt w:val="lowerRoman"/>
      <w:lvlText w:val="%9."/>
      <w:lvlJc w:val="right"/>
      <w:pPr>
        <w:ind w:left="6480" w:hanging="180"/>
      </w:pPr>
    </w:lvl>
  </w:abstractNum>
  <w:abstractNum w:abstractNumId="16">
    <w:nsid w:val="78B91127"/>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3"/>
  </w:num>
  <w:num w:numId="3">
    <w:abstractNumId w:val="5"/>
  </w:num>
  <w:num w:numId="4">
    <w:abstractNumId w:val="2"/>
  </w:num>
  <w:num w:numId="5">
    <w:abstractNumId w:val="7"/>
  </w:num>
  <w:num w:numId="6">
    <w:abstractNumId w:val="4"/>
  </w:num>
  <w:num w:numId="7">
    <w:abstractNumId w:val="13"/>
  </w:num>
  <w:num w:numId="8">
    <w:abstractNumId w:val="9"/>
  </w:num>
  <w:num w:numId="9">
    <w:abstractNumId w:val="10"/>
  </w:num>
  <w:num w:numId="10">
    <w:abstractNumId w:val="15"/>
  </w:num>
  <w:num w:numId="11">
    <w:abstractNumId w:val="14"/>
  </w:num>
  <w:num w:numId="12">
    <w:abstractNumId w:val="0"/>
  </w:num>
  <w:num w:numId="13">
    <w:abstractNumId w:val="12"/>
  </w:num>
  <w:num w:numId="14">
    <w:abstractNumId w:val="8"/>
  </w:num>
  <w:num w:numId="15">
    <w:abstractNumId w:val="11"/>
  </w:num>
  <w:num w:numId="16">
    <w:abstractNumId w:val="1"/>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8A2EF4"/>
    <w:rsid w:val="00000476"/>
    <w:rsid w:val="000024ED"/>
    <w:rsid w:val="00010B6F"/>
    <w:rsid w:val="00020096"/>
    <w:rsid w:val="000204CE"/>
    <w:rsid w:val="0002058D"/>
    <w:rsid w:val="0002453D"/>
    <w:rsid w:val="00034C2C"/>
    <w:rsid w:val="000406F1"/>
    <w:rsid w:val="000511CC"/>
    <w:rsid w:val="00053910"/>
    <w:rsid w:val="00056854"/>
    <w:rsid w:val="00074625"/>
    <w:rsid w:val="00075521"/>
    <w:rsid w:val="000840CD"/>
    <w:rsid w:val="00084AA5"/>
    <w:rsid w:val="00086E4C"/>
    <w:rsid w:val="000970FE"/>
    <w:rsid w:val="000A0C99"/>
    <w:rsid w:val="000A1E06"/>
    <w:rsid w:val="000A3FDA"/>
    <w:rsid w:val="000B43AA"/>
    <w:rsid w:val="000C0023"/>
    <w:rsid w:val="000D38E5"/>
    <w:rsid w:val="000D56C5"/>
    <w:rsid w:val="000E4FE1"/>
    <w:rsid w:val="000E6961"/>
    <w:rsid w:val="000F4A51"/>
    <w:rsid w:val="00104CF0"/>
    <w:rsid w:val="00106229"/>
    <w:rsid w:val="00107D99"/>
    <w:rsid w:val="00113A72"/>
    <w:rsid w:val="00114743"/>
    <w:rsid w:val="00114787"/>
    <w:rsid w:val="0012301E"/>
    <w:rsid w:val="0012566B"/>
    <w:rsid w:val="00133FDD"/>
    <w:rsid w:val="00135C92"/>
    <w:rsid w:val="00141E37"/>
    <w:rsid w:val="00152CFE"/>
    <w:rsid w:val="001625DA"/>
    <w:rsid w:val="0016324C"/>
    <w:rsid w:val="001648B3"/>
    <w:rsid w:val="00173C0F"/>
    <w:rsid w:val="001746C1"/>
    <w:rsid w:val="0017570C"/>
    <w:rsid w:val="00180EBF"/>
    <w:rsid w:val="001811D2"/>
    <w:rsid w:val="0018210D"/>
    <w:rsid w:val="00185AF6"/>
    <w:rsid w:val="0018639F"/>
    <w:rsid w:val="001A29EE"/>
    <w:rsid w:val="001A3ED9"/>
    <w:rsid w:val="001A51EC"/>
    <w:rsid w:val="001B370A"/>
    <w:rsid w:val="001B484E"/>
    <w:rsid w:val="001B77AE"/>
    <w:rsid w:val="001B7A62"/>
    <w:rsid w:val="001C28F3"/>
    <w:rsid w:val="001D0FA2"/>
    <w:rsid w:val="001D1036"/>
    <w:rsid w:val="001E1350"/>
    <w:rsid w:val="001E1BA9"/>
    <w:rsid w:val="001E2295"/>
    <w:rsid w:val="001E272B"/>
    <w:rsid w:val="001E2C54"/>
    <w:rsid w:val="001E5B8F"/>
    <w:rsid w:val="001F0E33"/>
    <w:rsid w:val="001F1DC6"/>
    <w:rsid w:val="001F7284"/>
    <w:rsid w:val="00202933"/>
    <w:rsid w:val="00205DA8"/>
    <w:rsid w:val="002141A7"/>
    <w:rsid w:val="002143CE"/>
    <w:rsid w:val="002169FD"/>
    <w:rsid w:val="002212AC"/>
    <w:rsid w:val="002225F4"/>
    <w:rsid w:val="002271BC"/>
    <w:rsid w:val="00235BA8"/>
    <w:rsid w:val="00235D12"/>
    <w:rsid w:val="0025286E"/>
    <w:rsid w:val="00254C01"/>
    <w:rsid w:val="00256FC6"/>
    <w:rsid w:val="00257677"/>
    <w:rsid w:val="00262F7F"/>
    <w:rsid w:val="0026440F"/>
    <w:rsid w:val="00280FCD"/>
    <w:rsid w:val="00281B17"/>
    <w:rsid w:val="00285795"/>
    <w:rsid w:val="002919F0"/>
    <w:rsid w:val="00292DA9"/>
    <w:rsid w:val="002953EC"/>
    <w:rsid w:val="002B07B6"/>
    <w:rsid w:val="002B3A0B"/>
    <w:rsid w:val="002B3E5A"/>
    <w:rsid w:val="002B41F4"/>
    <w:rsid w:val="002B6931"/>
    <w:rsid w:val="002C171E"/>
    <w:rsid w:val="002C1769"/>
    <w:rsid w:val="002C213F"/>
    <w:rsid w:val="002C2AF9"/>
    <w:rsid w:val="002C51EA"/>
    <w:rsid w:val="002D3C29"/>
    <w:rsid w:val="002D3EA3"/>
    <w:rsid w:val="002D414A"/>
    <w:rsid w:val="002D47CC"/>
    <w:rsid w:val="002E1B28"/>
    <w:rsid w:val="002E6A76"/>
    <w:rsid w:val="002E7A08"/>
    <w:rsid w:val="002F30C2"/>
    <w:rsid w:val="002F3287"/>
    <w:rsid w:val="002F76B2"/>
    <w:rsid w:val="0030183A"/>
    <w:rsid w:val="00305549"/>
    <w:rsid w:val="00306599"/>
    <w:rsid w:val="00315242"/>
    <w:rsid w:val="00323D0E"/>
    <w:rsid w:val="00326B93"/>
    <w:rsid w:val="00332079"/>
    <w:rsid w:val="0033519A"/>
    <w:rsid w:val="00335837"/>
    <w:rsid w:val="0034465D"/>
    <w:rsid w:val="00351D2F"/>
    <w:rsid w:val="00357FC5"/>
    <w:rsid w:val="00361CBB"/>
    <w:rsid w:val="00361D12"/>
    <w:rsid w:val="00366C82"/>
    <w:rsid w:val="003711DE"/>
    <w:rsid w:val="003804CF"/>
    <w:rsid w:val="00382A50"/>
    <w:rsid w:val="00393EC3"/>
    <w:rsid w:val="003A1278"/>
    <w:rsid w:val="003A2854"/>
    <w:rsid w:val="003A3AE3"/>
    <w:rsid w:val="003A4DBD"/>
    <w:rsid w:val="003B40AA"/>
    <w:rsid w:val="003C03C1"/>
    <w:rsid w:val="003C3CB2"/>
    <w:rsid w:val="003C678B"/>
    <w:rsid w:val="003D0AC9"/>
    <w:rsid w:val="003D1825"/>
    <w:rsid w:val="003D62F9"/>
    <w:rsid w:val="003F13F3"/>
    <w:rsid w:val="003F3E12"/>
    <w:rsid w:val="00400F1A"/>
    <w:rsid w:val="00404658"/>
    <w:rsid w:val="00411AEC"/>
    <w:rsid w:val="00412979"/>
    <w:rsid w:val="00426439"/>
    <w:rsid w:val="004277E5"/>
    <w:rsid w:val="00434DB6"/>
    <w:rsid w:val="00436B60"/>
    <w:rsid w:val="0044444F"/>
    <w:rsid w:val="004460F9"/>
    <w:rsid w:val="00446BED"/>
    <w:rsid w:val="004549DA"/>
    <w:rsid w:val="00455672"/>
    <w:rsid w:val="00457C8B"/>
    <w:rsid w:val="00461A33"/>
    <w:rsid w:val="004662D4"/>
    <w:rsid w:val="00466863"/>
    <w:rsid w:val="004700F4"/>
    <w:rsid w:val="0047395D"/>
    <w:rsid w:val="004747F9"/>
    <w:rsid w:val="00476C8D"/>
    <w:rsid w:val="00480BBF"/>
    <w:rsid w:val="00480F26"/>
    <w:rsid w:val="00481E2F"/>
    <w:rsid w:val="00481E97"/>
    <w:rsid w:val="0048626B"/>
    <w:rsid w:val="00494DC4"/>
    <w:rsid w:val="00494EA8"/>
    <w:rsid w:val="004970F4"/>
    <w:rsid w:val="004A7C6C"/>
    <w:rsid w:val="004B2223"/>
    <w:rsid w:val="004B2807"/>
    <w:rsid w:val="004B41E2"/>
    <w:rsid w:val="004B44AE"/>
    <w:rsid w:val="004C0208"/>
    <w:rsid w:val="004C18B6"/>
    <w:rsid w:val="004C46C8"/>
    <w:rsid w:val="004D0A72"/>
    <w:rsid w:val="004D0FF5"/>
    <w:rsid w:val="004D3434"/>
    <w:rsid w:val="004E728F"/>
    <w:rsid w:val="004E7F40"/>
    <w:rsid w:val="004F1421"/>
    <w:rsid w:val="004F68D3"/>
    <w:rsid w:val="00511A01"/>
    <w:rsid w:val="005123E5"/>
    <w:rsid w:val="005146AD"/>
    <w:rsid w:val="00515138"/>
    <w:rsid w:val="00525424"/>
    <w:rsid w:val="0052666C"/>
    <w:rsid w:val="0053293C"/>
    <w:rsid w:val="00534641"/>
    <w:rsid w:val="00544C0E"/>
    <w:rsid w:val="00546CC3"/>
    <w:rsid w:val="00551E06"/>
    <w:rsid w:val="00556686"/>
    <w:rsid w:val="00560B54"/>
    <w:rsid w:val="00561B63"/>
    <w:rsid w:val="00563AB7"/>
    <w:rsid w:val="00564F1F"/>
    <w:rsid w:val="00564FB0"/>
    <w:rsid w:val="00565A6B"/>
    <w:rsid w:val="00565BA6"/>
    <w:rsid w:val="00586D7D"/>
    <w:rsid w:val="005907B1"/>
    <w:rsid w:val="005931F0"/>
    <w:rsid w:val="00594FB3"/>
    <w:rsid w:val="00595753"/>
    <w:rsid w:val="005B082F"/>
    <w:rsid w:val="005B0D00"/>
    <w:rsid w:val="005B2501"/>
    <w:rsid w:val="005B3080"/>
    <w:rsid w:val="005B5826"/>
    <w:rsid w:val="005C2F58"/>
    <w:rsid w:val="005C4E0B"/>
    <w:rsid w:val="005C586B"/>
    <w:rsid w:val="005C643A"/>
    <w:rsid w:val="005D139F"/>
    <w:rsid w:val="005D1CC1"/>
    <w:rsid w:val="005E0012"/>
    <w:rsid w:val="005E057F"/>
    <w:rsid w:val="005E7DAA"/>
    <w:rsid w:val="005F1D23"/>
    <w:rsid w:val="005F4A5E"/>
    <w:rsid w:val="005F6360"/>
    <w:rsid w:val="005F6CCE"/>
    <w:rsid w:val="00600373"/>
    <w:rsid w:val="00600E24"/>
    <w:rsid w:val="00601FB4"/>
    <w:rsid w:val="00605121"/>
    <w:rsid w:val="006053CC"/>
    <w:rsid w:val="006102F9"/>
    <w:rsid w:val="006217E4"/>
    <w:rsid w:val="006262AD"/>
    <w:rsid w:val="00627607"/>
    <w:rsid w:val="00631D20"/>
    <w:rsid w:val="006330EF"/>
    <w:rsid w:val="00643221"/>
    <w:rsid w:val="00643256"/>
    <w:rsid w:val="006521EA"/>
    <w:rsid w:val="00657932"/>
    <w:rsid w:val="00660581"/>
    <w:rsid w:val="00664045"/>
    <w:rsid w:val="00664973"/>
    <w:rsid w:val="00675C96"/>
    <w:rsid w:val="00677831"/>
    <w:rsid w:val="00684044"/>
    <w:rsid w:val="0068470D"/>
    <w:rsid w:val="00687FE3"/>
    <w:rsid w:val="00690D77"/>
    <w:rsid w:val="00693486"/>
    <w:rsid w:val="00697821"/>
    <w:rsid w:val="006A24A8"/>
    <w:rsid w:val="006A52E4"/>
    <w:rsid w:val="006B6B6E"/>
    <w:rsid w:val="006C1317"/>
    <w:rsid w:val="006C48CC"/>
    <w:rsid w:val="006C5172"/>
    <w:rsid w:val="006D32F7"/>
    <w:rsid w:val="006D4BBF"/>
    <w:rsid w:val="006E3510"/>
    <w:rsid w:val="006E4AAE"/>
    <w:rsid w:val="006E7960"/>
    <w:rsid w:val="006E7AD4"/>
    <w:rsid w:val="006F14DF"/>
    <w:rsid w:val="006F1DE4"/>
    <w:rsid w:val="00703F06"/>
    <w:rsid w:val="00704A4A"/>
    <w:rsid w:val="00725392"/>
    <w:rsid w:val="00727347"/>
    <w:rsid w:val="00751DF8"/>
    <w:rsid w:val="00760EBE"/>
    <w:rsid w:val="00762894"/>
    <w:rsid w:val="007733B9"/>
    <w:rsid w:val="00773B66"/>
    <w:rsid w:val="00775B71"/>
    <w:rsid w:val="007812F3"/>
    <w:rsid w:val="00790BA3"/>
    <w:rsid w:val="00792AC9"/>
    <w:rsid w:val="00796012"/>
    <w:rsid w:val="0079681B"/>
    <w:rsid w:val="00796EC1"/>
    <w:rsid w:val="007A6A56"/>
    <w:rsid w:val="007C2BF8"/>
    <w:rsid w:val="007C456B"/>
    <w:rsid w:val="007C4D24"/>
    <w:rsid w:val="007C641D"/>
    <w:rsid w:val="007C68E1"/>
    <w:rsid w:val="007D02AC"/>
    <w:rsid w:val="007D403A"/>
    <w:rsid w:val="007D69A8"/>
    <w:rsid w:val="007E14B9"/>
    <w:rsid w:val="007E3DED"/>
    <w:rsid w:val="007F1397"/>
    <w:rsid w:val="007F3FEC"/>
    <w:rsid w:val="00802752"/>
    <w:rsid w:val="0081022E"/>
    <w:rsid w:val="00812C3D"/>
    <w:rsid w:val="00820A80"/>
    <w:rsid w:val="0082157C"/>
    <w:rsid w:val="00821B24"/>
    <w:rsid w:val="00821F98"/>
    <w:rsid w:val="0082629B"/>
    <w:rsid w:val="00842D73"/>
    <w:rsid w:val="0086646D"/>
    <w:rsid w:val="00867C9E"/>
    <w:rsid w:val="00870A6B"/>
    <w:rsid w:val="00872336"/>
    <w:rsid w:val="0087301A"/>
    <w:rsid w:val="008744BA"/>
    <w:rsid w:val="00877442"/>
    <w:rsid w:val="00877A33"/>
    <w:rsid w:val="00880C06"/>
    <w:rsid w:val="00883B88"/>
    <w:rsid w:val="00885E48"/>
    <w:rsid w:val="00887E62"/>
    <w:rsid w:val="00890D81"/>
    <w:rsid w:val="008928D4"/>
    <w:rsid w:val="008932A0"/>
    <w:rsid w:val="00897597"/>
    <w:rsid w:val="008A2EF4"/>
    <w:rsid w:val="008A32B9"/>
    <w:rsid w:val="008A3A6A"/>
    <w:rsid w:val="008A48F0"/>
    <w:rsid w:val="008A4B22"/>
    <w:rsid w:val="008B10E6"/>
    <w:rsid w:val="008B2542"/>
    <w:rsid w:val="008B4A57"/>
    <w:rsid w:val="008B77D3"/>
    <w:rsid w:val="008C08F3"/>
    <w:rsid w:val="008C247C"/>
    <w:rsid w:val="008C5F79"/>
    <w:rsid w:val="008C6CB3"/>
    <w:rsid w:val="008D6D45"/>
    <w:rsid w:val="008E597B"/>
    <w:rsid w:val="008E7CD0"/>
    <w:rsid w:val="008E7CE2"/>
    <w:rsid w:val="008F0B45"/>
    <w:rsid w:val="008F190C"/>
    <w:rsid w:val="008F1F6F"/>
    <w:rsid w:val="008F705C"/>
    <w:rsid w:val="008F7D62"/>
    <w:rsid w:val="0090342F"/>
    <w:rsid w:val="00907376"/>
    <w:rsid w:val="009110B4"/>
    <w:rsid w:val="00912007"/>
    <w:rsid w:val="00912D18"/>
    <w:rsid w:val="00914751"/>
    <w:rsid w:val="00922318"/>
    <w:rsid w:val="009251C3"/>
    <w:rsid w:val="00926768"/>
    <w:rsid w:val="00937D44"/>
    <w:rsid w:val="00937D7A"/>
    <w:rsid w:val="00946FCF"/>
    <w:rsid w:val="0094777D"/>
    <w:rsid w:val="009507B2"/>
    <w:rsid w:val="00956DB8"/>
    <w:rsid w:val="00961CF6"/>
    <w:rsid w:val="0096285A"/>
    <w:rsid w:val="00962C47"/>
    <w:rsid w:val="00962ED6"/>
    <w:rsid w:val="009676DA"/>
    <w:rsid w:val="00972847"/>
    <w:rsid w:val="00977494"/>
    <w:rsid w:val="0099262E"/>
    <w:rsid w:val="00994462"/>
    <w:rsid w:val="00997611"/>
    <w:rsid w:val="009B08AA"/>
    <w:rsid w:val="009B3A6A"/>
    <w:rsid w:val="009B5F20"/>
    <w:rsid w:val="009D0D2B"/>
    <w:rsid w:val="009D168F"/>
    <w:rsid w:val="009D478D"/>
    <w:rsid w:val="009E046D"/>
    <w:rsid w:val="009E252F"/>
    <w:rsid w:val="009F6835"/>
    <w:rsid w:val="00A0020C"/>
    <w:rsid w:val="00A00391"/>
    <w:rsid w:val="00A05928"/>
    <w:rsid w:val="00A05AD4"/>
    <w:rsid w:val="00A1032F"/>
    <w:rsid w:val="00A1289F"/>
    <w:rsid w:val="00A17336"/>
    <w:rsid w:val="00A207F4"/>
    <w:rsid w:val="00A27996"/>
    <w:rsid w:val="00A32CAC"/>
    <w:rsid w:val="00A33912"/>
    <w:rsid w:val="00A51CED"/>
    <w:rsid w:val="00A661EB"/>
    <w:rsid w:val="00A72202"/>
    <w:rsid w:val="00A74AB4"/>
    <w:rsid w:val="00A767C3"/>
    <w:rsid w:val="00A8259F"/>
    <w:rsid w:val="00A90595"/>
    <w:rsid w:val="00A91CE0"/>
    <w:rsid w:val="00AA525E"/>
    <w:rsid w:val="00AA7CF4"/>
    <w:rsid w:val="00AA7FB4"/>
    <w:rsid w:val="00AB53BA"/>
    <w:rsid w:val="00AC3210"/>
    <w:rsid w:val="00AC33D1"/>
    <w:rsid w:val="00AC564C"/>
    <w:rsid w:val="00AD38B3"/>
    <w:rsid w:val="00AE544B"/>
    <w:rsid w:val="00AE5C06"/>
    <w:rsid w:val="00AF0C8F"/>
    <w:rsid w:val="00AF1363"/>
    <w:rsid w:val="00AF1DDD"/>
    <w:rsid w:val="00AF37BE"/>
    <w:rsid w:val="00AF5750"/>
    <w:rsid w:val="00AF762B"/>
    <w:rsid w:val="00B01D26"/>
    <w:rsid w:val="00B03DFB"/>
    <w:rsid w:val="00B05124"/>
    <w:rsid w:val="00B05C59"/>
    <w:rsid w:val="00B06973"/>
    <w:rsid w:val="00B161C9"/>
    <w:rsid w:val="00B23CF1"/>
    <w:rsid w:val="00B255C1"/>
    <w:rsid w:val="00B279AC"/>
    <w:rsid w:val="00B327CE"/>
    <w:rsid w:val="00B3634A"/>
    <w:rsid w:val="00B51BE6"/>
    <w:rsid w:val="00B60175"/>
    <w:rsid w:val="00B708DA"/>
    <w:rsid w:val="00B7222D"/>
    <w:rsid w:val="00B807E0"/>
    <w:rsid w:val="00B83FFE"/>
    <w:rsid w:val="00B853F4"/>
    <w:rsid w:val="00B874B3"/>
    <w:rsid w:val="00B92BFA"/>
    <w:rsid w:val="00BA33A8"/>
    <w:rsid w:val="00BA4208"/>
    <w:rsid w:val="00BB5CB7"/>
    <w:rsid w:val="00BC4865"/>
    <w:rsid w:val="00BC4ED9"/>
    <w:rsid w:val="00BE785C"/>
    <w:rsid w:val="00BF5B40"/>
    <w:rsid w:val="00C00317"/>
    <w:rsid w:val="00C01B56"/>
    <w:rsid w:val="00C038CF"/>
    <w:rsid w:val="00C04AD1"/>
    <w:rsid w:val="00C06AB1"/>
    <w:rsid w:val="00C1486B"/>
    <w:rsid w:val="00C169D0"/>
    <w:rsid w:val="00C24292"/>
    <w:rsid w:val="00C26422"/>
    <w:rsid w:val="00C3151A"/>
    <w:rsid w:val="00C318EE"/>
    <w:rsid w:val="00C34158"/>
    <w:rsid w:val="00C34E85"/>
    <w:rsid w:val="00C3763B"/>
    <w:rsid w:val="00C40973"/>
    <w:rsid w:val="00C40BD0"/>
    <w:rsid w:val="00C5095D"/>
    <w:rsid w:val="00C51A02"/>
    <w:rsid w:val="00C55E35"/>
    <w:rsid w:val="00C565D0"/>
    <w:rsid w:val="00C57F1E"/>
    <w:rsid w:val="00C607F8"/>
    <w:rsid w:val="00C645F6"/>
    <w:rsid w:val="00C659F4"/>
    <w:rsid w:val="00C74BBC"/>
    <w:rsid w:val="00C91741"/>
    <w:rsid w:val="00C95267"/>
    <w:rsid w:val="00C9706F"/>
    <w:rsid w:val="00CA3C16"/>
    <w:rsid w:val="00CB3ABC"/>
    <w:rsid w:val="00CB4429"/>
    <w:rsid w:val="00CB71E7"/>
    <w:rsid w:val="00CC10E0"/>
    <w:rsid w:val="00CC45EA"/>
    <w:rsid w:val="00CE2ED3"/>
    <w:rsid w:val="00CE4FAD"/>
    <w:rsid w:val="00CE77C2"/>
    <w:rsid w:val="00CF7A56"/>
    <w:rsid w:val="00CF7F16"/>
    <w:rsid w:val="00D01451"/>
    <w:rsid w:val="00D02AAE"/>
    <w:rsid w:val="00D02C5A"/>
    <w:rsid w:val="00D0313E"/>
    <w:rsid w:val="00D156AD"/>
    <w:rsid w:val="00D15A8C"/>
    <w:rsid w:val="00D168C1"/>
    <w:rsid w:val="00D200AF"/>
    <w:rsid w:val="00D23224"/>
    <w:rsid w:val="00D26BEE"/>
    <w:rsid w:val="00D458AF"/>
    <w:rsid w:val="00D51786"/>
    <w:rsid w:val="00D52647"/>
    <w:rsid w:val="00D530D8"/>
    <w:rsid w:val="00D65479"/>
    <w:rsid w:val="00D66732"/>
    <w:rsid w:val="00D66FF9"/>
    <w:rsid w:val="00D751E8"/>
    <w:rsid w:val="00D753D2"/>
    <w:rsid w:val="00D77798"/>
    <w:rsid w:val="00D77943"/>
    <w:rsid w:val="00D90D03"/>
    <w:rsid w:val="00D933D8"/>
    <w:rsid w:val="00D94110"/>
    <w:rsid w:val="00D96903"/>
    <w:rsid w:val="00DA293E"/>
    <w:rsid w:val="00DA513E"/>
    <w:rsid w:val="00DC24DA"/>
    <w:rsid w:val="00DC4544"/>
    <w:rsid w:val="00DC7354"/>
    <w:rsid w:val="00DD0C4F"/>
    <w:rsid w:val="00DE0593"/>
    <w:rsid w:val="00DE142B"/>
    <w:rsid w:val="00DE4079"/>
    <w:rsid w:val="00DF0145"/>
    <w:rsid w:val="00DF4DE1"/>
    <w:rsid w:val="00DF52D8"/>
    <w:rsid w:val="00E02C89"/>
    <w:rsid w:val="00E03808"/>
    <w:rsid w:val="00E04A70"/>
    <w:rsid w:val="00E05608"/>
    <w:rsid w:val="00E05668"/>
    <w:rsid w:val="00E07053"/>
    <w:rsid w:val="00E07A52"/>
    <w:rsid w:val="00E07B16"/>
    <w:rsid w:val="00E11457"/>
    <w:rsid w:val="00E13B0D"/>
    <w:rsid w:val="00E153FF"/>
    <w:rsid w:val="00E17556"/>
    <w:rsid w:val="00E20133"/>
    <w:rsid w:val="00E22ECE"/>
    <w:rsid w:val="00E25580"/>
    <w:rsid w:val="00E30E2B"/>
    <w:rsid w:val="00E42EF2"/>
    <w:rsid w:val="00E431AE"/>
    <w:rsid w:val="00E436AA"/>
    <w:rsid w:val="00E462E8"/>
    <w:rsid w:val="00E47955"/>
    <w:rsid w:val="00E52386"/>
    <w:rsid w:val="00E57846"/>
    <w:rsid w:val="00E609CE"/>
    <w:rsid w:val="00E61F91"/>
    <w:rsid w:val="00E64A64"/>
    <w:rsid w:val="00E65D51"/>
    <w:rsid w:val="00E728D5"/>
    <w:rsid w:val="00E73976"/>
    <w:rsid w:val="00E74D72"/>
    <w:rsid w:val="00E90516"/>
    <w:rsid w:val="00E90583"/>
    <w:rsid w:val="00EA1B01"/>
    <w:rsid w:val="00EB320B"/>
    <w:rsid w:val="00EB429D"/>
    <w:rsid w:val="00EB5AF5"/>
    <w:rsid w:val="00EB60F0"/>
    <w:rsid w:val="00EC1177"/>
    <w:rsid w:val="00EC5034"/>
    <w:rsid w:val="00ED4863"/>
    <w:rsid w:val="00ED512C"/>
    <w:rsid w:val="00EE2561"/>
    <w:rsid w:val="00EE6E1D"/>
    <w:rsid w:val="00EF0AAD"/>
    <w:rsid w:val="00EF3E08"/>
    <w:rsid w:val="00EF53DA"/>
    <w:rsid w:val="00EF575E"/>
    <w:rsid w:val="00EF7BE4"/>
    <w:rsid w:val="00F0140C"/>
    <w:rsid w:val="00F04D2C"/>
    <w:rsid w:val="00F06241"/>
    <w:rsid w:val="00F06DC0"/>
    <w:rsid w:val="00F11756"/>
    <w:rsid w:val="00F124A4"/>
    <w:rsid w:val="00F12754"/>
    <w:rsid w:val="00F12B20"/>
    <w:rsid w:val="00F1463D"/>
    <w:rsid w:val="00F20511"/>
    <w:rsid w:val="00F35F44"/>
    <w:rsid w:val="00F417CF"/>
    <w:rsid w:val="00F5321B"/>
    <w:rsid w:val="00F539B9"/>
    <w:rsid w:val="00F552CA"/>
    <w:rsid w:val="00F55979"/>
    <w:rsid w:val="00F64079"/>
    <w:rsid w:val="00F653A1"/>
    <w:rsid w:val="00F6653A"/>
    <w:rsid w:val="00F77B23"/>
    <w:rsid w:val="00F8225E"/>
    <w:rsid w:val="00F85739"/>
    <w:rsid w:val="00F85745"/>
    <w:rsid w:val="00F954EA"/>
    <w:rsid w:val="00FA01A0"/>
    <w:rsid w:val="00FA7FA8"/>
    <w:rsid w:val="00FB033F"/>
    <w:rsid w:val="00FB069E"/>
    <w:rsid w:val="00FB4175"/>
    <w:rsid w:val="00FB72C3"/>
    <w:rsid w:val="00FC4B0F"/>
    <w:rsid w:val="00FD4C1A"/>
    <w:rsid w:val="00FD745A"/>
    <w:rsid w:val="00FD78E0"/>
    <w:rsid w:val="00FE22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line="360" w:lineRule="auto"/>
        <w:ind w:firstLine="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417CF"/>
    <w:pPr>
      <w:suppressAutoHyphens/>
      <w:spacing w:line="240" w:lineRule="auto"/>
      <w:ind w:firstLine="0"/>
      <w:jc w:val="left"/>
    </w:pPr>
    <w:rPr>
      <w:rFonts w:ascii="Times New Roman" w:eastAsia="Times New Roman" w:hAnsi="Times New Roman" w:cs="Times New Roman"/>
      <w:color w:val="00000A"/>
      <w:sz w:val="24"/>
      <w:szCs w:val="24"/>
      <w:lang w:eastAsia="ar-SA"/>
    </w:rPr>
  </w:style>
  <w:style w:type="paragraph" w:styleId="1">
    <w:name w:val="heading 1"/>
    <w:basedOn w:val="a"/>
    <w:next w:val="a"/>
    <w:link w:val="10"/>
    <w:uiPriority w:val="9"/>
    <w:qFormat/>
    <w:rsid w:val="00F64079"/>
    <w:pPr>
      <w:keepNext/>
      <w:keepLines/>
      <w:suppressAutoHyphens w:val="0"/>
      <w:spacing w:before="240"/>
      <w:outlineLvl w:val="0"/>
    </w:pPr>
    <w:rPr>
      <w:rFonts w:asciiTheme="majorHAnsi" w:eastAsiaTheme="majorEastAsia" w:hAnsiTheme="majorHAnsi" w:cstheme="majorBidi"/>
      <w:color w:val="365F91" w:themeColor="accent1" w:themeShade="BF"/>
      <w:sz w:val="32"/>
      <w:szCs w:val="32"/>
      <w:lang w:eastAsia="en-US"/>
    </w:rPr>
  </w:style>
  <w:style w:type="paragraph" w:styleId="3">
    <w:name w:val="heading 3"/>
    <w:basedOn w:val="a"/>
    <w:next w:val="a"/>
    <w:link w:val="30"/>
    <w:uiPriority w:val="9"/>
    <w:unhideWhenUsed/>
    <w:qFormat/>
    <w:rsid w:val="00133FDD"/>
    <w:pPr>
      <w:keepNext/>
      <w:keepLines/>
      <w:suppressAutoHyphens w:val="0"/>
      <w:spacing w:before="200" w:line="276" w:lineRule="auto"/>
      <w:outlineLvl w:val="2"/>
    </w:pPr>
    <w:rPr>
      <w:rFonts w:asciiTheme="majorHAnsi" w:eastAsiaTheme="majorEastAsia" w:hAnsiTheme="majorHAnsi" w:cstheme="majorBidi"/>
      <w:b/>
      <w:bCs/>
      <w:color w:val="4F81BD" w:themeColor="accent1"/>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ТЗ список,Абзац списка литеральный,Список дефисный"/>
    <w:basedOn w:val="a"/>
    <w:link w:val="a4"/>
    <w:uiPriority w:val="34"/>
    <w:qFormat/>
    <w:rsid w:val="008A2EF4"/>
    <w:pPr>
      <w:ind w:left="720"/>
      <w:contextualSpacing/>
    </w:pPr>
  </w:style>
  <w:style w:type="character" w:styleId="a5">
    <w:name w:val="Hyperlink"/>
    <w:basedOn w:val="a0"/>
    <w:unhideWhenUsed/>
    <w:rsid w:val="008A2EF4"/>
    <w:rPr>
      <w:color w:val="0000FF" w:themeColor="hyperlink"/>
      <w:u w:val="single"/>
    </w:rPr>
  </w:style>
  <w:style w:type="paragraph" w:styleId="a6">
    <w:name w:val="Normal (Web)"/>
    <w:aliases w:val="Знак, Знак"/>
    <w:basedOn w:val="a"/>
    <w:link w:val="a7"/>
    <w:uiPriority w:val="99"/>
    <w:unhideWhenUsed/>
    <w:qFormat/>
    <w:rsid w:val="000B43AA"/>
    <w:pPr>
      <w:suppressAutoHyphens w:val="0"/>
      <w:spacing w:before="100" w:beforeAutospacing="1" w:after="100" w:afterAutospacing="1"/>
    </w:pPr>
    <w:rPr>
      <w:color w:val="auto"/>
      <w:lang w:eastAsia="ru-RU"/>
    </w:rPr>
  </w:style>
  <w:style w:type="table" w:styleId="a8">
    <w:name w:val="Table Grid"/>
    <w:basedOn w:val="a1"/>
    <w:uiPriority w:val="59"/>
    <w:rsid w:val="00BA4208"/>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link w:val="aa"/>
    <w:uiPriority w:val="99"/>
    <w:semiHidden/>
    <w:unhideWhenUsed/>
    <w:rsid w:val="00790BA3"/>
    <w:rPr>
      <w:rFonts w:ascii="Segoe UI" w:hAnsi="Segoe UI" w:cs="Segoe UI"/>
      <w:sz w:val="18"/>
      <w:szCs w:val="18"/>
    </w:rPr>
  </w:style>
  <w:style w:type="character" w:customStyle="1" w:styleId="aa">
    <w:name w:val="Текст выноски Знак"/>
    <w:basedOn w:val="a0"/>
    <w:link w:val="a9"/>
    <w:uiPriority w:val="99"/>
    <w:semiHidden/>
    <w:rsid w:val="00790BA3"/>
    <w:rPr>
      <w:rFonts w:ascii="Segoe UI" w:eastAsia="Times New Roman" w:hAnsi="Segoe UI" w:cs="Segoe UI"/>
      <w:color w:val="00000A"/>
      <w:sz w:val="18"/>
      <w:szCs w:val="18"/>
      <w:lang w:eastAsia="ar-SA"/>
    </w:rPr>
  </w:style>
  <w:style w:type="paragraph" w:styleId="ab">
    <w:name w:val="header"/>
    <w:basedOn w:val="a"/>
    <w:link w:val="ac"/>
    <w:uiPriority w:val="99"/>
    <w:unhideWhenUsed/>
    <w:rsid w:val="00010B6F"/>
    <w:pPr>
      <w:tabs>
        <w:tab w:val="center" w:pos="4677"/>
        <w:tab w:val="right" w:pos="9355"/>
      </w:tabs>
    </w:pPr>
  </w:style>
  <w:style w:type="character" w:customStyle="1" w:styleId="ac">
    <w:name w:val="Верхний колонтитул Знак"/>
    <w:basedOn w:val="a0"/>
    <w:link w:val="ab"/>
    <w:uiPriority w:val="99"/>
    <w:rsid w:val="00010B6F"/>
    <w:rPr>
      <w:rFonts w:ascii="Times New Roman" w:eastAsia="Times New Roman" w:hAnsi="Times New Roman" w:cs="Times New Roman"/>
      <w:color w:val="00000A"/>
      <w:sz w:val="24"/>
      <w:szCs w:val="24"/>
      <w:lang w:eastAsia="ar-SA"/>
    </w:rPr>
  </w:style>
  <w:style w:type="paragraph" w:styleId="ad">
    <w:name w:val="footer"/>
    <w:basedOn w:val="a"/>
    <w:link w:val="ae"/>
    <w:uiPriority w:val="99"/>
    <w:unhideWhenUsed/>
    <w:rsid w:val="00010B6F"/>
    <w:pPr>
      <w:tabs>
        <w:tab w:val="center" w:pos="4677"/>
        <w:tab w:val="right" w:pos="9355"/>
      </w:tabs>
    </w:pPr>
  </w:style>
  <w:style w:type="character" w:customStyle="1" w:styleId="ae">
    <w:name w:val="Нижний колонтитул Знак"/>
    <w:basedOn w:val="a0"/>
    <w:link w:val="ad"/>
    <w:uiPriority w:val="99"/>
    <w:rsid w:val="00010B6F"/>
    <w:rPr>
      <w:rFonts w:ascii="Times New Roman" w:eastAsia="Times New Roman" w:hAnsi="Times New Roman" w:cs="Times New Roman"/>
      <w:color w:val="00000A"/>
      <w:sz w:val="24"/>
      <w:szCs w:val="24"/>
      <w:lang w:eastAsia="ar-SA"/>
    </w:rPr>
  </w:style>
  <w:style w:type="character" w:customStyle="1" w:styleId="10">
    <w:name w:val="Заголовок 1 Знак"/>
    <w:basedOn w:val="a0"/>
    <w:link w:val="1"/>
    <w:uiPriority w:val="9"/>
    <w:rsid w:val="00F64079"/>
    <w:rPr>
      <w:rFonts w:asciiTheme="majorHAnsi" w:eastAsiaTheme="majorEastAsia" w:hAnsiTheme="majorHAnsi" w:cstheme="majorBidi"/>
      <w:color w:val="365F91" w:themeColor="accent1" w:themeShade="BF"/>
      <w:sz w:val="32"/>
      <w:szCs w:val="32"/>
    </w:rPr>
  </w:style>
  <w:style w:type="paragraph" w:customStyle="1" w:styleId="Style2">
    <w:name w:val="Style2"/>
    <w:basedOn w:val="a"/>
    <w:uiPriority w:val="99"/>
    <w:rsid w:val="00361CBB"/>
    <w:pPr>
      <w:widowControl w:val="0"/>
      <w:suppressAutoHyphens w:val="0"/>
      <w:autoSpaceDE w:val="0"/>
      <w:autoSpaceDN w:val="0"/>
      <w:adjustRightInd w:val="0"/>
      <w:spacing w:line="275" w:lineRule="exact"/>
      <w:ind w:firstLine="418"/>
      <w:jc w:val="both"/>
    </w:pPr>
    <w:rPr>
      <w:color w:val="auto"/>
      <w:lang w:eastAsia="ru-RU"/>
    </w:rPr>
  </w:style>
  <w:style w:type="paragraph" w:styleId="af">
    <w:name w:val="No Spacing"/>
    <w:link w:val="af0"/>
    <w:qFormat/>
    <w:rsid w:val="00EC1177"/>
    <w:pPr>
      <w:spacing w:line="240" w:lineRule="auto"/>
      <w:ind w:firstLine="0"/>
      <w:jc w:val="left"/>
    </w:pPr>
    <w:rPr>
      <w:rFonts w:ascii="Calibri" w:eastAsia="Times New Roman" w:hAnsi="Calibri" w:cs="Times New Roman"/>
      <w:lang w:eastAsia="ru-RU"/>
    </w:rPr>
  </w:style>
  <w:style w:type="paragraph" w:customStyle="1" w:styleId="Style9">
    <w:name w:val="Style9"/>
    <w:basedOn w:val="a"/>
    <w:uiPriority w:val="99"/>
    <w:rsid w:val="00F539B9"/>
    <w:pPr>
      <w:widowControl w:val="0"/>
      <w:suppressAutoHyphens w:val="0"/>
      <w:autoSpaceDE w:val="0"/>
      <w:autoSpaceDN w:val="0"/>
      <w:adjustRightInd w:val="0"/>
      <w:spacing w:line="274" w:lineRule="exact"/>
    </w:pPr>
    <w:rPr>
      <w:color w:val="auto"/>
      <w:lang w:eastAsia="ru-RU"/>
    </w:rPr>
  </w:style>
  <w:style w:type="paragraph" w:customStyle="1" w:styleId="Style14">
    <w:name w:val="Style14"/>
    <w:basedOn w:val="a"/>
    <w:uiPriority w:val="99"/>
    <w:rsid w:val="00F539B9"/>
    <w:pPr>
      <w:widowControl w:val="0"/>
      <w:suppressAutoHyphens w:val="0"/>
      <w:autoSpaceDE w:val="0"/>
      <w:autoSpaceDN w:val="0"/>
      <w:adjustRightInd w:val="0"/>
      <w:spacing w:line="274" w:lineRule="exact"/>
      <w:jc w:val="right"/>
    </w:pPr>
    <w:rPr>
      <w:color w:val="auto"/>
      <w:lang w:eastAsia="ru-RU"/>
    </w:rPr>
  </w:style>
  <w:style w:type="paragraph" w:customStyle="1" w:styleId="Style16">
    <w:name w:val="Style16"/>
    <w:basedOn w:val="a"/>
    <w:uiPriority w:val="99"/>
    <w:rsid w:val="00F539B9"/>
    <w:pPr>
      <w:widowControl w:val="0"/>
      <w:suppressAutoHyphens w:val="0"/>
      <w:autoSpaceDE w:val="0"/>
      <w:autoSpaceDN w:val="0"/>
      <w:adjustRightInd w:val="0"/>
      <w:spacing w:line="276" w:lineRule="exact"/>
      <w:jc w:val="both"/>
    </w:pPr>
    <w:rPr>
      <w:color w:val="auto"/>
      <w:lang w:eastAsia="ru-RU"/>
    </w:rPr>
  </w:style>
  <w:style w:type="character" w:customStyle="1" w:styleId="FontStyle28">
    <w:name w:val="Font Style28"/>
    <w:uiPriority w:val="99"/>
    <w:rsid w:val="00F539B9"/>
    <w:rPr>
      <w:rFonts w:ascii="Times New Roman" w:hAnsi="Times New Roman" w:cs="Times New Roman"/>
      <w:b/>
      <w:bCs/>
      <w:sz w:val="24"/>
      <w:szCs w:val="24"/>
    </w:rPr>
  </w:style>
  <w:style w:type="character" w:customStyle="1" w:styleId="FontStyle29">
    <w:name w:val="Font Style29"/>
    <w:uiPriority w:val="99"/>
    <w:rsid w:val="00F539B9"/>
    <w:rPr>
      <w:rFonts w:ascii="Times New Roman" w:hAnsi="Times New Roman" w:cs="Times New Roman"/>
      <w:sz w:val="24"/>
      <w:szCs w:val="24"/>
    </w:rPr>
  </w:style>
  <w:style w:type="paragraph" w:customStyle="1" w:styleId="ConsPlusNormal">
    <w:name w:val="ConsPlusNormal"/>
    <w:link w:val="ConsPlusNormal0"/>
    <w:uiPriority w:val="99"/>
    <w:rsid w:val="00F539B9"/>
    <w:pPr>
      <w:widowControl w:val="0"/>
      <w:autoSpaceDE w:val="0"/>
      <w:autoSpaceDN w:val="0"/>
      <w:adjustRightInd w:val="0"/>
      <w:spacing w:line="240" w:lineRule="auto"/>
      <w:ind w:firstLine="720"/>
      <w:jc w:val="left"/>
    </w:pPr>
    <w:rPr>
      <w:rFonts w:ascii="Arial" w:eastAsia="Times New Roman" w:hAnsi="Arial" w:cs="Times New Roman"/>
      <w:lang w:eastAsia="ru-RU"/>
    </w:rPr>
  </w:style>
  <w:style w:type="character" w:customStyle="1" w:styleId="ConsPlusNormal0">
    <w:name w:val="ConsPlusNormal Знак"/>
    <w:link w:val="ConsPlusNormal"/>
    <w:uiPriority w:val="99"/>
    <w:locked/>
    <w:rsid w:val="00F539B9"/>
    <w:rPr>
      <w:rFonts w:ascii="Arial" w:eastAsia="Times New Roman" w:hAnsi="Arial" w:cs="Times New Roman"/>
      <w:lang w:eastAsia="ru-RU"/>
    </w:rPr>
  </w:style>
  <w:style w:type="table" w:customStyle="1" w:styleId="11">
    <w:name w:val="Сетка таблицы1"/>
    <w:basedOn w:val="a1"/>
    <w:next w:val="a8"/>
    <w:uiPriority w:val="59"/>
    <w:rsid w:val="00A17336"/>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a0"/>
    <w:uiPriority w:val="99"/>
    <w:semiHidden/>
    <w:unhideWhenUsed/>
    <w:rsid w:val="00F417CF"/>
    <w:rPr>
      <w:color w:val="605E5C"/>
      <w:shd w:val="clear" w:color="auto" w:fill="E1DFDD"/>
    </w:rPr>
  </w:style>
  <w:style w:type="paragraph" w:customStyle="1" w:styleId="2">
    <w:name w:val="Обычный2"/>
    <w:rsid w:val="005C2F58"/>
    <w:pPr>
      <w:widowControl w:val="0"/>
      <w:spacing w:line="300" w:lineRule="auto"/>
      <w:ind w:firstLine="720"/>
    </w:pPr>
    <w:rPr>
      <w:rFonts w:ascii="Times New Roman" w:eastAsia="Times New Roman" w:hAnsi="Times New Roman" w:cs="Times New Roman"/>
      <w:sz w:val="24"/>
      <w:szCs w:val="20"/>
      <w:lang w:eastAsia="ru-RU"/>
    </w:rPr>
  </w:style>
  <w:style w:type="paragraph" w:styleId="af1">
    <w:name w:val="Title"/>
    <w:basedOn w:val="a"/>
    <w:link w:val="af2"/>
    <w:qFormat/>
    <w:rsid w:val="00481E2F"/>
    <w:pPr>
      <w:suppressAutoHyphens w:val="0"/>
      <w:jc w:val="center"/>
    </w:pPr>
    <w:rPr>
      <w:b/>
      <w:bCs/>
      <w:color w:val="auto"/>
      <w:lang w:eastAsia="ru-RU"/>
    </w:rPr>
  </w:style>
  <w:style w:type="character" w:customStyle="1" w:styleId="af2">
    <w:name w:val="Название Знак"/>
    <w:basedOn w:val="a0"/>
    <w:link w:val="af1"/>
    <w:rsid w:val="00481E2F"/>
    <w:rPr>
      <w:rFonts w:ascii="Times New Roman" w:eastAsia="Times New Roman" w:hAnsi="Times New Roman" w:cs="Times New Roman"/>
      <w:b/>
      <w:bCs/>
      <w:sz w:val="24"/>
      <w:szCs w:val="24"/>
      <w:lang w:eastAsia="ru-RU"/>
    </w:rPr>
  </w:style>
  <w:style w:type="character" w:customStyle="1" w:styleId="30">
    <w:name w:val="Заголовок 3 Знак"/>
    <w:basedOn w:val="a0"/>
    <w:link w:val="3"/>
    <w:uiPriority w:val="9"/>
    <w:rsid w:val="00133FDD"/>
    <w:rPr>
      <w:rFonts w:asciiTheme="majorHAnsi" w:eastAsiaTheme="majorEastAsia" w:hAnsiTheme="majorHAnsi" w:cstheme="majorBidi"/>
      <w:b/>
      <w:bCs/>
      <w:color w:val="4F81BD" w:themeColor="accent1"/>
      <w:lang w:eastAsia="ru-RU"/>
    </w:rPr>
  </w:style>
  <w:style w:type="character" w:customStyle="1" w:styleId="apple-converted-space">
    <w:name w:val="apple-converted-space"/>
    <w:basedOn w:val="a0"/>
    <w:rsid w:val="00133FDD"/>
  </w:style>
  <w:style w:type="character" w:styleId="af3">
    <w:name w:val="Emphasis"/>
    <w:basedOn w:val="a0"/>
    <w:uiPriority w:val="20"/>
    <w:qFormat/>
    <w:rsid w:val="00133FDD"/>
    <w:rPr>
      <w:i/>
      <w:iCs/>
    </w:rPr>
  </w:style>
  <w:style w:type="paragraph" w:styleId="af4">
    <w:name w:val="Body Text Indent"/>
    <w:basedOn w:val="a"/>
    <w:link w:val="af5"/>
    <w:rsid w:val="00C318EE"/>
    <w:pPr>
      <w:suppressAutoHyphens w:val="0"/>
      <w:ind w:firstLine="567"/>
      <w:jc w:val="both"/>
    </w:pPr>
    <w:rPr>
      <w:color w:val="auto"/>
      <w:szCs w:val="20"/>
      <w:lang w:eastAsia="ru-RU"/>
    </w:rPr>
  </w:style>
  <w:style w:type="character" w:customStyle="1" w:styleId="af5">
    <w:name w:val="Основной текст с отступом Знак"/>
    <w:basedOn w:val="a0"/>
    <w:link w:val="af4"/>
    <w:rsid w:val="00C318EE"/>
    <w:rPr>
      <w:rFonts w:ascii="Times New Roman" w:eastAsia="Times New Roman" w:hAnsi="Times New Roman" w:cs="Times New Roman"/>
      <w:sz w:val="24"/>
      <w:szCs w:val="20"/>
      <w:lang w:eastAsia="ru-RU"/>
    </w:rPr>
  </w:style>
  <w:style w:type="table" w:customStyle="1" w:styleId="-11">
    <w:name w:val="Светлая заливка - Акцент 11"/>
    <w:basedOn w:val="a1"/>
    <w:uiPriority w:val="60"/>
    <w:rsid w:val="00434DB6"/>
    <w:pPr>
      <w:spacing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12">
    <w:name w:val="Светлая заливка1"/>
    <w:basedOn w:val="a1"/>
    <w:uiPriority w:val="60"/>
    <w:rsid w:val="00434DB6"/>
    <w:pPr>
      <w:spacing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a4">
    <w:name w:val="Абзац списка Знак"/>
    <w:aliases w:val="Bullet List Знак,FooterText Знак,numbered Знак,Paragraphe de liste1 Знак,lp1 Знак,ТЗ список Знак,Абзац списка литеральный Знак,Список дефисный Знак"/>
    <w:link w:val="a3"/>
    <w:qFormat/>
    <w:locked/>
    <w:rsid w:val="007E3DED"/>
    <w:rPr>
      <w:rFonts w:ascii="Times New Roman" w:eastAsia="Times New Roman" w:hAnsi="Times New Roman" w:cs="Times New Roman"/>
      <w:color w:val="00000A"/>
      <w:sz w:val="24"/>
      <w:szCs w:val="24"/>
      <w:lang w:eastAsia="ar-SA"/>
    </w:rPr>
  </w:style>
  <w:style w:type="character" w:customStyle="1" w:styleId="FontStyle11">
    <w:name w:val="Font Style11"/>
    <w:basedOn w:val="a0"/>
    <w:uiPriority w:val="99"/>
    <w:rsid w:val="00E52386"/>
    <w:rPr>
      <w:rFonts w:ascii="Times New Roman" w:hAnsi="Times New Roman" w:cs="Times New Roman"/>
      <w:b/>
      <w:bCs/>
      <w:sz w:val="26"/>
      <w:szCs w:val="26"/>
    </w:rPr>
  </w:style>
  <w:style w:type="character" w:customStyle="1" w:styleId="20">
    <w:name w:val="Основной текст (2)"/>
    <w:rsid w:val="00E52386"/>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paragraph" w:customStyle="1" w:styleId="13">
    <w:name w:val="Без интервала1"/>
    <w:rsid w:val="00E07A52"/>
    <w:pPr>
      <w:suppressAutoHyphens/>
      <w:spacing w:line="100" w:lineRule="atLeast"/>
      <w:ind w:firstLine="0"/>
      <w:jc w:val="left"/>
    </w:pPr>
    <w:rPr>
      <w:rFonts w:ascii="Calibri" w:eastAsia="SimSun" w:hAnsi="Calibri" w:cs="Calibri"/>
      <w:lang w:eastAsia="ar-SA"/>
    </w:rPr>
  </w:style>
  <w:style w:type="paragraph" w:customStyle="1" w:styleId="Standard">
    <w:name w:val="Standard"/>
    <w:rsid w:val="00DC4544"/>
    <w:pPr>
      <w:suppressAutoHyphens/>
      <w:autoSpaceDN w:val="0"/>
      <w:spacing w:after="200" w:line="276" w:lineRule="auto"/>
      <w:ind w:firstLine="0"/>
      <w:jc w:val="left"/>
      <w:textAlignment w:val="baseline"/>
    </w:pPr>
    <w:rPr>
      <w:rFonts w:ascii="Calibri" w:eastAsia="Calibri" w:hAnsi="Calibri" w:cs="Times New Roman"/>
      <w:kern w:val="3"/>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461A33"/>
    <w:pPr>
      <w:suppressAutoHyphens w:val="0"/>
      <w:spacing w:before="100" w:beforeAutospacing="1" w:after="100" w:afterAutospacing="1"/>
    </w:pPr>
    <w:rPr>
      <w:rFonts w:ascii="Tahoma" w:hAnsi="Tahoma"/>
      <w:color w:val="auto"/>
      <w:sz w:val="20"/>
      <w:szCs w:val="20"/>
      <w:lang w:val="en-US" w:eastAsia="en-US"/>
    </w:rPr>
  </w:style>
  <w:style w:type="character" w:customStyle="1" w:styleId="af0">
    <w:name w:val="Без интервала Знак"/>
    <w:basedOn w:val="a0"/>
    <w:link w:val="af"/>
    <w:rsid w:val="00EB429D"/>
    <w:rPr>
      <w:rFonts w:ascii="Calibri" w:eastAsia="Times New Roman" w:hAnsi="Calibri" w:cs="Times New Roman"/>
      <w:lang w:eastAsia="ru-RU"/>
    </w:rPr>
  </w:style>
  <w:style w:type="character" w:customStyle="1" w:styleId="a7">
    <w:name w:val="Обычный (веб) Знак"/>
    <w:aliases w:val="Знак Знак, Знак Знак"/>
    <w:link w:val="a6"/>
    <w:uiPriority w:val="99"/>
    <w:locked/>
    <w:rsid w:val="00CF7A56"/>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0650177">
      <w:bodyDiv w:val="1"/>
      <w:marLeft w:val="0"/>
      <w:marRight w:val="0"/>
      <w:marTop w:val="0"/>
      <w:marBottom w:val="0"/>
      <w:divBdr>
        <w:top w:val="none" w:sz="0" w:space="0" w:color="auto"/>
        <w:left w:val="none" w:sz="0" w:space="0" w:color="auto"/>
        <w:bottom w:val="none" w:sz="0" w:space="0" w:color="auto"/>
        <w:right w:val="none" w:sz="0" w:space="0" w:color="auto"/>
      </w:divBdr>
    </w:div>
    <w:div w:id="450631533">
      <w:bodyDiv w:val="1"/>
      <w:marLeft w:val="0"/>
      <w:marRight w:val="0"/>
      <w:marTop w:val="0"/>
      <w:marBottom w:val="0"/>
      <w:divBdr>
        <w:top w:val="none" w:sz="0" w:space="0" w:color="auto"/>
        <w:left w:val="none" w:sz="0" w:space="0" w:color="auto"/>
        <w:bottom w:val="none" w:sz="0" w:space="0" w:color="auto"/>
        <w:right w:val="none" w:sz="0" w:space="0" w:color="auto"/>
      </w:divBdr>
    </w:div>
    <w:div w:id="568267633">
      <w:bodyDiv w:val="1"/>
      <w:marLeft w:val="0"/>
      <w:marRight w:val="0"/>
      <w:marTop w:val="0"/>
      <w:marBottom w:val="0"/>
      <w:divBdr>
        <w:top w:val="none" w:sz="0" w:space="0" w:color="auto"/>
        <w:left w:val="none" w:sz="0" w:space="0" w:color="auto"/>
        <w:bottom w:val="none" w:sz="0" w:space="0" w:color="auto"/>
        <w:right w:val="none" w:sz="0" w:space="0" w:color="auto"/>
      </w:divBdr>
      <w:divsChild>
        <w:div w:id="150754037">
          <w:marLeft w:val="0"/>
          <w:marRight w:val="0"/>
          <w:marTop w:val="0"/>
          <w:marBottom w:val="0"/>
          <w:divBdr>
            <w:top w:val="none" w:sz="0" w:space="0" w:color="auto"/>
            <w:left w:val="none" w:sz="0" w:space="0" w:color="auto"/>
            <w:bottom w:val="none" w:sz="0" w:space="0" w:color="auto"/>
            <w:right w:val="none" w:sz="0" w:space="0" w:color="auto"/>
          </w:divBdr>
          <w:divsChild>
            <w:div w:id="970788733">
              <w:marLeft w:val="0"/>
              <w:marRight w:val="0"/>
              <w:marTop w:val="0"/>
              <w:marBottom w:val="0"/>
              <w:divBdr>
                <w:top w:val="none" w:sz="0" w:space="0" w:color="auto"/>
                <w:left w:val="none" w:sz="0" w:space="0" w:color="auto"/>
                <w:bottom w:val="none" w:sz="0" w:space="0" w:color="auto"/>
                <w:right w:val="none" w:sz="0" w:space="0" w:color="auto"/>
              </w:divBdr>
              <w:divsChild>
                <w:div w:id="60491594">
                  <w:marLeft w:val="0"/>
                  <w:marRight w:val="0"/>
                  <w:marTop w:val="0"/>
                  <w:marBottom w:val="0"/>
                  <w:divBdr>
                    <w:top w:val="none" w:sz="0" w:space="0" w:color="auto"/>
                    <w:left w:val="none" w:sz="0" w:space="0" w:color="auto"/>
                    <w:bottom w:val="none" w:sz="0" w:space="0" w:color="auto"/>
                    <w:right w:val="none" w:sz="0" w:space="0" w:color="auto"/>
                  </w:divBdr>
                </w:div>
              </w:divsChild>
            </w:div>
            <w:div w:id="2086492089">
              <w:marLeft w:val="0"/>
              <w:marRight w:val="0"/>
              <w:marTop w:val="0"/>
              <w:marBottom w:val="0"/>
              <w:divBdr>
                <w:top w:val="none" w:sz="0" w:space="0" w:color="auto"/>
                <w:left w:val="none" w:sz="0" w:space="0" w:color="auto"/>
                <w:bottom w:val="none" w:sz="0" w:space="0" w:color="auto"/>
                <w:right w:val="none" w:sz="0" w:space="0" w:color="auto"/>
              </w:divBdr>
              <w:divsChild>
                <w:div w:id="123477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3906362">
      <w:bodyDiv w:val="1"/>
      <w:marLeft w:val="0"/>
      <w:marRight w:val="0"/>
      <w:marTop w:val="0"/>
      <w:marBottom w:val="0"/>
      <w:divBdr>
        <w:top w:val="none" w:sz="0" w:space="0" w:color="auto"/>
        <w:left w:val="none" w:sz="0" w:space="0" w:color="auto"/>
        <w:bottom w:val="none" w:sz="0" w:space="0" w:color="auto"/>
        <w:right w:val="none" w:sz="0" w:space="0" w:color="auto"/>
      </w:divBdr>
      <w:divsChild>
        <w:div w:id="1022784905">
          <w:marLeft w:val="0"/>
          <w:marRight w:val="0"/>
          <w:marTop w:val="121"/>
          <w:marBottom w:val="0"/>
          <w:divBdr>
            <w:top w:val="none" w:sz="0" w:space="0" w:color="auto"/>
            <w:left w:val="none" w:sz="0" w:space="0" w:color="auto"/>
            <w:bottom w:val="none" w:sz="0" w:space="0" w:color="auto"/>
            <w:right w:val="none" w:sz="0" w:space="0" w:color="auto"/>
          </w:divBdr>
        </w:div>
      </w:divsChild>
    </w:div>
    <w:div w:id="678433312">
      <w:bodyDiv w:val="1"/>
      <w:marLeft w:val="0"/>
      <w:marRight w:val="0"/>
      <w:marTop w:val="0"/>
      <w:marBottom w:val="0"/>
      <w:divBdr>
        <w:top w:val="none" w:sz="0" w:space="0" w:color="auto"/>
        <w:left w:val="none" w:sz="0" w:space="0" w:color="auto"/>
        <w:bottom w:val="none" w:sz="0" w:space="0" w:color="auto"/>
        <w:right w:val="none" w:sz="0" w:space="0" w:color="auto"/>
      </w:divBdr>
    </w:div>
    <w:div w:id="820542178">
      <w:bodyDiv w:val="1"/>
      <w:marLeft w:val="0"/>
      <w:marRight w:val="0"/>
      <w:marTop w:val="0"/>
      <w:marBottom w:val="0"/>
      <w:divBdr>
        <w:top w:val="none" w:sz="0" w:space="0" w:color="auto"/>
        <w:left w:val="none" w:sz="0" w:space="0" w:color="auto"/>
        <w:bottom w:val="none" w:sz="0" w:space="0" w:color="auto"/>
        <w:right w:val="none" w:sz="0" w:space="0" w:color="auto"/>
      </w:divBdr>
    </w:div>
    <w:div w:id="974338040">
      <w:bodyDiv w:val="1"/>
      <w:marLeft w:val="0"/>
      <w:marRight w:val="0"/>
      <w:marTop w:val="0"/>
      <w:marBottom w:val="0"/>
      <w:divBdr>
        <w:top w:val="none" w:sz="0" w:space="0" w:color="auto"/>
        <w:left w:val="none" w:sz="0" w:space="0" w:color="auto"/>
        <w:bottom w:val="none" w:sz="0" w:space="0" w:color="auto"/>
        <w:right w:val="none" w:sz="0" w:space="0" w:color="auto"/>
      </w:divBdr>
    </w:div>
    <w:div w:id="1101029637">
      <w:bodyDiv w:val="1"/>
      <w:marLeft w:val="0"/>
      <w:marRight w:val="0"/>
      <w:marTop w:val="0"/>
      <w:marBottom w:val="0"/>
      <w:divBdr>
        <w:top w:val="none" w:sz="0" w:space="0" w:color="auto"/>
        <w:left w:val="none" w:sz="0" w:space="0" w:color="auto"/>
        <w:bottom w:val="none" w:sz="0" w:space="0" w:color="auto"/>
        <w:right w:val="none" w:sz="0" w:space="0" w:color="auto"/>
      </w:divBdr>
    </w:div>
    <w:div w:id="1124346381">
      <w:bodyDiv w:val="1"/>
      <w:marLeft w:val="0"/>
      <w:marRight w:val="0"/>
      <w:marTop w:val="0"/>
      <w:marBottom w:val="0"/>
      <w:divBdr>
        <w:top w:val="none" w:sz="0" w:space="0" w:color="auto"/>
        <w:left w:val="none" w:sz="0" w:space="0" w:color="auto"/>
        <w:bottom w:val="none" w:sz="0" w:space="0" w:color="auto"/>
        <w:right w:val="none" w:sz="0" w:space="0" w:color="auto"/>
      </w:divBdr>
      <w:divsChild>
        <w:div w:id="2067028630">
          <w:marLeft w:val="0"/>
          <w:marRight w:val="0"/>
          <w:marTop w:val="121"/>
          <w:marBottom w:val="0"/>
          <w:divBdr>
            <w:top w:val="none" w:sz="0" w:space="0" w:color="auto"/>
            <w:left w:val="none" w:sz="0" w:space="0" w:color="auto"/>
            <w:bottom w:val="none" w:sz="0" w:space="0" w:color="auto"/>
            <w:right w:val="none" w:sz="0" w:space="0" w:color="auto"/>
          </w:divBdr>
        </w:div>
      </w:divsChild>
    </w:div>
    <w:div w:id="1211115164">
      <w:bodyDiv w:val="1"/>
      <w:marLeft w:val="0"/>
      <w:marRight w:val="0"/>
      <w:marTop w:val="0"/>
      <w:marBottom w:val="0"/>
      <w:divBdr>
        <w:top w:val="none" w:sz="0" w:space="0" w:color="auto"/>
        <w:left w:val="none" w:sz="0" w:space="0" w:color="auto"/>
        <w:bottom w:val="none" w:sz="0" w:space="0" w:color="auto"/>
        <w:right w:val="none" w:sz="0" w:space="0" w:color="auto"/>
      </w:divBdr>
    </w:div>
    <w:div w:id="1420445934">
      <w:bodyDiv w:val="1"/>
      <w:marLeft w:val="0"/>
      <w:marRight w:val="0"/>
      <w:marTop w:val="0"/>
      <w:marBottom w:val="0"/>
      <w:divBdr>
        <w:top w:val="none" w:sz="0" w:space="0" w:color="auto"/>
        <w:left w:val="none" w:sz="0" w:space="0" w:color="auto"/>
        <w:bottom w:val="none" w:sz="0" w:space="0" w:color="auto"/>
        <w:right w:val="none" w:sz="0" w:space="0" w:color="auto"/>
      </w:divBdr>
    </w:div>
    <w:div w:id="1471169094">
      <w:bodyDiv w:val="1"/>
      <w:marLeft w:val="0"/>
      <w:marRight w:val="0"/>
      <w:marTop w:val="0"/>
      <w:marBottom w:val="0"/>
      <w:divBdr>
        <w:top w:val="none" w:sz="0" w:space="0" w:color="auto"/>
        <w:left w:val="none" w:sz="0" w:space="0" w:color="auto"/>
        <w:bottom w:val="none" w:sz="0" w:space="0" w:color="auto"/>
        <w:right w:val="none" w:sz="0" w:space="0" w:color="auto"/>
      </w:divBdr>
    </w:div>
    <w:div w:id="1764759110">
      <w:bodyDiv w:val="1"/>
      <w:marLeft w:val="0"/>
      <w:marRight w:val="0"/>
      <w:marTop w:val="0"/>
      <w:marBottom w:val="0"/>
      <w:divBdr>
        <w:top w:val="none" w:sz="0" w:space="0" w:color="auto"/>
        <w:left w:val="none" w:sz="0" w:space="0" w:color="auto"/>
        <w:bottom w:val="none" w:sz="0" w:space="0" w:color="auto"/>
        <w:right w:val="none" w:sz="0" w:space="0" w:color="auto"/>
      </w:divBdr>
    </w:div>
    <w:div w:id="1933974361">
      <w:bodyDiv w:val="1"/>
      <w:marLeft w:val="0"/>
      <w:marRight w:val="0"/>
      <w:marTop w:val="0"/>
      <w:marBottom w:val="0"/>
      <w:divBdr>
        <w:top w:val="none" w:sz="0" w:space="0" w:color="auto"/>
        <w:left w:val="none" w:sz="0" w:space="0" w:color="auto"/>
        <w:bottom w:val="none" w:sz="0" w:space="0" w:color="auto"/>
        <w:right w:val="none" w:sz="0" w:space="0" w:color="auto"/>
      </w:divBdr>
    </w:div>
    <w:div w:id="1967810756">
      <w:bodyDiv w:val="1"/>
      <w:marLeft w:val="0"/>
      <w:marRight w:val="0"/>
      <w:marTop w:val="0"/>
      <w:marBottom w:val="0"/>
      <w:divBdr>
        <w:top w:val="none" w:sz="0" w:space="0" w:color="auto"/>
        <w:left w:val="none" w:sz="0" w:space="0" w:color="auto"/>
        <w:bottom w:val="none" w:sz="0" w:space="0" w:color="auto"/>
        <w:right w:val="none" w:sz="0" w:space="0" w:color="auto"/>
      </w:divBdr>
      <w:divsChild>
        <w:div w:id="1550847490">
          <w:marLeft w:val="0"/>
          <w:marRight w:val="0"/>
          <w:marTop w:val="0"/>
          <w:marBottom w:val="0"/>
          <w:divBdr>
            <w:top w:val="none" w:sz="0" w:space="0" w:color="auto"/>
            <w:left w:val="none" w:sz="0" w:space="0" w:color="auto"/>
            <w:bottom w:val="none" w:sz="0" w:space="0" w:color="auto"/>
            <w:right w:val="none" w:sz="0" w:space="0" w:color="auto"/>
          </w:divBdr>
          <w:divsChild>
            <w:div w:id="1219896475">
              <w:marLeft w:val="0"/>
              <w:marRight w:val="0"/>
              <w:marTop w:val="0"/>
              <w:marBottom w:val="0"/>
              <w:divBdr>
                <w:top w:val="none" w:sz="0" w:space="0" w:color="auto"/>
                <w:left w:val="none" w:sz="0" w:space="0" w:color="auto"/>
                <w:bottom w:val="none" w:sz="0" w:space="0" w:color="auto"/>
                <w:right w:val="none" w:sz="0" w:space="0" w:color="auto"/>
              </w:divBdr>
              <w:divsChild>
                <w:div w:id="47841832">
                  <w:marLeft w:val="0"/>
                  <w:marRight w:val="0"/>
                  <w:marTop w:val="0"/>
                  <w:marBottom w:val="0"/>
                  <w:divBdr>
                    <w:top w:val="none" w:sz="0" w:space="0" w:color="auto"/>
                    <w:left w:val="none" w:sz="0" w:space="0" w:color="auto"/>
                    <w:bottom w:val="none" w:sz="0" w:space="0" w:color="auto"/>
                    <w:right w:val="none" w:sz="0" w:space="0" w:color="auto"/>
                  </w:divBdr>
                </w:div>
              </w:divsChild>
            </w:div>
            <w:div w:id="2111464205">
              <w:marLeft w:val="0"/>
              <w:marRight w:val="0"/>
              <w:marTop w:val="0"/>
              <w:marBottom w:val="0"/>
              <w:divBdr>
                <w:top w:val="none" w:sz="0" w:space="0" w:color="auto"/>
                <w:left w:val="none" w:sz="0" w:space="0" w:color="auto"/>
                <w:bottom w:val="none" w:sz="0" w:space="0" w:color="auto"/>
                <w:right w:val="none" w:sz="0" w:space="0" w:color="auto"/>
              </w:divBdr>
              <w:divsChild>
                <w:div w:id="444929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1736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6FB7B0-2CAF-4228-985D-429D044CCD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5725</TotalTime>
  <Pages>3</Pages>
  <Words>1094</Words>
  <Characters>6240</Characters>
  <Application>Microsoft Office Word</Application>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7320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Оля</dc:creator>
  <cp:keywords/>
  <dc:description/>
  <cp:lastModifiedBy>Руслан Александрович Радионов</cp:lastModifiedBy>
  <cp:revision>44</cp:revision>
  <cp:lastPrinted>2021-09-27T08:12:00Z</cp:lastPrinted>
  <dcterms:created xsi:type="dcterms:W3CDTF">2018-07-08T15:21:00Z</dcterms:created>
  <dcterms:modified xsi:type="dcterms:W3CDTF">2021-10-29T10:30:00Z</dcterms:modified>
</cp:coreProperties>
</file>