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C08" w:rsidRDefault="001B3C08" w:rsidP="004F6AC2">
      <w:pPr>
        <w:pStyle w:val="10"/>
        <w:ind w:right="-143"/>
        <w:jc w:val="center"/>
        <w:rPr>
          <w:rFonts w:ascii="Times New Roman" w:hAnsi="Times New Roman"/>
          <w:b/>
          <w:color w:val="000000" w:themeColor="text1"/>
          <w:sz w:val="28"/>
          <w:szCs w:val="28"/>
        </w:rPr>
      </w:pPr>
    </w:p>
    <w:p w:rsidR="00B62382" w:rsidRPr="00AD5E62" w:rsidRDefault="00B62382" w:rsidP="004F6AC2">
      <w:pPr>
        <w:pStyle w:val="10"/>
        <w:ind w:right="-143"/>
        <w:jc w:val="center"/>
        <w:rPr>
          <w:rFonts w:ascii="Times New Roman" w:hAnsi="Times New Roman"/>
          <w:b/>
          <w:color w:val="000000" w:themeColor="text1"/>
          <w:sz w:val="28"/>
          <w:szCs w:val="28"/>
        </w:rPr>
      </w:pPr>
      <w:r w:rsidRPr="00AD5E62">
        <w:rPr>
          <w:rFonts w:ascii="Times New Roman" w:hAnsi="Times New Roman"/>
          <w:b/>
          <w:color w:val="000000" w:themeColor="text1"/>
          <w:sz w:val="28"/>
          <w:szCs w:val="28"/>
        </w:rPr>
        <w:t>РЕ</w:t>
      </w:r>
      <w:r w:rsidR="00503A88" w:rsidRPr="00AD5E62">
        <w:rPr>
          <w:rFonts w:ascii="Times New Roman" w:hAnsi="Times New Roman"/>
          <w:b/>
          <w:color w:val="000000" w:themeColor="text1"/>
          <w:sz w:val="28"/>
          <w:szCs w:val="28"/>
        </w:rPr>
        <w:t>ШЕНИ</w:t>
      </w:r>
      <w:r w:rsidRPr="00AD5E62">
        <w:rPr>
          <w:rFonts w:ascii="Times New Roman" w:hAnsi="Times New Roman"/>
          <w:b/>
          <w:color w:val="000000" w:themeColor="text1"/>
          <w:sz w:val="28"/>
          <w:szCs w:val="28"/>
        </w:rPr>
        <w:t>Е</w:t>
      </w:r>
    </w:p>
    <w:p w:rsidR="00B62382" w:rsidRPr="00AD5E62" w:rsidRDefault="00B62382" w:rsidP="005228F1">
      <w:pPr>
        <w:pStyle w:val="10"/>
        <w:ind w:left="284" w:right="-143" w:firstLine="709"/>
        <w:jc w:val="center"/>
        <w:rPr>
          <w:rFonts w:ascii="Times New Roman" w:hAnsi="Times New Roman"/>
          <w:color w:val="000000" w:themeColor="text1"/>
          <w:sz w:val="32"/>
          <w:szCs w:val="32"/>
        </w:rPr>
      </w:pPr>
    </w:p>
    <w:p w:rsidR="00B62382" w:rsidRPr="00AD5E62" w:rsidRDefault="00B62382" w:rsidP="00EE24B6">
      <w:pPr>
        <w:tabs>
          <w:tab w:val="left" w:pos="4962"/>
        </w:tabs>
        <w:ind w:right="142"/>
        <w:jc w:val="both"/>
        <w:rPr>
          <w:color w:val="000000" w:themeColor="text1"/>
          <w:sz w:val="26"/>
          <w:szCs w:val="26"/>
        </w:rPr>
      </w:pPr>
      <w:r w:rsidRPr="00AD5E62">
        <w:rPr>
          <w:color w:val="000000" w:themeColor="text1"/>
          <w:sz w:val="26"/>
          <w:szCs w:val="26"/>
        </w:rPr>
        <w:t>по делу №</w:t>
      </w:r>
      <w:r w:rsidR="00923B42" w:rsidRPr="00AD5E62">
        <w:rPr>
          <w:color w:val="000000" w:themeColor="text1"/>
          <w:sz w:val="26"/>
          <w:szCs w:val="26"/>
        </w:rPr>
        <w:t>0</w:t>
      </w:r>
      <w:r w:rsidR="00AA1797" w:rsidRPr="00AD5E62">
        <w:rPr>
          <w:color w:val="000000" w:themeColor="text1"/>
          <w:sz w:val="26"/>
          <w:szCs w:val="26"/>
        </w:rPr>
        <w:t>62/06/</w:t>
      </w:r>
      <w:r w:rsidR="00AF3F84" w:rsidRPr="00AD5E62">
        <w:rPr>
          <w:color w:val="000000" w:themeColor="text1"/>
          <w:sz w:val="26"/>
          <w:szCs w:val="26"/>
        </w:rPr>
        <w:t>64</w:t>
      </w:r>
      <w:r w:rsidR="001B3C08">
        <w:rPr>
          <w:color w:val="000000" w:themeColor="text1"/>
          <w:sz w:val="26"/>
          <w:szCs w:val="26"/>
        </w:rPr>
        <w:t>-</w:t>
      </w:r>
      <w:r w:rsidR="00015428">
        <w:rPr>
          <w:color w:val="000000" w:themeColor="text1"/>
          <w:sz w:val="26"/>
          <w:szCs w:val="26"/>
        </w:rPr>
        <w:t>954</w:t>
      </w:r>
      <w:r w:rsidR="00923B42" w:rsidRPr="00AD5E62">
        <w:rPr>
          <w:color w:val="000000" w:themeColor="text1"/>
          <w:sz w:val="26"/>
          <w:szCs w:val="26"/>
        </w:rPr>
        <w:t>/20</w:t>
      </w:r>
      <w:r w:rsidR="00696927" w:rsidRPr="00AD5E62">
        <w:rPr>
          <w:color w:val="000000" w:themeColor="text1"/>
          <w:sz w:val="26"/>
          <w:szCs w:val="26"/>
        </w:rPr>
        <w:t>2</w:t>
      </w:r>
      <w:r w:rsidR="006B26DB" w:rsidRPr="00AD5E62">
        <w:rPr>
          <w:color w:val="000000" w:themeColor="text1"/>
          <w:sz w:val="26"/>
          <w:szCs w:val="26"/>
        </w:rPr>
        <w:t>1</w:t>
      </w:r>
      <w:r w:rsidR="00921A14">
        <w:rPr>
          <w:color w:val="000000" w:themeColor="text1"/>
          <w:sz w:val="26"/>
          <w:szCs w:val="26"/>
        </w:rPr>
        <w:t xml:space="preserve"> </w:t>
      </w:r>
      <w:r w:rsidRPr="00AD5E62">
        <w:rPr>
          <w:color w:val="000000" w:themeColor="text1"/>
          <w:sz w:val="26"/>
          <w:szCs w:val="26"/>
        </w:rPr>
        <w:t xml:space="preserve">о нарушении законодательства о </w:t>
      </w:r>
      <w:r w:rsidR="00D96D46" w:rsidRPr="00AD5E62">
        <w:rPr>
          <w:color w:val="000000" w:themeColor="text1"/>
          <w:sz w:val="26"/>
          <w:szCs w:val="26"/>
        </w:rPr>
        <w:t xml:space="preserve">контрактной системе в </w:t>
      </w:r>
      <w:r w:rsidRPr="00AD5E62">
        <w:rPr>
          <w:color w:val="000000" w:themeColor="text1"/>
          <w:sz w:val="26"/>
          <w:szCs w:val="26"/>
        </w:rPr>
        <w:t>сфере закупок</w:t>
      </w:r>
    </w:p>
    <w:p w:rsidR="000601E1" w:rsidRPr="00AD5E62" w:rsidRDefault="000601E1" w:rsidP="002006C1">
      <w:pPr>
        <w:tabs>
          <w:tab w:val="left" w:pos="4962"/>
        </w:tabs>
        <w:ind w:right="142"/>
        <w:rPr>
          <w:color w:val="000000" w:themeColor="text1"/>
          <w:sz w:val="26"/>
          <w:szCs w:val="26"/>
        </w:rPr>
      </w:pPr>
    </w:p>
    <w:p w:rsidR="00D7573A" w:rsidRPr="00AD5E62" w:rsidRDefault="00D7573A" w:rsidP="002006C1">
      <w:pPr>
        <w:tabs>
          <w:tab w:val="left" w:pos="4962"/>
        </w:tabs>
        <w:ind w:right="142"/>
        <w:rPr>
          <w:color w:val="000000" w:themeColor="text1"/>
          <w:sz w:val="26"/>
          <w:szCs w:val="26"/>
        </w:rPr>
      </w:pPr>
    </w:p>
    <w:p w:rsidR="00C03108" w:rsidRPr="00AD5E62" w:rsidRDefault="00015428" w:rsidP="00C03108">
      <w:pPr>
        <w:pStyle w:val="10"/>
        <w:ind w:right="-1"/>
        <w:rPr>
          <w:rFonts w:ascii="Times New Roman" w:hAnsi="Times New Roman"/>
          <w:color w:val="000000" w:themeColor="text1"/>
          <w:sz w:val="26"/>
          <w:szCs w:val="26"/>
        </w:rPr>
      </w:pPr>
      <w:r>
        <w:rPr>
          <w:rFonts w:ascii="Times New Roman" w:hAnsi="Times New Roman"/>
          <w:color w:val="000000" w:themeColor="text1"/>
          <w:sz w:val="26"/>
          <w:szCs w:val="26"/>
        </w:rPr>
        <w:t>29</w:t>
      </w:r>
      <w:r w:rsidR="00EE24B6">
        <w:rPr>
          <w:rFonts w:ascii="Times New Roman" w:hAnsi="Times New Roman"/>
          <w:color w:val="000000" w:themeColor="text1"/>
          <w:sz w:val="26"/>
          <w:szCs w:val="26"/>
        </w:rPr>
        <w:t xml:space="preserve"> </w:t>
      </w:r>
      <w:r w:rsidR="00B55517">
        <w:rPr>
          <w:rFonts w:ascii="Times New Roman" w:hAnsi="Times New Roman"/>
          <w:color w:val="000000" w:themeColor="text1"/>
          <w:sz w:val="26"/>
          <w:szCs w:val="26"/>
        </w:rPr>
        <w:t>октября</w:t>
      </w:r>
      <w:r w:rsidR="005D2BAE" w:rsidRPr="00AD5E62">
        <w:rPr>
          <w:rFonts w:ascii="Times New Roman" w:hAnsi="Times New Roman"/>
          <w:color w:val="000000" w:themeColor="text1"/>
          <w:sz w:val="26"/>
          <w:szCs w:val="26"/>
        </w:rPr>
        <w:t xml:space="preserve"> 2021 года</w:t>
      </w:r>
      <w:r w:rsidR="005D2BAE" w:rsidRPr="00AD5E62">
        <w:rPr>
          <w:rFonts w:ascii="Times New Roman" w:hAnsi="Times New Roman"/>
          <w:color w:val="000000" w:themeColor="text1"/>
          <w:sz w:val="26"/>
          <w:szCs w:val="26"/>
        </w:rPr>
        <w:tab/>
      </w:r>
      <w:r w:rsidR="005D2BAE" w:rsidRPr="00AD5E62">
        <w:rPr>
          <w:rFonts w:ascii="Times New Roman" w:hAnsi="Times New Roman"/>
          <w:color w:val="000000" w:themeColor="text1"/>
          <w:sz w:val="26"/>
          <w:szCs w:val="26"/>
        </w:rPr>
        <w:tab/>
      </w:r>
      <w:r w:rsidR="005D2BAE" w:rsidRPr="00AD5E62">
        <w:rPr>
          <w:rFonts w:ascii="Times New Roman" w:hAnsi="Times New Roman"/>
          <w:color w:val="000000" w:themeColor="text1"/>
          <w:sz w:val="26"/>
          <w:szCs w:val="26"/>
        </w:rPr>
        <w:tab/>
      </w:r>
      <w:r w:rsidR="005D2BAE" w:rsidRPr="00AD5E62">
        <w:rPr>
          <w:rFonts w:ascii="Times New Roman" w:hAnsi="Times New Roman"/>
          <w:color w:val="000000" w:themeColor="text1"/>
          <w:sz w:val="26"/>
          <w:szCs w:val="26"/>
        </w:rPr>
        <w:tab/>
      </w:r>
      <w:r w:rsidR="005D2BAE" w:rsidRPr="00AD5E62">
        <w:rPr>
          <w:rFonts w:ascii="Times New Roman" w:hAnsi="Times New Roman"/>
          <w:color w:val="000000" w:themeColor="text1"/>
          <w:sz w:val="26"/>
          <w:szCs w:val="26"/>
        </w:rPr>
        <w:tab/>
      </w:r>
      <w:r w:rsidR="005D2BAE" w:rsidRPr="00AD5E62">
        <w:rPr>
          <w:rFonts w:ascii="Times New Roman" w:hAnsi="Times New Roman"/>
          <w:color w:val="000000" w:themeColor="text1"/>
          <w:sz w:val="26"/>
          <w:szCs w:val="26"/>
        </w:rPr>
        <w:tab/>
      </w:r>
      <w:r w:rsidR="00C03108" w:rsidRPr="00AD5E62">
        <w:rPr>
          <w:rFonts w:ascii="Times New Roman" w:hAnsi="Times New Roman"/>
          <w:color w:val="000000" w:themeColor="text1"/>
          <w:sz w:val="26"/>
          <w:szCs w:val="26"/>
        </w:rPr>
        <w:t xml:space="preserve">                           </w:t>
      </w:r>
      <w:r w:rsidR="00EE24B6">
        <w:rPr>
          <w:rFonts w:ascii="Times New Roman" w:hAnsi="Times New Roman"/>
          <w:color w:val="000000" w:themeColor="text1"/>
          <w:sz w:val="26"/>
          <w:szCs w:val="26"/>
        </w:rPr>
        <w:t xml:space="preserve">  </w:t>
      </w:r>
      <w:r w:rsidR="00C03108" w:rsidRPr="00AD5E62">
        <w:rPr>
          <w:rFonts w:ascii="Times New Roman" w:hAnsi="Times New Roman"/>
          <w:color w:val="000000" w:themeColor="text1"/>
          <w:sz w:val="26"/>
          <w:szCs w:val="26"/>
        </w:rPr>
        <w:t xml:space="preserve">  г. Рязань</w:t>
      </w:r>
    </w:p>
    <w:p w:rsidR="00C03108" w:rsidRPr="00AD5E62" w:rsidRDefault="00C03108" w:rsidP="00C03108">
      <w:pPr>
        <w:pStyle w:val="a5"/>
        <w:ind w:left="284" w:right="142" w:firstLine="709"/>
        <w:jc w:val="both"/>
        <w:rPr>
          <w:color w:val="000000" w:themeColor="text1"/>
        </w:rPr>
      </w:pPr>
    </w:p>
    <w:p w:rsidR="005F592E" w:rsidRPr="00AD5E62" w:rsidRDefault="00C03108" w:rsidP="00C03108">
      <w:pPr>
        <w:ind w:left="284" w:right="142" w:firstLine="426"/>
        <w:jc w:val="center"/>
        <w:rPr>
          <w:bCs/>
          <w:color w:val="000000" w:themeColor="text1"/>
          <w:sz w:val="26"/>
          <w:szCs w:val="26"/>
        </w:rPr>
      </w:pPr>
      <w:r w:rsidRPr="00AD5E62">
        <w:rPr>
          <w:bCs/>
          <w:color w:val="000000" w:themeColor="text1"/>
          <w:sz w:val="26"/>
          <w:szCs w:val="26"/>
        </w:rPr>
        <w:t xml:space="preserve">Резолютивная часть решения оглашена </w:t>
      </w:r>
      <w:r w:rsidR="00015428">
        <w:rPr>
          <w:color w:val="000000" w:themeColor="text1"/>
          <w:sz w:val="26"/>
          <w:szCs w:val="26"/>
        </w:rPr>
        <w:t>28</w:t>
      </w:r>
      <w:r w:rsidR="00EE24B6">
        <w:rPr>
          <w:color w:val="000000" w:themeColor="text1"/>
          <w:sz w:val="26"/>
          <w:szCs w:val="26"/>
        </w:rPr>
        <w:t xml:space="preserve"> </w:t>
      </w:r>
      <w:r w:rsidR="00B55517">
        <w:rPr>
          <w:color w:val="000000" w:themeColor="text1"/>
          <w:sz w:val="26"/>
          <w:szCs w:val="26"/>
        </w:rPr>
        <w:t>октября</w:t>
      </w:r>
      <w:r w:rsidR="00EE24B6">
        <w:rPr>
          <w:color w:val="000000" w:themeColor="text1"/>
          <w:sz w:val="26"/>
          <w:szCs w:val="26"/>
        </w:rPr>
        <w:t xml:space="preserve"> </w:t>
      </w:r>
      <w:r w:rsidRPr="00AD5E62">
        <w:rPr>
          <w:bCs/>
          <w:color w:val="000000" w:themeColor="text1"/>
          <w:sz w:val="26"/>
          <w:szCs w:val="26"/>
        </w:rPr>
        <w:t>2021 года</w:t>
      </w:r>
    </w:p>
    <w:p w:rsidR="00C03108" w:rsidRPr="00AD5E62" w:rsidRDefault="00C03108" w:rsidP="00C03108">
      <w:pPr>
        <w:ind w:left="284" w:right="142" w:firstLine="426"/>
        <w:jc w:val="center"/>
        <w:rPr>
          <w:bCs/>
          <w:color w:val="000000" w:themeColor="text1"/>
          <w:sz w:val="26"/>
          <w:szCs w:val="26"/>
        </w:rPr>
      </w:pPr>
    </w:p>
    <w:p w:rsidR="00A73885" w:rsidRPr="00C8183F" w:rsidRDefault="003079B7" w:rsidP="00C8183F">
      <w:pPr>
        <w:ind w:firstLine="709"/>
        <w:jc w:val="both"/>
        <w:rPr>
          <w:color w:val="000000" w:themeColor="text1"/>
          <w:sz w:val="26"/>
          <w:szCs w:val="26"/>
        </w:rPr>
      </w:pPr>
      <w:r w:rsidRPr="00C8183F">
        <w:rPr>
          <w:color w:val="000000" w:themeColor="text1"/>
          <w:sz w:val="26"/>
          <w:szCs w:val="26"/>
        </w:rPr>
        <w:t xml:space="preserve">Комиссия Рязанского УФАС России по контролю в сфере закупок, созданная приказом Рязанского УФАС России </w:t>
      </w:r>
      <w:r w:rsidR="00E9035C" w:rsidRPr="00C8183F">
        <w:rPr>
          <w:color w:val="000000" w:themeColor="text1"/>
          <w:sz w:val="26"/>
          <w:szCs w:val="26"/>
        </w:rPr>
        <w:t>№</w:t>
      </w:r>
      <w:r w:rsidR="00696927" w:rsidRPr="00C8183F">
        <w:rPr>
          <w:color w:val="000000" w:themeColor="text1"/>
          <w:sz w:val="26"/>
          <w:szCs w:val="26"/>
        </w:rPr>
        <w:t>115</w:t>
      </w:r>
      <w:r w:rsidR="00923B42" w:rsidRPr="00C8183F">
        <w:rPr>
          <w:color w:val="000000" w:themeColor="text1"/>
          <w:sz w:val="26"/>
          <w:szCs w:val="26"/>
        </w:rPr>
        <w:t xml:space="preserve"> от </w:t>
      </w:r>
      <w:r w:rsidR="00696927" w:rsidRPr="00C8183F">
        <w:rPr>
          <w:color w:val="000000" w:themeColor="text1"/>
          <w:sz w:val="26"/>
          <w:szCs w:val="26"/>
        </w:rPr>
        <w:t>03</w:t>
      </w:r>
      <w:r w:rsidR="00E9035C" w:rsidRPr="00C8183F">
        <w:rPr>
          <w:color w:val="000000" w:themeColor="text1"/>
          <w:sz w:val="26"/>
          <w:szCs w:val="26"/>
        </w:rPr>
        <w:t>.</w:t>
      </w:r>
      <w:r w:rsidR="00696927" w:rsidRPr="00C8183F">
        <w:rPr>
          <w:color w:val="000000" w:themeColor="text1"/>
          <w:sz w:val="26"/>
          <w:szCs w:val="26"/>
        </w:rPr>
        <w:t>11</w:t>
      </w:r>
      <w:r w:rsidR="00923B42" w:rsidRPr="00C8183F">
        <w:rPr>
          <w:color w:val="000000" w:themeColor="text1"/>
          <w:sz w:val="26"/>
          <w:szCs w:val="26"/>
        </w:rPr>
        <w:t>.20</w:t>
      </w:r>
      <w:r w:rsidR="00696927" w:rsidRPr="00C8183F">
        <w:rPr>
          <w:color w:val="000000" w:themeColor="text1"/>
          <w:sz w:val="26"/>
          <w:szCs w:val="26"/>
        </w:rPr>
        <w:t>20</w:t>
      </w:r>
      <w:r w:rsidR="008E787D" w:rsidRPr="00C8183F">
        <w:rPr>
          <w:color w:val="000000" w:themeColor="text1"/>
          <w:sz w:val="26"/>
          <w:szCs w:val="26"/>
        </w:rPr>
        <w:t xml:space="preserve"> (далее – Комиссия), </w:t>
      </w:r>
      <w:r w:rsidR="00696927" w:rsidRPr="00C8183F">
        <w:rPr>
          <w:color w:val="000000" w:themeColor="text1"/>
          <w:sz w:val="26"/>
          <w:szCs w:val="26"/>
        </w:rPr>
        <w:t xml:space="preserve">                в составе: </w:t>
      </w:r>
      <w:r w:rsidR="009978B9">
        <w:rPr>
          <w:sz w:val="26"/>
          <w:szCs w:val="26"/>
        </w:rPr>
        <w:t>˂...˃</w:t>
      </w:r>
      <w:r w:rsidR="00015428" w:rsidRPr="00C8183F">
        <w:rPr>
          <w:color w:val="000000" w:themeColor="text1"/>
          <w:sz w:val="26"/>
          <w:szCs w:val="26"/>
        </w:rPr>
        <w:t>,</w:t>
      </w:r>
      <w:r w:rsidR="00EE24B6">
        <w:rPr>
          <w:color w:val="000000" w:themeColor="text1"/>
          <w:sz w:val="26"/>
          <w:szCs w:val="26"/>
        </w:rPr>
        <w:t xml:space="preserve"> </w:t>
      </w:r>
      <w:r w:rsidR="008A6497" w:rsidRPr="00C8183F">
        <w:rPr>
          <w:color w:val="000000" w:themeColor="text1"/>
          <w:sz w:val="26"/>
          <w:szCs w:val="26"/>
        </w:rPr>
        <w:t>при участии представител</w:t>
      </w:r>
      <w:r w:rsidR="00C318E3" w:rsidRPr="00C8183F">
        <w:rPr>
          <w:color w:val="000000" w:themeColor="text1"/>
          <w:sz w:val="26"/>
          <w:szCs w:val="26"/>
        </w:rPr>
        <w:t>ей</w:t>
      </w:r>
      <w:r w:rsidR="00EE24B6">
        <w:rPr>
          <w:color w:val="000000" w:themeColor="text1"/>
          <w:sz w:val="26"/>
          <w:szCs w:val="26"/>
        </w:rPr>
        <w:t xml:space="preserve"> </w:t>
      </w:r>
      <w:r w:rsidR="00AF3F84" w:rsidRPr="00C8183F">
        <w:rPr>
          <w:color w:val="000000" w:themeColor="text1"/>
          <w:sz w:val="26"/>
          <w:szCs w:val="26"/>
        </w:rPr>
        <w:t>Ф</w:t>
      </w:r>
      <w:r w:rsidR="00B55517" w:rsidRPr="00C8183F">
        <w:rPr>
          <w:color w:val="000000" w:themeColor="text1"/>
          <w:sz w:val="26"/>
          <w:szCs w:val="26"/>
        </w:rPr>
        <w:t>едерального казенного учреждения</w:t>
      </w:r>
      <w:r w:rsidR="00AF3F84" w:rsidRPr="00C8183F">
        <w:rPr>
          <w:color w:val="000000" w:themeColor="text1"/>
          <w:sz w:val="26"/>
          <w:szCs w:val="26"/>
        </w:rPr>
        <w:t xml:space="preserve"> И</w:t>
      </w:r>
      <w:r w:rsidR="00B55517" w:rsidRPr="00C8183F">
        <w:rPr>
          <w:color w:val="000000" w:themeColor="text1"/>
          <w:sz w:val="26"/>
          <w:szCs w:val="26"/>
        </w:rPr>
        <w:t xml:space="preserve">справительная колония № </w:t>
      </w:r>
      <w:r w:rsidR="00AF3F84" w:rsidRPr="00C8183F">
        <w:rPr>
          <w:color w:val="000000" w:themeColor="text1"/>
          <w:sz w:val="26"/>
          <w:szCs w:val="26"/>
        </w:rPr>
        <w:t>2 УФСИН России по Рязанской области</w:t>
      </w:r>
      <w:r w:rsidR="00EE24B6">
        <w:rPr>
          <w:color w:val="000000" w:themeColor="text1"/>
          <w:sz w:val="26"/>
          <w:szCs w:val="26"/>
        </w:rPr>
        <w:t xml:space="preserve"> </w:t>
      </w:r>
      <w:r w:rsidR="005D2BAE" w:rsidRPr="00C8183F">
        <w:rPr>
          <w:color w:val="000000" w:themeColor="text1"/>
          <w:sz w:val="26"/>
          <w:szCs w:val="26"/>
        </w:rPr>
        <w:t>(далее –</w:t>
      </w:r>
      <w:r w:rsidR="00F651C4">
        <w:rPr>
          <w:color w:val="000000" w:themeColor="text1"/>
          <w:sz w:val="26"/>
          <w:szCs w:val="26"/>
        </w:rPr>
        <w:t xml:space="preserve"> </w:t>
      </w:r>
      <w:r w:rsidR="005D2BAE" w:rsidRPr="00C8183F">
        <w:rPr>
          <w:noProof/>
          <w:color w:val="000000" w:themeColor="text1"/>
          <w:sz w:val="26"/>
          <w:szCs w:val="26"/>
        </w:rPr>
        <w:t>Заказчик</w:t>
      </w:r>
      <w:r w:rsidR="00B55517" w:rsidRPr="00C8183F">
        <w:rPr>
          <w:noProof/>
          <w:color w:val="000000" w:themeColor="text1"/>
          <w:sz w:val="26"/>
          <w:szCs w:val="26"/>
        </w:rPr>
        <w:t xml:space="preserve">, </w:t>
      </w:r>
      <w:r w:rsidR="00B55517" w:rsidRPr="00C8183F">
        <w:rPr>
          <w:color w:val="000000" w:themeColor="text1"/>
          <w:sz w:val="26"/>
          <w:szCs w:val="26"/>
        </w:rPr>
        <w:t>ФКУ ИК-2 УФСИН России по Рязанской области</w:t>
      </w:r>
      <w:r w:rsidR="00B55517" w:rsidRPr="00C8183F">
        <w:rPr>
          <w:noProof/>
          <w:color w:val="000000" w:themeColor="text1"/>
          <w:sz w:val="26"/>
          <w:szCs w:val="26"/>
        </w:rPr>
        <w:t xml:space="preserve">) </w:t>
      </w:r>
      <w:r w:rsidR="009978B9">
        <w:rPr>
          <w:sz w:val="26"/>
          <w:szCs w:val="26"/>
        </w:rPr>
        <w:t>˂...˃</w:t>
      </w:r>
      <w:r w:rsidR="00B55517" w:rsidRPr="00C8183F">
        <w:rPr>
          <w:color w:val="000000" w:themeColor="text1"/>
          <w:sz w:val="26"/>
          <w:szCs w:val="26"/>
        </w:rPr>
        <w:t xml:space="preserve">, </w:t>
      </w:r>
      <w:r w:rsidR="009225EC" w:rsidRPr="00C8183F">
        <w:rPr>
          <w:color w:val="000000" w:themeColor="text1"/>
          <w:sz w:val="26"/>
          <w:szCs w:val="26"/>
        </w:rPr>
        <w:t xml:space="preserve">в отсутствие представителей </w:t>
      </w:r>
      <w:r w:rsidR="001B3C08">
        <w:rPr>
          <w:sz w:val="26"/>
          <w:szCs w:val="26"/>
        </w:rPr>
        <w:t>ООО «</w:t>
      </w:r>
      <w:r w:rsidR="00015428" w:rsidRPr="00B82973">
        <w:rPr>
          <w:sz w:val="26"/>
          <w:szCs w:val="26"/>
        </w:rPr>
        <w:t>Северснаб</w:t>
      </w:r>
      <w:r w:rsidR="001B3C08">
        <w:rPr>
          <w:sz w:val="26"/>
          <w:szCs w:val="26"/>
        </w:rPr>
        <w:t>»</w:t>
      </w:r>
      <w:r w:rsidR="009225EC" w:rsidRPr="00C8183F">
        <w:rPr>
          <w:color w:val="000000" w:themeColor="text1"/>
          <w:sz w:val="26"/>
          <w:szCs w:val="26"/>
        </w:rPr>
        <w:t>, уведомленных</w:t>
      </w:r>
      <w:r w:rsidR="00EE24B6">
        <w:rPr>
          <w:color w:val="000000" w:themeColor="text1"/>
          <w:sz w:val="26"/>
          <w:szCs w:val="26"/>
        </w:rPr>
        <w:t xml:space="preserve"> надлежащим образом (</w:t>
      </w:r>
      <w:r w:rsidR="001B3C08">
        <w:rPr>
          <w:color w:val="000000" w:themeColor="text1"/>
          <w:sz w:val="26"/>
          <w:szCs w:val="26"/>
        </w:rPr>
        <w:t xml:space="preserve">исх. </w:t>
      </w:r>
      <w:r w:rsidR="00015428">
        <w:rPr>
          <w:color w:val="000000" w:themeColor="text1"/>
          <w:sz w:val="26"/>
          <w:szCs w:val="26"/>
        </w:rPr>
        <w:t>№5528</w:t>
      </w:r>
      <w:r w:rsidR="009225EC" w:rsidRPr="00C8183F">
        <w:rPr>
          <w:color w:val="000000" w:themeColor="text1"/>
          <w:sz w:val="26"/>
          <w:szCs w:val="26"/>
        </w:rPr>
        <w:t xml:space="preserve"> от </w:t>
      </w:r>
      <w:r w:rsidR="00015428">
        <w:rPr>
          <w:color w:val="000000" w:themeColor="text1"/>
          <w:sz w:val="26"/>
          <w:szCs w:val="26"/>
        </w:rPr>
        <w:t>26</w:t>
      </w:r>
      <w:r w:rsidR="009225EC" w:rsidRPr="00C8183F">
        <w:rPr>
          <w:color w:val="000000" w:themeColor="text1"/>
          <w:sz w:val="26"/>
          <w:szCs w:val="26"/>
        </w:rPr>
        <w:t>.</w:t>
      </w:r>
      <w:r w:rsidR="00B55517" w:rsidRPr="00C8183F">
        <w:rPr>
          <w:color w:val="000000" w:themeColor="text1"/>
          <w:sz w:val="26"/>
          <w:szCs w:val="26"/>
        </w:rPr>
        <w:t>10</w:t>
      </w:r>
      <w:r w:rsidR="009225EC" w:rsidRPr="00C8183F">
        <w:rPr>
          <w:color w:val="000000" w:themeColor="text1"/>
          <w:sz w:val="26"/>
          <w:szCs w:val="26"/>
        </w:rPr>
        <w:t>.2021)</w:t>
      </w:r>
      <w:r w:rsidR="007B2913" w:rsidRPr="00C8183F">
        <w:rPr>
          <w:color w:val="000000" w:themeColor="text1"/>
          <w:sz w:val="26"/>
          <w:szCs w:val="26"/>
        </w:rPr>
        <w:t xml:space="preserve">, </w:t>
      </w:r>
      <w:r w:rsidR="00050750" w:rsidRPr="00C8183F">
        <w:rPr>
          <w:color w:val="000000" w:themeColor="text1"/>
          <w:sz w:val="26"/>
          <w:szCs w:val="26"/>
        </w:rPr>
        <w:t xml:space="preserve">в отсутствие </w:t>
      </w:r>
      <w:r w:rsidR="00AD3CA9" w:rsidRPr="00C8183F">
        <w:rPr>
          <w:color w:val="000000" w:themeColor="text1"/>
          <w:sz w:val="26"/>
          <w:szCs w:val="26"/>
        </w:rPr>
        <w:t>представителей</w:t>
      </w:r>
      <w:r w:rsidR="00EE24B6">
        <w:rPr>
          <w:color w:val="000000" w:themeColor="text1"/>
          <w:sz w:val="26"/>
          <w:szCs w:val="26"/>
        </w:rPr>
        <w:t xml:space="preserve"> </w:t>
      </w:r>
      <w:r w:rsidR="009225EC" w:rsidRPr="00C8183F">
        <w:rPr>
          <w:color w:val="000000" w:themeColor="text1"/>
          <w:sz w:val="26"/>
          <w:szCs w:val="26"/>
        </w:rPr>
        <w:t>ОО</w:t>
      </w:r>
      <w:r w:rsidR="005D2BAE" w:rsidRPr="00C8183F">
        <w:rPr>
          <w:color w:val="000000" w:themeColor="text1"/>
          <w:sz w:val="26"/>
          <w:szCs w:val="26"/>
        </w:rPr>
        <w:t>О «</w:t>
      </w:r>
      <w:r w:rsidR="009225EC" w:rsidRPr="00C8183F">
        <w:rPr>
          <w:color w:val="000000" w:themeColor="text1"/>
          <w:sz w:val="26"/>
          <w:szCs w:val="26"/>
        </w:rPr>
        <w:t>РТС-Тендер</w:t>
      </w:r>
      <w:r w:rsidR="005D2BAE" w:rsidRPr="00C8183F">
        <w:rPr>
          <w:color w:val="000000" w:themeColor="text1"/>
          <w:sz w:val="26"/>
          <w:szCs w:val="26"/>
        </w:rPr>
        <w:t>»</w:t>
      </w:r>
      <w:r w:rsidR="00AD3CA9" w:rsidRPr="00C8183F">
        <w:rPr>
          <w:color w:val="000000" w:themeColor="text1"/>
          <w:sz w:val="26"/>
          <w:szCs w:val="26"/>
        </w:rPr>
        <w:t>, уведомленных надлежащим образом</w:t>
      </w:r>
      <w:r w:rsidR="00EE24B6">
        <w:rPr>
          <w:color w:val="000000" w:themeColor="text1"/>
          <w:sz w:val="26"/>
          <w:szCs w:val="26"/>
        </w:rPr>
        <w:t xml:space="preserve"> </w:t>
      </w:r>
      <w:r w:rsidR="00AD3CA9" w:rsidRPr="00C8183F">
        <w:rPr>
          <w:color w:val="000000" w:themeColor="text1"/>
          <w:sz w:val="26"/>
          <w:szCs w:val="26"/>
        </w:rPr>
        <w:t xml:space="preserve">(исх.№ </w:t>
      </w:r>
      <w:r w:rsidR="00015428">
        <w:rPr>
          <w:color w:val="000000" w:themeColor="text1"/>
          <w:sz w:val="26"/>
          <w:szCs w:val="26"/>
        </w:rPr>
        <w:t>5527</w:t>
      </w:r>
      <w:r w:rsidR="00B55517" w:rsidRPr="00C8183F">
        <w:rPr>
          <w:color w:val="000000" w:themeColor="text1"/>
          <w:sz w:val="26"/>
          <w:szCs w:val="26"/>
        </w:rPr>
        <w:t xml:space="preserve"> </w:t>
      </w:r>
      <w:r w:rsidR="00AD3CA9" w:rsidRPr="00C8183F">
        <w:rPr>
          <w:color w:val="000000" w:themeColor="text1"/>
          <w:sz w:val="26"/>
          <w:szCs w:val="26"/>
        </w:rPr>
        <w:t xml:space="preserve">от </w:t>
      </w:r>
      <w:r w:rsidR="00015428">
        <w:rPr>
          <w:color w:val="000000" w:themeColor="text1"/>
          <w:sz w:val="26"/>
          <w:szCs w:val="26"/>
        </w:rPr>
        <w:t>26</w:t>
      </w:r>
      <w:r w:rsidR="00B55517" w:rsidRPr="00C8183F">
        <w:rPr>
          <w:color w:val="000000" w:themeColor="text1"/>
          <w:sz w:val="26"/>
          <w:szCs w:val="26"/>
        </w:rPr>
        <w:t>.10.2021</w:t>
      </w:r>
      <w:r w:rsidR="00AD3CA9" w:rsidRPr="00C8183F">
        <w:rPr>
          <w:color w:val="000000" w:themeColor="text1"/>
          <w:sz w:val="26"/>
          <w:szCs w:val="26"/>
        </w:rPr>
        <w:t>)</w:t>
      </w:r>
      <w:r w:rsidR="005F592E" w:rsidRPr="00C8183F">
        <w:rPr>
          <w:color w:val="000000" w:themeColor="text1"/>
          <w:sz w:val="26"/>
          <w:szCs w:val="26"/>
        </w:rPr>
        <w:t>,</w:t>
      </w:r>
      <w:r w:rsidR="00EE24B6">
        <w:rPr>
          <w:color w:val="000000" w:themeColor="text1"/>
          <w:sz w:val="26"/>
          <w:szCs w:val="26"/>
        </w:rPr>
        <w:t xml:space="preserve"> </w:t>
      </w:r>
      <w:r w:rsidR="009B0CFF" w:rsidRPr="00C8183F">
        <w:rPr>
          <w:color w:val="000000" w:themeColor="text1"/>
          <w:sz w:val="26"/>
          <w:szCs w:val="26"/>
        </w:rPr>
        <w:t>рассмотрев жалобу</w:t>
      </w:r>
      <w:r w:rsidR="00015428">
        <w:rPr>
          <w:color w:val="000000" w:themeColor="text1"/>
          <w:sz w:val="26"/>
          <w:szCs w:val="26"/>
        </w:rPr>
        <w:t xml:space="preserve"> </w:t>
      </w:r>
      <w:r w:rsidR="00015428" w:rsidRPr="00B82973">
        <w:rPr>
          <w:sz w:val="26"/>
          <w:szCs w:val="26"/>
        </w:rPr>
        <w:t xml:space="preserve">ООО «Северснаб» б/н от 22.10.2021 (вх. № 6419 от 22.10.2021) на действия Заказчика (ФКУ ИК-2 УФСИН России по Рязанской области) при проведении электронного аукциона на поставку </w:t>
      </w:r>
      <w:r w:rsidR="00015428" w:rsidRPr="00B82973">
        <w:rPr>
          <w:rStyle w:val="cardmaininfocontent"/>
          <w:sz w:val="26"/>
          <w:szCs w:val="26"/>
        </w:rPr>
        <w:t>материала, необходимого для подготовки котельной ФКУ ИК-2 УФСИН России по Рязанской области к осенне-зимнему периоду 2021-2022 годов</w:t>
      </w:r>
      <w:r w:rsidR="00015428" w:rsidRPr="00B82973">
        <w:rPr>
          <w:sz w:val="26"/>
          <w:szCs w:val="26"/>
        </w:rPr>
        <w:t xml:space="preserve"> (извещение №</w:t>
      </w:r>
      <w:hyperlink r:id="rId8" w:tgtFrame="_blank" w:history="1">
        <w:r w:rsidR="00015428" w:rsidRPr="00015428">
          <w:rPr>
            <w:rStyle w:val="a3"/>
            <w:color w:val="auto"/>
            <w:sz w:val="26"/>
            <w:szCs w:val="26"/>
            <w:u w:val="none"/>
          </w:rPr>
          <w:t>0359100000821000040</w:t>
        </w:r>
      </w:hyperlink>
      <w:r w:rsidR="00015428" w:rsidRPr="00B82973">
        <w:rPr>
          <w:sz w:val="26"/>
          <w:szCs w:val="26"/>
        </w:rPr>
        <w:t xml:space="preserve"> от 15.10.2021)</w:t>
      </w:r>
      <w:r w:rsidR="00B55517" w:rsidRPr="00C8183F">
        <w:rPr>
          <w:color w:val="000000" w:themeColor="text1"/>
          <w:sz w:val="26"/>
          <w:szCs w:val="26"/>
        </w:rPr>
        <w:t xml:space="preserve"> </w:t>
      </w:r>
      <w:r w:rsidR="00AD3CA9" w:rsidRPr="00C8183F">
        <w:rPr>
          <w:color w:val="000000" w:themeColor="text1"/>
          <w:sz w:val="26"/>
          <w:szCs w:val="26"/>
        </w:rPr>
        <w:t>и проведя внеплановую проверку,</w:t>
      </w:r>
    </w:p>
    <w:p w:rsidR="00AD3CA9" w:rsidRPr="00C8183F" w:rsidRDefault="00AD3CA9" w:rsidP="00C8183F">
      <w:pPr>
        <w:ind w:firstLine="709"/>
        <w:jc w:val="both"/>
        <w:rPr>
          <w:color w:val="000000" w:themeColor="text1"/>
          <w:sz w:val="26"/>
          <w:szCs w:val="26"/>
        </w:rPr>
      </w:pPr>
    </w:p>
    <w:p w:rsidR="000601E1" w:rsidRPr="00C8183F" w:rsidRDefault="00B62382" w:rsidP="00C8183F">
      <w:pPr>
        <w:ind w:firstLine="709"/>
        <w:jc w:val="both"/>
        <w:rPr>
          <w:color w:val="000000" w:themeColor="text1"/>
          <w:sz w:val="26"/>
          <w:szCs w:val="26"/>
        </w:rPr>
      </w:pPr>
      <w:r w:rsidRPr="00C8183F">
        <w:rPr>
          <w:color w:val="000000" w:themeColor="text1"/>
          <w:sz w:val="26"/>
          <w:szCs w:val="26"/>
        </w:rPr>
        <w:t>у с т а н о в и л а:</w:t>
      </w:r>
    </w:p>
    <w:p w:rsidR="002F43E2" w:rsidRPr="00C8183F" w:rsidRDefault="002F43E2" w:rsidP="00C8183F">
      <w:pPr>
        <w:ind w:firstLine="709"/>
        <w:jc w:val="both"/>
        <w:rPr>
          <w:color w:val="000000" w:themeColor="text1"/>
          <w:sz w:val="26"/>
          <w:szCs w:val="26"/>
          <w:highlight w:val="yellow"/>
        </w:rPr>
      </w:pPr>
    </w:p>
    <w:p w:rsidR="00C318E3" w:rsidRPr="00C8183F" w:rsidRDefault="001444C8" w:rsidP="00C8183F">
      <w:pPr>
        <w:ind w:firstLine="709"/>
        <w:jc w:val="both"/>
        <w:rPr>
          <w:color w:val="000000" w:themeColor="text1"/>
          <w:sz w:val="26"/>
          <w:szCs w:val="26"/>
        </w:rPr>
      </w:pPr>
      <w:r w:rsidRPr="00C8183F">
        <w:rPr>
          <w:color w:val="000000" w:themeColor="text1"/>
          <w:sz w:val="26"/>
          <w:szCs w:val="26"/>
        </w:rPr>
        <w:t>ФКУ ИК-2 УФСИН России по Рязанской области</w:t>
      </w:r>
      <w:r w:rsidR="00441DF3">
        <w:rPr>
          <w:color w:val="000000" w:themeColor="text1"/>
          <w:sz w:val="26"/>
          <w:szCs w:val="26"/>
        </w:rPr>
        <w:t xml:space="preserve"> </w:t>
      </w:r>
      <w:r w:rsidR="00C318E3" w:rsidRPr="00C8183F">
        <w:rPr>
          <w:color w:val="000000" w:themeColor="text1"/>
          <w:sz w:val="26"/>
          <w:szCs w:val="26"/>
        </w:rPr>
        <w:t xml:space="preserve">инициирована процедура закупки путем проведения электронного аукциона </w:t>
      </w:r>
      <w:r w:rsidRPr="00C8183F">
        <w:rPr>
          <w:color w:val="000000" w:themeColor="text1"/>
          <w:sz w:val="26"/>
          <w:szCs w:val="26"/>
        </w:rPr>
        <w:t xml:space="preserve">на </w:t>
      </w:r>
      <w:r w:rsidR="00015428" w:rsidRPr="00B82973">
        <w:rPr>
          <w:sz w:val="26"/>
          <w:szCs w:val="26"/>
        </w:rPr>
        <w:t xml:space="preserve">поставку </w:t>
      </w:r>
      <w:r w:rsidR="00015428" w:rsidRPr="00B82973">
        <w:rPr>
          <w:rStyle w:val="cardmaininfocontent"/>
          <w:sz w:val="26"/>
          <w:szCs w:val="26"/>
        </w:rPr>
        <w:t>материала, необходимого для подготовки котельной ФКУ ИК-2 УФСИН России по Рязанской области к осенне-зимнему периоду 2021-2022 годов</w:t>
      </w:r>
      <w:r w:rsidR="00015428" w:rsidRPr="00B82973">
        <w:rPr>
          <w:sz w:val="26"/>
          <w:szCs w:val="26"/>
        </w:rPr>
        <w:t xml:space="preserve"> </w:t>
      </w:r>
      <w:r w:rsidR="00C318E3" w:rsidRPr="00C8183F">
        <w:rPr>
          <w:color w:val="000000" w:themeColor="text1"/>
          <w:sz w:val="26"/>
          <w:szCs w:val="26"/>
        </w:rPr>
        <w:t xml:space="preserve">(далее – электронный аукцион). </w:t>
      </w:r>
    </w:p>
    <w:p w:rsidR="00C318E3" w:rsidRPr="00C8183F" w:rsidRDefault="00015428" w:rsidP="00C8183F">
      <w:pPr>
        <w:ind w:firstLine="709"/>
        <w:jc w:val="both"/>
        <w:rPr>
          <w:color w:val="000000" w:themeColor="text1"/>
          <w:sz w:val="26"/>
          <w:szCs w:val="26"/>
        </w:rPr>
      </w:pPr>
      <w:r>
        <w:rPr>
          <w:color w:val="000000" w:themeColor="text1"/>
          <w:sz w:val="26"/>
          <w:szCs w:val="26"/>
        </w:rPr>
        <w:t>15</w:t>
      </w:r>
      <w:r w:rsidR="00EF6CE1">
        <w:rPr>
          <w:color w:val="000000" w:themeColor="text1"/>
          <w:sz w:val="26"/>
          <w:szCs w:val="26"/>
        </w:rPr>
        <w:t xml:space="preserve"> </w:t>
      </w:r>
      <w:r>
        <w:rPr>
          <w:color w:val="000000" w:themeColor="text1"/>
          <w:sz w:val="26"/>
          <w:szCs w:val="26"/>
        </w:rPr>
        <w:t>ок</w:t>
      </w:r>
      <w:r w:rsidR="00B55517" w:rsidRPr="00C8183F">
        <w:rPr>
          <w:color w:val="000000" w:themeColor="text1"/>
          <w:sz w:val="26"/>
          <w:szCs w:val="26"/>
        </w:rPr>
        <w:t>тября</w:t>
      </w:r>
      <w:r w:rsidR="00C318E3" w:rsidRPr="00C8183F">
        <w:rPr>
          <w:color w:val="000000" w:themeColor="text1"/>
          <w:sz w:val="26"/>
          <w:szCs w:val="26"/>
        </w:rPr>
        <w:t xml:space="preserve"> 2021 года извещение о проведении электронного аукциона                           № </w:t>
      </w:r>
      <w:hyperlink r:id="rId9" w:tgtFrame="_blank" w:history="1">
        <w:r w:rsidRPr="00015428">
          <w:rPr>
            <w:rStyle w:val="a3"/>
            <w:color w:val="auto"/>
            <w:sz w:val="26"/>
            <w:szCs w:val="26"/>
            <w:u w:val="none"/>
          </w:rPr>
          <w:t>0359100000821000040</w:t>
        </w:r>
      </w:hyperlink>
      <w:r w:rsidR="00C318E3" w:rsidRPr="00C8183F">
        <w:rPr>
          <w:color w:val="000000" w:themeColor="text1"/>
          <w:sz w:val="26"/>
          <w:szCs w:val="26"/>
        </w:rPr>
        <w:t xml:space="preserve"> и документация об аукционе размещены на официальном сайте Единой информационной системы в сфере закупок</w:t>
      </w:r>
      <w:r w:rsidR="00EF6CE1">
        <w:rPr>
          <w:color w:val="000000" w:themeColor="text1"/>
          <w:sz w:val="26"/>
          <w:szCs w:val="26"/>
        </w:rPr>
        <w:t xml:space="preserve"> </w:t>
      </w:r>
      <w:r w:rsidR="00C318E3" w:rsidRPr="00C8183F">
        <w:rPr>
          <w:color w:val="000000" w:themeColor="text1"/>
          <w:sz w:val="26"/>
          <w:szCs w:val="26"/>
        </w:rPr>
        <w:t>-</w:t>
      </w:r>
      <w:r w:rsidR="00EF6CE1">
        <w:rPr>
          <w:color w:val="000000" w:themeColor="text1"/>
          <w:sz w:val="26"/>
          <w:szCs w:val="26"/>
        </w:rPr>
        <w:t xml:space="preserve"> </w:t>
      </w:r>
      <w:r w:rsidR="00D15304">
        <w:rPr>
          <w:color w:val="000000" w:themeColor="text1"/>
          <w:sz w:val="26"/>
          <w:szCs w:val="26"/>
        </w:rPr>
        <w:t>www.zakupki.gov.ru</w:t>
      </w:r>
      <w:r w:rsidR="00C318E3" w:rsidRPr="00C8183F">
        <w:rPr>
          <w:color w:val="000000" w:themeColor="text1"/>
          <w:sz w:val="26"/>
          <w:szCs w:val="26"/>
        </w:rPr>
        <w:t xml:space="preserve">                         в информационно-телекоммуникационной сети «Интернет».</w:t>
      </w:r>
    </w:p>
    <w:p w:rsidR="00C318E3" w:rsidRPr="00C8183F" w:rsidRDefault="00C318E3" w:rsidP="00C8183F">
      <w:pPr>
        <w:ind w:firstLine="709"/>
        <w:jc w:val="both"/>
        <w:rPr>
          <w:color w:val="000000" w:themeColor="text1"/>
          <w:sz w:val="26"/>
          <w:szCs w:val="26"/>
        </w:rPr>
      </w:pPr>
      <w:r w:rsidRPr="00C8183F">
        <w:rPr>
          <w:color w:val="000000" w:themeColor="text1"/>
          <w:sz w:val="26"/>
          <w:szCs w:val="26"/>
        </w:rPr>
        <w:t xml:space="preserve">Начальная (максимальная) цена контракта составила </w:t>
      </w:r>
      <w:r w:rsidR="00034466" w:rsidRPr="00034466">
        <w:rPr>
          <w:sz w:val="26"/>
          <w:szCs w:val="26"/>
        </w:rPr>
        <w:t>3 264 136,00</w:t>
      </w:r>
      <w:r w:rsidR="00034466">
        <w:t xml:space="preserve"> </w:t>
      </w:r>
      <w:r w:rsidRPr="00C8183F">
        <w:rPr>
          <w:color w:val="000000" w:themeColor="text1"/>
          <w:sz w:val="26"/>
          <w:szCs w:val="26"/>
        </w:rPr>
        <w:t>рублей.</w:t>
      </w:r>
    </w:p>
    <w:p w:rsidR="00E741FB" w:rsidRPr="00C8183F" w:rsidRDefault="00C318E3" w:rsidP="00C8183F">
      <w:pPr>
        <w:ind w:firstLine="709"/>
        <w:jc w:val="both"/>
        <w:rPr>
          <w:color w:val="000000" w:themeColor="text1"/>
          <w:sz w:val="26"/>
          <w:szCs w:val="26"/>
        </w:rPr>
      </w:pPr>
      <w:r w:rsidRPr="00C8183F">
        <w:rPr>
          <w:color w:val="000000" w:themeColor="text1"/>
          <w:sz w:val="26"/>
          <w:szCs w:val="26"/>
        </w:rPr>
        <w:t>По мнению Заявителя, Заказчиком нарушаются положения Федерального закона от 05.04.2013 № 44-ФЗ «О контрактной системе в сфере закупок товаров, работ, услуг для государственных и муниципальных нужд» (далее – Закон о ФКС),         а именно</w:t>
      </w:r>
      <w:r w:rsidR="00E741FB" w:rsidRPr="00C8183F">
        <w:rPr>
          <w:color w:val="000000" w:themeColor="text1"/>
          <w:sz w:val="26"/>
          <w:szCs w:val="26"/>
        </w:rPr>
        <w:t>:</w:t>
      </w:r>
    </w:p>
    <w:p w:rsidR="0011100A" w:rsidRPr="00CF0C65" w:rsidRDefault="00EF6CE1" w:rsidP="00C8183F">
      <w:pPr>
        <w:ind w:firstLine="709"/>
        <w:jc w:val="both"/>
        <w:rPr>
          <w:color w:val="000000" w:themeColor="text1"/>
          <w:sz w:val="26"/>
          <w:szCs w:val="26"/>
        </w:rPr>
      </w:pPr>
      <w:r>
        <w:rPr>
          <w:color w:val="000000" w:themeColor="text1"/>
          <w:sz w:val="26"/>
          <w:szCs w:val="26"/>
        </w:rPr>
        <w:t>1</w:t>
      </w:r>
      <w:r w:rsidR="0011100A" w:rsidRPr="00C8183F">
        <w:rPr>
          <w:color w:val="000000" w:themeColor="text1"/>
          <w:sz w:val="26"/>
          <w:szCs w:val="26"/>
        </w:rPr>
        <w:t xml:space="preserve">. </w:t>
      </w:r>
      <w:r w:rsidR="0011100A" w:rsidRPr="00CF0C65">
        <w:rPr>
          <w:color w:val="000000" w:themeColor="text1"/>
          <w:sz w:val="26"/>
          <w:szCs w:val="26"/>
        </w:rPr>
        <w:t xml:space="preserve">Заказчиком </w:t>
      </w:r>
      <w:r w:rsidR="00CF0C65" w:rsidRPr="00CF0C65">
        <w:rPr>
          <w:color w:val="000000" w:themeColor="text1"/>
          <w:sz w:val="26"/>
          <w:szCs w:val="26"/>
        </w:rPr>
        <w:t xml:space="preserve">неправомерно не </w:t>
      </w:r>
      <w:r w:rsidR="0011100A" w:rsidRPr="00CF0C65">
        <w:rPr>
          <w:color w:val="000000" w:themeColor="text1"/>
          <w:sz w:val="26"/>
          <w:szCs w:val="26"/>
        </w:rPr>
        <w:t xml:space="preserve">установлено требование </w:t>
      </w:r>
      <w:r w:rsidR="00CF0C65" w:rsidRPr="00CF0C65">
        <w:rPr>
          <w:color w:val="000000" w:themeColor="text1"/>
          <w:sz w:val="26"/>
          <w:szCs w:val="26"/>
        </w:rPr>
        <w:t>о предоставлении во второй части заявки информации о нахождении отдельного вида промышленных товаров</w:t>
      </w:r>
      <w:r w:rsidR="00CF0C65" w:rsidRPr="00CF0C65">
        <w:rPr>
          <w:sz w:val="26"/>
          <w:szCs w:val="26"/>
        </w:rPr>
        <w:t xml:space="preserve"> в реестре российской промышленной продукции с указанием номера реестровой записи</w:t>
      </w:r>
      <w:r w:rsidR="00796EA2">
        <w:rPr>
          <w:sz w:val="26"/>
          <w:szCs w:val="26"/>
        </w:rPr>
        <w:t>, что</w:t>
      </w:r>
      <w:r w:rsidR="00CF0C65" w:rsidRPr="00CF0C65">
        <w:rPr>
          <w:sz w:val="26"/>
          <w:szCs w:val="26"/>
        </w:rPr>
        <w:t xml:space="preserve"> является нарушением п. 6 ч. 5 ст. 66 Закона о ФКС</w:t>
      </w:r>
      <w:r w:rsidR="00D15304">
        <w:rPr>
          <w:color w:val="000000" w:themeColor="text1"/>
          <w:sz w:val="26"/>
          <w:szCs w:val="26"/>
        </w:rPr>
        <w:t>.</w:t>
      </w:r>
    </w:p>
    <w:p w:rsidR="0011100A" w:rsidRPr="00CF0C65" w:rsidRDefault="00EF6CE1" w:rsidP="00C8183F">
      <w:pPr>
        <w:ind w:firstLine="709"/>
        <w:jc w:val="both"/>
        <w:rPr>
          <w:color w:val="000000" w:themeColor="text1"/>
          <w:sz w:val="26"/>
          <w:szCs w:val="26"/>
        </w:rPr>
      </w:pPr>
      <w:r w:rsidRPr="00CF0C65">
        <w:rPr>
          <w:color w:val="000000" w:themeColor="text1"/>
          <w:sz w:val="26"/>
          <w:szCs w:val="26"/>
        </w:rPr>
        <w:t>2</w:t>
      </w:r>
      <w:r w:rsidR="0011100A" w:rsidRPr="00CF0C65">
        <w:rPr>
          <w:color w:val="000000" w:themeColor="text1"/>
          <w:sz w:val="26"/>
          <w:szCs w:val="26"/>
        </w:rPr>
        <w:t xml:space="preserve">. Заказчиком </w:t>
      </w:r>
      <w:r w:rsidR="00CF0C65" w:rsidRPr="00CF0C65">
        <w:rPr>
          <w:color w:val="000000" w:themeColor="text1"/>
          <w:sz w:val="26"/>
          <w:szCs w:val="26"/>
        </w:rPr>
        <w:t xml:space="preserve">установлено </w:t>
      </w:r>
      <w:r w:rsidR="00796EA2">
        <w:rPr>
          <w:color w:val="000000" w:themeColor="text1"/>
          <w:sz w:val="26"/>
          <w:szCs w:val="26"/>
        </w:rPr>
        <w:t xml:space="preserve">неисполнимое </w:t>
      </w:r>
      <w:r w:rsidR="00CF0C65" w:rsidRPr="00CF0C65">
        <w:rPr>
          <w:color w:val="000000" w:themeColor="text1"/>
          <w:sz w:val="26"/>
          <w:szCs w:val="26"/>
        </w:rPr>
        <w:t>условие по сроку поставки товара в течение 1 (одного) рабочего дня с момента заключения государственного контракта</w:t>
      </w:r>
      <w:r w:rsidR="00D15304">
        <w:rPr>
          <w:color w:val="000000" w:themeColor="text1"/>
          <w:sz w:val="26"/>
          <w:szCs w:val="26"/>
        </w:rPr>
        <w:t>.</w:t>
      </w:r>
    </w:p>
    <w:p w:rsidR="008115C9" w:rsidRPr="00CF0C65" w:rsidRDefault="00EF6CE1" w:rsidP="00C8183F">
      <w:pPr>
        <w:ind w:firstLine="709"/>
        <w:jc w:val="both"/>
        <w:rPr>
          <w:color w:val="000000" w:themeColor="text1"/>
          <w:sz w:val="26"/>
          <w:szCs w:val="26"/>
        </w:rPr>
      </w:pPr>
      <w:r w:rsidRPr="00CF0C65">
        <w:rPr>
          <w:color w:val="000000" w:themeColor="text1"/>
          <w:sz w:val="26"/>
          <w:szCs w:val="26"/>
        </w:rPr>
        <w:t>3</w:t>
      </w:r>
      <w:r w:rsidR="00C67B1F" w:rsidRPr="00CF0C65">
        <w:rPr>
          <w:color w:val="000000" w:themeColor="text1"/>
          <w:sz w:val="26"/>
          <w:szCs w:val="26"/>
        </w:rPr>
        <w:t>. Заказчиком ненадлежащим образом составлена инструкция по</w:t>
      </w:r>
      <w:r w:rsidR="00D15304">
        <w:rPr>
          <w:color w:val="000000" w:themeColor="text1"/>
          <w:sz w:val="26"/>
          <w:szCs w:val="26"/>
        </w:rPr>
        <w:t xml:space="preserve"> заполнению первой части заявки.</w:t>
      </w:r>
    </w:p>
    <w:p w:rsidR="005E4351" w:rsidRPr="00CF0C65" w:rsidRDefault="005E4351" w:rsidP="005E4351">
      <w:pPr>
        <w:ind w:firstLine="709"/>
        <w:jc w:val="both"/>
        <w:rPr>
          <w:color w:val="000000" w:themeColor="text1"/>
          <w:sz w:val="26"/>
          <w:szCs w:val="26"/>
        </w:rPr>
      </w:pPr>
      <w:r w:rsidRPr="00CF0C65">
        <w:rPr>
          <w:color w:val="000000" w:themeColor="text1"/>
          <w:sz w:val="26"/>
          <w:szCs w:val="26"/>
        </w:rPr>
        <w:lastRenderedPageBreak/>
        <w:t xml:space="preserve">4. </w:t>
      </w:r>
      <w:r w:rsidR="00CF0C65" w:rsidRPr="00CF0C65">
        <w:rPr>
          <w:sz w:val="26"/>
          <w:szCs w:val="26"/>
        </w:rPr>
        <w:t xml:space="preserve">Заказчиком установлено требование к крану шаровому стальному Ду-80 фланцевый н/п КШ.Ц.Ф: </w:t>
      </w:r>
      <w:r w:rsidR="00CF0C65">
        <w:rPr>
          <w:sz w:val="26"/>
          <w:szCs w:val="26"/>
        </w:rPr>
        <w:t>т</w:t>
      </w:r>
      <w:r w:rsidR="00CF0C65" w:rsidRPr="00CF0C65">
        <w:rPr>
          <w:sz w:val="26"/>
          <w:szCs w:val="26"/>
        </w:rPr>
        <w:t>ип прохода: неполнопроходной. Однако в соответствии с требованиями ГОСТа данного типа прохода не существует, что не позволяет идентифицировать поставляемый товар и заполнить первую часть заявки</w:t>
      </w:r>
      <w:r w:rsidR="00D15304">
        <w:rPr>
          <w:color w:val="000000" w:themeColor="text1"/>
          <w:sz w:val="26"/>
          <w:szCs w:val="26"/>
        </w:rPr>
        <w:t>.</w:t>
      </w:r>
    </w:p>
    <w:p w:rsidR="005E4351" w:rsidRPr="00CF0C65" w:rsidRDefault="005E4351" w:rsidP="005E4351">
      <w:pPr>
        <w:ind w:firstLine="709"/>
        <w:jc w:val="both"/>
        <w:rPr>
          <w:color w:val="000000" w:themeColor="text1"/>
          <w:sz w:val="26"/>
          <w:szCs w:val="26"/>
        </w:rPr>
      </w:pPr>
      <w:r w:rsidRPr="00CF0C65">
        <w:rPr>
          <w:color w:val="000000" w:themeColor="text1"/>
          <w:sz w:val="26"/>
          <w:szCs w:val="26"/>
        </w:rPr>
        <w:t xml:space="preserve">5. </w:t>
      </w:r>
      <w:r w:rsidR="00CF0C65" w:rsidRPr="00CF0C65">
        <w:rPr>
          <w:sz w:val="26"/>
          <w:szCs w:val="26"/>
        </w:rPr>
        <w:t xml:space="preserve">Заказчиком установлено </w:t>
      </w:r>
      <w:r w:rsidR="008D0F56">
        <w:rPr>
          <w:sz w:val="26"/>
          <w:szCs w:val="26"/>
        </w:rPr>
        <w:t>требование к крану</w:t>
      </w:r>
      <w:r w:rsidR="00CF0C65" w:rsidRPr="00CF0C65">
        <w:rPr>
          <w:sz w:val="26"/>
          <w:szCs w:val="26"/>
        </w:rPr>
        <w:t xml:space="preserve"> </w:t>
      </w:r>
      <w:r w:rsidR="008D0F56">
        <w:rPr>
          <w:sz w:val="26"/>
          <w:szCs w:val="26"/>
        </w:rPr>
        <w:t>шаровому резьбовому муфтовому Ду-15:</w:t>
      </w:r>
      <w:r w:rsidR="00CF0C65" w:rsidRPr="00CF0C65">
        <w:rPr>
          <w:sz w:val="26"/>
          <w:szCs w:val="26"/>
        </w:rPr>
        <w:t xml:space="preserve"> </w:t>
      </w:r>
      <w:r w:rsidR="008D0F56">
        <w:rPr>
          <w:sz w:val="26"/>
          <w:szCs w:val="26"/>
        </w:rPr>
        <w:t>к</w:t>
      </w:r>
      <w:r w:rsidR="00CF0C65">
        <w:rPr>
          <w:sz w:val="26"/>
          <w:szCs w:val="26"/>
        </w:rPr>
        <w:t>ласс герметичности: «А»</w:t>
      </w:r>
      <w:r w:rsidR="00CF0C65" w:rsidRPr="00CF0C65">
        <w:rPr>
          <w:sz w:val="26"/>
          <w:szCs w:val="26"/>
        </w:rPr>
        <w:t xml:space="preserve"> по ГОСТ 9544-2005, который утратил силу с 01 июля 2012</w:t>
      </w:r>
      <w:r w:rsidR="00796EA2">
        <w:rPr>
          <w:sz w:val="26"/>
          <w:szCs w:val="26"/>
        </w:rPr>
        <w:t xml:space="preserve"> года</w:t>
      </w:r>
      <w:r w:rsidR="00CF0C65" w:rsidRPr="00CF0C65">
        <w:rPr>
          <w:color w:val="000000" w:themeColor="text1"/>
          <w:sz w:val="26"/>
          <w:szCs w:val="26"/>
        </w:rPr>
        <w:t>.</w:t>
      </w:r>
    </w:p>
    <w:p w:rsidR="00796EA2" w:rsidRDefault="00020A87" w:rsidP="00C8183F">
      <w:pPr>
        <w:ind w:firstLine="709"/>
        <w:jc w:val="both"/>
        <w:rPr>
          <w:color w:val="000000" w:themeColor="text1"/>
          <w:sz w:val="26"/>
          <w:szCs w:val="26"/>
        </w:rPr>
      </w:pPr>
      <w:r w:rsidRPr="00C8183F">
        <w:rPr>
          <w:color w:val="000000" w:themeColor="text1"/>
          <w:sz w:val="26"/>
          <w:szCs w:val="26"/>
        </w:rPr>
        <w:t xml:space="preserve">В отзыве на жалобу б/н </w:t>
      </w:r>
      <w:r w:rsidR="00C318E3" w:rsidRPr="00C8183F">
        <w:rPr>
          <w:color w:val="000000" w:themeColor="text1"/>
          <w:sz w:val="26"/>
          <w:szCs w:val="26"/>
        </w:rPr>
        <w:t xml:space="preserve">от </w:t>
      </w:r>
      <w:r w:rsidR="00796EA2">
        <w:rPr>
          <w:color w:val="000000" w:themeColor="text1"/>
          <w:sz w:val="26"/>
          <w:szCs w:val="26"/>
        </w:rPr>
        <w:t>27</w:t>
      </w:r>
      <w:r w:rsidR="00C318E3" w:rsidRPr="00C8183F">
        <w:rPr>
          <w:color w:val="000000" w:themeColor="text1"/>
          <w:sz w:val="26"/>
          <w:szCs w:val="26"/>
        </w:rPr>
        <w:t>.</w:t>
      </w:r>
      <w:r w:rsidR="00643EFE" w:rsidRPr="00C8183F">
        <w:rPr>
          <w:color w:val="000000" w:themeColor="text1"/>
          <w:sz w:val="26"/>
          <w:szCs w:val="26"/>
        </w:rPr>
        <w:t>10</w:t>
      </w:r>
      <w:r w:rsidR="00C318E3" w:rsidRPr="00C8183F">
        <w:rPr>
          <w:color w:val="000000" w:themeColor="text1"/>
          <w:sz w:val="26"/>
          <w:szCs w:val="26"/>
        </w:rPr>
        <w:t xml:space="preserve">.2021 (вх. № </w:t>
      </w:r>
      <w:r w:rsidR="00796EA2">
        <w:rPr>
          <w:color w:val="000000" w:themeColor="text1"/>
          <w:sz w:val="26"/>
          <w:szCs w:val="26"/>
        </w:rPr>
        <w:t>6531</w:t>
      </w:r>
      <w:r w:rsidR="00C318E3" w:rsidRPr="00C8183F">
        <w:rPr>
          <w:color w:val="000000" w:themeColor="text1"/>
          <w:sz w:val="26"/>
          <w:szCs w:val="26"/>
        </w:rPr>
        <w:t xml:space="preserve"> от </w:t>
      </w:r>
      <w:r w:rsidR="00796EA2">
        <w:rPr>
          <w:color w:val="000000" w:themeColor="text1"/>
          <w:sz w:val="26"/>
          <w:szCs w:val="26"/>
        </w:rPr>
        <w:t>28</w:t>
      </w:r>
      <w:r w:rsidR="00C318E3" w:rsidRPr="00C8183F">
        <w:rPr>
          <w:color w:val="000000" w:themeColor="text1"/>
          <w:sz w:val="26"/>
          <w:szCs w:val="26"/>
        </w:rPr>
        <w:t>.</w:t>
      </w:r>
      <w:r w:rsidR="00796EA2">
        <w:rPr>
          <w:color w:val="000000" w:themeColor="text1"/>
          <w:sz w:val="26"/>
          <w:szCs w:val="26"/>
        </w:rPr>
        <w:t>10</w:t>
      </w:r>
      <w:r w:rsidR="00C318E3" w:rsidRPr="00C8183F">
        <w:rPr>
          <w:color w:val="000000" w:themeColor="text1"/>
          <w:sz w:val="26"/>
          <w:szCs w:val="26"/>
        </w:rPr>
        <w:t>.2021) Заказчик сообщил, что считает доводы жалобы</w:t>
      </w:r>
      <w:r w:rsidR="00D15304">
        <w:rPr>
          <w:color w:val="000000" w:themeColor="text1"/>
          <w:sz w:val="26"/>
          <w:szCs w:val="26"/>
        </w:rPr>
        <w:t>, изложенные в пунктах 1, 3, 4</w:t>
      </w:r>
      <w:r w:rsidR="00C318E3" w:rsidRPr="00C8183F">
        <w:rPr>
          <w:color w:val="000000" w:themeColor="text1"/>
          <w:sz w:val="26"/>
          <w:szCs w:val="26"/>
        </w:rPr>
        <w:t xml:space="preserve"> </w:t>
      </w:r>
      <w:r w:rsidR="00796EA2">
        <w:rPr>
          <w:color w:val="000000" w:themeColor="text1"/>
          <w:sz w:val="26"/>
          <w:szCs w:val="26"/>
        </w:rPr>
        <w:t>обоснованными. Относительно довода, который содержится в пункте 5</w:t>
      </w:r>
      <w:r w:rsidR="00796EA2" w:rsidRPr="00796EA2">
        <w:rPr>
          <w:color w:val="000000" w:themeColor="text1"/>
          <w:sz w:val="26"/>
          <w:szCs w:val="26"/>
        </w:rPr>
        <w:t xml:space="preserve"> </w:t>
      </w:r>
      <w:r w:rsidR="00796EA2">
        <w:rPr>
          <w:color w:val="000000" w:themeColor="text1"/>
          <w:sz w:val="26"/>
          <w:szCs w:val="26"/>
        </w:rPr>
        <w:t xml:space="preserve">жалобы, </w:t>
      </w:r>
      <w:r w:rsidR="00796EA2" w:rsidRPr="00C8183F">
        <w:rPr>
          <w:color w:val="000000" w:themeColor="text1"/>
          <w:sz w:val="26"/>
          <w:szCs w:val="26"/>
        </w:rPr>
        <w:t>ФКУ ИК-2 УФСИН России по Рязанской области</w:t>
      </w:r>
      <w:r w:rsidR="00796EA2">
        <w:rPr>
          <w:color w:val="000000" w:themeColor="text1"/>
          <w:sz w:val="26"/>
          <w:szCs w:val="26"/>
        </w:rPr>
        <w:t xml:space="preserve"> пояснило, что Заказчиком допущена</w:t>
      </w:r>
      <w:r w:rsidR="00C318E3" w:rsidRPr="00C8183F">
        <w:rPr>
          <w:color w:val="000000" w:themeColor="text1"/>
          <w:sz w:val="26"/>
          <w:szCs w:val="26"/>
        </w:rPr>
        <w:t xml:space="preserve"> </w:t>
      </w:r>
      <w:r w:rsidR="00796EA2">
        <w:rPr>
          <w:color w:val="000000" w:themeColor="text1"/>
          <w:sz w:val="26"/>
          <w:szCs w:val="26"/>
        </w:rPr>
        <w:t>техническая ошибка.</w:t>
      </w:r>
      <w:r w:rsidR="00F440D0">
        <w:rPr>
          <w:color w:val="000000" w:themeColor="text1"/>
          <w:sz w:val="26"/>
          <w:szCs w:val="26"/>
        </w:rPr>
        <w:t xml:space="preserve"> Кроме того, по пункту 2 жалобы Учреждением внесены изменения  в проект контракта и установлен срок поставки товара в течение 45 календарных дней.</w:t>
      </w:r>
    </w:p>
    <w:p w:rsidR="00C318E3" w:rsidRPr="00C8183F" w:rsidRDefault="00C318E3" w:rsidP="00C8183F">
      <w:pPr>
        <w:ind w:firstLine="709"/>
        <w:jc w:val="both"/>
        <w:rPr>
          <w:color w:val="000000" w:themeColor="text1"/>
          <w:sz w:val="26"/>
          <w:szCs w:val="26"/>
        </w:rPr>
      </w:pPr>
      <w:r w:rsidRPr="00C8183F">
        <w:rPr>
          <w:color w:val="000000" w:themeColor="text1"/>
          <w:sz w:val="26"/>
          <w:szCs w:val="26"/>
        </w:rPr>
        <w:t xml:space="preserve">В ходе заседания Комиссии представители Заказчика поддержали </w:t>
      </w:r>
      <w:r w:rsidR="00584AC5">
        <w:rPr>
          <w:color w:val="000000" w:themeColor="text1"/>
          <w:sz w:val="26"/>
          <w:szCs w:val="26"/>
        </w:rPr>
        <w:t>позицию, изложенную в отзыве на жалобу</w:t>
      </w:r>
      <w:r w:rsidRPr="00C8183F">
        <w:rPr>
          <w:color w:val="000000" w:themeColor="text1"/>
          <w:sz w:val="26"/>
          <w:szCs w:val="26"/>
        </w:rPr>
        <w:t>.</w:t>
      </w:r>
    </w:p>
    <w:p w:rsidR="003D00EE" w:rsidRPr="00C8183F" w:rsidRDefault="00C318E3" w:rsidP="00C8183F">
      <w:pPr>
        <w:ind w:firstLine="709"/>
        <w:jc w:val="both"/>
        <w:rPr>
          <w:color w:val="000000" w:themeColor="text1"/>
          <w:sz w:val="26"/>
          <w:szCs w:val="26"/>
        </w:rPr>
      </w:pPr>
      <w:r w:rsidRPr="00C8183F">
        <w:rPr>
          <w:color w:val="000000" w:themeColor="text1"/>
          <w:sz w:val="26"/>
          <w:szCs w:val="26"/>
        </w:rPr>
        <w:t xml:space="preserve">Изучив представленные документы и материалы, выслушав мнение </w:t>
      </w:r>
      <w:r w:rsidR="00AA03F6">
        <w:rPr>
          <w:color w:val="000000" w:themeColor="text1"/>
          <w:sz w:val="26"/>
          <w:szCs w:val="26"/>
        </w:rPr>
        <w:t>Заказчика</w:t>
      </w:r>
      <w:r w:rsidRPr="00C8183F">
        <w:rPr>
          <w:color w:val="000000" w:themeColor="text1"/>
          <w:sz w:val="26"/>
          <w:szCs w:val="26"/>
        </w:rPr>
        <w:t>, Комиссия пришла к следующим выводам.</w:t>
      </w:r>
    </w:p>
    <w:p w:rsidR="00AB6A42" w:rsidRPr="00C8183F" w:rsidRDefault="00EF6CE1" w:rsidP="00C8183F">
      <w:pPr>
        <w:ind w:firstLine="709"/>
        <w:jc w:val="both"/>
        <w:rPr>
          <w:color w:val="000000" w:themeColor="text1"/>
          <w:sz w:val="26"/>
          <w:szCs w:val="26"/>
        </w:rPr>
      </w:pPr>
      <w:r>
        <w:rPr>
          <w:color w:val="000000" w:themeColor="text1"/>
          <w:sz w:val="26"/>
          <w:szCs w:val="26"/>
        </w:rPr>
        <w:t>1</w:t>
      </w:r>
      <w:r w:rsidR="00A3627F" w:rsidRPr="00C8183F">
        <w:rPr>
          <w:color w:val="000000" w:themeColor="text1"/>
          <w:sz w:val="26"/>
          <w:szCs w:val="26"/>
        </w:rPr>
        <w:t xml:space="preserve">. </w:t>
      </w:r>
      <w:r w:rsidR="00E9174D" w:rsidRPr="00C8183F">
        <w:rPr>
          <w:color w:val="000000" w:themeColor="text1"/>
          <w:sz w:val="26"/>
          <w:szCs w:val="26"/>
        </w:rPr>
        <w:t>По мнению Заявителя</w:t>
      </w:r>
      <w:r w:rsidR="00A3627F" w:rsidRPr="00C8183F">
        <w:rPr>
          <w:color w:val="000000" w:themeColor="text1"/>
          <w:sz w:val="26"/>
          <w:szCs w:val="26"/>
        </w:rPr>
        <w:t xml:space="preserve">, </w:t>
      </w:r>
      <w:r w:rsidR="00001BCD" w:rsidRPr="00CF0C65">
        <w:rPr>
          <w:color w:val="000000" w:themeColor="text1"/>
          <w:sz w:val="26"/>
          <w:szCs w:val="26"/>
        </w:rPr>
        <w:t>Заказчиком неправомерно не установлено требование о предоставлении во второй части заявки информации о нахождении отдельного вида промышленных товаров</w:t>
      </w:r>
      <w:r w:rsidR="00001BCD" w:rsidRPr="00CF0C65">
        <w:rPr>
          <w:sz w:val="26"/>
          <w:szCs w:val="26"/>
        </w:rPr>
        <w:t xml:space="preserve"> в реестре российской промышленной продукции с указанием номера реестровой записи</w:t>
      </w:r>
      <w:r w:rsidR="00001BCD">
        <w:rPr>
          <w:sz w:val="26"/>
          <w:szCs w:val="26"/>
        </w:rPr>
        <w:t>, что</w:t>
      </w:r>
      <w:r w:rsidR="00001BCD" w:rsidRPr="00CF0C65">
        <w:rPr>
          <w:sz w:val="26"/>
          <w:szCs w:val="26"/>
        </w:rPr>
        <w:t xml:space="preserve"> является нарушением п. 6 ч. 5 ст. 66 Закона о ФКС</w:t>
      </w:r>
      <w:r w:rsidR="00AB6A42" w:rsidRPr="00C8183F">
        <w:rPr>
          <w:color w:val="000000" w:themeColor="text1"/>
          <w:sz w:val="26"/>
          <w:szCs w:val="26"/>
        </w:rPr>
        <w:t>.</w:t>
      </w:r>
    </w:p>
    <w:p w:rsidR="00001BCD" w:rsidRPr="0078229C" w:rsidRDefault="00001BCD" w:rsidP="0078229C">
      <w:pPr>
        <w:autoSpaceDE w:val="0"/>
        <w:autoSpaceDN w:val="0"/>
        <w:adjustRightInd w:val="0"/>
        <w:jc w:val="both"/>
        <w:rPr>
          <w:sz w:val="26"/>
          <w:szCs w:val="26"/>
        </w:rPr>
      </w:pPr>
      <w:r>
        <w:rPr>
          <w:sz w:val="26"/>
          <w:szCs w:val="26"/>
        </w:rPr>
        <w:t xml:space="preserve">           Согласно </w:t>
      </w:r>
      <w:hyperlink r:id="rId10" w:history="1">
        <w:r>
          <w:rPr>
            <w:color w:val="0000FF"/>
            <w:sz w:val="26"/>
            <w:szCs w:val="26"/>
          </w:rPr>
          <w:t>п. 2 ч. 1 ст. 64</w:t>
        </w:r>
      </w:hyperlink>
      <w:r>
        <w:rPr>
          <w:sz w:val="26"/>
          <w:szCs w:val="26"/>
        </w:rPr>
        <w:t xml:space="preserve"> Закона о ФКС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1" w:history="1">
        <w:r>
          <w:rPr>
            <w:color w:val="0000FF"/>
            <w:sz w:val="26"/>
            <w:szCs w:val="26"/>
          </w:rPr>
          <w:t>частями 3</w:t>
        </w:r>
      </w:hyperlink>
      <w:r>
        <w:rPr>
          <w:sz w:val="26"/>
          <w:szCs w:val="26"/>
        </w:rPr>
        <w:t xml:space="preserve"> - </w:t>
      </w:r>
      <w:hyperlink r:id="rId12" w:history="1">
        <w:r>
          <w:rPr>
            <w:color w:val="0000FF"/>
            <w:sz w:val="26"/>
            <w:szCs w:val="26"/>
          </w:rPr>
          <w:t>6 статьи 66</w:t>
        </w:r>
      </w:hyperlink>
      <w:r>
        <w:rPr>
          <w:sz w:val="26"/>
          <w:szCs w:val="26"/>
        </w:rPr>
        <w:t xml:space="preserve"> Закона о ФКС и инструкцию по ее заполнению. При этом не допускается установление требований, влекущих за собой </w:t>
      </w:r>
      <w:r w:rsidRPr="0078229C">
        <w:rPr>
          <w:sz w:val="26"/>
          <w:szCs w:val="26"/>
        </w:rPr>
        <w:t>ограничение количества участников такого аукциона или ограничение доступа к участию в таком аукционе.</w:t>
      </w:r>
    </w:p>
    <w:p w:rsidR="00001BCD" w:rsidRPr="0078229C" w:rsidRDefault="00001BCD" w:rsidP="0078229C">
      <w:pPr>
        <w:autoSpaceDE w:val="0"/>
        <w:autoSpaceDN w:val="0"/>
        <w:adjustRightInd w:val="0"/>
        <w:ind w:firstLine="540"/>
        <w:jc w:val="both"/>
        <w:rPr>
          <w:sz w:val="26"/>
          <w:szCs w:val="26"/>
        </w:rPr>
      </w:pPr>
      <w:r w:rsidRPr="0078229C">
        <w:rPr>
          <w:sz w:val="26"/>
          <w:szCs w:val="26"/>
        </w:rPr>
        <w:t xml:space="preserve">Согласно </w:t>
      </w:r>
      <w:hyperlink r:id="rId13" w:history="1">
        <w:r w:rsidRPr="0078229C">
          <w:rPr>
            <w:color w:val="0000FF"/>
            <w:sz w:val="26"/>
            <w:szCs w:val="26"/>
          </w:rPr>
          <w:t>п. 6 ч. 5 ст. 66</w:t>
        </w:r>
      </w:hyperlink>
      <w:r w:rsidRPr="0078229C">
        <w:rPr>
          <w:sz w:val="26"/>
          <w:szCs w:val="26"/>
        </w:rPr>
        <w:t xml:space="preserve"> Закона о ФКС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w:t>
      </w:r>
      <w:hyperlink r:id="rId14" w:history="1">
        <w:r w:rsidRPr="0078229C">
          <w:rPr>
            <w:color w:val="0000FF"/>
            <w:sz w:val="26"/>
            <w:szCs w:val="26"/>
          </w:rPr>
          <w:t>ст. 14</w:t>
        </w:r>
      </w:hyperlink>
      <w:r w:rsidRPr="0078229C">
        <w:rPr>
          <w:sz w:val="26"/>
          <w:szCs w:val="26"/>
        </w:rPr>
        <w:t xml:space="preserve"> Закона о ФКС,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7618D5" w:rsidRDefault="007618D5" w:rsidP="007618D5">
      <w:pPr>
        <w:autoSpaceDE w:val="0"/>
        <w:autoSpaceDN w:val="0"/>
        <w:adjustRightInd w:val="0"/>
        <w:ind w:firstLine="540"/>
        <w:jc w:val="both"/>
        <w:rPr>
          <w:color w:val="000000" w:themeColor="text1"/>
          <w:sz w:val="26"/>
          <w:szCs w:val="26"/>
        </w:rPr>
      </w:pPr>
      <w:r w:rsidRPr="00540FC1">
        <w:rPr>
          <w:color w:val="000000" w:themeColor="text1"/>
          <w:sz w:val="26"/>
          <w:szCs w:val="26"/>
        </w:rPr>
        <w:t xml:space="preserve">Согласно </w:t>
      </w:r>
      <w:hyperlink r:id="rId15" w:history="1">
        <w:r w:rsidRPr="00540FC1">
          <w:rPr>
            <w:color w:val="000000" w:themeColor="text1"/>
            <w:sz w:val="26"/>
            <w:szCs w:val="26"/>
          </w:rPr>
          <w:t>ч. 3 ст. 14</w:t>
        </w:r>
      </w:hyperlink>
      <w:r w:rsidRPr="00540FC1">
        <w:rPr>
          <w:color w:val="000000" w:themeColor="text1"/>
          <w:sz w:val="26"/>
          <w:szCs w:val="26"/>
        </w:rPr>
        <w:t xml:space="preserve"> Закона о ФКС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7618D5" w:rsidRPr="00540FC1" w:rsidRDefault="007618D5" w:rsidP="007618D5">
      <w:pPr>
        <w:autoSpaceDE w:val="0"/>
        <w:autoSpaceDN w:val="0"/>
        <w:adjustRightInd w:val="0"/>
        <w:jc w:val="both"/>
        <w:rPr>
          <w:sz w:val="26"/>
          <w:szCs w:val="26"/>
        </w:rPr>
      </w:pPr>
      <w:r>
        <w:rPr>
          <w:sz w:val="26"/>
          <w:szCs w:val="26"/>
        </w:rPr>
        <w:t xml:space="preserve">         </w:t>
      </w:r>
      <w:r w:rsidRPr="00540FC1">
        <w:rPr>
          <w:sz w:val="26"/>
          <w:szCs w:val="26"/>
        </w:rPr>
        <w:t xml:space="preserve">Постановлением Правительства Российской Федерации от 30.04.2020 № 617 «Об ограничениях допуска отдельных видов промышленных товаров, происходящих из </w:t>
      </w:r>
      <w:r w:rsidRPr="00540FC1">
        <w:rPr>
          <w:sz w:val="26"/>
          <w:szCs w:val="26"/>
        </w:rPr>
        <w:lastRenderedPageBreak/>
        <w:t xml:space="preserve">иностранных государств, для целей осуществления закупок для обеспечения государственных и муниципальных нужд» (далее – </w:t>
      </w:r>
      <w:r w:rsidRPr="00540FC1">
        <w:rPr>
          <w:rFonts w:eastAsiaTheme="minorHAnsi"/>
          <w:color w:val="000000" w:themeColor="text1"/>
          <w:sz w:val="26"/>
          <w:szCs w:val="26"/>
          <w:lang w:eastAsia="en-US"/>
        </w:rPr>
        <w:t xml:space="preserve">Постановление №617) </w:t>
      </w:r>
      <w:r w:rsidRPr="00540FC1">
        <w:rPr>
          <w:sz w:val="26"/>
          <w:szCs w:val="26"/>
        </w:rPr>
        <w:t xml:space="preserve">утвержден </w:t>
      </w:r>
      <w:hyperlink r:id="rId16" w:history="1">
        <w:r w:rsidRPr="00540FC1">
          <w:rPr>
            <w:color w:val="0000FF"/>
            <w:sz w:val="26"/>
            <w:szCs w:val="26"/>
          </w:rPr>
          <w:t>перечень</w:t>
        </w:r>
      </w:hyperlink>
      <w:r w:rsidRPr="00540FC1">
        <w:rPr>
          <w:sz w:val="26"/>
          <w:szCs w:val="26"/>
        </w:rPr>
        <w:t xml:space="preserve">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w:t>
      </w:r>
      <w:r w:rsidRPr="00540FC1">
        <w:rPr>
          <w:rFonts w:eastAsiaTheme="minorHAnsi"/>
          <w:color w:val="000000" w:themeColor="text1"/>
          <w:sz w:val="26"/>
          <w:szCs w:val="26"/>
          <w:lang w:eastAsia="en-US"/>
        </w:rPr>
        <w:t>.</w:t>
      </w:r>
    </w:p>
    <w:p w:rsidR="007618D5" w:rsidRPr="00540FC1" w:rsidRDefault="007618D5" w:rsidP="007618D5">
      <w:pPr>
        <w:autoSpaceDE w:val="0"/>
        <w:autoSpaceDN w:val="0"/>
        <w:adjustRightInd w:val="0"/>
        <w:ind w:firstLine="709"/>
        <w:jc w:val="both"/>
        <w:rPr>
          <w:rFonts w:eastAsiaTheme="minorHAnsi"/>
          <w:color w:val="000000" w:themeColor="text1"/>
          <w:sz w:val="26"/>
          <w:szCs w:val="26"/>
          <w:lang w:eastAsia="en-US"/>
        </w:rPr>
      </w:pPr>
      <w:r w:rsidRPr="00540FC1">
        <w:rPr>
          <w:rFonts w:eastAsiaTheme="minorHAnsi"/>
          <w:color w:val="000000" w:themeColor="text1"/>
          <w:sz w:val="26"/>
          <w:szCs w:val="26"/>
          <w:lang w:eastAsia="en-US"/>
        </w:rPr>
        <w:t>В перечень промышленных товаров,</w:t>
      </w:r>
      <w:r w:rsidRPr="00540FC1">
        <w:rPr>
          <w:rFonts w:eastAsiaTheme="minorHAnsi"/>
          <w:color w:val="000000" w:themeColor="text1"/>
          <w:sz w:val="26"/>
          <w:szCs w:val="26"/>
        </w:rPr>
        <w:t xml:space="preserve"> </w:t>
      </w:r>
      <w:r w:rsidRPr="00540FC1">
        <w:rPr>
          <w:rFonts w:eastAsiaTheme="minorHAnsi"/>
          <w:color w:val="000000" w:themeColor="text1"/>
          <w:sz w:val="26"/>
          <w:szCs w:val="26"/>
          <w:lang w:eastAsia="en-US"/>
        </w:rPr>
        <w:t>происходящих из иностранных государств, в отношении которых устанавливается ограничение допуска для осуществления закупок для государственн</w:t>
      </w:r>
      <w:r w:rsidR="00D15304">
        <w:rPr>
          <w:rFonts w:eastAsiaTheme="minorHAnsi"/>
          <w:color w:val="000000" w:themeColor="text1"/>
          <w:sz w:val="26"/>
          <w:szCs w:val="26"/>
          <w:lang w:eastAsia="en-US"/>
        </w:rPr>
        <w:t>ых и муниципальных нужд, входят</w:t>
      </w:r>
      <w:r w:rsidRPr="00540FC1">
        <w:rPr>
          <w:rFonts w:eastAsiaTheme="minorHAnsi"/>
          <w:color w:val="000000" w:themeColor="text1"/>
          <w:sz w:val="26"/>
          <w:szCs w:val="26"/>
          <w:lang w:eastAsia="en-US"/>
        </w:rPr>
        <w:t xml:space="preserve"> в том числе </w:t>
      </w:r>
      <w:r>
        <w:rPr>
          <w:rStyle w:val="cardmaininfocontent"/>
          <w:sz w:val="26"/>
          <w:szCs w:val="26"/>
        </w:rPr>
        <w:t>материалы, необходимые</w:t>
      </w:r>
      <w:r w:rsidRPr="00B82973">
        <w:rPr>
          <w:rStyle w:val="cardmaininfocontent"/>
          <w:sz w:val="26"/>
          <w:szCs w:val="26"/>
        </w:rPr>
        <w:t xml:space="preserve"> для подготовки котельной ФКУ ИК-2 УФСИН России по Рязанской области к осенне-зимнему периоду 2021-2022 годов</w:t>
      </w:r>
      <w:r w:rsidRPr="00540FC1">
        <w:rPr>
          <w:rFonts w:eastAsiaTheme="minorHAnsi"/>
          <w:color w:val="000000" w:themeColor="text1"/>
          <w:sz w:val="26"/>
          <w:szCs w:val="26"/>
          <w:lang w:eastAsia="en-US"/>
        </w:rPr>
        <w:t xml:space="preserve">, являющиеся объектом рассматриваемой закупки. </w:t>
      </w:r>
    </w:p>
    <w:p w:rsidR="00001BCD" w:rsidRPr="0078229C" w:rsidRDefault="00001BCD" w:rsidP="007618D5">
      <w:pPr>
        <w:autoSpaceDE w:val="0"/>
        <w:autoSpaceDN w:val="0"/>
        <w:adjustRightInd w:val="0"/>
        <w:ind w:firstLine="540"/>
        <w:jc w:val="both"/>
        <w:rPr>
          <w:sz w:val="26"/>
          <w:szCs w:val="26"/>
        </w:rPr>
      </w:pPr>
      <w:r w:rsidRPr="0078229C">
        <w:rPr>
          <w:sz w:val="26"/>
          <w:szCs w:val="26"/>
        </w:rPr>
        <w:t xml:space="preserve">Комиссией Управления установлено, что аукционной документацией установлено ограничение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в соответствии с </w:t>
      </w:r>
      <w:hyperlink r:id="rId17" w:history="1">
        <w:r w:rsidRPr="0078229C">
          <w:rPr>
            <w:color w:val="0000FF"/>
            <w:sz w:val="26"/>
            <w:szCs w:val="26"/>
          </w:rPr>
          <w:t>постановлением</w:t>
        </w:r>
      </w:hyperlink>
      <w:r w:rsidRPr="0078229C">
        <w:rPr>
          <w:sz w:val="26"/>
          <w:szCs w:val="26"/>
        </w:rPr>
        <w:t xml:space="preserve"> № 617.</w:t>
      </w:r>
    </w:p>
    <w:p w:rsidR="00001BCD" w:rsidRPr="0078229C" w:rsidRDefault="00001BCD" w:rsidP="0078229C">
      <w:pPr>
        <w:widowControl w:val="0"/>
        <w:autoSpaceDE w:val="0"/>
        <w:jc w:val="both"/>
        <w:rPr>
          <w:sz w:val="26"/>
          <w:szCs w:val="26"/>
        </w:rPr>
      </w:pPr>
      <w:r w:rsidRPr="0078229C">
        <w:rPr>
          <w:sz w:val="26"/>
          <w:szCs w:val="26"/>
        </w:rPr>
        <w:t xml:space="preserve">         В соответствии с п. 9 Постановления № 617 при осуществлении закупок отдельных видов промышленных товаров для государственных и муниципальных нужд подтверждением соблюдения ограничений, установленных настоящим постановлением, является представление участником закупки в составе заявки информации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Информация о реестровой записи об отдельном виде промышленного товара включается в контракт.</w:t>
      </w:r>
    </w:p>
    <w:p w:rsidR="00001BCD" w:rsidRPr="0078229C" w:rsidRDefault="00001BCD" w:rsidP="0078229C">
      <w:pPr>
        <w:autoSpaceDE w:val="0"/>
        <w:autoSpaceDN w:val="0"/>
        <w:adjustRightInd w:val="0"/>
        <w:ind w:firstLine="540"/>
        <w:jc w:val="both"/>
        <w:rPr>
          <w:sz w:val="26"/>
          <w:szCs w:val="26"/>
        </w:rPr>
      </w:pPr>
      <w:r w:rsidRPr="0078229C">
        <w:rPr>
          <w:sz w:val="26"/>
          <w:szCs w:val="26"/>
        </w:rPr>
        <w:t xml:space="preserve">Вместе с тем аукционная документация не содержит требования о том, что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w:t>
      </w:r>
      <w:hyperlink r:id="rId18" w:history="1">
        <w:r w:rsidRPr="0078229C">
          <w:rPr>
            <w:color w:val="0000FF"/>
            <w:sz w:val="26"/>
            <w:szCs w:val="26"/>
          </w:rPr>
          <w:t>ст. 14</w:t>
        </w:r>
      </w:hyperlink>
      <w:r w:rsidR="008D0F56">
        <w:rPr>
          <w:sz w:val="26"/>
          <w:szCs w:val="26"/>
        </w:rPr>
        <w:t xml:space="preserve"> Закона о ФКС, а именно</w:t>
      </w:r>
      <w:r w:rsidR="00D15304">
        <w:rPr>
          <w:sz w:val="26"/>
          <w:szCs w:val="26"/>
        </w:rPr>
        <w:t>:</w:t>
      </w:r>
      <w:r w:rsidRPr="0078229C">
        <w:rPr>
          <w:sz w:val="26"/>
          <w:szCs w:val="26"/>
        </w:rPr>
        <w:t xml:space="preserve"> представление участником закупки в составе заявки информации о нахождении отдельного вида промышленных товаров в реестре российской промышленной продукции с указанием номера реестровой записи  в соответствии с положениями Постановления № 617.</w:t>
      </w:r>
    </w:p>
    <w:p w:rsidR="00EC47D2" w:rsidRPr="00452C78" w:rsidRDefault="00001BCD" w:rsidP="00452C78">
      <w:pPr>
        <w:autoSpaceDE w:val="0"/>
        <w:autoSpaceDN w:val="0"/>
        <w:adjustRightInd w:val="0"/>
        <w:ind w:firstLine="540"/>
        <w:jc w:val="both"/>
        <w:rPr>
          <w:sz w:val="26"/>
          <w:szCs w:val="26"/>
        </w:rPr>
      </w:pPr>
      <w:r w:rsidRPr="0078229C">
        <w:rPr>
          <w:sz w:val="26"/>
          <w:szCs w:val="26"/>
        </w:rPr>
        <w:t xml:space="preserve">Таким образом, Комиссия Рязанского УФАС приходит к выводу, что довод Заявителя обоснован, действия Заказчика нарушают </w:t>
      </w:r>
      <w:r w:rsidRPr="008D0F56">
        <w:rPr>
          <w:sz w:val="26"/>
          <w:szCs w:val="26"/>
        </w:rPr>
        <w:t xml:space="preserve">требования </w:t>
      </w:r>
      <w:hyperlink r:id="rId19" w:history="1">
        <w:r w:rsidRPr="008D0F56">
          <w:rPr>
            <w:sz w:val="26"/>
            <w:szCs w:val="26"/>
          </w:rPr>
          <w:t>п. 6 ч. 5 ст. 66</w:t>
        </w:r>
      </w:hyperlink>
      <w:r w:rsidRPr="0078229C">
        <w:rPr>
          <w:sz w:val="26"/>
          <w:szCs w:val="26"/>
        </w:rPr>
        <w:t xml:space="preserve"> Закона о ФКС</w:t>
      </w:r>
      <w:r w:rsidRPr="0078229C">
        <w:rPr>
          <w:color w:val="000000" w:themeColor="text1"/>
          <w:sz w:val="26"/>
          <w:szCs w:val="26"/>
        </w:rPr>
        <w:t xml:space="preserve">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r w:rsidR="00452C78">
        <w:rPr>
          <w:sz w:val="26"/>
          <w:szCs w:val="26"/>
        </w:rPr>
        <w:t>.</w:t>
      </w:r>
    </w:p>
    <w:p w:rsidR="00DA137A" w:rsidRPr="003359C3" w:rsidRDefault="00EF6CE1" w:rsidP="003359C3">
      <w:pPr>
        <w:ind w:firstLine="709"/>
        <w:jc w:val="both"/>
        <w:rPr>
          <w:color w:val="000000" w:themeColor="text1"/>
          <w:sz w:val="26"/>
          <w:szCs w:val="26"/>
        </w:rPr>
      </w:pPr>
      <w:r>
        <w:rPr>
          <w:color w:val="000000" w:themeColor="text1"/>
          <w:sz w:val="26"/>
          <w:szCs w:val="26"/>
        </w:rPr>
        <w:t>2</w:t>
      </w:r>
      <w:r w:rsidR="00DA137A" w:rsidRPr="00C8183F">
        <w:rPr>
          <w:color w:val="000000" w:themeColor="text1"/>
          <w:sz w:val="26"/>
          <w:szCs w:val="26"/>
        </w:rPr>
        <w:t xml:space="preserve">. </w:t>
      </w:r>
      <w:r w:rsidR="00DA137A" w:rsidRPr="003359C3">
        <w:rPr>
          <w:color w:val="000000" w:themeColor="text1"/>
          <w:sz w:val="26"/>
          <w:szCs w:val="26"/>
        </w:rPr>
        <w:t xml:space="preserve">По мнению Заявителя, </w:t>
      </w:r>
      <w:r w:rsidR="007618D5" w:rsidRPr="003359C3">
        <w:rPr>
          <w:color w:val="000000" w:themeColor="text1"/>
          <w:sz w:val="26"/>
          <w:szCs w:val="26"/>
        </w:rPr>
        <w:t>Заказчиком установлено неисполнимое условие по сроку поставки товара в течение 1 (одного) рабочего дня с момента заключения государственного контракта</w:t>
      </w:r>
      <w:r w:rsidR="00DA137A" w:rsidRPr="003359C3">
        <w:rPr>
          <w:color w:val="000000" w:themeColor="text1"/>
          <w:sz w:val="26"/>
          <w:szCs w:val="26"/>
        </w:rPr>
        <w:t xml:space="preserve">. </w:t>
      </w:r>
    </w:p>
    <w:p w:rsidR="007064C8" w:rsidRPr="003359C3" w:rsidRDefault="007064C8" w:rsidP="003359C3">
      <w:pPr>
        <w:ind w:firstLine="540"/>
        <w:jc w:val="both"/>
        <w:rPr>
          <w:sz w:val="26"/>
          <w:szCs w:val="26"/>
        </w:rPr>
      </w:pPr>
      <w:r w:rsidRPr="003359C3">
        <w:rPr>
          <w:sz w:val="26"/>
          <w:szCs w:val="26"/>
        </w:rPr>
        <w:t xml:space="preserve">   Согласно части 4 статьи 64 Закона о ФКС к документации об электронном аукционе прилагается проект контракта, который является неотъемлемой частью этой документации.</w:t>
      </w:r>
    </w:p>
    <w:p w:rsidR="007064C8" w:rsidRPr="003359C3" w:rsidRDefault="007064C8" w:rsidP="003359C3">
      <w:pPr>
        <w:autoSpaceDE w:val="0"/>
        <w:autoSpaceDN w:val="0"/>
        <w:ind w:firstLine="709"/>
        <w:jc w:val="both"/>
        <w:rPr>
          <w:sz w:val="26"/>
          <w:szCs w:val="26"/>
        </w:rPr>
      </w:pPr>
      <w:r w:rsidRPr="003359C3">
        <w:rPr>
          <w:sz w:val="26"/>
          <w:szCs w:val="26"/>
        </w:rPr>
        <w:lastRenderedPageBreak/>
        <w:t>Пунктом 5.2 раздела 7 «Сроки и порядок поставки товара» проекта контракта предусмотрено, что поставка товара осуществляется в течение 45 (сорока пяти) календарных дней с момента заключения Государственного контракта одной партией.</w:t>
      </w:r>
    </w:p>
    <w:p w:rsidR="007064C8" w:rsidRPr="003359C3" w:rsidRDefault="007064C8" w:rsidP="003359C3">
      <w:pPr>
        <w:ind w:firstLine="540"/>
        <w:jc w:val="both"/>
        <w:rPr>
          <w:sz w:val="26"/>
          <w:szCs w:val="26"/>
        </w:rPr>
      </w:pPr>
      <w:r w:rsidRPr="003359C3">
        <w:rPr>
          <w:sz w:val="26"/>
          <w:szCs w:val="26"/>
        </w:rPr>
        <w:t xml:space="preserve">Закон о ФКС не содержит требований, касающихся определения срока </w:t>
      </w:r>
      <w:r w:rsidR="008D0F56">
        <w:rPr>
          <w:sz w:val="26"/>
          <w:szCs w:val="26"/>
        </w:rPr>
        <w:t>поставки товара</w:t>
      </w:r>
      <w:r w:rsidR="00D15304">
        <w:rPr>
          <w:sz w:val="26"/>
          <w:szCs w:val="26"/>
        </w:rPr>
        <w:t>, то есть</w:t>
      </w:r>
      <w:r w:rsidRPr="003359C3">
        <w:rPr>
          <w:sz w:val="26"/>
          <w:szCs w:val="26"/>
        </w:rPr>
        <w:t xml:space="preserve"> Заказчик самостоятельно определяет необходимый для него срок </w:t>
      </w:r>
      <w:r w:rsidR="008D0F56">
        <w:rPr>
          <w:sz w:val="26"/>
          <w:szCs w:val="26"/>
        </w:rPr>
        <w:t>поставки товара</w:t>
      </w:r>
      <w:r w:rsidRPr="003359C3">
        <w:rPr>
          <w:sz w:val="26"/>
          <w:szCs w:val="26"/>
        </w:rPr>
        <w:t xml:space="preserve"> по контракту.</w:t>
      </w:r>
    </w:p>
    <w:p w:rsidR="007064C8" w:rsidRPr="00DE079B" w:rsidRDefault="007064C8" w:rsidP="003359C3">
      <w:pPr>
        <w:pStyle w:val="23"/>
        <w:shd w:val="clear" w:color="auto" w:fill="auto"/>
        <w:spacing w:after="0" w:line="240" w:lineRule="auto"/>
        <w:ind w:left="20" w:right="20"/>
      </w:pPr>
      <w:r w:rsidRPr="003359C3">
        <w:rPr>
          <w:rFonts w:eastAsia="Batang"/>
        </w:rPr>
        <w:t xml:space="preserve">          В ходе заседания Комиссии представители Заказчика пояснили, что в ЕИС поступил запрос на разъяснение положений документации о закупки в связи с</w:t>
      </w:r>
      <w:r w:rsidR="003359C3" w:rsidRPr="003359C3">
        <w:rPr>
          <w:rFonts w:eastAsia="Batang"/>
        </w:rPr>
        <w:t xml:space="preserve"> </w:t>
      </w:r>
      <w:r w:rsidRPr="003359C3">
        <w:rPr>
          <w:rFonts w:eastAsia="Batang"/>
        </w:rPr>
        <w:t xml:space="preserve">тем, что согласно техническому заданию, размещенному в составе аукционной документации, установлен срок поставки товара в течение 45  календарных дней, тогда как в проекте контракта в разделе 5 указан срок  - 1 рабочий день. Поскольку Заказчиком при размещении проекта контракта допущена техническая ошибка, </w:t>
      </w:r>
      <w:r w:rsidRPr="003359C3">
        <w:rPr>
          <w:color w:val="000000" w:themeColor="text1"/>
        </w:rPr>
        <w:t>ФКУ ИК-2 УФСИН России по Рязанской области в связи с поступившим запросом внесены изменения в документацию</w:t>
      </w:r>
      <w:r w:rsidR="003359C3" w:rsidRPr="003359C3">
        <w:rPr>
          <w:rFonts w:eastAsia="Batang"/>
        </w:rPr>
        <w:t xml:space="preserve">, проект контракта приведен в </w:t>
      </w:r>
      <w:r w:rsidR="008D0F56" w:rsidRPr="003359C3">
        <w:rPr>
          <w:rFonts w:eastAsia="Batang"/>
        </w:rPr>
        <w:t>соответствие</w:t>
      </w:r>
      <w:r w:rsidR="003359C3" w:rsidRPr="003359C3">
        <w:rPr>
          <w:rFonts w:eastAsia="Batang"/>
        </w:rPr>
        <w:t xml:space="preserve"> с техническим заданием и установлен срок поставки товара в течение 45 календарных дней.</w:t>
      </w:r>
    </w:p>
    <w:p w:rsidR="007064C8" w:rsidRPr="00E21FBE" w:rsidRDefault="007064C8" w:rsidP="003359C3">
      <w:pPr>
        <w:ind w:firstLine="540"/>
        <w:jc w:val="both"/>
        <w:rPr>
          <w:sz w:val="26"/>
          <w:szCs w:val="26"/>
        </w:rPr>
      </w:pPr>
      <w:r w:rsidRPr="00E21FBE">
        <w:rPr>
          <w:sz w:val="26"/>
          <w:szCs w:val="26"/>
        </w:rPr>
        <w:t xml:space="preserve"> Таким образом, данный довод Заявителя не обоснован.</w:t>
      </w:r>
    </w:p>
    <w:p w:rsidR="00355071" w:rsidRPr="00C8183F" w:rsidRDefault="00760080" w:rsidP="00C8183F">
      <w:pPr>
        <w:ind w:firstLine="709"/>
        <w:jc w:val="both"/>
        <w:rPr>
          <w:color w:val="000000" w:themeColor="text1"/>
          <w:sz w:val="26"/>
          <w:szCs w:val="26"/>
        </w:rPr>
      </w:pPr>
      <w:r>
        <w:rPr>
          <w:color w:val="000000" w:themeColor="text1"/>
          <w:sz w:val="26"/>
          <w:szCs w:val="26"/>
        </w:rPr>
        <w:t>3</w:t>
      </w:r>
      <w:r w:rsidR="00133B0E" w:rsidRPr="00C8183F">
        <w:rPr>
          <w:color w:val="000000" w:themeColor="text1"/>
          <w:sz w:val="26"/>
          <w:szCs w:val="26"/>
        </w:rPr>
        <w:t>.</w:t>
      </w:r>
      <w:r w:rsidR="00355071" w:rsidRPr="00C8183F">
        <w:rPr>
          <w:color w:val="000000" w:themeColor="text1"/>
          <w:sz w:val="26"/>
          <w:szCs w:val="26"/>
        </w:rPr>
        <w:t xml:space="preserve"> По мнению Заявителя, Заказчиком ненадлежащим образом составлена инструкция по заполнению первой части заявки.</w:t>
      </w:r>
    </w:p>
    <w:p w:rsidR="00FD39ED" w:rsidRPr="008E7FCA" w:rsidRDefault="00FD39ED" w:rsidP="00C8183F">
      <w:pPr>
        <w:ind w:firstLine="709"/>
        <w:jc w:val="both"/>
        <w:rPr>
          <w:b/>
          <w:color w:val="000000" w:themeColor="text1"/>
          <w:sz w:val="26"/>
          <w:szCs w:val="26"/>
        </w:rPr>
      </w:pPr>
      <w:r w:rsidRPr="00C8183F">
        <w:rPr>
          <w:color w:val="000000" w:themeColor="text1"/>
          <w:sz w:val="26"/>
          <w:szCs w:val="26"/>
        </w:rPr>
        <w:t>Согласно разделу</w:t>
      </w:r>
      <w:r w:rsidR="008E7FCA">
        <w:rPr>
          <w:color w:val="000000" w:themeColor="text1"/>
          <w:sz w:val="26"/>
          <w:szCs w:val="26"/>
        </w:rPr>
        <w:t xml:space="preserve"> 12 «Инструкции</w:t>
      </w:r>
      <w:r w:rsidRPr="00C8183F">
        <w:rPr>
          <w:color w:val="000000" w:themeColor="text1"/>
          <w:sz w:val="26"/>
          <w:szCs w:val="26"/>
        </w:rPr>
        <w:t xml:space="preserve"> по заполнению заявки на участие в закупке» документации об электронном аукционе </w:t>
      </w:r>
      <w:r w:rsidR="00D15304">
        <w:rPr>
          <w:color w:val="000000" w:themeColor="text1"/>
          <w:sz w:val="26"/>
          <w:szCs w:val="26"/>
        </w:rPr>
        <w:t>техническое задание</w:t>
      </w:r>
      <w:r w:rsidRPr="00C8183F">
        <w:rPr>
          <w:color w:val="000000" w:themeColor="text1"/>
          <w:sz w:val="26"/>
          <w:szCs w:val="26"/>
        </w:rPr>
        <w:t xml:space="preserve"> содержит описание объекта закупки, в том числе наименование показателей (функциональных, технических и качественных характеристик, эксплуатационных характеристик товара, иных требований к товару), установленных документацией об электронном аукционе и значения таких показателей, позволяющих определить соответствие закупаемого товара </w:t>
      </w:r>
      <w:r w:rsidRPr="008E7FCA">
        <w:rPr>
          <w:color w:val="000000" w:themeColor="text1"/>
          <w:sz w:val="26"/>
          <w:szCs w:val="26"/>
        </w:rPr>
        <w:t xml:space="preserve">установленным государственным заказчиком требованиям.  </w:t>
      </w:r>
    </w:p>
    <w:p w:rsidR="00EF2310" w:rsidRPr="008E7FCA" w:rsidRDefault="00F255EF" w:rsidP="008E7FCA">
      <w:pPr>
        <w:autoSpaceDE w:val="0"/>
        <w:autoSpaceDN w:val="0"/>
        <w:adjustRightInd w:val="0"/>
        <w:ind w:firstLine="709"/>
        <w:jc w:val="both"/>
        <w:rPr>
          <w:bCs/>
          <w:sz w:val="26"/>
          <w:szCs w:val="26"/>
        </w:rPr>
      </w:pPr>
      <w:r w:rsidRPr="008E7FCA">
        <w:rPr>
          <w:bCs/>
          <w:sz w:val="26"/>
          <w:szCs w:val="26"/>
        </w:rPr>
        <w:t xml:space="preserve">Конкретные показатели товара, предлагаемого к поставке, должны быть предоставлены участником закупки в первой части заявки в объеме, установленном документацией об электронном аукционе (то есть по каждому показателю). Участнику закупки рекомендуется соблюдать последовательность указания показателей, установленных документацией об электронном аукционе. </w:t>
      </w:r>
    </w:p>
    <w:p w:rsidR="008E7FCA" w:rsidRPr="008E7FCA" w:rsidRDefault="008E7FCA" w:rsidP="008E7FCA">
      <w:pPr>
        <w:autoSpaceDE w:val="0"/>
        <w:autoSpaceDN w:val="0"/>
        <w:adjustRightInd w:val="0"/>
        <w:ind w:firstLine="709"/>
        <w:jc w:val="both"/>
        <w:rPr>
          <w:bCs/>
          <w:sz w:val="26"/>
          <w:szCs w:val="26"/>
        </w:rPr>
      </w:pPr>
      <w:r w:rsidRPr="008E7FCA">
        <w:rPr>
          <w:bCs/>
          <w:sz w:val="26"/>
          <w:szCs w:val="26"/>
        </w:rPr>
        <w:t xml:space="preserve">Предоставляемые участником закупки сведения, за исключением случаев, предусмотренных настоящей инструкцией, не должны сопровождаться словами (с учетом всех форм) </w:t>
      </w:r>
      <w:r w:rsidRPr="008E7FCA">
        <w:rPr>
          <w:bCs/>
          <w:i/>
          <w:sz w:val="26"/>
          <w:szCs w:val="26"/>
        </w:rPr>
        <w:t>«эквивалент», «аналог», «типа», «не ниже», «должен быть», «должен иметь», «должен соответствовать»,</w:t>
      </w:r>
      <w:r w:rsidRPr="008E7FCA">
        <w:rPr>
          <w:bCs/>
          <w:sz w:val="26"/>
          <w:szCs w:val="26"/>
        </w:rPr>
        <w:t xml:space="preserve"> </w:t>
      </w:r>
      <w:r w:rsidRPr="008E7FCA">
        <w:rPr>
          <w:bCs/>
          <w:i/>
          <w:sz w:val="26"/>
          <w:szCs w:val="26"/>
        </w:rPr>
        <w:t>«или», «либо», «от», «до»</w:t>
      </w:r>
      <w:r w:rsidRPr="008E7FCA">
        <w:rPr>
          <w:bCs/>
          <w:sz w:val="26"/>
          <w:szCs w:val="26"/>
        </w:rPr>
        <w:t xml:space="preserve"> и подобными по смыслу словами, в сочетании с которыми представленные участником закупки сведения (наименование показателей и их значения) могут пониматься как неоднозначные (неконкретные), приводят к разночтениям или двусмысленному толкованию, </w:t>
      </w:r>
      <w:r w:rsidR="00D15304">
        <w:rPr>
          <w:bCs/>
          <w:sz w:val="26"/>
          <w:szCs w:val="26"/>
        </w:rPr>
        <w:t>то есть должны быть конкретными</w:t>
      </w:r>
      <w:r w:rsidRPr="008E7FCA">
        <w:rPr>
          <w:bCs/>
          <w:sz w:val="26"/>
          <w:szCs w:val="26"/>
        </w:rPr>
        <w:t>.</w:t>
      </w:r>
    </w:p>
    <w:p w:rsidR="008E7FCA" w:rsidRPr="00454499" w:rsidRDefault="00FD39ED" w:rsidP="008E7FCA">
      <w:pPr>
        <w:ind w:firstLine="709"/>
        <w:jc w:val="both"/>
        <w:rPr>
          <w:color w:val="000000" w:themeColor="text1"/>
          <w:sz w:val="26"/>
          <w:szCs w:val="26"/>
        </w:rPr>
      </w:pPr>
      <w:r w:rsidRPr="00C8183F">
        <w:rPr>
          <w:color w:val="000000" w:themeColor="text1"/>
          <w:sz w:val="26"/>
          <w:szCs w:val="26"/>
        </w:rPr>
        <w:t xml:space="preserve">В Техническом задании документации об электронном аукционе на </w:t>
      </w:r>
      <w:r w:rsidR="008E7FCA" w:rsidRPr="00B82973">
        <w:rPr>
          <w:sz w:val="26"/>
          <w:szCs w:val="26"/>
        </w:rPr>
        <w:t xml:space="preserve">поставку </w:t>
      </w:r>
      <w:r w:rsidR="008E7FCA" w:rsidRPr="00B82973">
        <w:rPr>
          <w:rStyle w:val="cardmaininfocontent"/>
          <w:sz w:val="26"/>
          <w:szCs w:val="26"/>
        </w:rPr>
        <w:t>материала, необходимого для подготовки котельной ФКУ ИК-2 УФСИН России по Рязанской области к осенне-зимнему периоду 2021-2022 годов</w:t>
      </w:r>
      <w:r w:rsidR="00D15304">
        <w:rPr>
          <w:rStyle w:val="cardmaininfocontent"/>
          <w:sz w:val="26"/>
          <w:szCs w:val="26"/>
        </w:rPr>
        <w:t>,</w:t>
      </w:r>
      <w:r w:rsidR="008E7FCA">
        <w:rPr>
          <w:sz w:val="26"/>
          <w:szCs w:val="26"/>
        </w:rPr>
        <w:t xml:space="preserve"> </w:t>
      </w:r>
      <w:r w:rsidRPr="00C8183F">
        <w:rPr>
          <w:color w:val="000000" w:themeColor="text1"/>
          <w:sz w:val="26"/>
          <w:szCs w:val="26"/>
        </w:rPr>
        <w:t>Заказчиком установлены следующие требования к поставляемому товару:</w:t>
      </w:r>
      <w:r w:rsidR="008E7FCA">
        <w:rPr>
          <w:color w:val="000000" w:themeColor="text1"/>
          <w:sz w:val="26"/>
          <w:szCs w:val="26"/>
        </w:rPr>
        <w:t xml:space="preserve"> </w:t>
      </w:r>
      <w:r w:rsidR="008D0F56">
        <w:rPr>
          <w:sz w:val="26"/>
          <w:szCs w:val="26"/>
        </w:rPr>
        <w:t>н</w:t>
      </w:r>
      <w:r w:rsidR="008E7FCA" w:rsidRPr="008E7FCA">
        <w:rPr>
          <w:sz w:val="26"/>
          <w:szCs w:val="26"/>
        </w:rPr>
        <w:t xml:space="preserve">асос ЦВК 6,3/160 с </w:t>
      </w:r>
      <w:r w:rsidR="008E7FCA" w:rsidRPr="00454499">
        <w:rPr>
          <w:sz w:val="26"/>
          <w:szCs w:val="26"/>
        </w:rPr>
        <w:t xml:space="preserve">электродвигателем предназначен для перекачивания воды и других жидкостей, имеющих сходные с водой свойства по вязкости до 36∙10-6 м2/с, </w:t>
      </w:r>
      <w:r w:rsidR="008E7FCA" w:rsidRPr="00454499">
        <w:rPr>
          <w:b/>
          <w:sz w:val="26"/>
          <w:szCs w:val="26"/>
        </w:rPr>
        <w:t>плотностью до 1200 кг/м3</w:t>
      </w:r>
      <w:r w:rsidR="008E7FCA" w:rsidRPr="00454499">
        <w:rPr>
          <w:sz w:val="26"/>
          <w:szCs w:val="26"/>
        </w:rPr>
        <w:t xml:space="preserve">, с содержанием твердых включений </w:t>
      </w:r>
      <w:r w:rsidR="008E7FCA" w:rsidRPr="00454499">
        <w:rPr>
          <w:b/>
          <w:sz w:val="26"/>
          <w:szCs w:val="26"/>
        </w:rPr>
        <w:t>до 0,01%</w:t>
      </w:r>
      <w:r w:rsidR="008E7FCA" w:rsidRPr="00454499">
        <w:rPr>
          <w:sz w:val="26"/>
          <w:szCs w:val="26"/>
        </w:rPr>
        <w:t xml:space="preserve"> по массе и размером </w:t>
      </w:r>
      <w:r w:rsidR="008E7FCA" w:rsidRPr="00454499">
        <w:rPr>
          <w:b/>
          <w:sz w:val="26"/>
          <w:szCs w:val="26"/>
        </w:rPr>
        <w:t>до 0,05 мм.</w:t>
      </w:r>
    </w:p>
    <w:p w:rsidR="00454499" w:rsidRPr="00454499" w:rsidRDefault="00454499" w:rsidP="00454499">
      <w:pPr>
        <w:widowControl w:val="0"/>
        <w:autoSpaceDE w:val="0"/>
        <w:ind w:firstLine="709"/>
        <w:jc w:val="both"/>
        <w:rPr>
          <w:sz w:val="26"/>
          <w:szCs w:val="26"/>
        </w:rPr>
      </w:pPr>
      <w:r w:rsidRPr="00454499">
        <w:rPr>
          <w:sz w:val="26"/>
          <w:szCs w:val="26"/>
        </w:rPr>
        <w:t xml:space="preserve">Таким образом, согласно Инструкции по заполнению заявки участник должен указать конкретное значение по плотности перекачиваемой воды, содержанию </w:t>
      </w:r>
      <w:r w:rsidRPr="00454499">
        <w:rPr>
          <w:sz w:val="26"/>
          <w:szCs w:val="26"/>
        </w:rPr>
        <w:lastRenderedPageBreak/>
        <w:t xml:space="preserve">твердых включения и размеру данных включений. </w:t>
      </w:r>
    </w:p>
    <w:p w:rsidR="00454499" w:rsidRPr="00454499" w:rsidRDefault="00454499" w:rsidP="00454499">
      <w:pPr>
        <w:widowControl w:val="0"/>
        <w:autoSpaceDE w:val="0"/>
        <w:ind w:firstLine="709"/>
        <w:jc w:val="both"/>
        <w:rPr>
          <w:sz w:val="26"/>
          <w:szCs w:val="26"/>
        </w:rPr>
      </w:pPr>
      <w:r w:rsidRPr="00454499">
        <w:rPr>
          <w:sz w:val="26"/>
          <w:szCs w:val="26"/>
        </w:rPr>
        <w:t>Вместе с тем, по мнению Заявителя, указание по данным характеристикам конкретных значений показателей являет</w:t>
      </w:r>
      <w:r>
        <w:rPr>
          <w:sz w:val="26"/>
          <w:szCs w:val="26"/>
        </w:rPr>
        <w:t>ся недостоверной информацией, так как</w:t>
      </w:r>
      <w:r w:rsidRPr="00454499">
        <w:rPr>
          <w:sz w:val="26"/>
          <w:szCs w:val="26"/>
        </w:rPr>
        <w:t xml:space="preserve"> насос может перекачивать жидкость с плотно</w:t>
      </w:r>
      <w:r>
        <w:rPr>
          <w:sz w:val="26"/>
          <w:szCs w:val="26"/>
        </w:rPr>
        <w:t>стью 1100 кг/м3, 1000 кг/м3 и так далее, то есть</w:t>
      </w:r>
      <w:r w:rsidRPr="00454499">
        <w:rPr>
          <w:sz w:val="26"/>
          <w:szCs w:val="26"/>
        </w:rPr>
        <w:t xml:space="preserve"> данное значение не может быть указано конкретно, аналогично по содержанию твердых включений и их размеров. Насос может перекачивать жидкость с размером частиц 0,04</w:t>
      </w:r>
      <w:r>
        <w:rPr>
          <w:sz w:val="26"/>
          <w:szCs w:val="26"/>
        </w:rPr>
        <w:t xml:space="preserve"> </w:t>
      </w:r>
      <w:r w:rsidRPr="00454499">
        <w:rPr>
          <w:sz w:val="26"/>
          <w:szCs w:val="26"/>
        </w:rPr>
        <w:t>мм и 0,03</w:t>
      </w:r>
      <w:r>
        <w:rPr>
          <w:sz w:val="26"/>
          <w:szCs w:val="26"/>
        </w:rPr>
        <w:t xml:space="preserve"> </w:t>
      </w:r>
      <w:r w:rsidRPr="00454499">
        <w:rPr>
          <w:sz w:val="26"/>
          <w:szCs w:val="26"/>
        </w:rPr>
        <w:t>мм и 0,02</w:t>
      </w:r>
      <w:r>
        <w:rPr>
          <w:sz w:val="26"/>
          <w:szCs w:val="26"/>
        </w:rPr>
        <w:t xml:space="preserve"> </w:t>
      </w:r>
      <w:r w:rsidRPr="00454499">
        <w:rPr>
          <w:sz w:val="26"/>
          <w:szCs w:val="26"/>
        </w:rPr>
        <w:t>мм, указание конкретного значения показателя размера 0,05</w:t>
      </w:r>
      <w:r>
        <w:rPr>
          <w:sz w:val="26"/>
          <w:szCs w:val="26"/>
        </w:rPr>
        <w:t xml:space="preserve"> </w:t>
      </w:r>
      <w:r w:rsidRPr="00454499">
        <w:rPr>
          <w:sz w:val="26"/>
          <w:szCs w:val="26"/>
        </w:rPr>
        <w:t>мм будет означать, что насос не будет работать с жидкостью, в которой размеры частиц 0,01</w:t>
      </w:r>
      <w:r>
        <w:rPr>
          <w:sz w:val="26"/>
          <w:szCs w:val="26"/>
        </w:rPr>
        <w:t xml:space="preserve"> </w:t>
      </w:r>
      <w:r w:rsidRPr="00454499">
        <w:rPr>
          <w:sz w:val="26"/>
          <w:szCs w:val="26"/>
        </w:rPr>
        <w:t>мм или 0,02</w:t>
      </w:r>
      <w:r>
        <w:rPr>
          <w:sz w:val="26"/>
          <w:szCs w:val="26"/>
        </w:rPr>
        <w:t xml:space="preserve"> </w:t>
      </w:r>
      <w:r w:rsidRPr="00454499">
        <w:rPr>
          <w:sz w:val="26"/>
          <w:szCs w:val="26"/>
        </w:rPr>
        <w:t>мм и т.д.</w:t>
      </w:r>
    </w:p>
    <w:p w:rsidR="00FD39ED" w:rsidRPr="00C8183F" w:rsidRDefault="00005056" w:rsidP="00454499">
      <w:pPr>
        <w:ind w:firstLine="709"/>
        <w:jc w:val="both"/>
        <w:rPr>
          <w:color w:val="000000" w:themeColor="text1"/>
          <w:sz w:val="26"/>
          <w:szCs w:val="26"/>
        </w:rPr>
      </w:pPr>
      <w:r w:rsidRPr="00C8183F">
        <w:rPr>
          <w:color w:val="000000" w:themeColor="text1"/>
          <w:sz w:val="26"/>
          <w:szCs w:val="26"/>
        </w:rPr>
        <w:t>На основании изложенного</w:t>
      </w:r>
      <w:r w:rsidR="00FD39ED" w:rsidRPr="00C8183F">
        <w:rPr>
          <w:color w:val="000000" w:themeColor="text1"/>
          <w:sz w:val="26"/>
          <w:szCs w:val="26"/>
        </w:rPr>
        <w:t xml:space="preserve"> Комиссия Рязанского УФАС России приходит к выводу, что </w:t>
      </w:r>
      <w:r w:rsidRPr="00C8183F">
        <w:rPr>
          <w:color w:val="000000" w:themeColor="text1"/>
          <w:sz w:val="26"/>
          <w:szCs w:val="26"/>
        </w:rPr>
        <w:t xml:space="preserve">довод жалобы обоснован, </w:t>
      </w:r>
      <w:r w:rsidR="0041711F" w:rsidRPr="00C8183F">
        <w:rPr>
          <w:color w:val="000000" w:themeColor="text1"/>
          <w:sz w:val="26"/>
          <w:szCs w:val="26"/>
        </w:rPr>
        <w:t xml:space="preserve">так как положения </w:t>
      </w:r>
      <w:r w:rsidR="00474857" w:rsidRPr="00C8183F">
        <w:rPr>
          <w:color w:val="000000" w:themeColor="text1"/>
          <w:sz w:val="26"/>
          <w:szCs w:val="26"/>
        </w:rPr>
        <w:t>и</w:t>
      </w:r>
      <w:r w:rsidR="0041711F" w:rsidRPr="00C8183F">
        <w:rPr>
          <w:color w:val="000000" w:themeColor="text1"/>
          <w:sz w:val="26"/>
          <w:szCs w:val="26"/>
        </w:rPr>
        <w:t>нструкции не позволяют однозначным образом определить порядок заполнения сведений в отношении указанных показателей и заполнить заявку надлежащим образом</w:t>
      </w:r>
      <w:r w:rsidR="000D2E41">
        <w:rPr>
          <w:color w:val="000000" w:themeColor="text1"/>
          <w:sz w:val="26"/>
          <w:szCs w:val="26"/>
        </w:rPr>
        <w:t>;</w:t>
      </w:r>
      <w:r w:rsidR="00760080">
        <w:rPr>
          <w:color w:val="000000" w:themeColor="text1"/>
          <w:sz w:val="26"/>
          <w:szCs w:val="26"/>
        </w:rPr>
        <w:t xml:space="preserve"> </w:t>
      </w:r>
      <w:r w:rsidR="00474857" w:rsidRPr="00C8183F">
        <w:rPr>
          <w:color w:val="000000" w:themeColor="text1"/>
          <w:sz w:val="26"/>
          <w:szCs w:val="26"/>
        </w:rPr>
        <w:t xml:space="preserve">действия Заказчика нарушают пункт 2 части 1 статьи 64 Закона о </w:t>
      </w:r>
      <w:r w:rsidR="00760080">
        <w:rPr>
          <w:color w:val="000000" w:themeColor="text1"/>
          <w:sz w:val="26"/>
          <w:szCs w:val="26"/>
        </w:rPr>
        <w:t>ФКС</w:t>
      </w:r>
      <w:r w:rsidR="00474857" w:rsidRPr="00C8183F">
        <w:rPr>
          <w:color w:val="000000" w:themeColor="text1"/>
          <w:sz w:val="26"/>
          <w:szCs w:val="26"/>
        </w:rPr>
        <w:t xml:space="preserve"> </w:t>
      </w:r>
      <w:r w:rsidR="00FD39ED" w:rsidRPr="00C8183F">
        <w:rPr>
          <w:color w:val="000000" w:themeColor="text1"/>
          <w:sz w:val="26"/>
          <w:szCs w:val="26"/>
        </w:rPr>
        <w:t>и содерж</w:t>
      </w:r>
      <w:r w:rsidRPr="00C8183F">
        <w:rPr>
          <w:color w:val="000000" w:themeColor="text1"/>
          <w:sz w:val="26"/>
          <w:szCs w:val="26"/>
        </w:rPr>
        <w:t>а</w:t>
      </w:r>
      <w:r w:rsidR="00FD39ED" w:rsidRPr="00C8183F">
        <w:rPr>
          <w:color w:val="000000" w:themeColor="text1"/>
          <w:sz w:val="26"/>
          <w:szCs w:val="26"/>
        </w:rPr>
        <w:t>т признаки состава административного правонарушения, предусмотренного частью 4.2 статьи 7.30 Кодекса Российской Федерации об административных правонару</w:t>
      </w:r>
      <w:r w:rsidR="0041711F" w:rsidRPr="00C8183F">
        <w:rPr>
          <w:color w:val="000000" w:themeColor="text1"/>
          <w:sz w:val="26"/>
          <w:szCs w:val="26"/>
        </w:rPr>
        <w:t>шениях.</w:t>
      </w:r>
    </w:p>
    <w:p w:rsidR="005E4351" w:rsidRPr="00C8183F" w:rsidRDefault="005E4351" w:rsidP="005E4351">
      <w:pPr>
        <w:ind w:firstLine="709"/>
        <w:jc w:val="both"/>
        <w:rPr>
          <w:color w:val="000000" w:themeColor="text1"/>
          <w:sz w:val="26"/>
          <w:szCs w:val="26"/>
        </w:rPr>
      </w:pPr>
      <w:r>
        <w:rPr>
          <w:color w:val="000000" w:themeColor="text1"/>
          <w:sz w:val="26"/>
          <w:szCs w:val="26"/>
        </w:rPr>
        <w:t>4</w:t>
      </w:r>
      <w:r w:rsidRPr="00C8183F">
        <w:rPr>
          <w:color w:val="000000" w:themeColor="text1"/>
          <w:sz w:val="26"/>
          <w:szCs w:val="26"/>
        </w:rPr>
        <w:t xml:space="preserve">. По мнению Заявителя, </w:t>
      </w:r>
      <w:r w:rsidR="00975590" w:rsidRPr="00CF0C65">
        <w:rPr>
          <w:sz w:val="26"/>
          <w:szCs w:val="26"/>
        </w:rPr>
        <w:t xml:space="preserve">Заказчиком установлено требование к крану шаровому стальному Ду-80 фланцевый н/п КШ.Ц.Ф: </w:t>
      </w:r>
      <w:r w:rsidR="00975590">
        <w:rPr>
          <w:sz w:val="26"/>
          <w:szCs w:val="26"/>
        </w:rPr>
        <w:t>т</w:t>
      </w:r>
      <w:r w:rsidR="00975590" w:rsidRPr="00CF0C65">
        <w:rPr>
          <w:sz w:val="26"/>
          <w:szCs w:val="26"/>
        </w:rPr>
        <w:t xml:space="preserve">ип прохода: неполнопроходной. Однако в соответствии с требованиями ГОСТа данного типа </w:t>
      </w:r>
      <w:r w:rsidR="00D15304">
        <w:rPr>
          <w:sz w:val="26"/>
          <w:szCs w:val="26"/>
        </w:rPr>
        <w:t>«</w:t>
      </w:r>
      <w:r w:rsidR="00975590" w:rsidRPr="00CF0C65">
        <w:rPr>
          <w:sz w:val="26"/>
          <w:szCs w:val="26"/>
        </w:rPr>
        <w:t>прохода не существует</w:t>
      </w:r>
      <w:r w:rsidR="00D15304">
        <w:rPr>
          <w:sz w:val="26"/>
          <w:szCs w:val="26"/>
        </w:rPr>
        <w:t>»</w:t>
      </w:r>
      <w:r w:rsidR="00975590" w:rsidRPr="00CF0C65">
        <w:rPr>
          <w:sz w:val="26"/>
          <w:szCs w:val="26"/>
        </w:rPr>
        <w:t>, что не позволяет идентифицировать поставляемый товар и заполнить первую часть заявки</w:t>
      </w:r>
      <w:r w:rsidRPr="00C8183F">
        <w:rPr>
          <w:color w:val="000000" w:themeColor="text1"/>
          <w:sz w:val="26"/>
          <w:szCs w:val="26"/>
        </w:rPr>
        <w:t>.</w:t>
      </w:r>
    </w:p>
    <w:p w:rsidR="00975590" w:rsidRPr="00A12F7E" w:rsidRDefault="00975590" w:rsidP="00A12F7E">
      <w:pPr>
        <w:autoSpaceDE w:val="0"/>
        <w:autoSpaceDN w:val="0"/>
        <w:adjustRightInd w:val="0"/>
        <w:jc w:val="both"/>
        <w:rPr>
          <w:sz w:val="26"/>
          <w:szCs w:val="26"/>
        </w:rPr>
      </w:pPr>
      <w:r>
        <w:rPr>
          <w:sz w:val="26"/>
          <w:szCs w:val="26"/>
        </w:rPr>
        <w:t xml:space="preserve">           В соответствии с п. 2 ч. 1 ст. 33 Закона о ФКС Заказчик при описании в документации о закупке объекта закупки должен использовать при составлении описания объекта закупки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w:t>
      </w:r>
      <w:r w:rsidRPr="00A12F7E">
        <w:rPr>
          <w:sz w:val="26"/>
          <w:szCs w:val="26"/>
        </w:rPr>
        <w:t xml:space="preserve">оказываемой услуги потребностям заказчика. </w:t>
      </w:r>
    </w:p>
    <w:p w:rsidR="00975590" w:rsidRPr="00A12F7E" w:rsidRDefault="00975590" w:rsidP="00A12F7E">
      <w:pPr>
        <w:autoSpaceDE w:val="0"/>
        <w:autoSpaceDN w:val="0"/>
        <w:adjustRightInd w:val="0"/>
        <w:jc w:val="both"/>
        <w:rPr>
          <w:sz w:val="26"/>
          <w:szCs w:val="26"/>
        </w:rPr>
      </w:pPr>
      <w:r w:rsidRPr="00A12F7E">
        <w:rPr>
          <w:sz w:val="26"/>
          <w:szCs w:val="26"/>
        </w:rPr>
        <w:t xml:space="preserve">            В пункте 6 «Технического задания» аукционной документации Заказчиком установлено требование к крану шаровому стальному Ду-80 фланцевый н/п КШ.Ц.Ф: тип прохода: неполнопроходной.</w:t>
      </w:r>
    </w:p>
    <w:p w:rsidR="00975590" w:rsidRDefault="00A12F7E" w:rsidP="00A12F7E">
      <w:pPr>
        <w:autoSpaceDE w:val="0"/>
        <w:autoSpaceDN w:val="0"/>
        <w:adjustRightInd w:val="0"/>
        <w:jc w:val="both"/>
        <w:rPr>
          <w:sz w:val="26"/>
          <w:szCs w:val="26"/>
        </w:rPr>
      </w:pPr>
      <w:r w:rsidRPr="00A12F7E">
        <w:rPr>
          <w:sz w:val="26"/>
          <w:szCs w:val="26"/>
        </w:rPr>
        <w:t xml:space="preserve">            </w:t>
      </w:r>
      <w:r>
        <w:rPr>
          <w:sz w:val="26"/>
          <w:szCs w:val="26"/>
        </w:rPr>
        <w:t xml:space="preserve">Требования </w:t>
      </w:r>
      <w:r w:rsidR="00975590" w:rsidRPr="00A12F7E">
        <w:rPr>
          <w:sz w:val="26"/>
          <w:szCs w:val="26"/>
        </w:rPr>
        <w:t>к кранам шаровым фланцевым регламентированы ГОСТом</w:t>
      </w:r>
      <w:r w:rsidRPr="00A12F7E">
        <w:rPr>
          <w:sz w:val="26"/>
          <w:szCs w:val="26"/>
        </w:rPr>
        <w:t xml:space="preserve">  28343-89 </w:t>
      </w:r>
      <w:r w:rsidR="00975590" w:rsidRPr="00A12F7E">
        <w:rPr>
          <w:sz w:val="26"/>
          <w:szCs w:val="26"/>
        </w:rPr>
        <w:t>«</w:t>
      </w:r>
      <w:r w:rsidRPr="00A12F7E">
        <w:rPr>
          <w:sz w:val="26"/>
          <w:szCs w:val="26"/>
        </w:rPr>
        <w:t>Межгосударственный стандарт. Краны шаровые стальные фланцевые. Технические требования</w:t>
      </w:r>
      <w:r w:rsidR="00975590" w:rsidRPr="00A12F7E">
        <w:rPr>
          <w:sz w:val="26"/>
          <w:szCs w:val="26"/>
        </w:rPr>
        <w:t>».</w:t>
      </w:r>
      <w:r w:rsidRPr="00A12F7E">
        <w:rPr>
          <w:sz w:val="26"/>
          <w:szCs w:val="26"/>
        </w:rPr>
        <w:t xml:space="preserve"> </w:t>
      </w:r>
      <w:r w:rsidR="00975590" w:rsidRPr="00A12F7E">
        <w:rPr>
          <w:sz w:val="26"/>
          <w:szCs w:val="26"/>
        </w:rPr>
        <w:t xml:space="preserve">Согласно </w:t>
      </w:r>
      <w:r w:rsidRPr="00A12F7E">
        <w:rPr>
          <w:sz w:val="26"/>
          <w:szCs w:val="26"/>
        </w:rPr>
        <w:t>разделу 4</w:t>
      </w:r>
      <w:r w:rsidR="00975590" w:rsidRPr="00A12F7E">
        <w:rPr>
          <w:sz w:val="26"/>
          <w:szCs w:val="26"/>
        </w:rPr>
        <w:t xml:space="preserve"> ГОСТ</w:t>
      </w:r>
      <w:r w:rsidRPr="00A12F7E">
        <w:rPr>
          <w:sz w:val="26"/>
          <w:szCs w:val="26"/>
        </w:rPr>
        <w:t>а 28343-89 к</w:t>
      </w:r>
      <w:r>
        <w:rPr>
          <w:sz w:val="26"/>
          <w:szCs w:val="26"/>
        </w:rPr>
        <w:t>раны имеют «полный» или «суженный»</w:t>
      </w:r>
      <w:r w:rsidR="00975590" w:rsidRPr="00A12F7E">
        <w:rPr>
          <w:sz w:val="26"/>
          <w:szCs w:val="26"/>
        </w:rPr>
        <w:t xml:space="preserve"> проходы</w:t>
      </w:r>
      <w:r w:rsidRPr="00A12F7E">
        <w:rPr>
          <w:sz w:val="26"/>
          <w:szCs w:val="26"/>
        </w:rPr>
        <w:t>.</w:t>
      </w:r>
    </w:p>
    <w:p w:rsidR="00A12F7E" w:rsidRPr="00A12F7E" w:rsidRDefault="00A12F7E" w:rsidP="00A12F7E">
      <w:pPr>
        <w:autoSpaceDE w:val="0"/>
        <w:autoSpaceDN w:val="0"/>
        <w:adjustRightInd w:val="0"/>
        <w:jc w:val="both"/>
        <w:rPr>
          <w:sz w:val="26"/>
          <w:szCs w:val="26"/>
        </w:rPr>
      </w:pPr>
      <w:r>
        <w:rPr>
          <w:sz w:val="26"/>
          <w:szCs w:val="26"/>
        </w:rPr>
        <w:t xml:space="preserve">           На основании вышеизложенного Комиссия Рязанского УФАС приходит к выводу, что довод Заявителя обоснован, поскольку положения документации об электронном аукционе не соответствуют требованиям действующего ГОСТа и Закона о ФКС.</w:t>
      </w:r>
    </w:p>
    <w:p w:rsidR="000443E5" w:rsidRPr="00452C78" w:rsidRDefault="000443E5" w:rsidP="000443E5">
      <w:pPr>
        <w:autoSpaceDE w:val="0"/>
        <w:autoSpaceDN w:val="0"/>
        <w:adjustRightInd w:val="0"/>
        <w:ind w:firstLine="540"/>
        <w:jc w:val="both"/>
        <w:rPr>
          <w:sz w:val="26"/>
          <w:szCs w:val="26"/>
        </w:rPr>
      </w:pPr>
      <w:r w:rsidRPr="0078229C">
        <w:rPr>
          <w:sz w:val="26"/>
          <w:szCs w:val="26"/>
        </w:rPr>
        <w:t xml:space="preserve">Таким образом, действия Заказчика нарушают </w:t>
      </w:r>
      <w:hyperlink r:id="rId20" w:history="1">
        <w:r w:rsidRPr="00AD0D1F">
          <w:rPr>
            <w:sz w:val="26"/>
            <w:szCs w:val="26"/>
          </w:rPr>
          <w:t>п. 2 ч. 1 ст. 33</w:t>
        </w:r>
      </w:hyperlink>
      <w:r w:rsidRPr="0078229C">
        <w:rPr>
          <w:sz w:val="26"/>
          <w:szCs w:val="26"/>
        </w:rPr>
        <w:t xml:space="preserve"> Закона о ФКС</w:t>
      </w:r>
      <w:r w:rsidRPr="0078229C">
        <w:rPr>
          <w:color w:val="000000" w:themeColor="text1"/>
          <w:sz w:val="26"/>
          <w:szCs w:val="26"/>
        </w:rPr>
        <w:t xml:space="preserve">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r>
        <w:rPr>
          <w:sz w:val="26"/>
          <w:szCs w:val="26"/>
        </w:rPr>
        <w:t>.</w:t>
      </w:r>
    </w:p>
    <w:p w:rsidR="005E4351" w:rsidRDefault="004B0EB4" w:rsidP="005E4351">
      <w:pPr>
        <w:ind w:firstLine="709"/>
        <w:jc w:val="both"/>
        <w:rPr>
          <w:color w:val="000000" w:themeColor="text1"/>
          <w:sz w:val="26"/>
          <w:szCs w:val="26"/>
        </w:rPr>
      </w:pPr>
      <w:r>
        <w:rPr>
          <w:color w:val="000000" w:themeColor="text1"/>
          <w:sz w:val="26"/>
          <w:szCs w:val="26"/>
        </w:rPr>
        <w:lastRenderedPageBreak/>
        <w:t>5</w:t>
      </w:r>
      <w:r w:rsidR="005E4351" w:rsidRPr="00C8183F">
        <w:rPr>
          <w:color w:val="000000" w:themeColor="text1"/>
          <w:sz w:val="26"/>
          <w:szCs w:val="26"/>
        </w:rPr>
        <w:t xml:space="preserve">. По мнению Заявителя, </w:t>
      </w:r>
      <w:r w:rsidR="008D0F56" w:rsidRPr="00CF0C65">
        <w:rPr>
          <w:sz w:val="26"/>
          <w:szCs w:val="26"/>
        </w:rPr>
        <w:t xml:space="preserve">Заказчиком установлено </w:t>
      </w:r>
      <w:r w:rsidR="008D0F56">
        <w:rPr>
          <w:sz w:val="26"/>
          <w:szCs w:val="26"/>
        </w:rPr>
        <w:t>требование к крану</w:t>
      </w:r>
      <w:r w:rsidR="008D0F56" w:rsidRPr="00CF0C65">
        <w:rPr>
          <w:sz w:val="26"/>
          <w:szCs w:val="26"/>
        </w:rPr>
        <w:t xml:space="preserve"> </w:t>
      </w:r>
      <w:r w:rsidR="008D0F56">
        <w:rPr>
          <w:sz w:val="26"/>
          <w:szCs w:val="26"/>
        </w:rPr>
        <w:t>шаровому резьбовому муфтовому Ду-15:</w:t>
      </w:r>
      <w:r w:rsidR="008D0F56" w:rsidRPr="00CF0C65">
        <w:rPr>
          <w:sz w:val="26"/>
          <w:szCs w:val="26"/>
        </w:rPr>
        <w:t xml:space="preserve"> </w:t>
      </w:r>
      <w:r w:rsidR="008D0F56">
        <w:rPr>
          <w:sz w:val="26"/>
          <w:szCs w:val="26"/>
        </w:rPr>
        <w:t>класс герметичности: «А»</w:t>
      </w:r>
      <w:r w:rsidR="008D0F56" w:rsidRPr="00CF0C65">
        <w:rPr>
          <w:sz w:val="26"/>
          <w:szCs w:val="26"/>
        </w:rPr>
        <w:t xml:space="preserve"> по ГОСТ 9544-2005, который утратил силу с 01 июля 2012</w:t>
      </w:r>
      <w:r w:rsidR="008D0F56">
        <w:rPr>
          <w:sz w:val="26"/>
          <w:szCs w:val="26"/>
        </w:rPr>
        <w:t xml:space="preserve"> года</w:t>
      </w:r>
      <w:r w:rsidR="005E4351" w:rsidRPr="00C8183F">
        <w:rPr>
          <w:color w:val="000000" w:themeColor="text1"/>
          <w:sz w:val="26"/>
          <w:szCs w:val="26"/>
        </w:rPr>
        <w:t>.</w:t>
      </w:r>
    </w:p>
    <w:p w:rsidR="00AD0D1F" w:rsidRDefault="00AD0D1F" w:rsidP="00AD0D1F">
      <w:pPr>
        <w:autoSpaceDE w:val="0"/>
        <w:autoSpaceDN w:val="0"/>
        <w:adjustRightInd w:val="0"/>
        <w:jc w:val="both"/>
        <w:rPr>
          <w:sz w:val="26"/>
          <w:szCs w:val="26"/>
        </w:rPr>
      </w:pPr>
      <w:r>
        <w:rPr>
          <w:sz w:val="26"/>
          <w:szCs w:val="26"/>
        </w:rPr>
        <w:t xml:space="preserve">            В соответствии с п. 2 ч. 1 ст. 33 Закона о ФКС Заказчик при описании в документации о закупке объекта закупки должен использовать при составлении описания объекта закупки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w:t>
      </w:r>
      <w:r w:rsidRPr="00A12F7E">
        <w:rPr>
          <w:sz w:val="26"/>
          <w:szCs w:val="26"/>
        </w:rPr>
        <w:t xml:space="preserve">оказываемой услуги потребностям заказчика. </w:t>
      </w:r>
    </w:p>
    <w:p w:rsidR="00AD0D1F" w:rsidRDefault="00AD0D1F" w:rsidP="00AD0D1F">
      <w:pPr>
        <w:autoSpaceDE w:val="0"/>
        <w:autoSpaceDN w:val="0"/>
        <w:adjustRightInd w:val="0"/>
        <w:jc w:val="both"/>
        <w:rPr>
          <w:sz w:val="26"/>
          <w:szCs w:val="26"/>
        </w:rPr>
      </w:pPr>
      <w:r>
        <w:rPr>
          <w:sz w:val="26"/>
          <w:szCs w:val="26"/>
        </w:rPr>
        <w:t xml:space="preserve">          </w:t>
      </w:r>
      <w:r w:rsidRPr="00A12F7E">
        <w:rPr>
          <w:sz w:val="26"/>
          <w:szCs w:val="26"/>
        </w:rPr>
        <w:t>В пункт</w:t>
      </w:r>
      <w:r>
        <w:rPr>
          <w:sz w:val="26"/>
          <w:szCs w:val="26"/>
        </w:rPr>
        <w:t xml:space="preserve">ах 9, 13, 14 </w:t>
      </w:r>
      <w:r w:rsidRPr="00A12F7E">
        <w:rPr>
          <w:sz w:val="26"/>
          <w:szCs w:val="26"/>
        </w:rPr>
        <w:t>«Технического задания» аукционной документации Заказчиком установлено требование</w:t>
      </w:r>
      <w:r>
        <w:rPr>
          <w:sz w:val="26"/>
          <w:szCs w:val="26"/>
        </w:rPr>
        <w:t xml:space="preserve"> к товарам </w:t>
      </w:r>
      <w:r w:rsidRPr="00AD0D1F">
        <w:rPr>
          <w:sz w:val="26"/>
          <w:szCs w:val="26"/>
        </w:rPr>
        <w:t>о классе герметичности: «А» по ГОСТ 9544-2005</w:t>
      </w:r>
      <w:r>
        <w:rPr>
          <w:sz w:val="26"/>
          <w:szCs w:val="26"/>
        </w:rPr>
        <w:t>.</w:t>
      </w:r>
    </w:p>
    <w:p w:rsidR="00AD0D1F" w:rsidRDefault="00AD0D1F" w:rsidP="00AD0D1F">
      <w:pPr>
        <w:autoSpaceDE w:val="0"/>
        <w:autoSpaceDN w:val="0"/>
        <w:adjustRightInd w:val="0"/>
        <w:ind w:firstLine="540"/>
        <w:jc w:val="both"/>
        <w:rPr>
          <w:sz w:val="26"/>
          <w:szCs w:val="26"/>
        </w:rPr>
      </w:pPr>
      <w:r>
        <w:rPr>
          <w:sz w:val="26"/>
          <w:szCs w:val="26"/>
        </w:rPr>
        <w:t>Однако</w:t>
      </w:r>
      <w:r w:rsidR="00E963E3">
        <w:rPr>
          <w:sz w:val="26"/>
          <w:szCs w:val="26"/>
        </w:rPr>
        <w:t xml:space="preserve"> данный технический документ не мог быть использован</w:t>
      </w:r>
      <w:r>
        <w:rPr>
          <w:sz w:val="26"/>
          <w:szCs w:val="26"/>
        </w:rPr>
        <w:t xml:space="preserve"> заказчиком при описании объекта закупки, поскольку на момент утверждения д</w:t>
      </w:r>
      <w:r w:rsidR="00E963E3">
        <w:rPr>
          <w:sz w:val="26"/>
          <w:szCs w:val="26"/>
        </w:rPr>
        <w:t>окументации утратил</w:t>
      </w:r>
      <w:r>
        <w:rPr>
          <w:sz w:val="26"/>
          <w:szCs w:val="26"/>
        </w:rPr>
        <w:t xml:space="preserve"> силу.</w:t>
      </w:r>
    </w:p>
    <w:p w:rsidR="00AD0D1F" w:rsidRPr="00E963E3" w:rsidRDefault="00E963E3" w:rsidP="00E963E3">
      <w:pPr>
        <w:autoSpaceDE w:val="0"/>
        <w:autoSpaceDN w:val="0"/>
        <w:adjustRightInd w:val="0"/>
        <w:ind w:firstLine="540"/>
        <w:jc w:val="both"/>
        <w:rPr>
          <w:sz w:val="26"/>
          <w:szCs w:val="26"/>
        </w:rPr>
      </w:pPr>
      <w:r>
        <w:rPr>
          <w:sz w:val="26"/>
          <w:szCs w:val="26"/>
        </w:rPr>
        <w:t>Учитывая вышеизложенное, действия</w:t>
      </w:r>
      <w:r w:rsidR="00AD0D1F">
        <w:rPr>
          <w:sz w:val="26"/>
          <w:szCs w:val="26"/>
        </w:rPr>
        <w:t xml:space="preserve"> Заказчика</w:t>
      </w:r>
      <w:r>
        <w:rPr>
          <w:sz w:val="26"/>
          <w:szCs w:val="26"/>
        </w:rPr>
        <w:t>,</w:t>
      </w:r>
      <w:r w:rsidR="00AD0D1F">
        <w:rPr>
          <w:sz w:val="26"/>
          <w:szCs w:val="26"/>
        </w:rPr>
        <w:t xml:space="preserve"> </w:t>
      </w:r>
      <w:r>
        <w:rPr>
          <w:sz w:val="26"/>
          <w:szCs w:val="26"/>
        </w:rPr>
        <w:t>выразившееся в установлении требования о поставке товара в соответствии с утратившими силу нормативно-техническими документами,</w:t>
      </w:r>
      <w:r w:rsidRPr="00E963E3">
        <w:rPr>
          <w:color w:val="000000" w:themeColor="text1"/>
          <w:sz w:val="26"/>
          <w:szCs w:val="26"/>
        </w:rPr>
        <w:t xml:space="preserve"> </w:t>
      </w:r>
      <w:r>
        <w:rPr>
          <w:sz w:val="26"/>
          <w:szCs w:val="26"/>
        </w:rPr>
        <w:t>нарушают</w:t>
      </w:r>
      <w:r w:rsidR="00AD0D1F">
        <w:rPr>
          <w:sz w:val="26"/>
          <w:szCs w:val="26"/>
        </w:rPr>
        <w:t xml:space="preserve"> </w:t>
      </w:r>
      <w:hyperlink r:id="rId21" w:history="1">
        <w:r>
          <w:rPr>
            <w:color w:val="0000FF"/>
            <w:sz w:val="26"/>
            <w:szCs w:val="26"/>
          </w:rPr>
          <w:t>пункт</w:t>
        </w:r>
        <w:r w:rsidR="00AD0D1F">
          <w:rPr>
            <w:color w:val="0000FF"/>
            <w:sz w:val="26"/>
            <w:szCs w:val="26"/>
          </w:rPr>
          <w:t xml:space="preserve"> 2 части 1 статьи 33</w:t>
        </w:r>
      </w:hyperlink>
      <w:r w:rsidR="00AD0D1F">
        <w:rPr>
          <w:sz w:val="26"/>
          <w:szCs w:val="26"/>
        </w:rPr>
        <w:t xml:space="preserve"> Закона о </w:t>
      </w:r>
      <w:r>
        <w:rPr>
          <w:sz w:val="26"/>
          <w:szCs w:val="26"/>
        </w:rPr>
        <w:t>ФКС</w:t>
      </w:r>
      <w:r w:rsidR="00AD0D1F">
        <w:rPr>
          <w:sz w:val="26"/>
          <w:szCs w:val="26"/>
        </w:rPr>
        <w:t xml:space="preserve"> </w:t>
      </w:r>
      <w:r w:rsidRPr="00C8183F">
        <w:rPr>
          <w:color w:val="000000" w:themeColor="text1"/>
          <w:sz w:val="26"/>
          <w:szCs w:val="26"/>
        </w:rPr>
        <w:t>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r w:rsidR="00AD0D1F">
        <w:rPr>
          <w:sz w:val="26"/>
          <w:szCs w:val="26"/>
        </w:rPr>
        <w:t>.</w:t>
      </w:r>
    </w:p>
    <w:p w:rsidR="00C318E3" w:rsidRPr="00C8183F" w:rsidRDefault="00C318E3" w:rsidP="00C8183F">
      <w:pPr>
        <w:ind w:firstLine="709"/>
        <w:jc w:val="both"/>
        <w:rPr>
          <w:color w:val="000000" w:themeColor="text1"/>
          <w:sz w:val="26"/>
          <w:szCs w:val="26"/>
        </w:rPr>
      </w:pPr>
      <w:r w:rsidRPr="00C8183F">
        <w:rPr>
          <w:color w:val="000000" w:themeColor="text1"/>
          <w:sz w:val="26"/>
          <w:szCs w:val="26"/>
        </w:rPr>
        <w:t xml:space="preserve">Внеплановая проверка, проведенная в соответствии с пунктом 1 части 15 статьи 99 Закона о ФКС, </w:t>
      </w:r>
      <w:r w:rsidR="00C8183F" w:rsidRPr="00C8183F">
        <w:rPr>
          <w:color w:val="000000" w:themeColor="text1"/>
          <w:sz w:val="26"/>
          <w:szCs w:val="26"/>
        </w:rPr>
        <w:t xml:space="preserve">иных </w:t>
      </w:r>
      <w:r w:rsidRPr="00C8183F">
        <w:rPr>
          <w:color w:val="000000" w:themeColor="text1"/>
          <w:sz w:val="26"/>
          <w:szCs w:val="26"/>
        </w:rPr>
        <w:t>нарушений законодательства о контрактной системе             не выявила.</w:t>
      </w:r>
    </w:p>
    <w:p w:rsidR="00D50EA6" w:rsidRPr="00C8183F" w:rsidRDefault="00C318E3" w:rsidP="00C8183F">
      <w:pPr>
        <w:ind w:firstLine="709"/>
        <w:jc w:val="both"/>
        <w:rPr>
          <w:noProof/>
          <w:color w:val="000000" w:themeColor="text1"/>
          <w:sz w:val="26"/>
          <w:szCs w:val="26"/>
        </w:rPr>
      </w:pPr>
      <w:r w:rsidRPr="00C8183F">
        <w:rPr>
          <w:color w:val="000000" w:themeColor="text1"/>
          <w:sz w:val="26"/>
          <w:szCs w:val="26"/>
        </w:rPr>
        <w:t>На основании изложенного, руководствуясь подпунктом частью 8 статьи 106 Закона о ФКС, Комиссия Рязанского УФАС России по контролю в сфере закупок</w:t>
      </w:r>
    </w:p>
    <w:p w:rsidR="00D50EA6" w:rsidRPr="00C8183F" w:rsidRDefault="00D50EA6" w:rsidP="00406352">
      <w:pPr>
        <w:spacing w:line="276" w:lineRule="auto"/>
        <w:ind w:firstLine="709"/>
        <w:jc w:val="both"/>
        <w:rPr>
          <w:noProof/>
          <w:sz w:val="26"/>
          <w:szCs w:val="26"/>
        </w:rPr>
      </w:pPr>
    </w:p>
    <w:p w:rsidR="00045DAE" w:rsidRDefault="00CA1D49" w:rsidP="00045DAE">
      <w:pPr>
        <w:spacing w:line="276" w:lineRule="auto"/>
        <w:ind w:firstLine="709"/>
        <w:jc w:val="both"/>
        <w:rPr>
          <w:sz w:val="26"/>
          <w:szCs w:val="26"/>
        </w:rPr>
      </w:pPr>
      <w:r w:rsidRPr="00C8183F">
        <w:rPr>
          <w:sz w:val="26"/>
          <w:szCs w:val="26"/>
        </w:rPr>
        <w:t>р е ш и л а:</w:t>
      </w:r>
    </w:p>
    <w:p w:rsidR="00045DAE" w:rsidRDefault="00045DAE" w:rsidP="00045DAE">
      <w:pPr>
        <w:spacing w:line="276" w:lineRule="auto"/>
        <w:ind w:firstLine="709"/>
        <w:jc w:val="both"/>
        <w:rPr>
          <w:sz w:val="26"/>
          <w:szCs w:val="26"/>
        </w:rPr>
      </w:pPr>
    </w:p>
    <w:p w:rsidR="00C357F5" w:rsidRDefault="00C357F5" w:rsidP="00C357F5">
      <w:pPr>
        <w:ind w:firstLine="709"/>
        <w:jc w:val="both"/>
        <w:rPr>
          <w:sz w:val="26"/>
          <w:szCs w:val="26"/>
        </w:rPr>
      </w:pPr>
      <w:r>
        <w:rPr>
          <w:sz w:val="26"/>
          <w:szCs w:val="26"/>
        </w:rPr>
        <w:t xml:space="preserve">1. </w:t>
      </w:r>
      <w:r w:rsidRPr="00C8183F">
        <w:rPr>
          <w:sz w:val="26"/>
          <w:szCs w:val="26"/>
        </w:rPr>
        <w:t>Признать жалобу ООО «</w:t>
      </w:r>
      <w:r w:rsidR="00E963E3" w:rsidRPr="00B82973">
        <w:rPr>
          <w:sz w:val="26"/>
          <w:szCs w:val="26"/>
        </w:rPr>
        <w:t>Северснаб</w:t>
      </w:r>
      <w:r w:rsidRPr="00C8183F">
        <w:rPr>
          <w:sz w:val="26"/>
          <w:szCs w:val="26"/>
        </w:rPr>
        <w:t>» обоснованной</w:t>
      </w:r>
      <w:r>
        <w:rPr>
          <w:sz w:val="26"/>
          <w:szCs w:val="26"/>
        </w:rPr>
        <w:t xml:space="preserve"> в части осно</w:t>
      </w:r>
      <w:r w:rsidR="00E963E3">
        <w:rPr>
          <w:sz w:val="26"/>
          <w:szCs w:val="26"/>
        </w:rPr>
        <w:t>ваний, изложенных в пунктах 1</w:t>
      </w:r>
      <w:r>
        <w:rPr>
          <w:sz w:val="26"/>
          <w:szCs w:val="26"/>
        </w:rPr>
        <w:t xml:space="preserve">, 3, </w:t>
      </w:r>
      <w:r w:rsidR="00E963E3">
        <w:rPr>
          <w:sz w:val="26"/>
          <w:szCs w:val="26"/>
        </w:rPr>
        <w:t xml:space="preserve">4, 5 </w:t>
      </w:r>
      <w:r>
        <w:rPr>
          <w:sz w:val="26"/>
          <w:szCs w:val="26"/>
        </w:rPr>
        <w:t>настоящего решения</w:t>
      </w:r>
      <w:r w:rsidRPr="00C8183F">
        <w:rPr>
          <w:sz w:val="26"/>
          <w:szCs w:val="26"/>
        </w:rPr>
        <w:t>.</w:t>
      </w:r>
    </w:p>
    <w:p w:rsidR="00C357F5" w:rsidRPr="00045DAE" w:rsidRDefault="00C357F5" w:rsidP="00C357F5">
      <w:pPr>
        <w:ind w:firstLine="709"/>
        <w:jc w:val="both"/>
        <w:rPr>
          <w:sz w:val="26"/>
          <w:szCs w:val="26"/>
        </w:rPr>
      </w:pPr>
      <w:r>
        <w:rPr>
          <w:sz w:val="26"/>
          <w:szCs w:val="26"/>
        </w:rPr>
        <w:t xml:space="preserve">2. </w:t>
      </w:r>
      <w:r w:rsidRPr="00623341">
        <w:rPr>
          <w:color w:val="000000" w:themeColor="text1"/>
          <w:sz w:val="26"/>
          <w:szCs w:val="26"/>
        </w:rPr>
        <w:t>Признать Заказчика (</w:t>
      </w:r>
      <w:r w:rsidRPr="000D2E41">
        <w:rPr>
          <w:sz w:val="26"/>
          <w:szCs w:val="26"/>
        </w:rPr>
        <w:t>Федерально</w:t>
      </w:r>
      <w:r>
        <w:rPr>
          <w:sz w:val="26"/>
          <w:szCs w:val="26"/>
        </w:rPr>
        <w:t>е</w:t>
      </w:r>
      <w:r w:rsidRPr="000D2E41">
        <w:rPr>
          <w:sz w:val="26"/>
          <w:szCs w:val="26"/>
        </w:rPr>
        <w:t xml:space="preserve"> казенно</w:t>
      </w:r>
      <w:r>
        <w:rPr>
          <w:sz w:val="26"/>
          <w:szCs w:val="26"/>
        </w:rPr>
        <w:t>е</w:t>
      </w:r>
      <w:r w:rsidRPr="000D2E41">
        <w:rPr>
          <w:sz w:val="26"/>
          <w:szCs w:val="26"/>
        </w:rPr>
        <w:t xml:space="preserve"> учреждени</w:t>
      </w:r>
      <w:r>
        <w:rPr>
          <w:sz w:val="26"/>
          <w:szCs w:val="26"/>
        </w:rPr>
        <w:t>е</w:t>
      </w:r>
      <w:r w:rsidRPr="000D2E41">
        <w:rPr>
          <w:sz w:val="26"/>
          <w:szCs w:val="26"/>
        </w:rPr>
        <w:t xml:space="preserve"> Исправительная колония № 2 УФСИН России по Рязанской области</w:t>
      </w:r>
      <w:r w:rsidR="00E963E3">
        <w:rPr>
          <w:color w:val="000000" w:themeColor="text1"/>
          <w:sz w:val="26"/>
          <w:szCs w:val="26"/>
        </w:rPr>
        <w:t>) нарушившим пункт 6 части 5 статьи</w:t>
      </w:r>
      <w:r w:rsidRPr="00623341">
        <w:rPr>
          <w:color w:val="000000" w:themeColor="text1"/>
          <w:sz w:val="26"/>
          <w:szCs w:val="26"/>
        </w:rPr>
        <w:t xml:space="preserve"> </w:t>
      </w:r>
      <w:r w:rsidR="00E963E3">
        <w:rPr>
          <w:color w:val="000000" w:themeColor="text1"/>
          <w:sz w:val="26"/>
          <w:szCs w:val="26"/>
        </w:rPr>
        <w:t>66</w:t>
      </w:r>
      <w:r>
        <w:rPr>
          <w:color w:val="000000" w:themeColor="text1"/>
          <w:sz w:val="26"/>
          <w:szCs w:val="26"/>
        </w:rPr>
        <w:t xml:space="preserve">; </w:t>
      </w:r>
      <w:r w:rsidR="00E963E3">
        <w:rPr>
          <w:color w:val="000000" w:themeColor="text1"/>
          <w:sz w:val="26"/>
          <w:szCs w:val="26"/>
        </w:rPr>
        <w:t>пункт 2 части 1 статьи 64; пункт 2 части 1 статьи</w:t>
      </w:r>
      <w:r>
        <w:rPr>
          <w:color w:val="000000" w:themeColor="text1"/>
          <w:sz w:val="26"/>
          <w:szCs w:val="26"/>
        </w:rPr>
        <w:t xml:space="preserve"> 3</w:t>
      </w:r>
      <w:r w:rsidR="00E963E3">
        <w:rPr>
          <w:color w:val="000000" w:themeColor="text1"/>
          <w:sz w:val="26"/>
          <w:szCs w:val="26"/>
        </w:rPr>
        <w:t xml:space="preserve">3 </w:t>
      </w:r>
      <w:r w:rsidRPr="00C8183F">
        <w:rPr>
          <w:color w:val="000000" w:themeColor="text1"/>
          <w:sz w:val="26"/>
          <w:szCs w:val="26"/>
        </w:rPr>
        <w:t>Федерального закона от 05.04.2013 № 44-ФЗ «О контрактной системе в сфере закупок товаров, работ, услуг для государственных и муниципальных нужд»</w:t>
      </w:r>
      <w:r w:rsidRPr="00623341">
        <w:rPr>
          <w:color w:val="000000" w:themeColor="text1"/>
          <w:sz w:val="26"/>
          <w:szCs w:val="26"/>
        </w:rPr>
        <w:t>.</w:t>
      </w:r>
    </w:p>
    <w:p w:rsidR="00C357F5" w:rsidRDefault="00C357F5" w:rsidP="00C357F5">
      <w:pPr>
        <w:pStyle w:val="af6"/>
        <w:ind w:firstLine="709"/>
        <w:jc w:val="both"/>
        <w:rPr>
          <w:color w:val="000000" w:themeColor="text1"/>
          <w:sz w:val="26"/>
          <w:szCs w:val="26"/>
        </w:rPr>
      </w:pPr>
      <w:r>
        <w:rPr>
          <w:color w:val="000000" w:themeColor="text1"/>
          <w:sz w:val="26"/>
          <w:szCs w:val="26"/>
        </w:rPr>
        <w:t>3. В остальной части признать жалобу необоснованной.</w:t>
      </w:r>
    </w:p>
    <w:p w:rsidR="00C357F5" w:rsidRDefault="00C357F5" w:rsidP="00C357F5">
      <w:pPr>
        <w:pStyle w:val="af6"/>
        <w:ind w:firstLine="709"/>
        <w:jc w:val="both"/>
        <w:rPr>
          <w:color w:val="000000" w:themeColor="text1"/>
          <w:sz w:val="26"/>
          <w:szCs w:val="26"/>
        </w:rPr>
      </w:pPr>
      <w:r>
        <w:rPr>
          <w:color w:val="000000" w:themeColor="text1"/>
          <w:sz w:val="26"/>
          <w:szCs w:val="26"/>
        </w:rPr>
        <w:t xml:space="preserve">4. </w:t>
      </w:r>
      <w:r w:rsidRPr="00623341">
        <w:rPr>
          <w:color w:val="000000" w:themeColor="text1"/>
          <w:sz w:val="26"/>
          <w:szCs w:val="26"/>
        </w:rPr>
        <w:t>Выдать предписание Заказчику (</w:t>
      </w:r>
      <w:r w:rsidRPr="000D2E41">
        <w:rPr>
          <w:sz w:val="26"/>
          <w:szCs w:val="26"/>
        </w:rPr>
        <w:t>Федерально</w:t>
      </w:r>
      <w:r>
        <w:rPr>
          <w:sz w:val="26"/>
          <w:szCs w:val="26"/>
        </w:rPr>
        <w:t>му</w:t>
      </w:r>
      <w:r w:rsidRPr="000D2E41">
        <w:rPr>
          <w:sz w:val="26"/>
          <w:szCs w:val="26"/>
        </w:rPr>
        <w:t xml:space="preserve"> казенно</w:t>
      </w:r>
      <w:r>
        <w:rPr>
          <w:sz w:val="26"/>
          <w:szCs w:val="26"/>
        </w:rPr>
        <w:t>му</w:t>
      </w:r>
      <w:r w:rsidRPr="000D2E41">
        <w:rPr>
          <w:sz w:val="26"/>
          <w:szCs w:val="26"/>
        </w:rPr>
        <w:t xml:space="preserve"> учреждени</w:t>
      </w:r>
      <w:r>
        <w:rPr>
          <w:sz w:val="26"/>
          <w:szCs w:val="26"/>
        </w:rPr>
        <w:t>ю</w:t>
      </w:r>
      <w:r w:rsidRPr="000D2E41">
        <w:rPr>
          <w:sz w:val="26"/>
          <w:szCs w:val="26"/>
        </w:rPr>
        <w:t xml:space="preserve"> Исправительная колония № 2 УФСИН России по Рязанской области</w:t>
      </w:r>
      <w:r w:rsidRPr="00623341">
        <w:rPr>
          <w:color w:val="000000" w:themeColor="text1"/>
          <w:sz w:val="26"/>
          <w:szCs w:val="26"/>
        </w:rPr>
        <w:t>)</w:t>
      </w:r>
      <w:r w:rsidR="00E963E3">
        <w:rPr>
          <w:color w:val="000000" w:themeColor="text1"/>
          <w:sz w:val="26"/>
          <w:szCs w:val="26"/>
        </w:rPr>
        <w:t xml:space="preserve"> </w:t>
      </w:r>
      <w:r w:rsidRPr="00623341">
        <w:rPr>
          <w:color w:val="000000" w:themeColor="text1"/>
          <w:sz w:val="26"/>
          <w:szCs w:val="26"/>
        </w:rPr>
        <w:t>и Оператору электронной площадки (</w:t>
      </w:r>
      <w:r>
        <w:rPr>
          <w:color w:val="000000" w:themeColor="text1"/>
          <w:sz w:val="26"/>
          <w:szCs w:val="26"/>
        </w:rPr>
        <w:t>ОО</w:t>
      </w:r>
      <w:r w:rsidRPr="00623341">
        <w:rPr>
          <w:color w:val="000000" w:themeColor="text1"/>
          <w:sz w:val="26"/>
          <w:szCs w:val="26"/>
        </w:rPr>
        <w:t>О «</w:t>
      </w:r>
      <w:r>
        <w:rPr>
          <w:color w:val="000000" w:themeColor="text1"/>
          <w:sz w:val="26"/>
          <w:szCs w:val="26"/>
        </w:rPr>
        <w:t>РТС-Тендер</w:t>
      </w:r>
      <w:r w:rsidRPr="00623341">
        <w:rPr>
          <w:color w:val="000000" w:themeColor="text1"/>
          <w:sz w:val="26"/>
          <w:szCs w:val="26"/>
        </w:rPr>
        <w:t>») об устранении нарушений Закона о ФКС.</w:t>
      </w:r>
    </w:p>
    <w:p w:rsidR="00C357F5" w:rsidRPr="00623341" w:rsidRDefault="00C357F5" w:rsidP="00C357F5">
      <w:pPr>
        <w:pStyle w:val="af6"/>
        <w:ind w:firstLine="709"/>
        <w:jc w:val="both"/>
        <w:rPr>
          <w:color w:val="000000" w:themeColor="text1"/>
          <w:sz w:val="26"/>
          <w:szCs w:val="26"/>
        </w:rPr>
      </w:pPr>
      <w:r>
        <w:rPr>
          <w:color w:val="000000" w:themeColor="text1"/>
          <w:sz w:val="26"/>
          <w:szCs w:val="26"/>
        </w:rPr>
        <w:lastRenderedPageBreak/>
        <w:t xml:space="preserve">5. </w:t>
      </w:r>
      <w:bookmarkStart w:id="0" w:name="_GoBack"/>
      <w:bookmarkEnd w:id="0"/>
      <w:r w:rsidRPr="00623341">
        <w:rPr>
          <w:color w:val="000000" w:themeColor="text1"/>
          <w:sz w:val="26"/>
          <w:szCs w:val="26"/>
        </w:rPr>
        <w:t>Передать материалы по делу №062/06/64-</w:t>
      </w:r>
      <w:r w:rsidR="00E963E3">
        <w:rPr>
          <w:color w:val="000000" w:themeColor="text1"/>
          <w:sz w:val="26"/>
          <w:szCs w:val="26"/>
        </w:rPr>
        <w:t>954</w:t>
      </w:r>
      <w:r w:rsidRPr="00623341">
        <w:rPr>
          <w:color w:val="000000" w:themeColor="text1"/>
          <w:sz w:val="26"/>
          <w:szCs w:val="26"/>
        </w:rPr>
        <w:t>/2021 уполномоченному должностному лицу (заместителю руководителя – начальнику отдела контроля закупок) для решения вопроса о возбуждении дела об административном правонарушении.</w:t>
      </w:r>
    </w:p>
    <w:p w:rsidR="00D50EA6" w:rsidRPr="00C8183F" w:rsidRDefault="00D50EA6" w:rsidP="00C357F5">
      <w:pPr>
        <w:ind w:firstLine="709"/>
        <w:jc w:val="both"/>
        <w:rPr>
          <w:sz w:val="26"/>
          <w:szCs w:val="26"/>
        </w:rPr>
      </w:pPr>
    </w:p>
    <w:p w:rsidR="00A73885" w:rsidRPr="00C8183F" w:rsidRDefault="00A73885" w:rsidP="00C13B5F">
      <w:pPr>
        <w:spacing w:line="276" w:lineRule="auto"/>
        <w:ind w:firstLine="709"/>
        <w:jc w:val="both"/>
        <w:rPr>
          <w:sz w:val="26"/>
          <w:szCs w:val="26"/>
        </w:rPr>
      </w:pPr>
      <w:r w:rsidRPr="00C8183F">
        <w:rPr>
          <w:sz w:val="26"/>
          <w:szCs w:val="26"/>
        </w:rPr>
        <w:t>Настоящее решение может быть обжаловано в судебном порядке в течение трех месяцев со дня его принятия.</w:t>
      </w:r>
    </w:p>
    <w:p w:rsidR="00A9079F" w:rsidRPr="00C8183F" w:rsidRDefault="00A9079F" w:rsidP="00F651C4">
      <w:pPr>
        <w:spacing w:line="276" w:lineRule="auto"/>
        <w:jc w:val="both"/>
        <w:rPr>
          <w:sz w:val="26"/>
          <w:szCs w:val="26"/>
        </w:rPr>
      </w:pPr>
    </w:p>
    <w:p w:rsidR="0050140C" w:rsidRPr="00406352" w:rsidRDefault="009978B9" w:rsidP="009978B9">
      <w:pPr>
        <w:jc w:val="both"/>
        <w:rPr>
          <w:sz w:val="26"/>
          <w:szCs w:val="26"/>
        </w:rPr>
      </w:pPr>
      <w:r>
        <w:rPr>
          <w:sz w:val="26"/>
          <w:szCs w:val="26"/>
        </w:rPr>
        <w:t>˂...˃</w:t>
      </w:r>
    </w:p>
    <w:sectPr w:rsidR="0050140C" w:rsidRPr="00406352" w:rsidSect="00EE24B6">
      <w:headerReference w:type="default" r:id="rId22"/>
      <w:pgSz w:w="11906" w:h="16838"/>
      <w:pgMar w:top="1134" w:right="1134" w:bottom="1134" w:left="1134" w:header="720" w:footer="72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5316" w:rsidRDefault="00745316" w:rsidP="00BA65B9">
      <w:r>
        <w:separator/>
      </w:r>
    </w:p>
  </w:endnote>
  <w:endnote w:type="continuationSeparator" w:id="1">
    <w:p w:rsidR="00745316" w:rsidRDefault="00745316" w:rsidP="00BA65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Normal">
    <w:altName w:val="Times New Roman"/>
    <w:panose1 w:val="00000000000000000000"/>
    <w:charset w:val="00"/>
    <w:family w:val="roman"/>
    <w:notTrueType/>
    <w:pitch w:val="default"/>
    <w:sig w:usb0="00000003" w:usb1="0041A818" w:usb2="00000000" w:usb3="00000010" w:csb0="00000001" w:csb1="00923704"/>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5316" w:rsidRDefault="00745316" w:rsidP="00BA65B9">
      <w:r>
        <w:separator/>
      </w:r>
    </w:p>
  </w:footnote>
  <w:footnote w:type="continuationSeparator" w:id="1">
    <w:p w:rsidR="00745316" w:rsidRDefault="00745316" w:rsidP="00BA65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95211"/>
      <w:docPartObj>
        <w:docPartGallery w:val="Page Numbers (Top of Page)"/>
        <w:docPartUnique/>
      </w:docPartObj>
    </w:sdtPr>
    <w:sdtContent>
      <w:p w:rsidR="008E7FCA" w:rsidRDefault="002932FE">
        <w:pPr>
          <w:pStyle w:val="ac"/>
          <w:jc w:val="center"/>
        </w:pPr>
        <w:fldSimple w:instr=" PAGE   \* MERGEFORMAT ">
          <w:r w:rsidR="009978B9">
            <w:rPr>
              <w:noProof/>
            </w:rPr>
            <w:t>7</w:t>
          </w:r>
        </w:fldSimple>
      </w:p>
    </w:sdtContent>
  </w:sdt>
  <w:p w:rsidR="008E7FCA" w:rsidRDefault="008E7FCA">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A2D38"/>
    <w:multiLevelType w:val="hybridMultilevel"/>
    <w:tmpl w:val="21A4FFA4"/>
    <w:lvl w:ilvl="0" w:tplc="73A049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8403AF1"/>
    <w:multiLevelType w:val="hybridMultilevel"/>
    <w:tmpl w:val="5D0E355A"/>
    <w:lvl w:ilvl="0" w:tplc="7AC8D7F4">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nsid w:val="0B3A5A33"/>
    <w:multiLevelType w:val="hybridMultilevel"/>
    <w:tmpl w:val="5A922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B1220E"/>
    <w:multiLevelType w:val="hybridMultilevel"/>
    <w:tmpl w:val="85FA35A6"/>
    <w:lvl w:ilvl="0" w:tplc="7B0CF9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BF25B46"/>
    <w:multiLevelType w:val="hybridMultilevel"/>
    <w:tmpl w:val="9A5432A6"/>
    <w:lvl w:ilvl="0" w:tplc="1D1C369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247A261C"/>
    <w:multiLevelType w:val="hybridMultilevel"/>
    <w:tmpl w:val="D466F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DD32DC"/>
    <w:multiLevelType w:val="hybridMultilevel"/>
    <w:tmpl w:val="DAB4DD1E"/>
    <w:lvl w:ilvl="0" w:tplc="51CC76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FD36A7C"/>
    <w:multiLevelType w:val="hybridMultilevel"/>
    <w:tmpl w:val="8BF816A0"/>
    <w:lvl w:ilvl="0" w:tplc="0318FC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8F1340B"/>
    <w:multiLevelType w:val="hybridMultilevel"/>
    <w:tmpl w:val="A56A61E0"/>
    <w:lvl w:ilvl="0" w:tplc="FE5A4B9A">
      <w:start w:val="1"/>
      <w:numFmt w:val="decimal"/>
      <w:lvlText w:val="%1."/>
      <w:lvlJc w:val="left"/>
      <w:pPr>
        <w:ind w:left="927" w:hanging="360"/>
      </w:pPr>
      <w:rPr>
        <w:rFonts w:ascii="a_Timer" w:hAnsi="a_Timer"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4B3F015E"/>
    <w:multiLevelType w:val="multilevel"/>
    <w:tmpl w:val="470C11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9803975"/>
    <w:multiLevelType w:val="hybridMultilevel"/>
    <w:tmpl w:val="27FEAEBA"/>
    <w:lvl w:ilvl="0" w:tplc="CD0CBE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5C376384"/>
    <w:multiLevelType w:val="multilevel"/>
    <w:tmpl w:val="0ADCE28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C6670F6"/>
    <w:multiLevelType w:val="hybridMultilevel"/>
    <w:tmpl w:val="21423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147230C"/>
    <w:multiLevelType w:val="hybridMultilevel"/>
    <w:tmpl w:val="9D44E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7E34B1D"/>
    <w:multiLevelType w:val="hybridMultilevel"/>
    <w:tmpl w:val="3050FB84"/>
    <w:lvl w:ilvl="0" w:tplc="EED4D4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79D65E02"/>
    <w:multiLevelType w:val="hybridMultilevel"/>
    <w:tmpl w:val="16A4D0B0"/>
    <w:lvl w:ilvl="0" w:tplc="E392DB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7E071B72"/>
    <w:multiLevelType w:val="hybridMultilevel"/>
    <w:tmpl w:val="8A101C76"/>
    <w:lvl w:ilvl="0" w:tplc="C51A18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7E43133D"/>
    <w:multiLevelType w:val="hybridMultilevel"/>
    <w:tmpl w:val="E186805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2"/>
  </w:num>
  <w:num w:numId="3">
    <w:abstractNumId w:val="1"/>
  </w:num>
  <w:num w:numId="4">
    <w:abstractNumId w:val="5"/>
  </w:num>
  <w:num w:numId="5">
    <w:abstractNumId w:val="2"/>
  </w:num>
  <w:num w:numId="6">
    <w:abstractNumId w:val="13"/>
  </w:num>
  <w:num w:numId="7">
    <w:abstractNumId w:val="3"/>
  </w:num>
  <w:num w:numId="8">
    <w:abstractNumId w:val="4"/>
  </w:num>
  <w:num w:numId="9">
    <w:abstractNumId w:val="8"/>
  </w:num>
  <w:num w:numId="10">
    <w:abstractNumId w:val="15"/>
  </w:num>
  <w:num w:numId="11">
    <w:abstractNumId w:val="16"/>
  </w:num>
  <w:num w:numId="12">
    <w:abstractNumId w:val="7"/>
  </w:num>
  <w:num w:numId="13">
    <w:abstractNumId w:val="14"/>
  </w:num>
  <w:num w:numId="14">
    <w:abstractNumId w:val="10"/>
  </w:num>
  <w:num w:numId="15">
    <w:abstractNumId w:val="9"/>
  </w:num>
  <w:num w:numId="16">
    <w:abstractNumId w:val="11"/>
  </w:num>
  <w:num w:numId="17">
    <w:abstractNumId w:val="0"/>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20"/>
  <w:displayHorizontalDrawingGridEvery w:val="0"/>
  <w:displayVerticalDrawingGridEvery w:val="0"/>
  <w:noPunctuationKerning/>
  <w:characterSpacingControl w:val="doNotCompress"/>
  <w:hdrShapeDefaults>
    <o:shapedefaults v:ext="edit" spidmax="20482"/>
  </w:hdrShapeDefaults>
  <w:footnotePr>
    <w:footnote w:id="0"/>
    <w:footnote w:id="1"/>
  </w:footnotePr>
  <w:endnotePr>
    <w:endnote w:id="0"/>
    <w:endnote w:id="1"/>
  </w:endnotePr>
  <w:compat/>
  <w:rsids>
    <w:rsidRoot w:val="0014623B"/>
    <w:rsid w:val="000002E7"/>
    <w:rsid w:val="00001BCD"/>
    <w:rsid w:val="000034EE"/>
    <w:rsid w:val="000036EC"/>
    <w:rsid w:val="00003869"/>
    <w:rsid w:val="00004FCC"/>
    <w:rsid w:val="00005056"/>
    <w:rsid w:val="000064AD"/>
    <w:rsid w:val="00011D9B"/>
    <w:rsid w:val="00012062"/>
    <w:rsid w:val="00013E94"/>
    <w:rsid w:val="00015428"/>
    <w:rsid w:val="00020A87"/>
    <w:rsid w:val="00023086"/>
    <w:rsid w:val="00025525"/>
    <w:rsid w:val="00027E20"/>
    <w:rsid w:val="000323DF"/>
    <w:rsid w:val="000331C3"/>
    <w:rsid w:val="00034466"/>
    <w:rsid w:val="00036605"/>
    <w:rsid w:val="0003707D"/>
    <w:rsid w:val="000373ED"/>
    <w:rsid w:val="0004088B"/>
    <w:rsid w:val="0004092A"/>
    <w:rsid w:val="00041225"/>
    <w:rsid w:val="00042BEB"/>
    <w:rsid w:val="000443E5"/>
    <w:rsid w:val="0004446B"/>
    <w:rsid w:val="0004494B"/>
    <w:rsid w:val="00045019"/>
    <w:rsid w:val="00045165"/>
    <w:rsid w:val="00045DAE"/>
    <w:rsid w:val="00045DC6"/>
    <w:rsid w:val="00045DD3"/>
    <w:rsid w:val="0004722B"/>
    <w:rsid w:val="000500FD"/>
    <w:rsid w:val="00050750"/>
    <w:rsid w:val="00050951"/>
    <w:rsid w:val="00051DBD"/>
    <w:rsid w:val="00051F0F"/>
    <w:rsid w:val="00052C69"/>
    <w:rsid w:val="00053AAD"/>
    <w:rsid w:val="00054BA7"/>
    <w:rsid w:val="000554A5"/>
    <w:rsid w:val="00055AB1"/>
    <w:rsid w:val="00060026"/>
    <w:rsid w:val="000601E1"/>
    <w:rsid w:val="00063BEF"/>
    <w:rsid w:val="0006485A"/>
    <w:rsid w:val="00065DFE"/>
    <w:rsid w:val="000725C6"/>
    <w:rsid w:val="0007577A"/>
    <w:rsid w:val="000851E1"/>
    <w:rsid w:val="00087108"/>
    <w:rsid w:val="00093EAA"/>
    <w:rsid w:val="00094079"/>
    <w:rsid w:val="0009526D"/>
    <w:rsid w:val="0009606E"/>
    <w:rsid w:val="000974FD"/>
    <w:rsid w:val="0009780C"/>
    <w:rsid w:val="000A1312"/>
    <w:rsid w:val="000A1604"/>
    <w:rsid w:val="000A2045"/>
    <w:rsid w:val="000A652E"/>
    <w:rsid w:val="000B00AB"/>
    <w:rsid w:val="000B4FDC"/>
    <w:rsid w:val="000C1A0D"/>
    <w:rsid w:val="000C38F1"/>
    <w:rsid w:val="000C461E"/>
    <w:rsid w:val="000C68C2"/>
    <w:rsid w:val="000C706E"/>
    <w:rsid w:val="000C730B"/>
    <w:rsid w:val="000D11A4"/>
    <w:rsid w:val="000D2A05"/>
    <w:rsid w:val="000D2E41"/>
    <w:rsid w:val="000E1232"/>
    <w:rsid w:val="000E1A80"/>
    <w:rsid w:val="000E22BA"/>
    <w:rsid w:val="000E332F"/>
    <w:rsid w:val="000E51CD"/>
    <w:rsid w:val="000F029C"/>
    <w:rsid w:val="000F02AE"/>
    <w:rsid w:val="000F1742"/>
    <w:rsid w:val="000F564A"/>
    <w:rsid w:val="000F58F2"/>
    <w:rsid w:val="00101F6C"/>
    <w:rsid w:val="0010648A"/>
    <w:rsid w:val="0010727D"/>
    <w:rsid w:val="0010749D"/>
    <w:rsid w:val="001076AC"/>
    <w:rsid w:val="0011100A"/>
    <w:rsid w:val="00112BCD"/>
    <w:rsid w:val="00113DE1"/>
    <w:rsid w:val="001149DE"/>
    <w:rsid w:val="001170E4"/>
    <w:rsid w:val="001173A0"/>
    <w:rsid w:val="00117F54"/>
    <w:rsid w:val="0012140B"/>
    <w:rsid w:val="00124B97"/>
    <w:rsid w:val="00126114"/>
    <w:rsid w:val="0013024B"/>
    <w:rsid w:val="00132F8D"/>
    <w:rsid w:val="00133665"/>
    <w:rsid w:val="00133B0E"/>
    <w:rsid w:val="00133B8D"/>
    <w:rsid w:val="00134142"/>
    <w:rsid w:val="00137570"/>
    <w:rsid w:val="00141467"/>
    <w:rsid w:val="00141EF9"/>
    <w:rsid w:val="001444C8"/>
    <w:rsid w:val="00144A99"/>
    <w:rsid w:val="0014623B"/>
    <w:rsid w:val="0014751B"/>
    <w:rsid w:val="00150317"/>
    <w:rsid w:val="00150469"/>
    <w:rsid w:val="001523BC"/>
    <w:rsid w:val="00153674"/>
    <w:rsid w:val="001566D8"/>
    <w:rsid w:val="0016129F"/>
    <w:rsid w:val="001671D1"/>
    <w:rsid w:val="001673C6"/>
    <w:rsid w:val="00171188"/>
    <w:rsid w:val="00173483"/>
    <w:rsid w:val="00174AB0"/>
    <w:rsid w:val="00175D71"/>
    <w:rsid w:val="00175E7D"/>
    <w:rsid w:val="00176EFC"/>
    <w:rsid w:val="0017773A"/>
    <w:rsid w:val="0017797D"/>
    <w:rsid w:val="00180718"/>
    <w:rsid w:val="00187559"/>
    <w:rsid w:val="00187E99"/>
    <w:rsid w:val="00191022"/>
    <w:rsid w:val="00193AD7"/>
    <w:rsid w:val="00194769"/>
    <w:rsid w:val="0019491A"/>
    <w:rsid w:val="00195559"/>
    <w:rsid w:val="00196902"/>
    <w:rsid w:val="00196BE5"/>
    <w:rsid w:val="001972BC"/>
    <w:rsid w:val="00197839"/>
    <w:rsid w:val="001A4BAA"/>
    <w:rsid w:val="001A6FB9"/>
    <w:rsid w:val="001A74AE"/>
    <w:rsid w:val="001B0A72"/>
    <w:rsid w:val="001B33A3"/>
    <w:rsid w:val="001B3C08"/>
    <w:rsid w:val="001B5CE7"/>
    <w:rsid w:val="001B6426"/>
    <w:rsid w:val="001B7822"/>
    <w:rsid w:val="001C1E06"/>
    <w:rsid w:val="001C4479"/>
    <w:rsid w:val="001C4C7E"/>
    <w:rsid w:val="001C5AD5"/>
    <w:rsid w:val="001C735B"/>
    <w:rsid w:val="001D7FDC"/>
    <w:rsid w:val="001E10A0"/>
    <w:rsid w:val="001E18A7"/>
    <w:rsid w:val="001E3A43"/>
    <w:rsid w:val="001E3F23"/>
    <w:rsid w:val="001E43E6"/>
    <w:rsid w:val="001E4616"/>
    <w:rsid w:val="001E4774"/>
    <w:rsid w:val="001E7DEE"/>
    <w:rsid w:val="001F227F"/>
    <w:rsid w:val="001F3355"/>
    <w:rsid w:val="001F5A6F"/>
    <w:rsid w:val="001F65F3"/>
    <w:rsid w:val="001F76FB"/>
    <w:rsid w:val="001F7E48"/>
    <w:rsid w:val="002006C1"/>
    <w:rsid w:val="00200B15"/>
    <w:rsid w:val="0020180B"/>
    <w:rsid w:val="00206D4E"/>
    <w:rsid w:val="00213753"/>
    <w:rsid w:val="002153D3"/>
    <w:rsid w:val="002177F1"/>
    <w:rsid w:val="00217881"/>
    <w:rsid w:val="00217C67"/>
    <w:rsid w:val="0022467D"/>
    <w:rsid w:val="00226330"/>
    <w:rsid w:val="00226469"/>
    <w:rsid w:val="00226C9B"/>
    <w:rsid w:val="002273DB"/>
    <w:rsid w:val="002317D3"/>
    <w:rsid w:val="0023231F"/>
    <w:rsid w:val="00232E78"/>
    <w:rsid w:val="002334B2"/>
    <w:rsid w:val="002346C7"/>
    <w:rsid w:val="00234C4D"/>
    <w:rsid w:val="002360B3"/>
    <w:rsid w:val="00236F61"/>
    <w:rsid w:val="002415F9"/>
    <w:rsid w:val="0025425E"/>
    <w:rsid w:val="0025528F"/>
    <w:rsid w:val="002569C1"/>
    <w:rsid w:val="00257FAB"/>
    <w:rsid w:val="00260DB6"/>
    <w:rsid w:val="002647E7"/>
    <w:rsid w:val="0026621F"/>
    <w:rsid w:val="00270486"/>
    <w:rsid w:val="002704F0"/>
    <w:rsid w:val="00270B57"/>
    <w:rsid w:val="00271DDF"/>
    <w:rsid w:val="0027496C"/>
    <w:rsid w:val="0027501E"/>
    <w:rsid w:val="00277934"/>
    <w:rsid w:val="0028144B"/>
    <w:rsid w:val="00281968"/>
    <w:rsid w:val="00281CE5"/>
    <w:rsid w:val="002868BB"/>
    <w:rsid w:val="00286955"/>
    <w:rsid w:val="00287995"/>
    <w:rsid w:val="00287B43"/>
    <w:rsid w:val="00287C9C"/>
    <w:rsid w:val="002932FE"/>
    <w:rsid w:val="002A1380"/>
    <w:rsid w:val="002A1AB5"/>
    <w:rsid w:val="002A3361"/>
    <w:rsid w:val="002A38BA"/>
    <w:rsid w:val="002A63CE"/>
    <w:rsid w:val="002B255B"/>
    <w:rsid w:val="002B2C97"/>
    <w:rsid w:val="002B6709"/>
    <w:rsid w:val="002B7523"/>
    <w:rsid w:val="002C024D"/>
    <w:rsid w:val="002C08D9"/>
    <w:rsid w:val="002C604B"/>
    <w:rsid w:val="002C6615"/>
    <w:rsid w:val="002C7C74"/>
    <w:rsid w:val="002D2707"/>
    <w:rsid w:val="002D3C38"/>
    <w:rsid w:val="002E19CA"/>
    <w:rsid w:val="002E6F19"/>
    <w:rsid w:val="002F1F10"/>
    <w:rsid w:val="002F24E6"/>
    <w:rsid w:val="002F3A3D"/>
    <w:rsid w:val="002F43E2"/>
    <w:rsid w:val="002F7F8E"/>
    <w:rsid w:val="00302897"/>
    <w:rsid w:val="003079B7"/>
    <w:rsid w:val="0031471B"/>
    <w:rsid w:val="00316FDE"/>
    <w:rsid w:val="00317D62"/>
    <w:rsid w:val="0032487D"/>
    <w:rsid w:val="00324DAA"/>
    <w:rsid w:val="00325033"/>
    <w:rsid w:val="0032668E"/>
    <w:rsid w:val="003267D1"/>
    <w:rsid w:val="00330734"/>
    <w:rsid w:val="003321FE"/>
    <w:rsid w:val="00333142"/>
    <w:rsid w:val="00334C6E"/>
    <w:rsid w:val="00334E1C"/>
    <w:rsid w:val="003359C3"/>
    <w:rsid w:val="00336414"/>
    <w:rsid w:val="00336D06"/>
    <w:rsid w:val="0034192D"/>
    <w:rsid w:val="00341FEF"/>
    <w:rsid w:val="00344DFB"/>
    <w:rsid w:val="00350BF7"/>
    <w:rsid w:val="003545E0"/>
    <w:rsid w:val="00355071"/>
    <w:rsid w:val="00357B17"/>
    <w:rsid w:val="00360823"/>
    <w:rsid w:val="0036204F"/>
    <w:rsid w:val="00362BE6"/>
    <w:rsid w:val="00362F67"/>
    <w:rsid w:val="00371208"/>
    <w:rsid w:val="0037217A"/>
    <w:rsid w:val="00376D9F"/>
    <w:rsid w:val="003771A5"/>
    <w:rsid w:val="0038793A"/>
    <w:rsid w:val="00387A48"/>
    <w:rsid w:val="00391AB1"/>
    <w:rsid w:val="00394746"/>
    <w:rsid w:val="00394A0F"/>
    <w:rsid w:val="003A0186"/>
    <w:rsid w:val="003A090E"/>
    <w:rsid w:val="003A4822"/>
    <w:rsid w:val="003A55CC"/>
    <w:rsid w:val="003A66B5"/>
    <w:rsid w:val="003B2F60"/>
    <w:rsid w:val="003B3156"/>
    <w:rsid w:val="003B44C8"/>
    <w:rsid w:val="003B58ED"/>
    <w:rsid w:val="003C03E1"/>
    <w:rsid w:val="003C0859"/>
    <w:rsid w:val="003C1C41"/>
    <w:rsid w:val="003C3C88"/>
    <w:rsid w:val="003C4723"/>
    <w:rsid w:val="003D00EE"/>
    <w:rsid w:val="003D0985"/>
    <w:rsid w:val="003D108D"/>
    <w:rsid w:val="003D1358"/>
    <w:rsid w:val="003D20EA"/>
    <w:rsid w:val="003D2D3D"/>
    <w:rsid w:val="003D5796"/>
    <w:rsid w:val="003D59A2"/>
    <w:rsid w:val="003E032D"/>
    <w:rsid w:val="003E1ABB"/>
    <w:rsid w:val="003E3D84"/>
    <w:rsid w:val="003E5449"/>
    <w:rsid w:val="003E5F6F"/>
    <w:rsid w:val="003E79BA"/>
    <w:rsid w:val="003F0541"/>
    <w:rsid w:val="003F0D3B"/>
    <w:rsid w:val="003F212C"/>
    <w:rsid w:val="003F3E51"/>
    <w:rsid w:val="003F4856"/>
    <w:rsid w:val="003F6EB6"/>
    <w:rsid w:val="004011CF"/>
    <w:rsid w:val="00406352"/>
    <w:rsid w:val="00406828"/>
    <w:rsid w:val="00412361"/>
    <w:rsid w:val="00413F47"/>
    <w:rsid w:val="0041711F"/>
    <w:rsid w:val="004174D9"/>
    <w:rsid w:val="0041760A"/>
    <w:rsid w:val="00423505"/>
    <w:rsid w:val="00423C26"/>
    <w:rsid w:val="0043189E"/>
    <w:rsid w:val="00431E36"/>
    <w:rsid w:val="004336BF"/>
    <w:rsid w:val="004354DD"/>
    <w:rsid w:val="00435912"/>
    <w:rsid w:val="00436D52"/>
    <w:rsid w:val="00441DF3"/>
    <w:rsid w:val="00442EC6"/>
    <w:rsid w:val="004474C8"/>
    <w:rsid w:val="0044768D"/>
    <w:rsid w:val="00450B57"/>
    <w:rsid w:val="00451D2F"/>
    <w:rsid w:val="00452C78"/>
    <w:rsid w:val="00453B9E"/>
    <w:rsid w:val="00454499"/>
    <w:rsid w:val="00454E92"/>
    <w:rsid w:val="00454FD3"/>
    <w:rsid w:val="004560EF"/>
    <w:rsid w:val="0045691C"/>
    <w:rsid w:val="00463B7D"/>
    <w:rsid w:val="00463E16"/>
    <w:rsid w:val="004654E3"/>
    <w:rsid w:val="004675F2"/>
    <w:rsid w:val="00467A47"/>
    <w:rsid w:val="00467B95"/>
    <w:rsid w:val="00470841"/>
    <w:rsid w:val="00471D3A"/>
    <w:rsid w:val="00472516"/>
    <w:rsid w:val="00472716"/>
    <w:rsid w:val="00474857"/>
    <w:rsid w:val="004749B6"/>
    <w:rsid w:val="00481218"/>
    <w:rsid w:val="00485D45"/>
    <w:rsid w:val="00486247"/>
    <w:rsid w:val="00487274"/>
    <w:rsid w:val="0049036C"/>
    <w:rsid w:val="00491208"/>
    <w:rsid w:val="00491E67"/>
    <w:rsid w:val="00493A16"/>
    <w:rsid w:val="00495377"/>
    <w:rsid w:val="00497066"/>
    <w:rsid w:val="0049783D"/>
    <w:rsid w:val="004A0EC7"/>
    <w:rsid w:val="004A2BC3"/>
    <w:rsid w:val="004B0EB4"/>
    <w:rsid w:val="004B1B90"/>
    <w:rsid w:val="004B231F"/>
    <w:rsid w:val="004B4E99"/>
    <w:rsid w:val="004B6B89"/>
    <w:rsid w:val="004C0480"/>
    <w:rsid w:val="004C2843"/>
    <w:rsid w:val="004C29F9"/>
    <w:rsid w:val="004C2FAB"/>
    <w:rsid w:val="004C46DE"/>
    <w:rsid w:val="004C55BB"/>
    <w:rsid w:val="004C5BC1"/>
    <w:rsid w:val="004D09A4"/>
    <w:rsid w:val="004D25F8"/>
    <w:rsid w:val="004D53E3"/>
    <w:rsid w:val="004D7DBB"/>
    <w:rsid w:val="004E1E23"/>
    <w:rsid w:val="004E2389"/>
    <w:rsid w:val="004E5A4B"/>
    <w:rsid w:val="004E686B"/>
    <w:rsid w:val="004E7199"/>
    <w:rsid w:val="004F2752"/>
    <w:rsid w:val="004F69F1"/>
    <w:rsid w:val="004F6AC2"/>
    <w:rsid w:val="004F785F"/>
    <w:rsid w:val="00500D79"/>
    <w:rsid w:val="0050140C"/>
    <w:rsid w:val="005029BA"/>
    <w:rsid w:val="00503690"/>
    <w:rsid w:val="00503A88"/>
    <w:rsid w:val="0050694A"/>
    <w:rsid w:val="00506D98"/>
    <w:rsid w:val="0050777F"/>
    <w:rsid w:val="005116C8"/>
    <w:rsid w:val="00515332"/>
    <w:rsid w:val="0052240D"/>
    <w:rsid w:val="005228F1"/>
    <w:rsid w:val="005235EC"/>
    <w:rsid w:val="005248E8"/>
    <w:rsid w:val="00527E49"/>
    <w:rsid w:val="0053029D"/>
    <w:rsid w:val="00530C78"/>
    <w:rsid w:val="005319F5"/>
    <w:rsid w:val="00532D93"/>
    <w:rsid w:val="00533057"/>
    <w:rsid w:val="00537004"/>
    <w:rsid w:val="00537153"/>
    <w:rsid w:val="00537E71"/>
    <w:rsid w:val="00541822"/>
    <w:rsid w:val="00542619"/>
    <w:rsid w:val="005429EE"/>
    <w:rsid w:val="00551229"/>
    <w:rsid w:val="005541AC"/>
    <w:rsid w:val="00556147"/>
    <w:rsid w:val="00556A61"/>
    <w:rsid w:val="00560E9D"/>
    <w:rsid w:val="00563B1E"/>
    <w:rsid w:val="00566BAE"/>
    <w:rsid w:val="005675C5"/>
    <w:rsid w:val="0057081F"/>
    <w:rsid w:val="00571A26"/>
    <w:rsid w:val="00571F7C"/>
    <w:rsid w:val="00572602"/>
    <w:rsid w:val="00574427"/>
    <w:rsid w:val="0057503F"/>
    <w:rsid w:val="005752F4"/>
    <w:rsid w:val="00576B68"/>
    <w:rsid w:val="00583FD1"/>
    <w:rsid w:val="0058454E"/>
    <w:rsid w:val="00584AC5"/>
    <w:rsid w:val="00585580"/>
    <w:rsid w:val="00586456"/>
    <w:rsid w:val="005872DC"/>
    <w:rsid w:val="005939A5"/>
    <w:rsid w:val="00595423"/>
    <w:rsid w:val="005A058E"/>
    <w:rsid w:val="005A17CB"/>
    <w:rsid w:val="005A3F78"/>
    <w:rsid w:val="005A4D97"/>
    <w:rsid w:val="005A593F"/>
    <w:rsid w:val="005B066E"/>
    <w:rsid w:val="005B06D5"/>
    <w:rsid w:val="005B0AAC"/>
    <w:rsid w:val="005B0E45"/>
    <w:rsid w:val="005B3BD1"/>
    <w:rsid w:val="005B418D"/>
    <w:rsid w:val="005B46B7"/>
    <w:rsid w:val="005B4A46"/>
    <w:rsid w:val="005B5163"/>
    <w:rsid w:val="005B6466"/>
    <w:rsid w:val="005C1A58"/>
    <w:rsid w:val="005C2F51"/>
    <w:rsid w:val="005C6DA7"/>
    <w:rsid w:val="005C6E29"/>
    <w:rsid w:val="005C7694"/>
    <w:rsid w:val="005D01A4"/>
    <w:rsid w:val="005D025C"/>
    <w:rsid w:val="005D2BAE"/>
    <w:rsid w:val="005D6C4F"/>
    <w:rsid w:val="005E088A"/>
    <w:rsid w:val="005E11BD"/>
    <w:rsid w:val="005E1873"/>
    <w:rsid w:val="005E38BB"/>
    <w:rsid w:val="005E4351"/>
    <w:rsid w:val="005E4BA7"/>
    <w:rsid w:val="005E5B09"/>
    <w:rsid w:val="005E725B"/>
    <w:rsid w:val="005F163D"/>
    <w:rsid w:val="005F4351"/>
    <w:rsid w:val="005F557E"/>
    <w:rsid w:val="005F592E"/>
    <w:rsid w:val="005F6F29"/>
    <w:rsid w:val="005F7483"/>
    <w:rsid w:val="00600689"/>
    <w:rsid w:val="00601FA3"/>
    <w:rsid w:val="00602C56"/>
    <w:rsid w:val="00603504"/>
    <w:rsid w:val="0060415A"/>
    <w:rsid w:val="00605A54"/>
    <w:rsid w:val="00610F67"/>
    <w:rsid w:val="00611800"/>
    <w:rsid w:val="00612154"/>
    <w:rsid w:val="00615E77"/>
    <w:rsid w:val="00617E02"/>
    <w:rsid w:val="0062061B"/>
    <w:rsid w:val="00624672"/>
    <w:rsid w:val="00625C34"/>
    <w:rsid w:val="00625F1A"/>
    <w:rsid w:val="006302D4"/>
    <w:rsid w:val="00630705"/>
    <w:rsid w:val="00630C5F"/>
    <w:rsid w:val="00637D20"/>
    <w:rsid w:val="0064313B"/>
    <w:rsid w:val="00643167"/>
    <w:rsid w:val="00643EFE"/>
    <w:rsid w:val="006448FE"/>
    <w:rsid w:val="00646E0D"/>
    <w:rsid w:val="0064768F"/>
    <w:rsid w:val="00647C5E"/>
    <w:rsid w:val="006502DD"/>
    <w:rsid w:val="0065153C"/>
    <w:rsid w:val="0065236E"/>
    <w:rsid w:val="00654AD3"/>
    <w:rsid w:val="00654B32"/>
    <w:rsid w:val="00654B4A"/>
    <w:rsid w:val="00654BBE"/>
    <w:rsid w:val="00655089"/>
    <w:rsid w:val="00655269"/>
    <w:rsid w:val="00655621"/>
    <w:rsid w:val="00655B1D"/>
    <w:rsid w:val="0065696D"/>
    <w:rsid w:val="00657021"/>
    <w:rsid w:val="00657A9A"/>
    <w:rsid w:val="006601F1"/>
    <w:rsid w:val="00661C79"/>
    <w:rsid w:val="006631FF"/>
    <w:rsid w:val="00663FB7"/>
    <w:rsid w:val="00665700"/>
    <w:rsid w:val="00665C62"/>
    <w:rsid w:val="00667252"/>
    <w:rsid w:val="00667FD0"/>
    <w:rsid w:val="00671B52"/>
    <w:rsid w:val="00673C75"/>
    <w:rsid w:val="00677A9E"/>
    <w:rsid w:val="00683A01"/>
    <w:rsid w:val="00684471"/>
    <w:rsid w:val="00687BC8"/>
    <w:rsid w:val="00692560"/>
    <w:rsid w:val="00694EF3"/>
    <w:rsid w:val="00696927"/>
    <w:rsid w:val="00697602"/>
    <w:rsid w:val="006A0E84"/>
    <w:rsid w:val="006A42E0"/>
    <w:rsid w:val="006A522A"/>
    <w:rsid w:val="006A5D4A"/>
    <w:rsid w:val="006B0B7A"/>
    <w:rsid w:val="006B2614"/>
    <w:rsid w:val="006B26DB"/>
    <w:rsid w:val="006B41DC"/>
    <w:rsid w:val="006B5BF5"/>
    <w:rsid w:val="006B5C76"/>
    <w:rsid w:val="006B75B2"/>
    <w:rsid w:val="006B7F18"/>
    <w:rsid w:val="006C004A"/>
    <w:rsid w:val="006C4AFE"/>
    <w:rsid w:val="006C711E"/>
    <w:rsid w:val="006D077F"/>
    <w:rsid w:val="006D53E8"/>
    <w:rsid w:val="006D6405"/>
    <w:rsid w:val="006D705F"/>
    <w:rsid w:val="006D7A7F"/>
    <w:rsid w:val="006E5205"/>
    <w:rsid w:val="006E6674"/>
    <w:rsid w:val="006E6A9D"/>
    <w:rsid w:val="006F3254"/>
    <w:rsid w:val="006F36F8"/>
    <w:rsid w:val="006F4BCB"/>
    <w:rsid w:val="00700B6B"/>
    <w:rsid w:val="00700E3A"/>
    <w:rsid w:val="00703E87"/>
    <w:rsid w:val="00705A48"/>
    <w:rsid w:val="007064C8"/>
    <w:rsid w:val="007137EA"/>
    <w:rsid w:val="0071432C"/>
    <w:rsid w:val="007143D7"/>
    <w:rsid w:val="00716F49"/>
    <w:rsid w:val="00717227"/>
    <w:rsid w:val="007172B0"/>
    <w:rsid w:val="0071771A"/>
    <w:rsid w:val="00717E00"/>
    <w:rsid w:val="007202B5"/>
    <w:rsid w:val="007235B9"/>
    <w:rsid w:val="007238E4"/>
    <w:rsid w:val="007240A1"/>
    <w:rsid w:val="007305F1"/>
    <w:rsid w:val="00733658"/>
    <w:rsid w:val="00733AE4"/>
    <w:rsid w:val="00734130"/>
    <w:rsid w:val="0073551A"/>
    <w:rsid w:val="00740168"/>
    <w:rsid w:val="00740FE5"/>
    <w:rsid w:val="007416CA"/>
    <w:rsid w:val="00742A3B"/>
    <w:rsid w:val="00743B2F"/>
    <w:rsid w:val="00745316"/>
    <w:rsid w:val="007469BA"/>
    <w:rsid w:val="00746BC1"/>
    <w:rsid w:val="007476EA"/>
    <w:rsid w:val="0075197F"/>
    <w:rsid w:val="00752243"/>
    <w:rsid w:val="00753318"/>
    <w:rsid w:val="00760068"/>
    <w:rsid w:val="00760080"/>
    <w:rsid w:val="00760675"/>
    <w:rsid w:val="007618D5"/>
    <w:rsid w:val="00762E6D"/>
    <w:rsid w:val="00763550"/>
    <w:rsid w:val="007646BF"/>
    <w:rsid w:val="00764CB7"/>
    <w:rsid w:val="00766171"/>
    <w:rsid w:val="007661E6"/>
    <w:rsid w:val="00773266"/>
    <w:rsid w:val="007748B7"/>
    <w:rsid w:val="00777856"/>
    <w:rsid w:val="0078058E"/>
    <w:rsid w:val="0078229C"/>
    <w:rsid w:val="00782C29"/>
    <w:rsid w:val="00786C4F"/>
    <w:rsid w:val="007877F8"/>
    <w:rsid w:val="00790E0E"/>
    <w:rsid w:val="00791249"/>
    <w:rsid w:val="00791622"/>
    <w:rsid w:val="00792A38"/>
    <w:rsid w:val="007930F8"/>
    <w:rsid w:val="007935F5"/>
    <w:rsid w:val="00795247"/>
    <w:rsid w:val="00796488"/>
    <w:rsid w:val="00796B9A"/>
    <w:rsid w:val="00796EA2"/>
    <w:rsid w:val="007A06A9"/>
    <w:rsid w:val="007A0838"/>
    <w:rsid w:val="007A0C81"/>
    <w:rsid w:val="007A193F"/>
    <w:rsid w:val="007A2641"/>
    <w:rsid w:val="007A2EA0"/>
    <w:rsid w:val="007A3A8C"/>
    <w:rsid w:val="007A7526"/>
    <w:rsid w:val="007B096E"/>
    <w:rsid w:val="007B096F"/>
    <w:rsid w:val="007B16A6"/>
    <w:rsid w:val="007B1F1A"/>
    <w:rsid w:val="007B2913"/>
    <w:rsid w:val="007B30D4"/>
    <w:rsid w:val="007B335F"/>
    <w:rsid w:val="007B3A91"/>
    <w:rsid w:val="007B4431"/>
    <w:rsid w:val="007B4955"/>
    <w:rsid w:val="007B52B3"/>
    <w:rsid w:val="007B5769"/>
    <w:rsid w:val="007B5D68"/>
    <w:rsid w:val="007B7BEE"/>
    <w:rsid w:val="007C01BF"/>
    <w:rsid w:val="007C0536"/>
    <w:rsid w:val="007C0943"/>
    <w:rsid w:val="007C4F39"/>
    <w:rsid w:val="007C5ACC"/>
    <w:rsid w:val="007C6A8C"/>
    <w:rsid w:val="007C72A7"/>
    <w:rsid w:val="007C7822"/>
    <w:rsid w:val="007D4E3C"/>
    <w:rsid w:val="007D6035"/>
    <w:rsid w:val="007D68C7"/>
    <w:rsid w:val="007D6B92"/>
    <w:rsid w:val="007D7E1E"/>
    <w:rsid w:val="007E014A"/>
    <w:rsid w:val="007E0318"/>
    <w:rsid w:val="007E560D"/>
    <w:rsid w:val="007E6679"/>
    <w:rsid w:val="007F0E24"/>
    <w:rsid w:val="007F159A"/>
    <w:rsid w:val="007F39F8"/>
    <w:rsid w:val="008001F8"/>
    <w:rsid w:val="00800C6D"/>
    <w:rsid w:val="00801505"/>
    <w:rsid w:val="00801990"/>
    <w:rsid w:val="00802F56"/>
    <w:rsid w:val="0080418D"/>
    <w:rsid w:val="00805558"/>
    <w:rsid w:val="00806384"/>
    <w:rsid w:val="008076CC"/>
    <w:rsid w:val="008079AD"/>
    <w:rsid w:val="00807EC9"/>
    <w:rsid w:val="008100A9"/>
    <w:rsid w:val="008109AE"/>
    <w:rsid w:val="008115C9"/>
    <w:rsid w:val="0081170E"/>
    <w:rsid w:val="008167A6"/>
    <w:rsid w:val="008170EE"/>
    <w:rsid w:val="00820A95"/>
    <w:rsid w:val="00823183"/>
    <w:rsid w:val="00826BA1"/>
    <w:rsid w:val="0083205B"/>
    <w:rsid w:val="00833078"/>
    <w:rsid w:val="00833F78"/>
    <w:rsid w:val="0083401B"/>
    <w:rsid w:val="00835914"/>
    <w:rsid w:val="0083796B"/>
    <w:rsid w:val="0084199C"/>
    <w:rsid w:val="0084369F"/>
    <w:rsid w:val="008443A4"/>
    <w:rsid w:val="0084473E"/>
    <w:rsid w:val="008457C9"/>
    <w:rsid w:val="0084657A"/>
    <w:rsid w:val="0084701B"/>
    <w:rsid w:val="00850F23"/>
    <w:rsid w:val="00852B3B"/>
    <w:rsid w:val="00852B9C"/>
    <w:rsid w:val="008571B2"/>
    <w:rsid w:val="008579F7"/>
    <w:rsid w:val="00857A9D"/>
    <w:rsid w:val="008608E6"/>
    <w:rsid w:val="00860F9B"/>
    <w:rsid w:val="00861D2E"/>
    <w:rsid w:val="00862D3D"/>
    <w:rsid w:val="008735DF"/>
    <w:rsid w:val="00880F8D"/>
    <w:rsid w:val="00884EF3"/>
    <w:rsid w:val="00885C36"/>
    <w:rsid w:val="00886487"/>
    <w:rsid w:val="008913E2"/>
    <w:rsid w:val="008A0E61"/>
    <w:rsid w:val="008A279C"/>
    <w:rsid w:val="008A3308"/>
    <w:rsid w:val="008A49EC"/>
    <w:rsid w:val="008A4B27"/>
    <w:rsid w:val="008A4FA1"/>
    <w:rsid w:val="008A52B4"/>
    <w:rsid w:val="008A596A"/>
    <w:rsid w:val="008A6497"/>
    <w:rsid w:val="008B42AD"/>
    <w:rsid w:val="008B5106"/>
    <w:rsid w:val="008B5B8E"/>
    <w:rsid w:val="008B6955"/>
    <w:rsid w:val="008B6B96"/>
    <w:rsid w:val="008C1364"/>
    <w:rsid w:val="008C53D0"/>
    <w:rsid w:val="008C75C7"/>
    <w:rsid w:val="008D0F56"/>
    <w:rsid w:val="008D1FB5"/>
    <w:rsid w:val="008D2263"/>
    <w:rsid w:val="008D4E94"/>
    <w:rsid w:val="008E1896"/>
    <w:rsid w:val="008E1FC9"/>
    <w:rsid w:val="008E29E1"/>
    <w:rsid w:val="008E46C3"/>
    <w:rsid w:val="008E4782"/>
    <w:rsid w:val="008E4981"/>
    <w:rsid w:val="008E5842"/>
    <w:rsid w:val="008E593A"/>
    <w:rsid w:val="008E787D"/>
    <w:rsid w:val="008E7FCA"/>
    <w:rsid w:val="008F0B07"/>
    <w:rsid w:val="008F2310"/>
    <w:rsid w:val="008F3C56"/>
    <w:rsid w:val="008F49CA"/>
    <w:rsid w:val="008F5139"/>
    <w:rsid w:val="009005ED"/>
    <w:rsid w:val="00901BF6"/>
    <w:rsid w:val="009022C9"/>
    <w:rsid w:val="00903C28"/>
    <w:rsid w:val="00905AE5"/>
    <w:rsid w:val="00907BE4"/>
    <w:rsid w:val="00907F44"/>
    <w:rsid w:val="009137BF"/>
    <w:rsid w:val="009141FF"/>
    <w:rsid w:val="009169B6"/>
    <w:rsid w:val="00917877"/>
    <w:rsid w:val="00917D30"/>
    <w:rsid w:val="00917E74"/>
    <w:rsid w:val="00920DD0"/>
    <w:rsid w:val="00921900"/>
    <w:rsid w:val="00921A14"/>
    <w:rsid w:val="009225EC"/>
    <w:rsid w:val="00923B42"/>
    <w:rsid w:val="00924FA3"/>
    <w:rsid w:val="00925703"/>
    <w:rsid w:val="009265AF"/>
    <w:rsid w:val="00930170"/>
    <w:rsid w:val="00930407"/>
    <w:rsid w:val="00930648"/>
    <w:rsid w:val="00930DF8"/>
    <w:rsid w:val="00932CB6"/>
    <w:rsid w:val="00933492"/>
    <w:rsid w:val="00936A60"/>
    <w:rsid w:val="0094015F"/>
    <w:rsid w:val="00942180"/>
    <w:rsid w:val="00945DE6"/>
    <w:rsid w:val="00946D8D"/>
    <w:rsid w:val="00946F09"/>
    <w:rsid w:val="00950A5B"/>
    <w:rsid w:val="00951329"/>
    <w:rsid w:val="009517F2"/>
    <w:rsid w:val="009541BF"/>
    <w:rsid w:val="00954567"/>
    <w:rsid w:val="00954EF8"/>
    <w:rsid w:val="00956E22"/>
    <w:rsid w:val="0096177D"/>
    <w:rsid w:val="00961ADB"/>
    <w:rsid w:val="00961E34"/>
    <w:rsid w:val="00962905"/>
    <w:rsid w:val="00962BAE"/>
    <w:rsid w:val="009633C3"/>
    <w:rsid w:val="0096467A"/>
    <w:rsid w:val="009735FB"/>
    <w:rsid w:val="00975590"/>
    <w:rsid w:val="0097597B"/>
    <w:rsid w:val="0098121A"/>
    <w:rsid w:val="00982501"/>
    <w:rsid w:val="00982914"/>
    <w:rsid w:val="00983D3D"/>
    <w:rsid w:val="00983ED5"/>
    <w:rsid w:val="0098404E"/>
    <w:rsid w:val="00985DBB"/>
    <w:rsid w:val="00990560"/>
    <w:rsid w:val="00993D87"/>
    <w:rsid w:val="0099448B"/>
    <w:rsid w:val="00994DD3"/>
    <w:rsid w:val="009978B9"/>
    <w:rsid w:val="009A12DB"/>
    <w:rsid w:val="009A205C"/>
    <w:rsid w:val="009A2F53"/>
    <w:rsid w:val="009A5012"/>
    <w:rsid w:val="009A565E"/>
    <w:rsid w:val="009A709A"/>
    <w:rsid w:val="009B0CFF"/>
    <w:rsid w:val="009B125D"/>
    <w:rsid w:val="009B1E6A"/>
    <w:rsid w:val="009B3A67"/>
    <w:rsid w:val="009B7A25"/>
    <w:rsid w:val="009C5CED"/>
    <w:rsid w:val="009C6024"/>
    <w:rsid w:val="009D1099"/>
    <w:rsid w:val="009D2AFF"/>
    <w:rsid w:val="009D3CD4"/>
    <w:rsid w:val="009D711A"/>
    <w:rsid w:val="009D757A"/>
    <w:rsid w:val="009E0C93"/>
    <w:rsid w:val="009E0DA4"/>
    <w:rsid w:val="009E2DD9"/>
    <w:rsid w:val="009E6109"/>
    <w:rsid w:val="009E6D26"/>
    <w:rsid w:val="009E7897"/>
    <w:rsid w:val="009F09A9"/>
    <w:rsid w:val="009F1DDF"/>
    <w:rsid w:val="009F314B"/>
    <w:rsid w:val="009F34CA"/>
    <w:rsid w:val="009F75F4"/>
    <w:rsid w:val="00A01911"/>
    <w:rsid w:val="00A0311E"/>
    <w:rsid w:val="00A06090"/>
    <w:rsid w:val="00A07BBF"/>
    <w:rsid w:val="00A12598"/>
    <w:rsid w:val="00A12F7E"/>
    <w:rsid w:val="00A20368"/>
    <w:rsid w:val="00A20FB3"/>
    <w:rsid w:val="00A232D2"/>
    <w:rsid w:val="00A23A69"/>
    <w:rsid w:val="00A250BD"/>
    <w:rsid w:val="00A302A7"/>
    <w:rsid w:val="00A35F9E"/>
    <w:rsid w:val="00A3627F"/>
    <w:rsid w:val="00A3740F"/>
    <w:rsid w:val="00A40F25"/>
    <w:rsid w:val="00A412D1"/>
    <w:rsid w:val="00A42398"/>
    <w:rsid w:val="00A42CC6"/>
    <w:rsid w:val="00A4557C"/>
    <w:rsid w:val="00A4669A"/>
    <w:rsid w:val="00A478A2"/>
    <w:rsid w:val="00A50057"/>
    <w:rsid w:val="00A500C8"/>
    <w:rsid w:val="00A5152C"/>
    <w:rsid w:val="00A5456D"/>
    <w:rsid w:val="00A54A48"/>
    <w:rsid w:val="00A54DFB"/>
    <w:rsid w:val="00A55EAE"/>
    <w:rsid w:val="00A573B1"/>
    <w:rsid w:val="00A57938"/>
    <w:rsid w:val="00A57D7F"/>
    <w:rsid w:val="00A612BA"/>
    <w:rsid w:val="00A61549"/>
    <w:rsid w:val="00A63DA0"/>
    <w:rsid w:val="00A6411B"/>
    <w:rsid w:val="00A644D2"/>
    <w:rsid w:val="00A64B02"/>
    <w:rsid w:val="00A6712B"/>
    <w:rsid w:val="00A671B4"/>
    <w:rsid w:val="00A679DE"/>
    <w:rsid w:val="00A67A71"/>
    <w:rsid w:val="00A7149D"/>
    <w:rsid w:val="00A72C6B"/>
    <w:rsid w:val="00A73885"/>
    <w:rsid w:val="00A759CC"/>
    <w:rsid w:val="00A8024C"/>
    <w:rsid w:val="00A805D9"/>
    <w:rsid w:val="00A811E8"/>
    <w:rsid w:val="00A83AD4"/>
    <w:rsid w:val="00A8417D"/>
    <w:rsid w:val="00A84CAF"/>
    <w:rsid w:val="00A84FB4"/>
    <w:rsid w:val="00A857AF"/>
    <w:rsid w:val="00A86DD2"/>
    <w:rsid w:val="00A9079F"/>
    <w:rsid w:val="00A907CA"/>
    <w:rsid w:val="00A92CD5"/>
    <w:rsid w:val="00A97189"/>
    <w:rsid w:val="00AA03F6"/>
    <w:rsid w:val="00AA1581"/>
    <w:rsid w:val="00AA1797"/>
    <w:rsid w:val="00AA1E26"/>
    <w:rsid w:val="00AA203A"/>
    <w:rsid w:val="00AA2DB0"/>
    <w:rsid w:val="00AA3B7E"/>
    <w:rsid w:val="00AA5910"/>
    <w:rsid w:val="00AB165F"/>
    <w:rsid w:val="00AB2959"/>
    <w:rsid w:val="00AB2DB4"/>
    <w:rsid w:val="00AB3894"/>
    <w:rsid w:val="00AB4167"/>
    <w:rsid w:val="00AB528C"/>
    <w:rsid w:val="00AB58EC"/>
    <w:rsid w:val="00AB6A42"/>
    <w:rsid w:val="00AB7CFC"/>
    <w:rsid w:val="00AC185D"/>
    <w:rsid w:val="00AC29D6"/>
    <w:rsid w:val="00AC3CD9"/>
    <w:rsid w:val="00AC7A53"/>
    <w:rsid w:val="00AD0D1F"/>
    <w:rsid w:val="00AD3532"/>
    <w:rsid w:val="00AD38E5"/>
    <w:rsid w:val="00AD3CA9"/>
    <w:rsid w:val="00AD493D"/>
    <w:rsid w:val="00AD5E62"/>
    <w:rsid w:val="00AD5F40"/>
    <w:rsid w:val="00AE229B"/>
    <w:rsid w:val="00AE2487"/>
    <w:rsid w:val="00AE3935"/>
    <w:rsid w:val="00AF1421"/>
    <w:rsid w:val="00AF190E"/>
    <w:rsid w:val="00AF2599"/>
    <w:rsid w:val="00AF2CBC"/>
    <w:rsid w:val="00AF2FBA"/>
    <w:rsid w:val="00AF3F84"/>
    <w:rsid w:val="00AF5506"/>
    <w:rsid w:val="00AF7285"/>
    <w:rsid w:val="00B01B65"/>
    <w:rsid w:val="00B03A23"/>
    <w:rsid w:val="00B06EE5"/>
    <w:rsid w:val="00B06F1E"/>
    <w:rsid w:val="00B13059"/>
    <w:rsid w:val="00B14CAE"/>
    <w:rsid w:val="00B160AB"/>
    <w:rsid w:val="00B16611"/>
    <w:rsid w:val="00B22BE2"/>
    <w:rsid w:val="00B2344F"/>
    <w:rsid w:val="00B234EC"/>
    <w:rsid w:val="00B24E6D"/>
    <w:rsid w:val="00B25C0F"/>
    <w:rsid w:val="00B2774A"/>
    <w:rsid w:val="00B30752"/>
    <w:rsid w:val="00B32E05"/>
    <w:rsid w:val="00B334CB"/>
    <w:rsid w:val="00B34168"/>
    <w:rsid w:val="00B35039"/>
    <w:rsid w:val="00B362B3"/>
    <w:rsid w:val="00B3689B"/>
    <w:rsid w:val="00B3736C"/>
    <w:rsid w:val="00B37FAE"/>
    <w:rsid w:val="00B400D1"/>
    <w:rsid w:val="00B42B04"/>
    <w:rsid w:val="00B443F1"/>
    <w:rsid w:val="00B46D29"/>
    <w:rsid w:val="00B472EE"/>
    <w:rsid w:val="00B47710"/>
    <w:rsid w:val="00B5065D"/>
    <w:rsid w:val="00B50AD0"/>
    <w:rsid w:val="00B515BA"/>
    <w:rsid w:val="00B51FBA"/>
    <w:rsid w:val="00B52377"/>
    <w:rsid w:val="00B54905"/>
    <w:rsid w:val="00B55517"/>
    <w:rsid w:val="00B56613"/>
    <w:rsid w:val="00B57629"/>
    <w:rsid w:val="00B62382"/>
    <w:rsid w:val="00B62388"/>
    <w:rsid w:val="00B65C84"/>
    <w:rsid w:val="00B711BC"/>
    <w:rsid w:val="00B7290C"/>
    <w:rsid w:val="00B74054"/>
    <w:rsid w:val="00B774FF"/>
    <w:rsid w:val="00B77A13"/>
    <w:rsid w:val="00B82CA3"/>
    <w:rsid w:val="00B8365B"/>
    <w:rsid w:val="00B86D83"/>
    <w:rsid w:val="00B91214"/>
    <w:rsid w:val="00B9196C"/>
    <w:rsid w:val="00B921FA"/>
    <w:rsid w:val="00B92AEC"/>
    <w:rsid w:val="00B92FFC"/>
    <w:rsid w:val="00B939C1"/>
    <w:rsid w:val="00B93E36"/>
    <w:rsid w:val="00B9661A"/>
    <w:rsid w:val="00B96EFC"/>
    <w:rsid w:val="00BA0988"/>
    <w:rsid w:val="00BA2558"/>
    <w:rsid w:val="00BA26F0"/>
    <w:rsid w:val="00BA2FAB"/>
    <w:rsid w:val="00BA4682"/>
    <w:rsid w:val="00BA6163"/>
    <w:rsid w:val="00BA65B9"/>
    <w:rsid w:val="00BA662E"/>
    <w:rsid w:val="00BA7289"/>
    <w:rsid w:val="00BA7331"/>
    <w:rsid w:val="00BB461A"/>
    <w:rsid w:val="00BC28D3"/>
    <w:rsid w:val="00BC3A0C"/>
    <w:rsid w:val="00BC515D"/>
    <w:rsid w:val="00BC541C"/>
    <w:rsid w:val="00BC717A"/>
    <w:rsid w:val="00BD1540"/>
    <w:rsid w:val="00BD1702"/>
    <w:rsid w:val="00BD32C9"/>
    <w:rsid w:val="00BE2F28"/>
    <w:rsid w:val="00BE302D"/>
    <w:rsid w:val="00BE4155"/>
    <w:rsid w:val="00BE560C"/>
    <w:rsid w:val="00BE78F0"/>
    <w:rsid w:val="00BF0060"/>
    <w:rsid w:val="00BF130B"/>
    <w:rsid w:val="00BF19A9"/>
    <w:rsid w:val="00BF2A8A"/>
    <w:rsid w:val="00BF3226"/>
    <w:rsid w:val="00BF3649"/>
    <w:rsid w:val="00BF402B"/>
    <w:rsid w:val="00BF47AA"/>
    <w:rsid w:val="00BF61AC"/>
    <w:rsid w:val="00BF703C"/>
    <w:rsid w:val="00C03108"/>
    <w:rsid w:val="00C049B8"/>
    <w:rsid w:val="00C05905"/>
    <w:rsid w:val="00C05EF4"/>
    <w:rsid w:val="00C13B5F"/>
    <w:rsid w:val="00C2091E"/>
    <w:rsid w:val="00C20F62"/>
    <w:rsid w:val="00C2159C"/>
    <w:rsid w:val="00C21B68"/>
    <w:rsid w:val="00C25597"/>
    <w:rsid w:val="00C25F7E"/>
    <w:rsid w:val="00C26ACF"/>
    <w:rsid w:val="00C273C0"/>
    <w:rsid w:val="00C27F37"/>
    <w:rsid w:val="00C3027C"/>
    <w:rsid w:val="00C308AC"/>
    <w:rsid w:val="00C314B4"/>
    <w:rsid w:val="00C318E3"/>
    <w:rsid w:val="00C345D3"/>
    <w:rsid w:val="00C357F5"/>
    <w:rsid w:val="00C36BA4"/>
    <w:rsid w:val="00C379F1"/>
    <w:rsid w:val="00C4094A"/>
    <w:rsid w:val="00C42C35"/>
    <w:rsid w:val="00C43B1D"/>
    <w:rsid w:val="00C45184"/>
    <w:rsid w:val="00C4564D"/>
    <w:rsid w:val="00C458EC"/>
    <w:rsid w:val="00C45908"/>
    <w:rsid w:val="00C4792A"/>
    <w:rsid w:val="00C54A8D"/>
    <w:rsid w:val="00C6041D"/>
    <w:rsid w:val="00C64494"/>
    <w:rsid w:val="00C64A8C"/>
    <w:rsid w:val="00C67B1F"/>
    <w:rsid w:val="00C70AC0"/>
    <w:rsid w:val="00C72AD2"/>
    <w:rsid w:val="00C742BF"/>
    <w:rsid w:val="00C75912"/>
    <w:rsid w:val="00C77593"/>
    <w:rsid w:val="00C8183F"/>
    <w:rsid w:val="00C82882"/>
    <w:rsid w:val="00C83B07"/>
    <w:rsid w:val="00C8411D"/>
    <w:rsid w:val="00C86D1D"/>
    <w:rsid w:val="00C874A7"/>
    <w:rsid w:val="00C91051"/>
    <w:rsid w:val="00C91802"/>
    <w:rsid w:val="00C91FF9"/>
    <w:rsid w:val="00C92C29"/>
    <w:rsid w:val="00C9364E"/>
    <w:rsid w:val="00C93BEC"/>
    <w:rsid w:val="00C94ADC"/>
    <w:rsid w:val="00C978C0"/>
    <w:rsid w:val="00C97D58"/>
    <w:rsid w:val="00CA0548"/>
    <w:rsid w:val="00CA0DDF"/>
    <w:rsid w:val="00CA1D49"/>
    <w:rsid w:val="00CA1EAC"/>
    <w:rsid w:val="00CA3584"/>
    <w:rsid w:val="00CA60AB"/>
    <w:rsid w:val="00CA6F60"/>
    <w:rsid w:val="00CB16B0"/>
    <w:rsid w:val="00CB200C"/>
    <w:rsid w:val="00CB23DC"/>
    <w:rsid w:val="00CB70C2"/>
    <w:rsid w:val="00CB72AA"/>
    <w:rsid w:val="00CC1D2D"/>
    <w:rsid w:val="00CC2130"/>
    <w:rsid w:val="00CC3C0C"/>
    <w:rsid w:val="00CC6AAA"/>
    <w:rsid w:val="00CD520A"/>
    <w:rsid w:val="00CD53A6"/>
    <w:rsid w:val="00CD55C0"/>
    <w:rsid w:val="00CD69ED"/>
    <w:rsid w:val="00CE2700"/>
    <w:rsid w:val="00CE2CBA"/>
    <w:rsid w:val="00CE4B96"/>
    <w:rsid w:val="00CE504E"/>
    <w:rsid w:val="00CE56F6"/>
    <w:rsid w:val="00CE5AD3"/>
    <w:rsid w:val="00CF0AA4"/>
    <w:rsid w:val="00CF0C65"/>
    <w:rsid w:val="00CF0EAF"/>
    <w:rsid w:val="00CF1619"/>
    <w:rsid w:val="00CF2E81"/>
    <w:rsid w:val="00CF2FA3"/>
    <w:rsid w:val="00CF3728"/>
    <w:rsid w:val="00CF5D01"/>
    <w:rsid w:val="00CF5DBB"/>
    <w:rsid w:val="00CF6A31"/>
    <w:rsid w:val="00D00241"/>
    <w:rsid w:val="00D006F2"/>
    <w:rsid w:val="00D02D10"/>
    <w:rsid w:val="00D0629D"/>
    <w:rsid w:val="00D0683E"/>
    <w:rsid w:val="00D15304"/>
    <w:rsid w:val="00D17B6D"/>
    <w:rsid w:val="00D17FFD"/>
    <w:rsid w:val="00D219B6"/>
    <w:rsid w:val="00D22DFA"/>
    <w:rsid w:val="00D236CF"/>
    <w:rsid w:val="00D31D13"/>
    <w:rsid w:val="00D32622"/>
    <w:rsid w:val="00D32A43"/>
    <w:rsid w:val="00D32AE5"/>
    <w:rsid w:val="00D34E65"/>
    <w:rsid w:val="00D35507"/>
    <w:rsid w:val="00D35B91"/>
    <w:rsid w:val="00D368EC"/>
    <w:rsid w:val="00D37D76"/>
    <w:rsid w:val="00D437EF"/>
    <w:rsid w:val="00D43BD3"/>
    <w:rsid w:val="00D458A4"/>
    <w:rsid w:val="00D4607A"/>
    <w:rsid w:val="00D460C0"/>
    <w:rsid w:val="00D46CCE"/>
    <w:rsid w:val="00D5031B"/>
    <w:rsid w:val="00D50EA6"/>
    <w:rsid w:val="00D5293A"/>
    <w:rsid w:val="00D5463E"/>
    <w:rsid w:val="00D56998"/>
    <w:rsid w:val="00D61B10"/>
    <w:rsid w:val="00D62905"/>
    <w:rsid w:val="00D63799"/>
    <w:rsid w:val="00D64896"/>
    <w:rsid w:val="00D64FDD"/>
    <w:rsid w:val="00D65554"/>
    <w:rsid w:val="00D6611D"/>
    <w:rsid w:val="00D66A4D"/>
    <w:rsid w:val="00D70E2D"/>
    <w:rsid w:val="00D70E36"/>
    <w:rsid w:val="00D73804"/>
    <w:rsid w:val="00D73BA3"/>
    <w:rsid w:val="00D741BB"/>
    <w:rsid w:val="00D7573A"/>
    <w:rsid w:val="00D76B09"/>
    <w:rsid w:val="00D76E08"/>
    <w:rsid w:val="00D80937"/>
    <w:rsid w:val="00D82A92"/>
    <w:rsid w:val="00D83C41"/>
    <w:rsid w:val="00D83F58"/>
    <w:rsid w:val="00D879F3"/>
    <w:rsid w:val="00D901C2"/>
    <w:rsid w:val="00D90376"/>
    <w:rsid w:val="00D90BD5"/>
    <w:rsid w:val="00D910E2"/>
    <w:rsid w:val="00D912BF"/>
    <w:rsid w:val="00D94808"/>
    <w:rsid w:val="00D94E38"/>
    <w:rsid w:val="00D96D46"/>
    <w:rsid w:val="00D970A6"/>
    <w:rsid w:val="00D975E6"/>
    <w:rsid w:val="00DA0251"/>
    <w:rsid w:val="00DA137A"/>
    <w:rsid w:val="00DA358C"/>
    <w:rsid w:val="00DA3882"/>
    <w:rsid w:val="00DA3982"/>
    <w:rsid w:val="00DA3FA4"/>
    <w:rsid w:val="00DA4C6D"/>
    <w:rsid w:val="00DA7344"/>
    <w:rsid w:val="00DB149F"/>
    <w:rsid w:val="00DB3F3D"/>
    <w:rsid w:val="00DB47B4"/>
    <w:rsid w:val="00DB5EA4"/>
    <w:rsid w:val="00DB7507"/>
    <w:rsid w:val="00DB7B08"/>
    <w:rsid w:val="00DC07C0"/>
    <w:rsid w:val="00DC2705"/>
    <w:rsid w:val="00DC2C1F"/>
    <w:rsid w:val="00DC40C2"/>
    <w:rsid w:val="00DC580F"/>
    <w:rsid w:val="00DD28C2"/>
    <w:rsid w:val="00DD2AEA"/>
    <w:rsid w:val="00DD544D"/>
    <w:rsid w:val="00DD630B"/>
    <w:rsid w:val="00DD73FA"/>
    <w:rsid w:val="00DD783D"/>
    <w:rsid w:val="00DE25E4"/>
    <w:rsid w:val="00DE3BDA"/>
    <w:rsid w:val="00DE45D3"/>
    <w:rsid w:val="00DE7110"/>
    <w:rsid w:val="00DE7B72"/>
    <w:rsid w:val="00DF161F"/>
    <w:rsid w:val="00DF3C55"/>
    <w:rsid w:val="00DF4958"/>
    <w:rsid w:val="00DF5667"/>
    <w:rsid w:val="00DF5DE4"/>
    <w:rsid w:val="00DF613B"/>
    <w:rsid w:val="00DF6A04"/>
    <w:rsid w:val="00DF6A95"/>
    <w:rsid w:val="00DF700A"/>
    <w:rsid w:val="00DF7673"/>
    <w:rsid w:val="00DF7A6B"/>
    <w:rsid w:val="00E01A31"/>
    <w:rsid w:val="00E01EF9"/>
    <w:rsid w:val="00E0223F"/>
    <w:rsid w:val="00E04245"/>
    <w:rsid w:val="00E046C5"/>
    <w:rsid w:val="00E04B45"/>
    <w:rsid w:val="00E07F96"/>
    <w:rsid w:val="00E101A3"/>
    <w:rsid w:val="00E1176D"/>
    <w:rsid w:val="00E11C2E"/>
    <w:rsid w:val="00E12259"/>
    <w:rsid w:val="00E172BA"/>
    <w:rsid w:val="00E232B8"/>
    <w:rsid w:val="00E249EC"/>
    <w:rsid w:val="00E30BF5"/>
    <w:rsid w:val="00E34A64"/>
    <w:rsid w:val="00E3588A"/>
    <w:rsid w:val="00E3791F"/>
    <w:rsid w:val="00E4200C"/>
    <w:rsid w:val="00E423FF"/>
    <w:rsid w:val="00E42ECD"/>
    <w:rsid w:val="00E45702"/>
    <w:rsid w:val="00E51095"/>
    <w:rsid w:val="00E51ABE"/>
    <w:rsid w:val="00E5303B"/>
    <w:rsid w:val="00E545AA"/>
    <w:rsid w:val="00E56337"/>
    <w:rsid w:val="00E567A6"/>
    <w:rsid w:val="00E56DD2"/>
    <w:rsid w:val="00E574B6"/>
    <w:rsid w:val="00E62873"/>
    <w:rsid w:val="00E64540"/>
    <w:rsid w:val="00E65791"/>
    <w:rsid w:val="00E6582D"/>
    <w:rsid w:val="00E6649E"/>
    <w:rsid w:val="00E66767"/>
    <w:rsid w:val="00E67AF9"/>
    <w:rsid w:val="00E72E6C"/>
    <w:rsid w:val="00E741FB"/>
    <w:rsid w:val="00E76A89"/>
    <w:rsid w:val="00E82753"/>
    <w:rsid w:val="00E85FAD"/>
    <w:rsid w:val="00E86833"/>
    <w:rsid w:val="00E87111"/>
    <w:rsid w:val="00E9035C"/>
    <w:rsid w:val="00E9174D"/>
    <w:rsid w:val="00E91A2F"/>
    <w:rsid w:val="00E95DA0"/>
    <w:rsid w:val="00E963E3"/>
    <w:rsid w:val="00E96867"/>
    <w:rsid w:val="00EA7AC4"/>
    <w:rsid w:val="00EA7AF6"/>
    <w:rsid w:val="00EB0CF3"/>
    <w:rsid w:val="00EB427B"/>
    <w:rsid w:val="00EB4309"/>
    <w:rsid w:val="00EB4DF3"/>
    <w:rsid w:val="00EB4EE5"/>
    <w:rsid w:val="00EB57AC"/>
    <w:rsid w:val="00EB69CA"/>
    <w:rsid w:val="00EC0CAE"/>
    <w:rsid w:val="00EC2366"/>
    <w:rsid w:val="00EC3D08"/>
    <w:rsid w:val="00EC47D2"/>
    <w:rsid w:val="00EC517D"/>
    <w:rsid w:val="00EC5CFA"/>
    <w:rsid w:val="00ED4B76"/>
    <w:rsid w:val="00ED6019"/>
    <w:rsid w:val="00ED6A1C"/>
    <w:rsid w:val="00EE24B6"/>
    <w:rsid w:val="00EE2654"/>
    <w:rsid w:val="00EE2C0D"/>
    <w:rsid w:val="00EE735D"/>
    <w:rsid w:val="00EF1DF0"/>
    <w:rsid w:val="00EF2310"/>
    <w:rsid w:val="00EF6CE1"/>
    <w:rsid w:val="00EF6DE1"/>
    <w:rsid w:val="00EF6F6A"/>
    <w:rsid w:val="00EF771D"/>
    <w:rsid w:val="00F02168"/>
    <w:rsid w:val="00F032D9"/>
    <w:rsid w:val="00F04D02"/>
    <w:rsid w:val="00F055F4"/>
    <w:rsid w:val="00F0636A"/>
    <w:rsid w:val="00F06A33"/>
    <w:rsid w:val="00F103A1"/>
    <w:rsid w:val="00F12C14"/>
    <w:rsid w:val="00F13E58"/>
    <w:rsid w:val="00F141E5"/>
    <w:rsid w:val="00F15448"/>
    <w:rsid w:val="00F217EF"/>
    <w:rsid w:val="00F231A7"/>
    <w:rsid w:val="00F255EF"/>
    <w:rsid w:val="00F26391"/>
    <w:rsid w:val="00F26E91"/>
    <w:rsid w:val="00F410D7"/>
    <w:rsid w:val="00F41BBE"/>
    <w:rsid w:val="00F42105"/>
    <w:rsid w:val="00F432CE"/>
    <w:rsid w:val="00F440D0"/>
    <w:rsid w:val="00F45177"/>
    <w:rsid w:val="00F45210"/>
    <w:rsid w:val="00F46045"/>
    <w:rsid w:val="00F463E9"/>
    <w:rsid w:val="00F510AD"/>
    <w:rsid w:val="00F53994"/>
    <w:rsid w:val="00F53A95"/>
    <w:rsid w:val="00F560FB"/>
    <w:rsid w:val="00F56CB9"/>
    <w:rsid w:val="00F570FB"/>
    <w:rsid w:val="00F5750A"/>
    <w:rsid w:val="00F57A60"/>
    <w:rsid w:val="00F6042E"/>
    <w:rsid w:val="00F611F8"/>
    <w:rsid w:val="00F62183"/>
    <w:rsid w:val="00F62A19"/>
    <w:rsid w:val="00F633D4"/>
    <w:rsid w:val="00F651C4"/>
    <w:rsid w:val="00F71B2C"/>
    <w:rsid w:val="00F727F2"/>
    <w:rsid w:val="00F72E68"/>
    <w:rsid w:val="00F73B88"/>
    <w:rsid w:val="00F744B1"/>
    <w:rsid w:val="00F74EAF"/>
    <w:rsid w:val="00F758EC"/>
    <w:rsid w:val="00F76BA0"/>
    <w:rsid w:val="00F77B5B"/>
    <w:rsid w:val="00F8135B"/>
    <w:rsid w:val="00F81FA8"/>
    <w:rsid w:val="00F82086"/>
    <w:rsid w:val="00F82E60"/>
    <w:rsid w:val="00F82FDC"/>
    <w:rsid w:val="00F866C6"/>
    <w:rsid w:val="00F8780F"/>
    <w:rsid w:val="00F90FBA"/>
    <w:rsid w:val="00F94414"/>
    <w:rsid w:val="00F95123"/>
    <w:rsid w:val="00FA0C85"/>
    <w:rsid w:val="00FA2A2B"/>
    <w:rsid w:val="00FA2A88"/>
    <w:rsid w:val="00FA30DA"/>
    <w:rsid w:val="00FA373C"/>
    <w:rsid w:val="00FA424F"/>
    <w:rsid w:val="00FA590A"/>
    <w:rsid w:val="00FB1B11"/>
    <w:rsid w:val="00FB2BA2"/>
    <w:rsid w:val="00FB35A7"/>
    <w:rsid w:val="00FB35B9"/>
    <w:rsid w:val="00FB3AE4"/>
    <w:rsid w:val="00FB69B5"/>
    <w:rsid w:val="00FB6B16"/>
    <w:rsid w:val="00FC5848"/>
    <w:rsid w:val="00FD0049"/>
    <w:rsid w:val="00FD021E"/>
    <w:rsid w:val="00FD0776"/>
    <w:rsid w:val="00FD0B55"/>
    <w:rsid w:val="00FD39ED"/>
    <w:rsid w:val="00FD561D"/>
    <w:rsid w:val="00FE2D58"/>
    <w:rsid w:val="00FE3E7C"/>
    <w:rsid w:val="00FE40E8"/>
    <w:rsid w:val="00FE544D"/>
    <w:rsid w:val="00FF325A"/>
    <w:rsid w:val="00FF571F"/>
    <w:rsid w:val="00FF607B"/>
    <w:rsid w:val="00FF7257"/>
    <w:rsid w:val="00FF7B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3A23"/>
    <w:rPr>
      <w:sz w:val="24"/>
      <w:szCs w:val="24"/>
    </w:rPr>
  </w:style>
  <w:style w:type="paragraph" w:styleId="2">
    <w:name w:val="heading 2"/>
    <w:basedOn w:val="a"/>
    <w:next w:val="a"/>
    <w:link w:val="20"/>
    <w:semiHidden/>
    <w:unhideWhenUsed/>
    <w:qFormat/>
    <w:rsid w:val="007064C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rsid w:val="00B03A23"/>
    <w:pPr>
      <w:spacing w:line="360" w:lineRule="auto"/>
      <w:ind w:right="-284" w:firstLine="720"/>
      <w:jc w:val="both"/>
    </w:pPr>
    <w:rPr>
      <w:rFonts w:ascii="Normal" w:hAnsi="Normal"/>
      <w:sz w:val="26"/>
    </w:rPr>
  </w:style>
  <w:style w:type="character" w:styleId="a3">
    <w:name w:val="Hyperlink"/>
    <w:uiPriority w:val="99"/>
    <w:rsid w:val="00B03A23"/>
    <w:rPr>
      <w:color w:val="0000FF"/>
      <w:u w:val="single"/>
    </w:rPr>
  </w:style>
  <w:style w:type="paragraph" w:styleId="a4">
    <w:name w:val="Body Text"/>
    <w:basedOn w:val="a"/>
    <w:rsid w:val="00B03A23"/>
    <w:pPr>
      <w:jc w:val="center"/>
    </w:pPr>
    <w:rPr>
      <w:b/>
      <w:bCs/>
      <w:sz w:val="22"/>
    </w:rPr>
  </w:style>
  <w:style w:type="paragraph" w:styleId="21">
    <w:name w:val="Body Text 2"/>
    <w:basedOn w:val="a"/>
    <w:rsid w:val="00B03A23"/>
    <w:pPr>
      <w:jc w:val="both"/>
    </w:pPr>
    <w:rPr>
      <w:sz w:val="28"/>
    </w:rPr>
  </w:style>
  <w:style w:type="paragraph" w:customStyle="1" w:styleId="10">
    <w:name w:val="Обычный1"/>
    <w:uiPriority w:val="99"/>
    <w:rsid w:val="00B03A23"/>
    <w:rPr>
      <w:rFonts w:ascii="a_Timer" w:hAnsi="a_Timer"/>
      <w:sz w:val="24"/>
    </w:rPr>
  </w:style>
  <w:style w:type="paragraph" w:customStyle="1" w:styleId="String">
    <w:name w:val="String"/>
    <w:basedOn w:val="10"/>
    <w:rsid w:val="00B03A23"/>
  </w:style>
  <w:style w:type="paragraph" w:styleId="a5">
    <w:name w:val="Plain Text"/>
    <w:basedOn w:val="a"/>
    <w:link w:val="a6"/>
    <w:rsid w:val="00B03A23"/>
    <w:rPr>
      <w:rFonts w:ascii="Courier New" w:hAnsi="Courier New"/>
      <w:sz w:val="20"/>
      <w:szCs w:val="20"/>
    </w:rPr>
  </w:style>
  <w:style w:type="paragraph" w:styleId="a7">
    <w:name w:val="Balloon Text"/>
    <w:basedOn w:val="a"/>
    <w:link w:val="a8"/>
    <w:rsid w:val="00491208"/>
    <w:rPr>
      <w:rFonts w:ascii="Tahoma" w:hAnsi="Tahoma"/>
      <w:sz w:val="16"/>
      <w:szCs w:val="16"/>
    </w:rPr>
  </w:style>
  <w:style w:type="character" w:customStyle="1" w:styleId="a8">
    <w:name w:val="Текст выноски Знак"/>
    <w:link w:val="a7"/>
    <w:rsid w:val="00491208"/>
    <w:rPr>
      <w:rFonts w:ascii="Tahoma" w:hAnsi="Tahoma" w:cs="Tahoma"/>
      <w:sz w:val="16"/>
      <w:szCs w:val="16"/>
    </w:rPr>
  </w:style>
  <w:style w:type="paragraph" w:customStyle="1" w:styleId="ConsPlusNormal">
    <w:name w:val="ConsPlusNormal"/>
    <w:rsid w:val="008C1364"/>
    <w:pPr>
      <w:autoSpaceDE w:val="0"/>
      <w:autoSpaceDN w:val="0"/>
      <w:adjustRightInd w:val="0"/>
    </w:pPr>
    <w:rPr>
      <w:rFonts w:ascii="Arial" w:hAnsi="Arial" w:cs="Arial"/>
    </w:rPr>
  </w:style>
  <w:style w:type="paragraph" w:styleId="a9">
    <w:name w:val="Body Text Indent"/>
    <w:basedOn w:val="a"/>
    <w:link w:val="aa"/>
    <w:rsid w:val="00962BAE"/>
    <w:pPr>
      <w:ind w:left="109"/>
      <w:jc w:val="center"/>
    </w:pPr>
    <w:rPr>
      <w:sz w:val="26"/>
    </w:rPr>
  </w:style>
  <w:style w:type="character" w:customStyle="1" w:styleId="aa">
    <w:name w:val="Основной текст с отступом Знак"/>
    <w:link w:val="a9"/>
    <w:rsid w:val="00962BAE"/>
    <w:rPr>
      <w:sz w:val="26"/>
      <w:szCs w:val="24"/>
    </w:rPr>
  </w:style>
  <w:style w:type="character" w:customStyle="1" w:styleId="blk">
    <w:name w:val="blk"/>
    <w:rsid w:val="00060026"/>
  </w:style>
  <w:style w:type="character" w:customStyle="1" w:styleId="serp-urlitem">
    <w:name w:val="serp-url__item"/>
    <w:rsid w:val="00CF2FA3"/>
  </w:style>
  <w:style w:type="paragraph" w:styleId="ab">
    <w:name w:val="Normal (Web)"/>
    <w:basedOn w:val="a"/>
    <w:uiPriority w:val="99"/>
    <w:unhideWhenUsed/>
    <w:rsid w:val="009B1E6A"/>
    <w:pPr>
      <w:spacing w:before="100" w:beforeAutospacing="1" w:after="100" w:afterAutospacing="1"/>
    </w:pPr>
  </w:style>
  <w:style w:type="paragraph" w:styleId="ac">
    <w:name w:val="header"/>
    <w:basedOn w:val="a"/>
    <w:link w:val="ad"/>
    <w:uiPriority w:val="99"/>
    <w:rsid w:val="00BA65B9"/>
    <w:pPr>
      <w:tabs>
        <w:tab w:val="center" w:pos="4677"/>
        <w:tab w:val="right" w:pos="9355"/>
      </w:tabs>
    </w:pPr>
  </w:style>
  <w:style w:type="character" w:customStyle="1" w:styleId="ad">
    <w:name w:val="Верхний колонтитул Знак"/>
    <w:link w:val="ac"/>
    <w:uiPriority w:val="99"/>
    <w:rsid w:val="00BA65B9"/>
    <w:rPr>
      <w:sz w:val="24"/>
      <w:szCs w:val="24"/>
    </w:rPr>
  </w:style>
  <w:style w:type="paragraph" w:styleId="ae">
    <w:name w:val="footer"/>
    <w:basedOn w:val="a"/>
    <w:link w:val="af"/>
    <w:uiPriority w:val="99"/>
    <w:rsid w:val="00BA65B9"/>
    <w:pPr>
      <w:tabs>
        <w:tab w:val="center" w:pos="4677"/>
        <w:tab w:val="right" w:pos="9355"/>
      </w:tabs>
    </w:pPr>
  </w:style>
  <w:style w:type="character" w:customStyle="1" w:styleId="af">
    <w:name w:val="Нижний колонтитул Знак"/>
    <w:link w:val="ae"/>
    <w:uiPriority w:val="99"/>
    <w:rsid w:val="00BA65B9"/>
    <w:rPr>
      <w:sz w:val="24"/>
      <w:szCs w:val="24"/>
    </w:rPr>
  </w:style>
  <w:style w:type="table" w:styleId="af0">
    <w:name w:val="Table Grid"/>
    <w:basedOn w:val="a1"/>
    <w:rsid w:val="00B576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rsid w:val="00FF607B"/>
    <w:pPr>
      <w:spacing w:after="160" w:line="259" w:lineRule="auto"/>
      <w:ind w:left="720"/>
      <w:contextualSpacing/>
    </w:pPr>
    <w:rPr>
      <w:rFonts w:ascii="Calibri" w:hAnsi="Calibri"/>
      <w:sz w:val="22"/>
      <w:szCs w:val="22"/>
      <w:lang w:eastAsia="en-US"/>
    </w:rPr>
  </w:style>
  <w:style w:type="paragraph" w:styleId="af1">
    <w:name w:val="List Paragraph"/>
    <w:aliases w:val="Список нумерованный цифры,ТЗ список,Абзац списка литеральный,List Paragraph,Bullet 1,Use Case List Paragraph,it_List1,асз.Списка,Абзац основного текста,Маркер,Bulletr List Paragraph,Абзац списка4,Абзац списка3"/>
    <w:basedOn w:val="a"/>
    <w:link w:val="af2"/>
    <w:uiPriority w:val="34"/>
    <w:qFormat/>
    <w:rsid w:val="00260DB6"/>
    <w:pPr>
      <w:ind w:left="720"/>
      <w:contextualSpacing/>
    </w:pPr>
  </w:style>
  <w:style w:type="character" w:styleId="af3">
    <w:name w:val="Strong"/>
    <w:basedOn w:val="a0"/>
    <w:uiPriority w:val="22"/>
    <w:qFormat/>
    <w:rsid w:val="00790E0E"/>
    <w:rPr>
      <w:b/>
      <w:bCs/>
    </w:rPr>
  </w:style>
  <w:style w:type="character" w:customStyle="1" w:styleId="af4">
    <w:name w:val="Основной текст + Полужирный"/>
    <w:basedOn w:val="a0"/>
    <w:rsid w:val="008B6B96"/>
    <w:rPr>
      <w:rFonts w:ascii="Times New Roman" w:eastAsia="Times New Roman" w:hAnsi="Times New Roman" w:cs="Times New Roman"/>
      <w:b/>
      <w:bCs/>
      <w:i w:val="0"/>
      <w:iCs w:val="0"/>
      <w:smallCaps w:val="0"/>
      <w:strike w:val="0"/>
      <w:spacing w:val="0"/>
      <w:sz w:val="23"/>
      <w:szCs w:val="23"/>
    </w:rPr>
  </w:style>
  <w:style w:type="character" w:customStyle="1" w:styleId="af5">
    <w:name w:val="Основной текст_"/>
    <w:basedOn w:val="a0"/>
    <w:link w:val="12"/>
    <w:rsid w:val="0060415A"/>
    <w:rPr>
      <w:spacing w:val="10"/>
      <w:shd w:val="clear" w:color="auto" w:fill="FFFFFF"/>
    </w:rPr>
  </w:style>
  <w:style w:type="paragraph" w:customStyle="1" w:styleId="12">
    <w:name w:val="Основной текст1"/>
    <w:basedOn w:val="a"/>
    <w:link w:val="af5"/>
    <w:rsid w:val="0060415A"/>
    <w:pPr>
      <w:shd w:val="clear" w:color="auto" w:fill="FFFFFF"/>
      <w:spacing w:after="60" w:line="245" w:lineRule="exact"/>
      <w:ind w:hanging="340"/>
      <w:jc w:val="both"/>
    </w:pPr>
    <w:rPr>
      <w:spacing w:val="10"/>
      <w:sz w:val="20"/>
      <w:szCs w:val="20"/>
    </w:rPr>
  </w:style>
  <w:style w:type="paragraph" w:styleId="af6">
    <w:name w:val="No Spacing"/>
    <w:aliases w:val="No Spacing_0,Без интервала 111,МОЙ,для таблиц,мой"/>
    <w:link w:val="af7"/>
    <w:uiPriority w:val="1"/>
    <w:qFormat/>
    <w:rsid w:val="002C024D"/>
    <w:rPr>
      <w:sz w:val="24"/>
      <w:szCs w:val="24"/>
    </w:rPr>
  </w:style>
  <w:style w:type="paragraph" w:customStyle="1" w:styleId="s1">
    <w:name w:val="s_1"/>
    <w:basedOn w:val="a"/>
    <w:qFormat/>
    <w:rsid w:val="005541AC"/>
    <w:pPr>
      <w:spacing w:before="100" w:beforeAutospacing="1" w:after="100" w:afterAutospacing="1"/>
    </w:pPr>
  </w:style>
  <w:style w:type="paragraph" w:customStyle="1" w:styleId="s16">
    <w:name w:val="s_16"/>
    <w:basedOn w:val="a"/>
    <w:qFormat/>
    <w:rsid w:val="005541AC"/>
    <w:pPr>
      <w:spacing w:before="100" w:beforeAutospacing="1" w:after="100" w:afterAutospacing="1"/>
    </w:pPr>
  </w:style>
  <w:style w:type="character" w:customStyle="1" w:styleId="af7">
    <w:name w:val="Без интервала Знак"/>
    <w:aliases w:val="No Spacing_0 Знак,Без интервала 111 Знак,МОЙ Знак,для таблиц Знак,мой Знак"/>
    <w:basedOn w:val="a0"/>
    <w:link w:val="af6"/>
    <w:uiPriority w:val="1"/>
    <w:rsid w:val="009022C9"/>
    <w:rPr>
      <w:sz w:val="24"/>
      <w:szCs w:val="24"/>
    </w:rPr>
  </w:style>
  <w:style w:type="character" w:customStyle="1" w:styleId="a6">
    <w:name w:val="Текст Знак"/>
    <w:link w:val="a5"/>
    <w:rsid w:val="00C03108"/>
    <w:rPr>
      <w:rFonts w:ascii="Courier New" w:hAnsi="Courier New"/>
    </w:rPr>
  </w:style>
  <w:style w:type="character" w:customStyle="1" w:styleId="ListLabel13">
    <w:name w:val="ListLabel 13"/>
    <w:qFormat/>
    <w:rsid w:val="00C03108"/>
    <w:rPr>
      <w:rFonts w:cs="Times New Roman"/>
      <w:b w:val="0"/>
      <w:bCs w:val="0"/>
      <w:i w:val="0"/>
      <w:iCs w:val="0"/>
      <w:caps w:val="0"/>
      <w:smallCaps w:val="0"/>
      <w:strike w:val="0"/>
      <w:dstrike w:val="0"/>
      <w:color w:val="000000"/>
      <w:spacing w:val="0"/>
      <w:w w:val="100"/>
      <w:sz w:val="20"/>
      <w:szCs w:val="20"/>
      <w:u w:val="none"/>
    </w:rPr>
  </w:style>
  <w:style w:type="character" w:customStyle="1" w:styleId="sectioninfo">
    <w:name w:val="section__info"/>
    <w:basedOn w:val="a0"/>
    <w:rsid w:val="009B0CFF"/>
  </w:style>
  <w:style w:type="character" w:customStyle="1" w:styleId="ListLabel36">
    <w:name w:val="ListLabel 36"/>
    <w:qFormat/>
    <w:rsid w:val="009B0CFF"/>
    <w:rPr>
      <w:rFonts w:cs="Times New Roman"/>
    </w:rPr>
  </w:style>
  <w:style w:type="character" w:styleId="af8">
    <w:name w:val="Emphasis"/>
    <w:basedOn w:val="a0"/>
    <w:qFormat/>
    <w:rsid w:val="00050750"/>
    <w:rPr>
      <w:i/>
      <w:iCs/>
    </w:rPr>
  </w:style>
  <w:style w:type="character" w:customStyle="1" w:styleId="-">
    <w:name w:val="Интернет-ссылка"/>
    <w:uiPriority w:val="99"/>
    <w:rsid w:val="00050750"/>
    <w:rPr>
      <w:color w:val="0000FF"/>
      <w:u w:val="single"/>
    </w:rPr>
  </w:style>
  <w:style w:type="character" w:customStyle="1" w:styleId="ListLabel22">
    <w:name w:val="ListLabel 22"/>
    <w:qFormat/>
    <w:rsid w:val="00050750"/>
    <w:rPr>
      <w:sz w:val="26"/>
      <w:szCs w:val="26"/>
    </w:rPr>
  </w:style>
  <w:style w:type="character" w:customStyle="1" w:styleId="af2">
    <w:name w:val="Абзац списка Знак"/>
    <w:aliases w:val="Список нумерованный цифры Знак,ТЗ список Знак,Абзац списка литеральный Знак,List Paragraph Знак,Bullet 1 Знак,Use Case List Paragraph Знак,it_List1 Знак,асз.Списка Знак,Абзац основного текста Знак,Маркер Знак,Абзац списка4 Знак"/>
    <w:link w:val="af1"/>
    <w:uiPriority w:val="34"/>
    <w:qFormat/>
    <w:rsid w:val="00442EC6"/>
    <w:rPr>
      <w:sz w:val="24"/>
      <w:szCs w:val="24"/>
    </w:rPr>
  </w:style>
  <w:style w:type="character" w:customStyle="1" w:styleId="apple-converted-space">
    <w:name w:val="apple-converted-space"/>
    <w:basedOn w:val="a0"/>
    <w:rsid w:val="00442EC6"/>
  </w:style>
  <w:style w:type="character" w:customStyle="1" w:styleId="cardmaininfocontent">
    <w:name w:val="cardmaininfo__content"/>
    <w:basedOn w:val="a0"/>
    <w:rsid w:val="00015428"/>
  </w:style>
  <w:style w:type="character" w:customStyle="1" w:styleId="22">
    <w:name w:val="Основной текст (2)_"/>
    <w:basedOn w:val="a0"/>
    <w:link w:val="23"/>
    <w:uiPriority w:val="99"/>
    <w:rsid w:val="007064C8"/>
    <w:rPr>
      <w:sz w:val="26"/>
      <w:szCs w:val="26"/>
      <w:shd w:val="clear" w:color="auto" w:fill="FFFFFF"/>
    </w:rPr>
  </w:style>
  <w:style w:type="paragraph" w:customStyle="1" w:styleId="23">
    <w:name w:val="Основной текст (2)"/>
    <w:basedOn w:val="a"/>
    <w:link w:val="22"/>
    <w:uiPriority w:val="99"/>
    <w:rsid w:val="007064C8"/>
    <w:pPr>
      <w:shd w:val="clear" w:color="auto" w:fill="FFFFFF"/>
      <w:spacing w:after="300" w:line="335" w:lineRule="exact"/>
      <w:jc w:val="both"/>
    </w:pPr>
    <w:rPr>
      <w:sz w:val="26"/>
      <w:szCs w:val="26"/>
    </w:rPr>
  </w:style>
  <w:style w:type="paragraph" w:customStyle="1" w:styleId="3">
    <w:name w:val="Основной текст3"/>
    <w:basedOn w:val="a"/>
    <w:rsid w:val="007064C8"/>
    <w:pPr>
      <w:widowControl w:val="0"/>
      <w:shd w:val="clear" w:color="auto" w:fill="FFFFFF"/>
      <w:spacing w:before="360" w:line="497" w:lineRule="exact"/>
    </w:pPr>
    <w:rPr>
      <w:sz w:val="22"/>
      <w:szCs w:val="22"/>
      <w:lang w:eastAsia="en-US"/>
    </w:rPr>
  </w:style>
  <w:style w:type="paragraph" w:customStyle="1" w:styleId="13">
    <w:name w:val="Знак1"/>
    <w:basedOn w:val="a"/>
    <w:next w:val="2"/>
    <w:autoRedefine/>
    <w:rsid w:val="007064C8"/>
    <w:pPr>
      <w:spacing w:after="160" w:line="240" w:lineRule="exact"/>
      <w:jc w:val="both"/>
    </w:pPr>
    <w:rPr>
      <w:spacing w:val="7"/>
      <w:w w:val="114"/>
      <w:lang w:val="en-US" w:eastAsia="en-US"/>
    </w:rPr>
  </w:style>
  <w:style w:type="character" w:customStyle="1" w:styleId="20">
    <w:name w:val="Заголовок 2 Знак"/>
    <w:basedOn w:val="a0"/>
    <w:link w:val="2"/>
    <w:semiHidden/>
    <w:rsid w:val="007064C8"/>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3A2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rsid w:val="00B03A23"/>
    <w:pPr>
      <w:spacing w:line="360" w:lineRule="auto"/>
      <w:ind w:right="-284" w:firstLine="720"/>
      <w:jc w:val="both"/>
    </w:pPr>
    <w:rPr>
      <w:rFonts w:ascii="Normal" w:hAnsi="Normal"/>
      <w:sz w:val="26"/>
    </w:rPr>
  </w:style>
  <w:style w:type="character" w:styleId="a3">
    <w:name w:val="Hyperlink"/>
    <w:uiPriority w:val="99"/>
    <w:rsid w:val="00B03A23"/>
    <w:rPr>
      <w:color w:val="0000FF"/>
      <w:u w:val="single"/>
    </w:rPr>
  </w:style>
  <w:style w:type="paragraph" w:styleId="a4">
    <w:name w:val="Body Text"/>
    <w:basedOn w:val="a"/>
    <w:rsid w:val="00B03A23"/>
    <w:pPr>
      <w:jc w:val="center"/>
    </w:pPr>
    <w:rPr>
      <w:b/>
      <w:bCs/>
      <w:sz w:val="22"/>
    </w:rPr>
  </w:style>
  <w:style w:type="paragraph" w:styleId="2">
    <w:name w:val="Body Text 2"/>
    <w:basedOn w:val="a"/>
    <w:rsid w:val="00B03A23"/>
    <w:pPr>
      <w:jc w:val="both"/>
    </w:pPr>
    <w:rPr>
      <w:sz w:val="28"/>
    </w:rPr>
  </w:style>
  <w:style w:type="paragraph" w:customStyle="1" w:styleId="10">
    <w:name w:val="Обычный1"/>
    <w:uiPriority w:val="99"/>
    <w:rsid w:val="00B03A23"/>
    <w:rPr>
      <w:rFonts w:ascii="a_Timer" w:hAnsi="a_Timer"/>
      <w:sz w:val="24"/>
    </w:rPr>
  </w:style>
  <w:style w:type="paragraph" w:customStyle="1" w:styleId="String">
    <w:name w:val="String"/>
    <w:basedOn w:val="10"/>
    <w:rsid w:val="00B03A23"/>
  </w:style>
  <w:style w:type="paragraph" w:styleId="a5">
    <w:name w:val="Plain Text"/>
    <w:basedOn w:val="a"/>
    <w:link w:val="a6"/>
    <w:rsid w:val="00B03A23"/>
    <w:rPr>
      <w:rFonts w:ascii="Courier New" w:hAnsi="Courier New"/>
      <w:sz w:val="20"/>
      <w:szCs w:val="20"/>
    </w:rPr>
  </w:style>
  <w:style w:type="paragraph" w:styleId="a7">
    <w:name w:val="Balloon Text"/>
    <w:basedOn w:val="a"/>
    <w:link w:val="a8"/>
    <w:rsid w:val="00491208"/>
    <w:rPr>
      <w:rFonts w:ascii="Tahoma" w:hAnsi="Tahoma"/>
      <w:sz w:val="16"/>
      <w:szCs w:val="16"/>
    </w:rPr>
  </w:style>
  <w:style w:type="character" w:customStyle="1" w:styleId="a8">
    <w:name w:val="Текст выноски Знак"/>
    <w:link w:val="a7"/>
    <w:rsid w:val="00491208"/>
    <w:rPr>
      <w:rFonts w:ascii="Tahoma" w:hAnsi="Tahoma" w:cs="Tahoma"/>
      <w:sz w:val="16"/>
      <w:szCs w:val="16"/>
    </w:rPr>
  </w:style>
  <w:style w:type="paragraph" w:customStyle="1" w:styleId="ConsPlusNormal">
    <w:name w:val="ConsPlusNormal"/>
    <w:rsid w:val="008C1364"/>
    <w:pPr>
      <w:autoSpaceDE w:val="0"/>
      <w:autoSpaceDN w:val="0"/>
      <w:adjustRightInd w:val="0"/>
    </w:pPr>
    <w:rPr>
      <w:rFonts w:ascii="Arial" w:hAnsi="Arial" w:cs="Arial"/>
    </w:rPr>
  </w:style>
  <w:style w:type="paragraph" w:styleId="a9">
    <w:name w:val="Body Text Indent"/>
    <w:basedOn w:val="a"/>
    <w:link w:val="aa"/>
    <w:rsid w:val="00962BAE"/>
    <w:pPr>
      <w:ind w:left="109"/>
      <w:jc w:val="center"/>
    </w:pPr>
    <w:rPr>
      <w:sz w:val="26"/>
    </w:rPr>
  </w:style>
  <w:style w:type="character" w:customStyle="1" w:styleId="aa">
    <w:name w:val="Основной текст с отступом Знак"/>
    <w:link w:val="a9"/>
    <w:rsid w:val="00962BAE"/>
    <w:rPr>
      <w:sz w:val="26"/>
      <w:szCs w:val="24"/>
    </w:rPr>
  </w:style>
  <w:style w:type="character" w:customStyle="1" w:styleId="blk">
    <w:name w:val="blk"/>
    <w:rsid w:val="00060026"/>
  </w:style>
  <w:style w:type="character" w:customStyle="1" w:styleId="serp-urlitem">
    <w:name w:val="serp-url__item"/>
    <w:rsid w:val="00CF2FA3"/>
  </w:style>
  <w:style w:type="paragraph" w:styleId="ab">
    <w:name w:val="Normal (Web)"/>
    <w:basedOn w:val="a"/>
    <w:uiPriority w:val="99"/>
    <w:unhideWhenUsed/>
    <w:rsid w:val="009B1E6A"/>
    <w:pPr>
      <w:spacing w:before="100" w:beforeAutospacing="1" w:after="100" w:afterAutospacing="1"/>
    </w:pPr>
  </w:style>
  <w:style w:type="paragraph" w:styleId="ac">
    <w:name w:val="header"/>
    <w:basedOn w:val="a"/>
    <w:link w:val="ad"/>
    <w:uiPriority w:val="99"/>
    <w:rsid w:val="00BA65B9"/>
    <w:pPr>
      <w:tabs>
        <w:tab w:val="center" w:pos="4677"/>
        <w:tab w:val="right" w:pos="9355"/>
      </w:tabs>
    </w:pPr>
  </w:style>
  <w:style w:type="character" w:customStyle="1" w:styleId="ad">
    <w:name w:val="Верхний колонтитул Знак"/>
    <w:link w:val="ac"/>
    <w:uiPriority w:val="99"/>
    <w:rsid w:val="00BA65B9"/>
    <w:rPr>
      <w:sz w:val="24"/>
      <w:szCs w:val="24"/>
    </w:rPr>
  </w:style>
  <w:style w:type="paragraph" w:styleId="ae">
    <w:name w:val="footer"/>
    <w:basedOn w:val="a"/>
    <w:link w:val="af"/>
    <w:uiPriority w:val="99"/>
    <w:rsid w:val="00BA65B9"/>
    <w:pPr>
      <w:tabs>
        <w:tab w:val="center" w:pos="4677"/>
        <w:tab w:val="right" w:pos="9355"/>
      </w:tabs>
    </w:pPr>
  </w:style>
  <w:style w:type="character" w:customStyle="1" w:styleId="af">
    <w:name w:val="Нижний колонтитул Знак"/>
    <w:link w:val="ae"/>
    <w:uiPriority w:val="99"/>
    <w:rsid w:val="00BA65B9"/>
    <w:rPr>
      <w:sz w:val="24"/>
      <w:szCs w:val="24"/>
    </w:rPr>
  </w:style>
  <w:style w:type="table" w:styleId="af0">
    <w:name w:val="Table Grid"/>
    <w:basedOn w:val="a1"/>
    <w:rsid w:val="00B576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rsid w:val="00FF607B"/>
    <w:pPr>
      <w:spacing w:after="160" w:line="259" w:lineRule="auto"/>
      <w:ind w:left="720"/>
      <w:contextualSpacing/>
    </w:pPr>
    <w:rPr>
      <w:rFonts w:ascii="Calibri" w:hAnsi="Calibri"/>
      <w:sz w:val="22"/>
      <w:szCs w:val="22"/>
      <w:lang w:eastAsia="en-US"/>
    </w:rPr>
  </w:style>
  <w:style w:type="paragraph" w:styleId="af1">
    <w:name w:val="List Paragraph"/>
    <w:aliases w:val="Список нумерованный цифры,ТЗ список,Абзац списка литеральный,List Paragraph,Bullet 1,Use Case List Paragraph,it_List1,асз.Списка,Абзац основного текста,Маркер,Bulletr List Paragraph,Абзац списка4,Абзац списка3"/>
    <w:basedOn w:val="a"/>
    <w:link w:val="af2"/>
    <w:uiPriority w:val="34"/>
    <w:qFormat/>
    <w:rsid w:val="00260DB6"/>
    <w:pPr>
      <w:ind w:left="720"/>
      <w:contextualSpacing/>
    </w:pPr>
  </w:style>
  <w:style w:type="character" w:styleId="af3">
    <w:name w:val="Strong"/>
    <w:basedOn w:val="a0"/>
    <w:uiPriority w:val="22"/>
    <w:qFormat/>
    <w:rsid w:val="00790E0E"/>
    <w:rPr>
      <w:b/>
      <w:bCs/>
    </w:rPr>
  </w:style>
  <w:style w:type="character" w:customStyle="1" w:styleId="af4">
    <w:name w:val="Основной текст + Полужирный"/>
    <w:basedOn w:val="a0"/>
    <w:rsid w:val="008B6B96"/>
    <w:rPr>
      <w:rFonts w:ascii="Times New Roman" w:eastAsia="Times New Roman" w:hAnsi="Times New Roman" w:cs="Times New Roman"/>
      <w:b/>
      <w:bCs/>
      <w:i w:val="0"/>
      <w:iCs w:val="0"/>
      <w:smallCaps w:val="0"/>
      <w:strike w:val="0"/>
      <w:spacing w:val="0"/>
      <w:sz w:val="23"/>
      <w:szCs w:val="23"/>
    </w:rPr>
  </w:style>
  <w:style w:type="character" w:customStyle="1" w:styleId="af5">
    <w:name w:val="Основной текст_"/>
    <w:basedOn w:val="a0"/>
    <w:link w:val="12"/>
    <w:rsid w:val="0060415A"/>
    <w:rPr>
      <w:spacing w:val="10"/>
      <w:shd w:val="clear" w:color="auto" w:fill="FFFFFF"/>
    </w:rPr>
  </w:style>
  <w:style w:type="paragraph" w:customStyle="1" w:styleId="12">
    <w:name w:val="Основной текст1"/>
    <w:basedOn w:val="a"/>
    <w:link w:val="af5"/>
    <w:rsid w:val="0060415A"/>
    <w:pPr>
      <w:shd w:val="clear" w:color="auto" w:fill="FFFFFF"/>
      <w:spacing w:after="60" w:line="245" w:lineRule="exact"/>
      <w:ind w:hanging="340"/>
      <w:jc w:val="both"/>
    </w:pPr>
    <w:rPr>
      <w:spacing w:val="10"/>
      <w:sz w:val="20"/>
      <w:szCs w:val="20"/>
    </w:rPr>
  </w:style>
  <w:style w:type="paragraph" w:styleId="af6">
    <w:name w:val="No Spacing"/>
    <w:aliases w:val="No Spacing_0,Без интервала 111,МОЙ,для таблиц,мой"/>
    <w:link w:val="af7"/>
    <w:uiPriority w:val="1"/>
    <w:qFormat/>
    <w:rsid w:val="002C024D"/>
    <w:rPr>
      <w:sz w:val="24"/>
      <w:szCs w:val="24"/>
    </w:rPr>
  </w:style>
  <w:style w:type="paragraph" w:customStyle="1" w:styleId="s1">
    <w:name w:val="s_1"/>
    <w:basedOn w:val="a"/>
    <w:qFormat/>
    <w:rsid w:val="005541AC"/>
    <w:pPr>
      <w:spacing w:before="100" w:beforeAutospacing="1" w:after="100" w:afterAutospacing="1"/>
    </w:pPr>
  </w:style>
  <w:style w:type="paragraph" w:customStyle="1" w:styleId="s16">
    <w:name w:val="s_16"/>
    <w:basedOn w:val="a"/>
    <w:qFormat/>
    <w:rsid w:val="005541AC"/>
    <w:pPr>
      <w:spacing w:before="100" w:beforeAutospacing="1" w:after="100" w:afterAutospacing="1"/>
    </w:pPr>
  </w:style>
  <w:style w:type="character" w:customStyle="1" w:styleId="af7">
    <w:name w:val="Без интервала Знак"/>
    <w:aliases w:val="No Spacing_0 Знак,Без интервала 111 Знак,МОЙ Знак,для таблиц Знак,мой Знак"/>
    <w:basedOn w:val="a0"/>
    <w:link w:val="af6"/>
    <w:uiPriority w:val="1"/>
    <w:rsid w:val="009022C9"/>
    <w:rPr>
      <w:sz w:val="24"/>
      <w:szCs w:val="24"/>
    </w:rPr>
  </w:style>
  <w:style w:type="character" w:customStyle="1" w:styleId="a6">
    <w:name w:val="Текст Знак"/>
    <w:link w:val="a5"/>
    <w:rsid w:val="00C03108"/>
    <w:rPr>
      <w:rFonts w:ascii="Courier New" w:hAnsi="Courier New"/>
    </w:rPr>
  </w:style>
  <w:style w:type="character" w:customStyle="1" w:styleId="ListLabel13">
    <w:name w:val="ListLabel 13"/>
    <w:qFormat/>
    <w:rsid w:val="00C03108"/>
    <w:rPr>
      <w:rFonts w:cs="Times New Roman"/>
      <w:b w:val="0"/>
      <w:bCs w:val="0"/>
      <w:i w:val="0"/>
      <w:iCs w:val="0"/>
      <w:caps w:val="0"/>
      <w:smallCaps w:val="0"/>
      <w:strike w:val="0"/>
      <w:dstrike w:val="0"/>
      <w:color w:val="000000"/>
      <w:spacing w:val="0"/>
      <w:w w:val="100"/>
      <w:sz w:val="20"/>
      <w:szCs w:val="20"/>
      <w:u w:val="none"/>
    </w:rPr>
  </w:style>
  <w:style w:type="character" w:customStyle="1" w:styleId="sectioninfo">
    <w:name w:val="section__info"/>
    <w:basedOn w:val="a0"/>
    <w:rsid w:val="009B0CFF"/>
  </w:style>
  <w:style w:type="character" w:customStyle="1" w:styleId="ListLabel36">
    <w:name w:val="ListLabel 36"/>
    <w:qFormat/>
    <w:rsid w:val="009B0CFF"/>
    <w:rPr>
      <w:rFonts w:cs="Times New Roman"/>
    </w:rPr>
  </w:style>
  <w:style w:type="character" w:styleId="af8">
    <w:name w:val="Emphasis"/>
    <w:basedOn w:val="a0"/>
    <w:qFormat/>
    <w:rsid w:val="00050750"/>
    <w:rPr>
      <w:i/>
      <w:iCs/>
    </w:rPr>
  </w:style>
  <w:style w:type="character" w:customStyle="1" w:styleId="-">
    <w:name w:val="Интернет-ссылка"/>
    <w:uiPriority w:val="99"/>
    <w:rsid w:val="00050750"/>
    <w:rPr>
      <w:color w:val="0000FF"/>
      <w:u w:val="single"/>
    </w:rPr>
  </w:style>
  <w:style w:type="character" w:customStyle="1" w:styleId="ListLabel22">
    <w:name w:val="ListLabel 22"/>
    <w:qFormat/>
    <w:rsid w:val="00050750"/>
    <w:rPr>
      <w:sz w:val="26"/>
      <w:szCs w:val="26"/>
    </w:rPr>
  </w:style>
  <w:style w:type="character" w:customStyle="1" w:styleId="af2">
    <w:name w:val="Абзац списка Знак"/>
    <w:aliases w:val="Список нумерованный цифры Знак,ТЗ список Знак,Абзац списка литеральный Знак,List Paragraph Знак,Bullet 1 Знак,Use Case List Paragraph Знак,it_List1 Знак,асз.Списка Знак,Абзац основного текста Знак,Маркер Знак,Абзац списка4 Знак"/>
    <w:link w:val="af1"/>
    <w:uiPriority w:val="34"/>
    <w:qFormat/>
    <w:rsid w:val="00442EC6"/>
    <w:rPr>
      <w:sz w:val="24"/>
      <w:szCs w:val="24"/>
    </w:rPr>
  </w:style>
  <w:style w:type="character" w:customStyle="1" w:styleId="apple-converted-space">
    <w:name w:val="apple-converted-space"/>
    <w:basedOn w:val="a0"/>
    <w:rsid w:val="00442EC6"/>
  </w:style>
</w:styles>
</file>

<file path=word/webSettings.xml><?xml version="1.0" encoding="utf-8"?>
<w:webSettings xmlns:r="http://schemas.openxmlformats.org/officeDocument/2006/relationships" xmlns:w="http://schemas.openxmlformats.org/wordprocessingml/2006/main">
  <w:divs>
    <w:div w:id="62610659">
      <w:bodyDiv w:val="1"/>
      <w:marLeft w:val="0"/>
      <w:marRight w:val="0"/>
      <w:marTop w:val="0"/>
      <w:marBottom w:val="0"/>
      <w:divBdr>
        <w:top w:val="none" w:sz="0" w:space="0" w:color="auto"/>
        <w:left w:val="none" w:sz="0" w:space="0" w:color="auto"/>
        <w:bottom w:val="none" w:sz="0" w:space="0" w:color="auto"/>
        <w:right w:val="none" w:sz="0" w:space="0" w:color="auto"/>
      </w:divBdr>
    </w:div>
    <w:div w:id="321587555">
      <w:bodyDiv w:val="1"/>
      <w:marLeft w:val="0"/>
      <w:marRight w:val="0"/>
      <w:marTop w:val="0"/>
      <w:marBottom w:val="0"/>
      <w:divBdr>
        <w:top w:val="none" w:sz="0" w:space="0" w:color="auto"/>
        <w:left w:val="none" w:sz="0" w:space="0" w:color="auto"/>
        <w:bottom w:val="none" w:sz="0" w:space="0" w:color="auto"/>
        <w:right w:val="none" w:sz="0" w:space="0" w:color="auto"/>
      </w:divBdr>
    </w:div>
    <w:div w:id="655453632">
      <w:bodyDiv w:val="1"/>
      <w:marLeft w:val="0"/>
      <w:marRight w:val="0"/>
      <w:marTop w:val="0"/>
      <w:marBottom w:val="0"/>
      <w:divBdr>
        <w:top w:val="none" w:sz="0" w:space="0" w:color="auto"/>
        <w:left w:val="none" w:sz="0" w:space="0" w:color="auto"/>
        <w:bottom w:val="none" w:sz="0" w:space="0" w:color="auto"/>
        <w:right w:val="none" w:sz="0" w:space="0" w:color="auto"/>
      </w:divBdr>
    </w:div>
    <w:div w:id="673387403">
      <w:bodyDiv w:val="1"/>
      <w:marLeft w:val="0"/>
      <w:marRight w:val="0"/>
      <w:marTop w:val="0"/>
      <w:marBottom w:val="0"/>
      <w:divBdr>
        <w:top w:val="none" w:sz="0" w:space="0" w:color="auto"/>
        <w:left w:val="none" w:sz="0" w:space="0" w:color="auto"/>
        <w:bottom w:val="none" w:sz="0" w:space="0" w:color="auto"/>
        <w:right w:val="none" w:sz="0" w:space="0" w:color="auto"/>
      </w:divBdr>
    </w:div>
    <w:div w:id="756251049">
      <w:bodyDiv w:val="1"/>
      <w:marLeft w:val="0"/>
      <w:marRight w:val="0"/>
      <w:marTop w:val="0"/>
      <w:marBottom w:val="0"/>
      <w:divBdr>
        <w:top w:val="none" w:sz="0" w:space="0" w:color="auto"/>
        <w:left w:val="none" w:sz="0" w:space="0" w:color="auto"/>
        <w:bottom w:val="none" w:sz="0" w:space="0" w:color="auto"/>
        <w:right w:val="none" w:sz="0" w:space="0" w:color="auto"/>
      </w:divBdr>
    </w:div>
    <w:div w:id="866985254">
      <w:bodyDiv w:val="1"/>
      <w:marLeft w:val="0"/>
      <w:marRight w:val="0"/>
      <w:marTop w:val="0"/>
      <w:marBottom w:val="0"/>
      <w:divBdr>
        <w:top w:val="none" w:sz="0" w:space="0" w:color="auto"/>
        <w:left w:val="none" w:sz="0" w:space="0" w:color="auto"/>
        <w:bottom w:val="none" w:sz="0" w:space="0" w:color="auto"/>
        <w:right w:val="none" w:sz="0" w:space="0" w:color="auto"/>
      </w:divBdr>
    </w:div>
    <w:div w:id="1053693624">
      <w:bodyDiv w:val="1"/>
      <w:marLeft w:val="0"/>
      <w:marRight w:val="0"/>
      <w:marTop w:val="0"/>
      <w:marBottom w:val="0"/>
      <w:divBdr>
        <w:top w:val="none" w:sz="0" w:space="0" w:color="auto"/>
        <w:left w:val="none" w:sz="0" w:space="0" w:color="auto"/>
        <w:bottom w:val="none" w:sz="0" w:space="0" w:color="auto"/>
        <w:right w:val="none" w:sz="0" w:space="0" w:color="auto"/>
      </w:divBdr>
    </w:div>
    <w:div w:id="1144396971">
      <w:bodyDiv w:val="1"/>
      <w:marLeft w:val="0"/>
      <w:marRight w:val="0"/>
      <w:marTop w:val="0"/>
      <w:marBottom w:val="0"/>
      <w:divBdr>
        <w:top w:val="none" w:sz="0" w:space="0" w:color="auto"/>
        <w:left w:val="none" w:sz="0" w:space="0" w:color="auto"/>
        <w:bottom w:val="none" w:sz="0" w:space="0" w:color="auto"/>
        <w:right w:val="none" w:sz="0" w:space="0" w:color="auto"/>
      </w:divBdr>
    </w:div>
    <w:div w:id="1299536149">
      <w:bodyDiv w:val="1"/>
      <w:marLeft w:val="0"/>
      <w:marRight w:val="0"/>
      <w:marTop w:val="0"/>
      <w:marBottom w:val="0"/>
      <w:divBdr>
        <w:top w:val="none" w:sz="0" w:space="0" w:color="auto"/>
        <w:left w:val="none" w:sz="0" w:space="0" w:color="auto"/>
        <w:bottom w:val="none" w:sz="0" w:space="0" w:color="auto"/>
        <w:right w:val="none" w:sz="0" w:space="0" w:color="auto"/>
      </w:divBdr>
    </w:div>
    <w:div w:id="1468278915">
      <w:bodyDiv w:val="1"/>
      <w:marLeft w:val="0"/>
      <w:marRight w:val="0"/>
      <w:marTop w:val="0"/>
      <w:marBottom w:val="0"/>
      <w:divBdr>
        <w:top w:val="none" w:sz="0" w:space="0" w:color="auto"/>
        <w:left w:val="none" w:sz="0" w:space="0" w:color="auto"/>
        <w:bottom w:val="none" w:sz="0" w:space="0" w:color="auto"/>
        <w:right w:val="none" w:sz="0" w:space="0" w:color="auto"/>
      </w:divBdr>
    </w:div>
    <w:div w:id="1612662965">
      <w:bodyDiv w:val="1"/>
      <w:marLeft w:val="0"/>
      <w:marRight w:val="0"/>
      <w:marTop w:val="0"/>
      <w:marBottom w:val="0"/>
      <w:divBdr>
        <w:top w:val="none" w:sz="0" w:space="0" w:color="auto"/>
        <w:left w:val="none" w:sz="0" w:space="0" w:color="auto"/>
        <w:bottom w:val="none" w:sz="0" w:space="0" w:color="auto"/>
        <w:right w:val="none" w:sz="0" w:space="0" w:color="auto"/>
      </w:divBdr>
    </w:div>
    <w:div w:id="1787459157">
      <w:bodyDiv w:val="1"/>
      <w:marLeft w:val="0"/>
      <w:marRight w:val="0"/>
      <w:marTop w:val="0"/>
      <w:marBottom w:val="0"/>
      <w:divBdr>
        <w:top w:val="none" w:sz="0" w:space="0" w:color="auto"/>
        <w:left w:val="none" w:sz="0" w:space="0" w:color="auto"/>
        <w:bottom w:val="none" w:sz="0" w:space="0" w:color="auto"/>
        <w:right w:val="none" w:sz="0" w:space="0" w:color="auto"/>
      </w:divBdr>
    </w:div>
    <w:div w:id="1821800918">
      <w:bodyDiv w:val="1"/>
      <w:marLeft w:val="0"/>
      <w:marRight w:val="0"/>
      <w:marTop w:val="0"/>
      <w:marBottom w:val="0"/>
      <w:divBdr>
        <w:top w:val="none" w:sz="0" w:space="0" w:color="auto"/>
        <w:left w:val="none" w:sz="0" w:space="0" w:color="auto"/>
        <w:bottom w:val="none" w:sz="0" w:space="0" w:color="auto"/>
        <w:right w:val="none" w:sz="0" w:space="0" w:color="auto"/>
      </w:divBdr>
    </w:div>
    <w:div w:id="2072339217">
      <w:bodyDiv w:val="1"/>
      <w:marLeft w:val="0"/>
      <w:marRight w:val="0"/>
      <w:marTop w:val="0"/>
      <w:marBottom w:val="0"/>
      <w:divBdr>
        <w:top w:val="none" w:sz="0" w:space="0" w:color="auto"/>
        <w:left w:val="none" w:sz="0" w:space="0" w:color="auto"/>
        <w:bottom w:val="none" w:sz="0" w:space="0" w:color="auto"/>
        <w:right w:val="none" w:sz="0" w:space="0" w:color="auto"/>
      </w:divBdr>
    </w:div>
    <w:div w:id="207246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documents.html?regNumber=0359100000821000040" TargetMode="External"/><Relationship Id="rId13" Type="http://schemas.openxmlformats.org/officeDocument/2006/relationships/hyperlink" Target="consultantplus://offline/ref=D80CAE30BE44C2468FFA7F79ED7E73ED1E89483EADE3247963FF0A7F8179B1990920E456BB326D2B9737376D6AC028EA1C8C2F17C9d648F" TargetMode="External"/><Relationship Id="rId18" Type="http://schemas.openxmlformats.org/officeDocument/2006/relationships/hyperlink" Target="consultantplus://offline/ref=D80CAE30BE44C2468FFA7F79ED7E73ED1E89483EADE3247963FF0A7F8179B1990920E450BE33677EC07836312E943BEB1C8C2C16D56BBC6BdA49F" TargetMode="External"/><Relationship Id="rId3" Type="http://schemas.openxmlformats.org/officeDocument/2006/relationships/styles" Target="styles.xml"/><Relationship Id="rId21" Type="http://schemas.openxmlformats.org/officeDocument/2006/relationships/hyperlink" Target="consultantplus://offline/ref=E78E3BEBF69659A36B414104079126EA8ABD476A6EEDA70447F8BD6A21628CA893E62BD900D8AFA9D999FEB50DE4DB659EC21807D5cD7AG" TargetMode="External"/><Relationship Id="rId7" Type="http://schemas.openxmlformats.org/officeDocument/2006/relationships/endnotes" Target="endnotes.xml"/><Relationship Id="rId12" Type="http://schemas.openxmlformats.org/officeDocument/2006/relationships/hyperlink" Target="consultantplus://offline/ref=D80CAE30BE44C2468FFA7F79ED7E73ED1E89483EADE3247963FF0A7F8179B1990920E450BC3662749222263567C137F51C933315CB6BdB4DF" TargetMode="External"/><Relationship Id="rId17" Type="http://schemas.openxmlformats.org/officeDocument/2006/relationships/hyperlink" Target="consultantplus://offline/ref=D80CAE30BE44C2468FFA7F79ED7E73ED1E844A32A8E3247963FF0A7F8179B1991B20BC5CBE32787EC76D606068dC40F" TargetMode="External"/><Relationship Id="rId2" Type="http://schemas.openxmlformats.org/officeDocument/2006/relationships/numbering" Target="numbering.xml"/><Relationship Id="rId16" Type="http://schemas.openxmlformats.org/officeDocument/2006/relationships/hyperlink" Target="consultantplus://offline/ref=646936C395885A550880D70CD696685979EE534D48D4138704C003F8B12479D8337E1CE428A8D13D4F3342BBE3FD0A5B40C744B90663C16DqDIAL" TargetMode="External"/><Relationship Id="rId20" Type="http://schemas.openxmlformats.org/officeDocument/2006/relationships/hyperlink" Target="consultantplus://offline/ref=D80CAE30BE44C2468FFA7F79ED7E73ED1E89483EADE3247963FF0A7F8179B1990920E456BB326D2B9737376D6AC028EA1C8C2F17C9d648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80CAE30BE44C2468FFA7F79ED7E73ED1E89483EADE3247963FF0A7F8179B1990920E450BC3667749222263567C137F51C933315CB6BdB4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E1D00317FAB1CB8FAD8B390FF6B61CFBBB81C2DCA91E921C6D272397D64C73F010BF4733C813AB0AF41220B9A42B006EA0319B8AEC02i0y2L" TargetMode="External"/><Relationship Id="rId23" Type="http://schemas.openxmlformats.org/officeDocument/2006/relationships/fontTable" Target="fontTable.xml"/><Relationship Id="rId10" Type="http://schemas.openxmlformats.org/officeDocument/2006/relationships/hyperlink" Target="consultantplus://offline/ref=D80CAE30BE44C2468FFA7F79ED7E73ED1E89483EADE3247963FF0A7F8179B1990920E450BE336E7DC57836312E943BEB1C8C2C16D56BBC6BdA49F" TargetMode="External"/><Relationship Id="rId19" Type="http://schemas.openxmlformats.org/officeDocument/2006/relationships/hyperlink" Target="consultantplus://offline/ref=D80CAE30BE44C2468FFA7F79ED7E73ED1E89483EADE3247963FF0A7F8179B1990920E456BB326D2B9737376D6AC028EA1C8C2F17C9d648F" TargetMode="External"/><Relationship Id="rId4" Type="http://schemas.openxmlformats.org/officeDocument/2006/relationships/settings" Target="settings.xml"/><Relationship Id="rId9" Type="http://schemas.openxmlformats.org/officeDocument/2006/relationships/hyperlink" Target="https://zakupki.gov.ru/epz/order/notice/ea44/view/documents.html?regNumber=0359100000821000040" TargetMode="External"/><Relationship Id="rId14" Type="http://schemas.openxmlformats.org/officeDocument/2006/relationships/hyperlink" Target="consultantplus://offline/ref=D80CAE30BE44C2468FFA7F79ED7E73ED1E89483EADE3247963FF0A7F8179B1990920E450BE33677EC07836312E943BEB1C8C2C16D56BBC6BdA49F" TargetMode="External"/><Relationship Id="rId22" Type="http://schemas.openxmlformats.org/officeDocument/2006/relationships/header" Target="header1.xml"/><Relationship Id="rId48"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4F999-A808-4A2A-96A9-73EBE8720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3157</Words>
  <Characters>18000</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userorg</Company>
  <LinksUpToDate>false</LinksUpToDate>
  <CharactersWithSpaces>21115</CharactersWithSpaces>
  <SharedDoc>false</SharedDoc>
  <HLinks>
    <vt:vector size="30" baseType="variant">
      <vt:variant>
        <vt:i4>8060986</vt:i4>
      </vt:variant>
      <vt:variant>
        <vt:i4>16</vt:i4>
      </vt:variant>
      <vt:variant>
        <vt:i4>0</vt:i4>
      </vt:variant>
      <vt:variant>
        <vt:i4>5</vt:i4>
      </vt:variant>
      <vt:variant>
        <vt:lpwstr>consultantplus://offline/ref=DAE3B2AF61D592F7E69FD2586651628740014B7BC2E38F319D8CAD918CE51E3BD14FEE96349FCB0Dt6p6M</vt:lpwstr>
      </vt:variant>
      <vt:variant>
        <vt:lpwstr/>
      </vt:variant>
      <vt:variant>
        <vt:i4>3735608</vt:i4>
      </vt:variant>
      <vt:variant>
        <vt:i4>13</vt:i4>
      </vt:variant>
      <vt:variant>
        <vt:i4>0</vt:i4>
      </vt:variant>
      <vt:variant>
        <vt:i4>5</vt:i4>
      </vt:variant>
      <vt:variant>
        <vt:lpwstr>consultantplus://offline/ref=72B2F9CDB553372EFE1BA346F73AC4BE213F1FD199205EE217A8326A21D40E119E17D6EC0AC7C7DDh0X4M</vt:lpwstr>
      </vt:variant>
      <vt:variant>
        <vt:lpwstr/>
      </vt:variant>
      <vt:variant>
        <vt:i4>3735603</vt:i4>
      </vt:variant>
      <vt:variant>
        <vt:i4>10</vt:i4>
      </vt:variant>
      <vt:variant>
        <vt:i4>0</vt:i4>
      </vt:variant>
      <vt:variant>
        <vt:i4>5</vt:i4>
      </vt:variant>
      <vt:variant>
        <vt:lpwstr>consultantplus://offline/ref=72B2F9CDB553372EFE1BA346F73AC4BE213F1FD199205EE217A8326A21D40E119E17D6EC0AC7C7DCh0X8M</vt:lpwstr>
      </vt:variant>
      <vt:variant>
        <vt:lpwstr/>
      </vt:variant>
      <vt:variant>
        <vt:i4>6684781</vt:i4>
      </vt:variant>
      <vt:variant>
        <vt:i4>7</vt:i4>
      </vt:variant>
      <vt:variant>
        <vt:i4>0</vt:i4>
      </vt:variant>
      <vt:variant>
        <vt:i4>5</vt:i4>
      </vt:variant>
      <vt:variant>
        <vt:lpwstr>consultantplus://offline/ref=AE624BA525748F5224B8E69BE4D09072ECC92C9EFC68C6BB857A1C9F025F882280693C0EFCBCC316x30BL</vt:lpwstr>
      </vt:variant>
      <vt:variant>
        <vt:lpwstr/>
      </vt:variant>
      <vt:variant>
        <vt:i4>7274549</vt:i4>
      </vt:variant>
      <vt:variant>
        <vt:i4>4</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to62-samoylova</cp:lastModifiedBy>
  <cp:revision>2</cp:revision>
  <cp:lastPrinted>2021-11-01T08:37:00Z</cp:lastPrinted>
  <dcterms:created xsi:type="dcterms:W3CDTF">2021-11-01T08:40:00Z</dcterms:created>
  <dcterms:modified xsi:type="dcterms:W3CDTF">2021-11-01T08:40:00Z</dcterms:modified>
</cp:coreProperties>
</file>