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1" w:type="dxa"/>
        <w:jc w:val="center"/>
        <w:tblLayout w:type="fixed"/>
        <w:tblLook w:val="0000" w:firstRow="0" w:lastRow="0" w:firstColumn="0" w:lastColumn="0" w:noHBand="0" w:noVBand="0"/>
      </w:tblPr>
      <w:tblGrid>
        <w:gridCol w:w="5760"/>
        <w:gridCol w:w="4441"/>
      </w:tblGrid>
      <w:tr w:rsidR="000A7E31" w:rsidRPr="00FF3A41" w:rsidTr="00A45E6A">
        <w:trPr>
          <w:trHeight w:val="3969"/>
          <w:jc w:val="center"/>
        </w:trPr>
        <w:tc>
          <w:tcPr>
            <w:tcW w:w="5760" w:type="dxa"/>
          </w:tcPr>
          <w:p w:rsidR="000A7E31" w:rsidRPr="004E0745" w:rsidRDefault="000A7E31" w:rsidP="009B7A38">
            <w:pPr>
              <w:rPr>
                <w:szCs w:val="28"/>
              </w:rPr>
            </w:pPr>
          </w:p>
        </w:tc>
        <w:tc>
          <w:tcPr>
            <w:tcW w:w="4441" w:type="dxa"/>
          </w:tcPr>
          <w:p w:rsidR="004D450F" w:rsidRPr="004E0745" w:rsidRDefault="004D450F" w:rsidP="005C0479">
            <w:pPr>
              <w:pStyle w:val="a3"/>
              <w:pBdr>
                <w:bottom w:val="single" w:sz="12" w:space="1" w:color="auto"/>
              </w:pBdr>
              <w:jc w:val="left"/>
              <w:rPr>
                <w:b w:val="0"/>
                <w:color w:val="000000"/>
                <w:sz w:val="28"/>
                <w:szCs w:val="28"/>
              </w:rPr>
            </w:pPr>
          </w:p>
          <w:p w:rsidR="00E009B1" w:rsidRDefault="00E009B1" w:rsidP="00E009B1">
            <w:pPr>
              <w:pStyle w:val="a3"/>
              <w:pBdr>
                <w:bottom w:val="single" w:sz="12" w:space="1" w:color="auto"/>
              </w:pBdr>
              <w:jc w:val="left"/>
              <w:rPr>
                <w:b w:val="0"/>
                <w:color w:val="000000"/>
                <w:szCs w:val="22"/>
              </w:rPr>
            </w:pPr>
            <w:r>
              <w:rPr>
                <w:b w:val="0"/>
                <w:color w:val="000000"/>
                <w:szCs w:val="22"/>
              </w:rPr>
              <w:t>ООО «А-Строй»</w:t>
            </w:r>
          </w:p>
          <w:p w:rsidR="00E009B1" w:rsidRDefault="00E009B1" w:rsidP="00E009B1">
            <w:pPr>
              <w:pStyle w:val="af7"/>
            </w:pPr>
            <w:r>
              <w:rPr>
                <w:lang w:val="en-US"/>
              </w:rPr>
              <w:t>Oooa</w:t>
            </w:r>
            <w:r>
              <w:t>-</w:t>
            </w:r>
            <w:r>
              <w:rPr>
                <w:lang w:val="en-US"/>
              </w:rPr>
              <w:t>stroi</w:t>
            </w:r>
            <w:r>
              <w:t>@</w:t>
            </w:r>
            <w:r>
              <w:rPr>
                <w:lang w:val="en-US"/>
              </w:rPr>
              <w:t>mail</w:t>
            </w:r>
            <w:r>
              <w:t>.</w:t>
            </w:r>
            <w:r>
              <w:rPr>
                <w:lang w:val="en-US"/>
              </w:rPr>
              <w:t>ru</w:t>
            </w:r>
          </w:p>
          <w:p w:rsidR="00E009B1" w:rsidRDefault="00E009B1" w:rsidP="00E009B1">
            <w:pPr>
              <w:pStyle w:val="af7"/>
            </w:pPr>
          </w:p>
          <w:p w:rsidR="00E009B1" w:rsidRDefault="00E009B1" w:rsidP="00E009B1">
            <w:pPr>
              <w:pStyle w:val="a3"/>
              <w:pBdr>
                <w:bottom w:val="single" w:sz="12" w:space="1" w:color="auto"/>
              </w:pBdr>
              <w:jc w:val="left"/>
              <w:rPr>
                <w:rStyle w:val="sectioninfo"/>
                <w:b w:val="0"/>
                <w:lang w:eastAsia="ar-SA"/>
              </w:rPr>
            </w:pPr>
            <w:r>
              <w:rPr>
                <w:rStyle w:val="sectioninfo"/>
                <w:b w:val="0"/>
                <w:lang w:eastAsia="ar-SA"/>
              </w:rPr>
              <w:t>Государственный комитет Республики Башкортостан по конкурентной политике</w:t>
            </w:r>
          </w:p>
          <w:p w:rsidR="00E009B1" w:rsidRDefault="006E48B1" w:rsidP="00E009B1">
            <w:pPr>
              <w:rPr>
                <w:sz w:val="22"/>
                <w:szCs w:val="22"/>
              </w:rPr>
            </w:pPr>
            <w:hyperlink r:id="rId9" w:history="1">
              <w:r w:rsidR="00E009B1">
                <w:rPr>
                  <w:rStyle w:val="a6"/>
                  <w:sz w:val="22"/>
                  <w:szCs w:val="22"/>
                  <w:lang w:val="en-US" w:eastAsia="ar-SA"/>
                </w:rPr>
                <w:t>gkmser</w:t>
              </w:r>
              <w:r w:rsidR="00E009B1">
                <w:rPr>
                  <w:rStyle w:val="a6"/>
                  <w:sz w:val="22"/>
                  <w:szCs w:val="22"/>
                  <w:lang w:eastAsia="ar-SA"/>
                </w:rPr>
                <w:t>@</w:t>
              </w:r>
              <w:r w:rsidR="00E009B1">
                <w:rPr>
                  <w:rStyle w:val="a6"/>
                  <w:sz w:val="22"/>
                  <w:szCs w:val="22"/>
                  <w:lang w:val="en-US" w:eastAsia="ar-SA"/>
                </w:rPr>
                <w:t>bashkortostan</w:t>
              </w:r>
              <w:r w:rsidR="00E009B1">
                <w:rPr>
                  <w:rStyle w:val="a6"/>
                  <w:sz w:val="22"/>
                  <w:szCs w:val="22"/>
                  <w:lang w:eastAsia="ar-SA"/>
                </w:rPr>
                <w:t>.</w:t>
              </w:r>
              <w:r w:rsidR="00E009B1">
                <w:rPr>
                  <w:rStyle w:val="a6"/>
                  <w:sz w:val="22"/>
                  <w:szCs w:val="22"/>
                  <w:lang w:val="en-US" w:eastAsia="ar-SA"/>
                </w:rPr>
                <w:t>ru</w:t>
              </w:r>
            </w:hyperlink>
          </w:p>
          <w:p w:rsidR="00E009B1" w:rsidRDefault="00E009B1" w:rsidP="00E009B1">
            <w:pPr>
              <w:rPr>
                <w:sz w:val="22"/>
                <w:szCs w:val="22"/>
                <w:lang w:eastAsia="ar-SA"/>
              </w:rPr>
            </w:pPr>
          </w:p>
          <w:p w:rsidR="00E009B1" w:rsidRDefault="00E009B1" w:rsidP="00E009B1">
            <w:pPr>
              <w:pStyle w:val="a3"/>
              <w:pBdr>
                <w:bottom w:val="single" w:sz="12" w:space="1" w:color="auto"/>
              </w:pBdr>
              <w:jc w:val="left"/>
              <w:rPr>
                <w:rStyle w:val="sectioninfo"/>
                <w:b w:val="0"/>
                <w:sz w:val="24"/>
              </w:rPr>
            </w:pPr>
            <w:r>
              <w:rPr>
                <w:rStyle w:val="sectioninfo"/>
                <w:b w:val="0"/>
                <w:lang w:eastAsia="ar-SA"/>
              </w:rPr>
              <w:t>Государственное казенное учреждение Управление капитального строительства Республики Башкортостан</w:t>
            </w:r>
          </w:p>
          <w:p w:rsidR="00E009B1" w:rsidRDefault="00E009B1" w:rsidP="00E009B1">
            <w:pPr>
              <w:rPr>
                <w:sz w:val="22"/>
                <w:szCs w:val="22"/>
                <w:lang w:val="en-US"/>
              </w:rPr>
            </w:pPr>
            <w:r>
              <w:rPr>
                <w:sz w:val="22"/>
                <w:szCs w:val="22"/>
                <w:lang w:val="en-US" w:eastAsia="ar-SA"/>
              </w:rPr>
              <w:t>info@uksrb.ru</w:t>
            </w:r>
          </w:p>
          <w:p w:rsidR="00130D58" w:rsidRPr="00BE5F0F" w:rsidRDefault="00130D58" w:rsidP="00BE5F0F">
            <w:pPr>
              <w:pStyle w:val="a3"/>
              <w:jc w:val="left"/>
              <w:rPr>
                <w:b w:val="0"/>
                <w:sz w:val="28"/>
                <w:szCs w:val="28"/>
              </w:rPr>
            </w:pPr>
          </w:p>
        </w:tc>
      </w:tr>
    </w:tbl>
    <w:p w:rsidR="00286A4B" w:rsidRDefault="00286A4B" w:rsidP="0044238E">
      <w:pPr>
        <w:tabs>
          <w:tab w:val="left" w:pos="8415"/>
        </w:tabs>
        <w:rPr>
          <w:b/>
          <w:szCs w:val="28"/>
        </w:rPr>
      </w:pPr>
    </w:p>
    <w:p w:rsidR="00024C52" w:rsidRDefault="00024C52" w:rsidP="00603206">
      <w:pPr>
        <w:jc w:val="center"/>
        <w:rPr>
          <w:b/>
          <w:szCs w:val="28"/>
        </w:rPr>
      </w:pPr>
    </w:p>
    <w:p w:rsidR="00F407F9" w:rsidRDefault="00F407F9" w:rsidP="00603206">
      <w:pPr>
        <w:jc w:val="center"/>
        <w:rPr>
          <w:b/>
          <w:szCs w:val="28"/>
        </w:rPr>
      </w:pPr>
    </w:p>
    <w:p w:rsidR="00FC6CE9" w:rsidRPr="00D70535" w:rsidRDefault="00FC6CE9" w:rsidP="00603206">
      <w:pPr>
        <w:jc w:val="center"/>
        <w:rPr>
          <w:b/>
          <w:szCs w:val="28"/>
        </w:rPr>
      </w:pPr>
      <w:r w:rsidRPr="00D70535">
        <w:rPr>
          <w:b/>
          <w:szCs w:val="28"/>
        </w:rPr>
        <w:t>РЕШЕНИЕ №</w:t>
      </w:r>
      <w:r w:rsidR="00CE5E1A" w:rsidRPr="00D70535">
        <w:rPr>
          <w:b/>
          <w:szCs w:val="28"/>
        </w:rPr>
        <w:t xml:space="preserve"> </w:t>
      </w:r>
      <w:r w:rsidR="00E009B1">
        <w:rPr>
          <w:b/>
          <w:szCs w:val="28"/>
        </w:rPr>
        <w:t>ТО002/06/105-2156</w:t>
      </w:r>
      <w:r w:rsidR="0044238E">
        <w:rPr>
          <w:b/>
          <w:szCs w:val="28"/>
        </w:rPr>
        <w:t>/2021</w:t>
      </w:r>
    </w:p>
    <w:p w:rsidR="00EF37C3" w:rsidRPr="00D70535" w:rsidRDefault="00EF37C3" w:rsidP="00C016C3">
      <w:pPr>
        <w:jc w:val="both"/>
        <w:rPr>
          <w:szCs w:val="28"/>
        </w:rPr>
      </w:pPr>
    </w:p>
    <w:p w:rsidR="00FC6CE9" w:rsidRPr="00D70535" w:rsidRDefault="00E009B1" w:rsidP="00C016C3">
      <w:pPr>
        <w:jc w:val="both"/>
        <w:rPr>
          <w:szCs w:val="28"/>
        </w:rPr>
      </w:pPr>
      <w:r>
        <w:rPr>
          <w:szCs w:val="28"/>
        </w:rPr>
        <w:t>28</w:t>
      </w:r>
      <w:r w:rsidR="000B492B" w:rsidRPr="00D70535">
        <w:rPr>
          <w:szCs w:val="28"/>
        </w:rPr>
        <w:t xml:space="preserve"> </w:t>
      </w:r>
      <w:r>
        <w:rPr>
          <w:szCs w:val="28"/>
        </w:rPr>
        <w:t>октября</w:t>
      </w:r>
      <w:r w:rsidR="0044238E">
        <w:rPr>
          <w:szCs w:val="28"/>
        </w:rPr>
        <w:t xml:space="preserve"> 2021</w:t>
      </w:r>
      <w:r w:rsidR="00B91FDE" w:rsidRPr="00D70535">
        <w:rPr>
          <w:szCs w:val="28"/>
        </w:rPr>
        <w:t xml:space="preserve"> </w:t>
      </w:r>
      <w:r w:rsidR="001919C9" w:rsidRPr="00D70535">
        <w:rPr>
          <w:szCs w:val="28"/>
        </w:rPr>
        <w:t>года</w:t>
      </w:r>
      <w:r w:rsidR="004D46E2" w:rsidRPr="00D70535">
        <w:rPr>
          <w:szCs w:val="28"/>
        </w:rPr>
        <w:tab/>
      </w:r>
      <w:r w:rsidR="001919C9" w:rsidRPr="00D70535">
        <w:rPr>
          <w:szCs w:val="28"/>
        </w:rPr>
        <w:tab/>
      </w:r>
      <w:r w:rsidR="001919C9" w:rsidRPr="00D70535">
        <w:rPr>
          <w:szCs w:val="28"/>
        </w:rPr>
        <w:tab/>
      </w:r>
      <w:r w:rsidR="007A0721">
        <w:rPr>
          <w:szCs w:val="28"/>
        </w:rPr>
        <w:t xml:space="preserve">          </w:t>
      </w:r>
      <w:r w:rsidR="001919C9" w:rsidRPr="00D70535">
        <w:rPr>
          <w:szCs w:val="28"/>
        </w:rPr>
        <w:tab/>
      </w:r>
      <w:r w:rsidR="00FC6CE9" w:rsidRPr="00D70535">
        <w:rPr>
          <w:szCs w:val="28"/>
        </w:rPr>
        <w:t xml:space="preserve">       </w:t>
      </w:r>
      <w:r w:rsidR="00336B68">
        <w:rPr>
          <w:szCs w:val="28"/>
        </w:rPr>
        <w:t xml:space="preserve">  </w:t>
      </w:r>
      <w:r w:rsidR="0095647A" w:rsidRPr="00D70535">
        <w:rPr>
          <w:szCs w:val="28"/>
        </w:rPr>
        <w:t xml:space="preserve">   </w:t>
      </w:r>
      <w:r w:rsidR="00FC6CE9" w:rsidRPr="00D70535">
        <w:rPr>
          <w:szCs w:val="28"/>
        </w:rPr>
        <w:t xml:space="preserve">   </w:t>
      </w:r>
      <w:r w:rsidR="00CE5A28" w:rsidRPr="00D70535">
        <w:rPr>
          <w:szCs w:val="28"/>
        </w:rPr>
        <w:t xml:space="preserve">  </w:t>
      </w:r>
      <w:r w:rsidR="003202B4">
        <w:rPr>
          <w:szCs w:val="28"/>
        </w:rPr>
        <w:t xml:space="preserve">     </w:t>
      </w:r>
      <w:r w:rsidR="0004400E">
        <w:rPr>
          <w:szCs w:val="28"/>
        </w:rPr>
        <w:t xml:space="preserve">        </w:t>
      </w:r>
      <w:r w:rsidR="003202B4">
        <w:rPr>
          <w:szCs w:val="28"/>
        </w:rPr>
        <w:t xml:space="preserve">  </w:t>
      </w:r>
      <w:r w:rsidR="00CE392A">
        <w:rPr>
          <w:szCs w:val="28"/>
        </w:rPr>
        <w:t xml:space="preserve"> </w:t>
      </w:r>
      <w:r w:rsidR="00FC6CE9" w:rsidRPr="00D70535">
        <w:rPr>
          <w:szCs w:val="28"/>
        </w:rPr>
        <w:t>г. Уфа, ул. Пушкина, 95</w:t>
      </w:r>
    </w:p>
    <w:p w:rsidR="00DC379E" w:rsidRPr="00D70535" w:rsidRDefault="00FC6CE9" w:rsidP="00DC379E">
      <w:pPr>
        <w:ind w:firstLine="567"/>
        <w:jc w:val="both"/>
        <w:rPr>
          <w:szCs w:val="28"/>
        </w:rPr>
      </w:pPr>
      <w:r w:rsidRPr="00D70535">
        <w:rPr>
          <w:szCs w:val="28"/>
        </w:rPr>
        <w:t xml:space="preserve"> </w:t>
      </w:r>
    </w:p>
    <w:p w:rsidR="00E009B1" w:rsidRDefault="001919C9" w:rsidP="006E48B1">
      <w:pPr>
        <w:ind w:firstLine="851"/>
        <w:jc w:val="both"/>
        <w:rPr>
          <w:szCs w:val="28"/>
        </w:rPr>
      </w:pPr>
      <w:r w:rsidRPr="00D70535">
        <w:rPr>
          <w:szCs w:val="28"/>
        </w:rPr>
        <w:t xml:space="preserve">Комиссия Управления Федеральной антимонопольной службы по Республике Башкортостан по контролю в сфере </w:t>
      </w:r>
      <w:r w:rsidR="00384F72" w:rsidRPr="00D70535">
        <w:rPr>
          <w:szCs w:val="28"/>
        </w:rPr>
        <w:t>закупок</w:t>
      </w:r>
      <w:r w:rsidRPr="00D70535">
        <w:rPr>
          <w:szCs w:val="28"/>
        </w:rPr>
        <w:t xml:space="preserve"> </w:t>
      </w:r>
    </w:p>
    <w:p w:rsidR="00E009B1" w:rsidRDefault="00E009B1" w:rsidP="00D16872">
      <w:pPr>
        <w:jc w:val="center"/>
        <w:rPr>
          <w:b/>
          <w:szCs w:val="28"/>
        </w:rPr>
      </w:pPr>
    </w:p>
    <w:p w:rsidR="00252011" w:rsidRDefault="00F70458" w:rsidP="00D16872">
      <w:pPr>
        <w:jc w:val="center"/>
        <w:rPr>
          <w:b/>
          <w:szCs w:val="28"/>
        </w:rPr>
      </w:pPr>
      <w:r w:rsidRPr="00D70535">
        <w:rPr>
          <w:b/>
          <w:szCs w:val="28"/>
        </w:rPr>
        <w:t>У</w:t>
      </w:r>
      <w:r w:rsidR="00FC6CE9" w:rsidRPr="00D70535">
        <w:rPr>
          <w:b/>
          <w:szCs w:val="28"/>
        </w:rPr>
        <w:t>СТАНОВИЛА:</w:t>
      </w:r>
    </w:p>
    <w:p w:rsidR="00CE6B47" w:rsidRDefault="00CE6B47" w:rsidP="00D16872">
      <w:pPr>
        <w:jc w:val="center"/>
        <w:rPr>
          <w:b/>
          <w:szCs w:val="28"/>
        </w:rPr>
      </w:pPr>
    </w:p>
    <w:p w:rsidR="008E0C6C" w:rsidRPr="00D70535" w:rsidRDefault="00FC6CE9" w:rsidP="003F7A9C">
      <w:pPr>
        <w:ind w:firstLine="851"/>
        <w:jc w:val="both"/>
        <w:rPr>
          <w:szCs w:val="28"/>
        </w:rPr>
      </w:pPr>
      <w:r w:rsidRPr="00D70535">
        <w:rPr>
          <w:szCs w:val="28"/>
        </w:rPr>
        <w:t>В адрес Управления Федеральной антимонопольной службы по Республике Башкортостан</w:t>
      </w:r>
      <w:r w:rsidR="00E82421" w:rsidRPr="00D70535">
        <w:rPr>
          <w:szCs w:val="28"/>
        </w:rPr>
        <w:t xml:space="preserve"> </w:t>
      </w:r>
      <w:r w:rsidRPr="00D70535">
        <w:rPr>
          <w:szCs w:val="28"/>
        </w:rPr>
        <w:t>поступил</w:t>
      </w:r>
      <w:r w:rsidR="005E7CBB">
        <w:rPr>
          <w:szCs w:val="28"/>
        </w:rPr>
        <w:t>а</w:t>
      </w:r>
      <w:r w:rsidR="002E0AF1" w:rsidRPr="00D70535">
        <w:rPr>
          <w:szCs w:val="28"/>
        </w:rPr>
        <w:t xml:space="preserve"> жалоб</w:t>
      </w:r>
      <w:r w:rsidR="005E7CBB">
        <w:rPr>
          <w:szCs w:val="28"/>
        </w:rPr>
        <w:t>а</w:t>
      </w:r>
      <w:r w:rsidR="0009418D">
        <w:rPr>
          <w:szCs w:val="28"/>
        </w:rPr>
        <w:t xml:space="preserve"> </w:t>
      </w:r>
      <w:r w:rsidR="00E009B1" w:rsidRPr="00E009B1">
        <w:rPr>
          <w:szCs w:val="28"/>
        </w:rPr>
        <w:t>ООО «А-Строй»</w:t>
      </w:r>
      <w:r w:rsidR="00A038C0">
        <w:rPr>
          <w:szCs w:val="28"/>
        </w:rPr>
        <w:t xml:space="preserve"> (вх. </w:t>
      </w:r>
      <w:r w:rsidR="00E009B1">
        <w:rPr>
          <w:szCs w:val="28"/>
        </w:rPr>
        <w:t>17825</w:t>
      </w:r>
      <w:r w:rsidR="00A038C0">
        <w:rPr>
          <w:szCs w:val="28"/>
        </w:rPr>
        <w:t xml:space="preserve">) </w:t>
      </w:r>
      <w:r w:rsidR="00E009B1">
        <w:rPr>
          <w:szCs w:val="28"/>
        </w:rPr>
        <w:t>22</w:t>
      </w:r>
      <w:r w:rsidR="005E7CBB">
        <w:rPr>
          <w:szCs w:val="28"/>
        </w:rPr>
        <w:t>.</w:t>
      </w:r>
      <w:r w:rsidR="00E009B1">
        <w:rPr>
          <w:szCs w:val="28"/>
        </w:rPr>
        <w:t>10</w:t>
      </w:r>
      <w:r w:rsidR="00A038C0" w:rsidRPr="008813D2">
        <w:rPr>
          <w:szCs w:val="28"/>
        </w:rPr>
        <w:t>.2021</w:t>
      </w:r>
      <w:r w:rsidR="00C51D6A" w:rsidRPr="00D70535">
        <w:rPr>
          <w:szCs w:val="28"/>
        </w:rPr>
        <w:t xml:space="preserve"> </w:t>
      </w:r>
      <w:r w:rsidR="003F1573" w:rsidRPr="00D70535">
        <w:rPr>
          <w:szCs w:val="28"/>
        </w:rPr>
        <w:t>на</w:t>
      </w:r>
      <w:r w:rsidR="009E0C60" w:rsidRPr="00D70535">
        <w:rPr>
          <w:szCs w:val="28"/>
        </w:rPr>
        <w:t xml:space="preserve"> </w:t>
      </w:r>
      <w:r w:rsidR="00E009B1">
        <w:rPr>
          <w:szCs w:val="28"/>
        </w:rPr>
        <w:t xml:space="preserve">действия аукционной комиссии </w:t>
      </w:r>
      <w:r w:rsidR="00B867E9" w:rsidRPr="00D70535">
        <w:rPr>
          <w:szCs w:val="28"/>
        </w:rPr>
        <w:t xml:space="preserve">при </w:t>
      </w:r>
      <w:r w:rsidR="00BD1041" w:rsidRPr="00D70535">
        <w:rPr>
          <w:szCs w:val="28"/>
        </w:rPr>
        <w:t>определении поставщика</w:t>
      </w:r>
      <w:r w:rsidR="00B867E9" w:rsidRPr="00D70535">
        <w:rPr>
          <w:szCs w:val="28"/>
        </w:rPr>
        <w:t xml:space="preserve"> путем проведения </w:t>
      </w:r>
      <w:r w:rsidR="00DB0FC5">
        <w:rPr>
          <w:szCs w:val="28"/>
        </w:rPr>
        <w:t xml:space="preserve">закупки </w:t>
      </w:r>
      <w:r w:rsidR="00A45E6A" w:rsidRPr="00A45E6A">
        <w:rPr>
          <w:szCs w:val="28"/>
        </w:rPr>
        <w:t>№</w:t>
      </w:r>
      <w:r w:rsidR="00F2518F">
        <w:rPr>
          <w:szCs w:val="28"/>
        </w:rPr>
        <w:t xml:space="preserve"> </w:t>
      </w:r>
      <w:r w:rsidR="00E009B1" w:rsidRPr="00E009B1">
        <w:rPr>
          <w:szCs w:val="28"/>
        </w:rPr>
        <w:t xml:space="preserve">0101500000321000146 </w:t>
      </w:r>
      <w:r w:rsidR="00A45E6A" w:rsidRPr="00A45E6A">
        <w:rPr>
          <w:szCs w:val="28"/>
        </w:rPr>
        <w:t>«</w:t>
      </w:r>
      <w:r w:rsidR="00E009B1" w:rsidRPr="00E009B1">
        <w:rPr>
          <w:szCs w:val="28"/>
        </w:rPr>
        <w:t>Выполнение строительно-монтажных, пусконаладочных работ по объекту "Строительство школы на 320 мест в микрорайоне "Северо-Западный" с.Бижбуляк, МР Бижбулякский район Республики Башкортостан"</w:t>
      </w:r>
      <w:r w:rsidR="00A45E6A" w:rsidRPr="00A45E6A">
        <w:rPr>
          <w:szCs w:val="28"/>
        </w:rPr>
        <w:t>»</w:t>
      </w:r>
      <w:r w:rsidR="00326C0D">
        <w:rPr>
          <w:szCs w:val="28"/>
        </w:rPr>
        <w:t>.</w:t>
      </w:r>
    </w:p>
    <w:p w:rsidR="001018B3" w:rsidRPr="00D70535" w:rsidRDefault="009949D9" w:rsidP="00613CAE">
      <w:pPr>
        <w:shd w:val="clear" w:color="auto" w:fill="FFFFFF"/>
        <w:ind w:firstLine="851"/>
        <w:jc w:val="both"/>
        <w:rPr>
          <w:szCs w:val="28"/>
        </w:rPr>
      </w:pPr>
      <w:r w:rsidRPr="00D70535">
        <w:rPr>
          <w:szCs w:val="28"/>
        </w:rPr>
        <w:t>По мнению З</w:t>
      </w:r>
      <w:r w:rsidR="00616FFD" w:rsidRPr="00D70535">
        <w:rPr>
          <w:szCs w:val="28"/>
        </w:rPr>
        <w:t>аявител</w:t>
      </w:r>
      <w:r w:rsidR="003F02CB">
        <w:rPr>
          <w:szCs w:val="28"/>
        </w:rPr>
        <w:t>я</w:t>
      </w:r>
      <w:r w:rsidR="0044476A" w:rsidRPr="00D70535">
        <w:rPr>
          <w:szCs w:val="28"/>
        </w:rPr>
        <w:t>,</w:t>
      </w:r>
      <w:r w:rsidR="007604D3">
        <w:rPr>
          <w:szCs w:val="28"/>
        </w:rPr>
        <w:t xml:space="preserve"> </w:t>
      </w:r>
      <w:r w:rsidR="003F02CB">
        <w:rPr>
          <w:szCs w:val="28"/>
        </w:rPr>
        <w:t>Заказичокм</w:t>
      </w:r>
      <w:r w:rsidR="00575E27">
        <w:rPr>
          <w:szCs w:val="28"/>
        </w:rPr>
        <w:t xml:space="preserve"> </w:t>
      </w:r>
      <w:r w:rsidR="00E701D3" w:rsidRPr="00D70535">
        <w:rPr>
          <w:szCs w:val="28"/>
        </w:rPr>
        <w:t>наруш</w:t>
      </w:r>
      <w:r w:rsidR="00193AD0" w:rsidRPr="00D70535">
        <w:rPr>
          <w:szCs w:val="28"/>
        </w:rPr>
        <w:t>ен</w:t>
      </w:r>
      <w:r w:rsidR="0044476A" w:rsidRPr="00D70535">
        <w:rPr>
          <w:szCs w:val="28"/>
        </w:rPr>
        <w:t xml:space="preserve"> </w:t>
      </w:r>
      <w:r w:rsidR="00BD1041" w:rsidRPr="00D70535">
        <w:rPr>
          <w:szCs w:val="28"/>
        </w:rPr>
        <w:t>Федеральный закон от 05.04.2013г. № 44-ФЗ «О контрактной системе в сфере закупок товаров, работ, услуг для обеспечения государственных и муниципальных нужд»</w:t>
      </w:r>
      <w:r w:rsidR="0044476A" w:rsidRPr="00D70535">
        <w:rPr>
          <w:szCs w:val="28"/>
        </w:rPr>
        <w:t xml:space="preserve"> (далее </w:t>
      </w:r>
      <w:r w:rsidR="00013B6D" w:rsidRPr="00D70535">
        <w:rPr>
          <w:szCs w:val="28"/>
        </w:rPr>
        <w:t xml:space="preserve"> - Закон о </w:t>
      </w:r>
      <w:r w:rsidR="00BD1041" w:rsidRPr="00D70535">
        <w:rPr>
          <w:szCs w:val="28"/>
        </w:rPr>
        <w:t>контрактной системе</w:t>
      </w:r>
      <w:r w:rsidR="001750EC">
        <w:rPr>
          <w:szCs w:val="28"/>
        </w:rPr>
        <w:t>)</w:t>
      </w:r>
      <w:r w:rsidR="00B62155">
        <w:rPr>
          <w:szCs w:val="28"/>
        </w:rPr>
        <w:t>, а именно</w:t>
      </w:r>
      <w:r w:rsidR="006F1B1A">
        <w:rPr>
          <w:szCs w:val="28"/>
        </w:rPr>
        <w:t xml:space="preserve"> </w:t>
      </w:r>
      <w:r w:rsidR="00E009B1">
        <w:rPr>
          <w:szCs w:val="28"/>
        </w:rPr>
        <w:t>неправомерное отклонение заявки заявителя при рассмотрении вторых частей заявок.</w:t>
      </w:r>
    </w:p>
    <w:p w:rsidR="00BF4E07" w:rsidRPr="00D70535" w:rsidRDefault="0009418D" w:rsidP="00613CAE">
      <w:pPr>
        <w:ind w:firstLine="851"/>
        <w:jc w:val="both"/>
        <w:rPr>
          <w:szCs w:val="28"/>
        </w:rPr>
      </w:pPr>
      <w:r>
        <w:rPr>
          <w:color w:val="000000"/>
          <w:spacing w:val="1"/>
          <w:szCs w:val="28"/>
        </w:rPr>
        <w:t>Жалоба подана</w:t>
      </w:r>
      <w:r w:rsidR="00BF4E07" w:rsidRPr="00D70535">
        <w:rPr>
          <w:color w:val="000000"/>
          <w:spacing w:val="1"/>
          <w:szCs w:val="28"/>
        </w:rPr>
        <w:t xml:space="preserve"> в соответствии с требованиями </w:t>
      </w:r>
      <w:r w:rsidR="00C90E4D" w:rsidRPr="00D70535">
        <w:rPr>
          <w:szCs w:val="28"/>
        </w:rPr>
        <w:t>Закона о контрактной системе</w:t>
      </w:r>
      <w:r w:rsidR="001C4666" w:rsidRPr="00D70535">
        <w:rPr>
          <w:szCs w:val="28"/>
        </w:rPr>
        <w:t>.</w:t>
      </w:r>
    </w:p>
    <w:p w:rsidR="00D83EC2" w:rsidRPr="00D70535" w:rsidRDefault="00DF048E" w:rsidP="00613CAE">
      <w:pPr>
        <w:autoSpaceDE w:val="0"/>
        <w:autoSpaceDN w:val="0"/>
        <w:adjustRightInd w:val="0"/>
        <w:ind w:firstLine="851"/>
        <w:jc w:val="both"/>
        <w:rPr>
          <w:szCs w:val="28"/>
        </w:rPr>
      </w:pPr>
      <w:r w:rsidRPr="00D70535">
        <w:rPr>
          <w:szCs w:val="28"/>
        </w:rPr>
        <w:t xml:space="preserve">Информация о поступлении </w:t>
      </w:r>
      <w:r w:rsidR="00D83EC2" w:rsidRPr="00D70535">
        <w:rPr>
          <w:szCs w:val="28"/>
        </w:rPr>
        <w:t>жалобы в соответствии с ч.1 ст.106</w:t>
      </w:r>
      <w:r w:rsidRPr="00D70535">
        <w:rPr>
          <w:szCs w:val="28"/>
        </w:rPr>
        <w:t xml:space="preserve"> Закона о </w:t>
      </w:r>
      <w:r w:rsidR="00D83EC2" w:rsidRPr="00D70535">
        <w:rPr>
          <w:szCs w:val="28"/>
        </w:rPr>
        <w:t>контрактной системе</w:t>
      </w:r>
      <w:r w:rsidR="001C4666" w:rsidRPr="00D70535">
        <w:rPr>
          <w:szCs w:val="28"/>
        </w:rPr>
        <w:t xml:space="preserve"> размещена </w:t>
      </w:r>
      <w:r w:rsidR="00D83EC2" w:rsidRPr="00D70535">
        <w:rPr>
          <w:szCs w:val="28"/>
        </w:rPr>
        <w:t>в единой информационной системе.</w:t>
      </w:r>
    </w:p>
    <w:p w:rsidR="00531BE8" w:rsidRPr="00D70535" w:rsidRDefault="007B091B" w:rsidP="00613CAE">
      <w:pPr>
        <w:ind w:firstLine="851"/>
        <w:jc w:val="both"/>
        <w:rPr>
          <w:szCs w:val="28"/>
        </w:rPr>
      </w:pPr>
      <w:r w:rsidRPr="00D70535">
        <w:rPr>
          <w:color w:val="000000"/>
          <w:szCs w:val="28"/>
        </w:rPr>
        <w:t xml:space="preserve">В соответствии с выданным Башкортостанским УФАС России уведомлением о приостановлении процедуры </w:t>
      </w:r>
      <w:r w:rsidR="00D83EC2" w:rsidRPr="00D70535">
        <w:rPr>
          <w:color w:val="000000"/>
          <w:szCs w:val="28"/>
        </w:rPr>
        <w:t>определения поставщика</w:t>
      </w:r>
      <w:r w:rsidRPr="00D70535">
        <w:rPr>
          <w:color w:val="000000"/>
          <w:szCs w:val="28"/>
        </w:rPr>
        <w:t xml:space="preserve"> до рассмотрения жалоб</w:t>
      </w:r>
      <w:r w:rsidR="004C2748">
        <w:rPr>
          <w:color w:val="000000"/>
          <w:szCs w:val="28"/>
        </w:rPr>
        <w:t>ы</w:t>
      </w:r>
      <w:r w:rsidRPr="00D70535">
        <w:rPr>
          <w:color w:val="000000"/>
          <w:szCs w:val="28"/>
        </w:rPr>
        <w:t xml:space="preserve"> по существу и запросом необходимой информации, </w:t>
      </w:r>
      <w:r w:rsidR="00DA0337">
        <w:rPr>
          <w:color w:val="000000"/>
          <w:szCs w:val="28"/>
        </w:rPr>
        <w:t>Заказчиком</w:t>
      </w:r>
      <w:r w:rsidR="00E009B1">
        <w:rPr>
          <w:color w:val="000000"/>
          <w:szCs w:val="28"/>
        </w:rPr>
        <w:t xml:space="preserve"> и Уполномоченным органом</w:t>
      </w:r>
      <w:r w:rsidR="00CA4D84">
        <w:rPr>
          <w:color w:val="000000"/>
          <w:szCs w:val="28"/>
        </w:rPr>
        <w:t xml:space="preserve"> </w:t>
      </w:r>
      <w:r w:rsidRPr="00D70535">
        <w:rPr>
          <w:color w:val="000000"/>
          <w:szCs w:val="28"/>
        </w:rPr>
        <w:t xml:space="preserve">была </w:t>
      </w:r>
      <w:r w:rsidR="00D83EC2" w:rsidRPr="00D70535">
        <w:rPr>
          <w:color w:val="000000"/>
          <w:szCs w:val="28"/>
        </w:rPr>
        <w:t>представлена</w:t>
      </w:r>
      <w:r w:rsidRPr="00D70535">
        <w:rPr>
          <w:color w:val="000000"/>
          <w:szCs w:val="28"/>
        </w:rPr>
        <w:t xml:space="preserve"> информация по </w:t>
      </w:r>
      <w:r w:rsidR="00D92CA4">
        <w:rPr>
          <w:color w:val="000000"/>
          <w:szCs w:val="28"/>
        </w:rPr>
        <w:t>закупке</w:t>
      </w:r>
      <w:r w:rsidR="005F21CA" w:rsidRPr="005F21CA">
        <w:rPr>
          <w:szCs w:val="28"/>
        </w:rPr>
        <w:t xml:space="preserve"> </w:t>
      </w:r>
      <w:r w:rsidR="00A45E6A" w:rsidRPr="00A45E6A">
        <w:rPr>
          <w:szCs w:val="28"/>
        </w:rPr>
        <w:t xml:space="preserve">№ </w:t>
      </w:r>
      <w:r w:rsidR="00E009B1" w:rsidRPr="00E009B1">
        <w:rPr>
          <w:szCs w:val="28"/>
        </w:rPr>
        <w:t>0101500000321000146</w:t>
      </w:r>
      <w:r w:rsidR="00531BE8" w:rsidRPr="00D70535">
        <w:rPr>
          <w:szCs w:val="28"/>
        </w:rPr>
        <w:t>.</w:t>
      </w:r>
    </w:p>
    <w:p w:rsidR="00A2578C" w:rsidRPr="00D70535" w:rsidRDefault="00A2578C" w:rsidP="00613CAE">
      <w:pPr>
        <w:pStyle w:val="a3"/>
        <w:tabs>
          <w:tab w:val="left" w:pos="8789"/>
        </w:tabs>
        <w:ind w:firstLine="851"/>
        <w:jc w:val="both"/>
        <w:rPr>
          <w:b w:val="0"/>
          <w:sz w:val="28"/>
          <w:szCs w:val="28"/>
        </w:rPr>
      </w:pPr>
      <w:r w:rsidRPr="00D70535">
        <w:rPr>
          <w:b w:val="0"/>
          <w:sz w:val="28"/>
          <w:szCs w:val="28"/>
        </w:rPr>
        <w:t>Комиссия Башкортостанского УФАС России</w:t>
      </w:r>
      <w:r w:rsidR="00851043" w:rsidRPr="00D70535">
        <w:rPr>
          <w:b w:val="0"/>
          <w:sz w:val="28"/>
          <w:szCs w:val="28"/>
        </w:rPr>
        <w:t xml:space="preserve"> (далее - Комиссия)</w:t>
      </w:r>
      <w:r w:rsidRPr="00D70535">
        <w:rPr>
          <w:b w:val="0"/>
          <w:sz w:val="28"/>
          <w:szCs w:val="28"/>
        </w:rPr>
        <w:t xml:space="preserve"> изучив и рассмотрев представленные материалы дела</w:t>
      </w:r>
      <w:r w:rsidR="00531BE8" w:rsidRPr="00D70535">
        <w:rPr>
          <w:b w:val="0"/>
          <w:sz w:val="28"/>
          <w:szCs w:val="28"/>
        </w:rPr>
        <w:t xml:space="preserve">, </w:t>
      </w:r>
      <w:r w:rsidR="00613CAE" w:rsidRPr="00D70535">
        <w:rPr>
          <w:b w:val="0"/>
          <w:sz w:val="28"/>
          <w:szCs w:val="28"/>
        </w:rPr>
        <w:t>установила следующее.</w:t>
      </w:r>
    </w:p>
    <w:p w:rsidR="009026E2" w:rsidRPr="009026E2" w:rsidRDefault="00B276AE" w:rsidP="009026E2">
      <w:pPr>
        <w:pStyle w:val="Default"/>
        <w:ind w:firstLine="851"/>
        <w:jc w:val="both"/>
        <w:rPr>
          <w:rFonts w:ascii="Times New Roman" w:hAnsi="Times New Roman" w:cs="Times New Roman"/>
          <w:i/>
          <w:sz w:val="28"/>
          <w:szCs w:val="28"/>
        </w:rPr>
      </w:pPr>
      <w:r>
        <w:rPr>
          <w:rFonts w:ascii="Times New Roman" w:hAnsi="Times New Roman" w:cs="Times New Roman"/>
          <w:sz w:val="28"/>
          <w:szCs w:val="28"/>
        </w:rPr>
        <w:t xml:space="preserve">В соответствии с протоколом </w:t>
      </w:r>
      <w:r w:rsidRPr="00B276AE">
        <w:rPr>
          <w:rFonts w:ascii="Times New Roman" w:hAnsi="Times New Roman" w:cs="Times New Roman"/>
          <w:sz w:val="28"/>
          <w:szCs w:val="28"/>
        </w:rPr>
        <w:t>подведения итогов электронного аукциона от 18.10.2021 №</w:t>
      </w:r>
      <w:r w:rsidR="009026E2">
        <w:rPr>
          <w:rFonts w:ascii="Times New Roman" w:hAnsi="Times New Roman" w:cs="Times New Roman"/>
          <w:sz w:val="28"/>
          <w:szCs w:val="28"/>
        </w:rPr>
        <w:t xml:space="preserve"> </w:t>
      </w:r>
      <w:r w:rsidRPr="00B276AE">
        <w:rPr>
          <w:rFonts w:ascii="Times New Roman" w:hAnsi="Times New Roman" w:cs="Times New Roman"/>
          <w:sz w:val="28"/>
          <w:szCs w:val="28"/>
        </w:rPr>
        <w:t>0101500000321000146-3-1</w:t>
      </w:r>
      <w:r>
        <w:rPr>
          <w:rFonts w:ascii="Times New Roman" w:hAnsi="Times New Roman" w:cs="Times New Roman"/>
          <w:sz w:val="28"/>
          <w:szCs w:val="28"/>
        </w:rPr>
        <w:t xml:space="preserve"> заявка Заявителя отклонена по следующим </w:t>
      </w:r>
      <w:r>
        <w:rPr>
          <w:rFonts w:ascii="Times New Roman" w:hAnsi="Times New Roman" w:cs="Times New Roman"/>
          <w:sz w:val="28"/>
          <w:szCs w:val="28"/>
        </w:rPr>
        <w:lastRenderedPageBreak/>
        <w:t xml:space="preserve">основаниям </w:t>
      </w:r>
      <w:r w:rsidRPr="009026E2">
        <w:rPr>
          <w:rFonts w:ascii="Times New Roman" w:hAnsi="Times New Roman" w:cs="Times New Roman"/>
          <w:i/>
          <w:sz w:val="28"/>
          <w:szCs w:val="28"/>
        </w:rPr>
        <w:t>«</w:t>
      </w:r>
      <w:r w:rsidR="009026E2" w:rsidRPr="009026E2">
        <w:rPr>
          <w:rFonts w:ascii="Times New Roman" w:hAnsi="Times New Roman" w:cs="Times New Roman"/>
          <w:i/>
          <w:sz w:val="28"/>
          <w:szCs w:val="28"/>
        </w:rPr>
        <w:t>непредставление документов и информации, которые предусмотрены частью 11 статьи 24.1, частями 3 или 3.1, 5, 8.2 статьи 66 Федерального закона №44-ФЗ, несоответствие указанных документов и информации требованиям, установленным документацией о таком аукционе,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несоответствие участника такого аукциона требованиям, установленным в соответствии с частью 1, частями 1.1, 2 и 2.1 (при наличии таких требований) статьи 31 Федерального закона №44-ФЗ. Причина несоответствия: Непредставление документов и информации, которые предусмотрены частью 11 статьи 24.1, частями 3 или 3.1, 5, 8.2 статьи 66 Федерального закона №44-ФЗ, несоответствие указанных документов и информации требованиям, установленным документацией о таком аукционе,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9026E2" w:rsidRPr="009026E2" w:rsidRDefault="009026E2" w:rsidP="009026E2">
      <w:pPr>
        <w:pStyle w:val="Default"/>
        <w:ind w:firstLine="851"/>
        <w:jc w:val="both"/>
        <w:rPr>
          <w:rFonts w:ascii="Times New Roman" w:hAnsi="Times New Roman" w:cs="Times New Roman"/>
          <w:i/>
          <w:sz w:val="28"/>
          <w:szCs w:val="28"/>
        </w:rPr>
      </w:pPr>
      <w:r w:rsidRPr="009026E2">
        <w:rPr>
          <w:rFonts w:ascii="Times New Roman" w:hAnsi="Times New Roman" w:cs="Times New Roman"/>
          <w:i/>
          <w:sz w:val="28"/>
          <w:szCs w:val="28"/>
        </w:rPr>
        <w:t>1.</w:t>
      </w:r>
      <w:r w:rsidRPr="009026E2">
        <w:rPr>
          <w:rFonts w:ascii="Times New Roman" w:hAnsi="Times New Roman" w:cs="Times New Roman"/>
          <w:i/>
          <w:sz w:val="28"/>
          <w:szCs w:val="28"/>
        </w:rPr>
        <w:tab/>
        <w:t>По Госконтракту «Строительство школы в с. Жуково, Уфимский район» - 255 266 866,04 руб:</w:t>
      </w:r>
    </w:p>
    <w:p w:rsidR="009026E2" w:rsidRPr="009026E2" w:rsidRDefault="009026E2" w:rsidP="009026E2">
      <w:pPr>
        <w:pStyle w:val="Default"/>
        <w:ind w:firstLine="851"/>
        <w:jc w:val="both"/>
        <w:rPr>
          <w:rFonts w:ascii="Times New Roman" w:hAnsi="Times New Roman" w:cs="Times New Roman"/>
          <w:i/>
          <w:sz w:val="28"/>
          <w:szCs w:val="28"/>
        </w:rPr>
      </w:pPr>
      <w:r w:rsidRPr="009026E2">
        <w:rPr>
          <w:rFonts w:ascii="Times New Roman" w:hAnsi="Times New Roman" w:cs="Times New Roman"/>
          <w:i/>
          <w:sz w:val="28"/>
          <w:szCs w:val="28"/>
        </w:rPr>
        <w:t>- Акты о приемке выполненных работ и справки о стоимости выполненных работ №20, №21, №22, №23, №24 не представлены;</w:t>
      </w:r>
    </w:p>
    <w:p w:rsidR="009026E2" w:rsidRPr="009026E2" w:rsidRDefault="009026E2" w:rsidP="009026E2">
      <w:pPr>
        <w:pStyle w:val="Default"/>
        <w:ind w:firstLine="851"/>
        <w:jc w:val="both"/>
        <w:rPr>
          <w:rFonts w:ascii="Times New Roman" w:hAnsi="Times New Roman" w:cs="Times New Roman"/>
          <w:i/>
          <w:sz w:val="28"/>
          <w:szCs w:val="28"/>
        </w:rPr>
      </w:pPr>
      <w:r w:rsidRPr="009026E2">
        <w:rPr>
          <w:rFonts w:ascii="Times New Roman" w:hAnsi="Times New Roman" w:cs="Times New Roman"/>
          <w:i/>
          <w:sz w:val="28"/>
          <w:szCs w:val="28"/>
        </w:rPr>
        <w:t>- Акты о приемке выполненных работ №№ 6/2, 7/1,7/3,13/1 и д.р. представлены не в полном объеме</w:t>
      </w:r>
    </w:p>
    <w:p w:rsidR="009026E2" w:rsidRPr="009026E2" w:rsidRDefault="009026E2" w:rsidP="009026E2">
      <w:pPr>
        <w:pStyle w:val="Default"/>
        <w:ind w:firstLine="851"/>
        <w:jc w:val="both"/>
        <w:rPr>
          <w:rFonts w:ascii="Times New Roman" w:hAnsi="Times New Roman" w:cs="Times New Roman"/>
          <w:i/>
          <w:sz w:val="28"/>
          <w:szCs w:val="28"/>
        </w:rPr>
      </w:pPr>
      <w:r w:rsidRPr="009026E2">
        <w:rPr>
          <w:rFonts w:ascii="Times New Roman" w:hAnsi="Times New Roman" w:cs="Times New Roman"/>
          <w:i/>
          <w:sz w:val="28"/>
          <w:szCs w:val="28"/>
        </w:rPr>
        <w:t xml:space="preserve">2.  По Госконтракту «Строительство школы на 340 уч.мест в пос. Шахтау г. Стерлитамак РБ» - 192 083 618,17 руб.: </w:t>
      </w:r>
    </w:p>
    <w:p w:rsidR="009026E2" w:rsidRPr="009026E2" w:rsidRDefault="009026E2" w:rsidP="009026E2">
      <w:pPr>
        <w:pStyle w:val="Default"/>
        <w:ind w:firstLine="851"/>
        <w:jc w:val="both"/>
        <w:rPr>
          <w:rFonts w:ascii="Times New Roman" w:hAnsi="Times New Roman" w:cs="Times New Roman"/>
          <w:i/>
          <w:sz w:val="28"/>
          <w:szCs w:val="28"/>
        </w:rPr>
      </w:pPr>
      <w:r w:rsidRPr="009026E2">
        <w:rPr>
          <w:rFonts w:ascii="Times New Roman" w:hAnsi="Times New Roman" w:cs="Times New Roman"/>
          <w:i/>
          <w:sz w:val="28"/>
          <w:szCs w:val="28"/>
        </w:rPr>
        <w:t>- Акт о приемке выполненных работ №9/3 представлена только первая страница и не подписан сторонами;</w:t>
      </w:r>
    </w:p>
    <w:p w:rsidR="009026E2" w:rsidRPr="009026E2" w:rsidRDefault="009026E2" w:rsidP="009026E2">
      <w:pPr>
        <w:pStyle w:val="Default"/>
        <w:ind w:firstLine="851"/>
        <w:jc w:val="both"/>
        <w:rPr>
          <w:rFonts w:ascii="Times New Roman" w:hAnsi="Times New Roman" w:cs="Times New Roman"/>
          <w:i/>
          <w:sz w:val="28"/>
          <w:szCs w:val="28"/>
        </w:rPr>
      </w:pPr>
      <w:r w:rsidRPr="009026E2">
        <w:rPr>
          <w:rFonts w:ascii="Times New Roman" w:hAnsi="Times New Roman" w:cs="Times New Roman"/>
          <w:i/>
          <w:sz w:val="28"/>
          <w:szCs w:val="28"/>
        </w:rPr>
        <w:t>- Акты о приемке выполненных работ и справки о стоимости выполненных работ №16, №17, №18, №19 не представлены и д.р.</w:t>
      </w:r>
    </w:p>
    <w:p w:rsidR="009026E2" w:rsidRPr="009026E2" w:rsidRDefault="009026E2" w:rsidP="009026E2">
      <w:pPr>
        <w:pStyle w:val="Default"/>
        <w:ind w:firstLine="851"/>
        <w:jc w:val="both"/>
        <w:rPr>
          <w:rFonts w:ascii="Times New Roman" w:hAnsi="Times New Roman" w:cs="Times New Roman"/>
          <w:i/>
          <w:sz w:val="28"/>
          <w:szCs w:val="28"/>
        </w:rPr>
      </w:pPr>
    </w:p>
    <w:p w:rsidR="009026E2" w:rsidRPr="009026E2" w:rsidRDefault="009026E2" w:rsidP="009026E2">
      <w:pPr>
        <w:pStyle w:val="Default"/>
        <w:ind w:firstLine="851"/>
        <w:jc w:val="both"/>
        <w:rPr>
          <w:rFonts w:ascii="Times New Roman" w:hAnsi="Times New Roman" w:cs="Times New Roman"/>
          <w:i/>
          <w:sz w:val="28"/>
          <w:szCs w:val="28"/>
        </w:rPr>
      </w:pPr>
      <w:r w:rsidRPr="009026E2">
        <w:rPr>
          <w:rFonts w:ascii="Times New Roman" w:hAnsi="Times New Roman" w:cs="Times New Roman"/>
          <w:i/>
          <w:sz w:val="28"/>
          <w:szCs w:val="28"/>
        </w:rPr>
        <w:t>Несоответствие участника такого аукциона требованиям, установленным в соответствии с частью 1, частями 1.1, 2 и 2.1 (при наличии таких требований) статьи 31 Федерального закона №44-ФЗ.</w:t>
      </w:r>
    </w:p>
    <w:p w:rsidR="009026E2" w:rsidRPr="009026E2" w:rsidRDefault="009026E2" w:rsidP="009026E2">
      <w:pPr>
        <w:pStyle w:val="Default"/>
        <w:ind w:firstLine="851"/>
        <w:jc w:val="both"/>
        <w:rPr>
          <w:rFonts w:ascii="Times New Roman" w:hAnsi="Times New Roman" w:cs="Times New Roman"/>
          <w:i/>
          <w:sz w:val="28"/>
          <w:szCs w:val="28"/>
        </w:rPr>
      </w:pPr>
      <w:r w:rsidRPr="009026E2">
        <w:rPr>
          <w:rFonts w:ascii="Times New Roman" w:hAnsi="Times New Roman" w:cs="Times New Roman"/>
          <w:i/>
          <w:sz w:val="28"/>
          <w:szCs w:val="28"/>
        </w:rPr>
        <w:t>При осуществлении закупки заказчик устанавливает следующие единые требования к участникам закупки, в том числе:</w:t>
      </w:r>
    </w:p>
    <w:p w:rsidR="009026E2" w:rsidRPr="009026E2" w:rsidRDefault="009026E2" w:rsidP="009026E2">
      <w:pPr>
        <w:pStyle w:val="Default"/>
        <w:ind w:firstLine="851"/>
        <w:jc w:val="both"/>
        <w:rPr>
          <w:rFonts w:ascii="Times New Roman" w:hAnsi="Times New Roman" w:cs="Times New Roman"/>
          <w:i/>
          <w:sz w:val="28"/>
          <w:szCs w:val="28"/>
        </w:rPr>
      </w:pPr>
      <w:r w:rsidRPr="009026E2">
        <w:rPr>
          <w:rFonts w:ascii="Times New Roman" w:hAnsi="Times New Roman" w:cs="Times New Roman"/>
          <w:i/>
          <w:sz w:val="28"/>
          <w:szCs w:val="28"/>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B276AE" w:rsidRPr="009026E2" w:rsidRDefault="009026E2" w:rsidP="009026E2">
      <w:pPr>
        <w:pStyle w:val="Default"/>
        <w:ind w:firstLine="851"/>
        <w:jc w:val="both"/>
        <w:rPr>
          <w:rFonts w:ascii="Times New Roman" w:hAnsi="Times New Roman" w:cs="Times New Roman"/>
          <w:i/>
          <w:sz w:val="28"/>
          <w:szCs w:val="28"/>
        </w:rPr>
      </w:pPr>
      <w:r w:rsidRPr="009026E2">
        <w:rPr>
          <w:rFonts w:ascii="Times New Roman" w:hAnsi="Times New Roman" w:cs="Times New Roman"/>
          <w:i/>
          <w:sz w:val="28"/>
          <w:szCs w:val="28"/>
        </w:rPr>
        <w:lastRenderedPageBreak/>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Однако, у участника закупки на сегодняшний день имеются недоимки по налогам, сборам, задолженности по иным обязательным платежам в бюджеты бюджетной системы Российской Федерации, а также возбуждено уголовное дело</w:t>
      </w:r>
      <w:r w:rsidR="00B276AE" w:rsidRPr="009026E2">
        <w:rPr>
          <w:rFonts w:ascii="Times New Roman" w:hAnsi="Times New Roman" w:cs="Times New Roman"/>
          <w:i/>
          <w:sz w:val="28"/>
          <w:szCs w:val="28"/>
        </w:rPr>
        <w:t>»</w:t>
      </w:r>
      <w:r w:rsidRPr="009026E2">
        <w:rPr>
          <w:rFonts w:ascii="Times New Roman" w:hAnsi="Times New Roman" w:cs="Times New Roman"/>
          <w:i/>
          <w:sz w:val="28"/>
          <w:szCs w:val="28"/>
        </w:rPr>
        <w:t>.</w:t>
      </w:r>
    </w:p>
    <w:p w:rsidR="00B276AE" w:rsidRDefault="00EF388F" w:rsidP="00EF388F">
      <w:pPr>
        <w:pStyle w:val="Default"/>
        <w:ind w:firstLine="851"/>
        <w:jc w:val="both"/>
        <w:rPr>
          <w:rFonts w:ascii="Times New Roman" w:hAnsi="Times New Roman" w:cs="Times New Roman"/>
          <w:sz w:val="28"/>
          <w:szCs w:val="28"/>
        </w:rPr>
      </w:pPr>
      <w:r>
        <w:rPr>
          <w:rFonts w:ascii="Times New Roman" w:hAnsi="Times New Roman" w:cs="Times New Roman"/>
          <w:sz w:val="28"/>
          <w:szCs w:val="28"/>
        </w:rPr>
        <w:t xml:space="preserve">Согласно ч. 6 ст. 69 Закона о контрактной системе </w:t>
      </w:r>
      <w:r w:rsidRPr="00EF388F">
        <w:rPr>
          <w:rFonts w:ascii="Times New Roman" w:hAnsi="Times New Roman" w:cs="Times New Roman"/>
          <w:sz w:val="28"/>
          <w:szCs w:val="28"/>
        </w:rPr>
        <w:t>Заявка на участие в электронном аукционе признается не соответствующей требованиям, установленным документацией о таком аукционе, в случае:</w:t>
      </w:r>
      <w:r>
        <w:rPr>
          <w:rFonts w:ascii="Times New Roman" w:hAnsi="Times New Roman" w:cs="Times New Roman"/>
          <w:sz w:val="28"/>
          <w:szCs w:val="28"/>
        </w:rPr>
        <w:t xml:space="preserve"> </w:t>
      </w:r>
      <w:r w:rsidRPr="00EF388F">
        <w:rPr>
          <w:rFonts w:ascii="Times New Roman" w:hAnsi="Times New Roman" w:cs="Times New Roman"/>
          <w:sz w:val="28"/>
          <w:szCs w:val="28"/>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Pr>
          <w:rFonts w:ascii="Times New Roman" w:hAnsi="Times New Roman" w:cs="Times New Roman"/>
          <w:sz w:val="28"/>
          <w:szCs w:val="28"/>
        </w:rPr>
        <w:t xml:space="preserve"> </w:t>
      </w:r>
      <w:r w:rsidRPr="00EF388F">
        <w:rPr>
          <w:rFonts w:ascii="Times New Roman" w:hAnsi="Times New Roman" w:cs="Times New Roman"/>
          <w:sz w:val="28"/>
          <w:szCs w:val="28"/>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r>
        <w:rPr>
          <w:rFonts w:ascii="Times New Roman" w:hAnsi="Times New Roman" w:cs="Times New Roman"/>
          <w:sz w:val="28"/>
          <w:szCs w:val="28"/>
        </w:rPr>
        <w:t xml:space="preserve"> </w:t>
      </w:r>
      <w:r w:rsidRPr="00EF388F">
        <w:rPr>
          <w:rFonts w:ascii="Times New Roman" w:hAnsi="Times New Roman" w:cs="Times New Roman"/>
          <w:sz w:val="28"/>
          <w:szCs w:val="28"/>
        </w:rPr>
        <w:t>3) предусмотренном нормативными правовыми актами, принятыми в соответствии со статьей 14 настоящего Федерального закона.</w:t>
      </w:r>
    </w:p>
    <w:p w:rsidR="00EF388F" w:rsidRDefault="00EF388F" w:rsidP="00EF388F">
      <w:pPr>
        <w:pStyle w:val="Default"/>
        <w:ind w:firstLine="851"/>
        <w:jc w:val="both"/>
        <w:rPr>
          <w:rFonts w:ascii="Times New Roman" w:hAnsi="Times New Roman" w:cs="Times New Roman"/>
          <w:sz w:val="28"/>
          <w:szCs w:val="28"/>
        </w:rPr>
      </w:pPr>
      <w:r>
        <w:rPr>
          <w:rFonts w:ascii="Times New Roman" w:hAnsi="Times New Roman" w:cs="Times New Roman"/>
          <w:sz w:val="28"/>
          <w:szCs w:val="28"/>
        </w:rPr>
        <w:t xml:space="preserve">В документации Заказчика указано следующее: </w:t>
      </w:r>
    </w:p>
    <w:tbl>
      <w:tblPr>
        <w:tblW w:w="10348" w:type="dxa"/>
        <w:tblInd w:w="108" w:type="dxa"/>
        <w:tblLayout w:type="fixed"/>
        <w:tblLook w:val="0000" w:firstRow="0" w:lastRow="0" w:firstColumn="0" w:lastColumn="0" w:noHBand="0" w:noVBand="0"/>
      </w:tblPr>
      <w:tblGrid>
        <w:gridCol w:w="709"/>
        <w:gridCol w:w="7938"/>
        <w:gridCol w:w="1701"/>
      </w:tblGrid>
      <w:tr w:rsidR="007C1CA7" w:rsidTr="007B02DE">
        <w:trPr>
          <w:trHeight w:val="20"/>
        </w:trPr>
        <w:tc>
          <w:tcPr>
            <w:tcW w:w="709" w:type="dxa"/>
            <w:tcBorders>
              <w:top w:val="single" w:sz="4" w:space="0" w:color="000000"/>
              <w:left w:val="single" w:sz="4" w:space="0" w:color="000000"/>
              <w:bottom w:val="single" w:sz="4" w:space="0" w:color="000000"/>
            </w:tcBorders>
            <w:shd w:val="clear" w:color="auto" w:fill="auto"/>
          </w:tcPr>
          <w:p w:rsidR="007C1CA7" w:rsidRDefault="007C1CA7" w:rsidP="00ED07B5">
            <w:pPr>
              <w:jc w:val="center"/>
              <w:rPr>
                <w:bCs/>
                <w:sz w:val="24"/>
              </w:rPr>
            </w:pPr>
            <w:r>
              <w:rPr>
                <w:sz w:val="24"/>
              </w:rPr>
              <w:t>25.2.</w:t>
            </w:r>
          </w:p>
        </w:tc>
        <w:tc>
          <w:tcPr>
            <w:tcW w:w="7938" w:type="dxa"/>
            <w:tcBorders>
              <w:top w:val="single" w:sz="4" w:space="0" w:color="000000"/>
              <w:left w:val="single" w:sz="4" w:space="0" w:color="000000"/>
              <w:bottom w:val="single" w:sz="4" w:space="0" w:color="000000"/>
            </w:tcBorders>
            <w:shd w:val="clear" w:color="auto" w:fill="auto"/>
          </w:tcPr>
          <w:p w:rsidR="007C1CA7" w:rsidRPr="00125806" w:rsidRDefault="007C1CA7" w:rsidP="00ED07B5">
            <w:pPr>
              <w:ind w:firstLine="460"/>
              <w:jc w:val="both"/>
              <w:rPr>
                <w:sz w:val="24"/>
              </w:rPr>
            </w:pPr>
            <w:r>
              <w:rPr>
                <w:bCs/>
                <w:sz w:val="24"/>
              </w:rPr>
              <w:t xml:space="preserve">Требования к участникам, установленные в соответствии с частью 2 статьи 31 Федерального закона </w:t>
            </w:r>
            <w:r w:rsidRPr="00125806">
              <w:rPr>
                <w:sz w:val="24"/>
              </w:rPr>
              <w:t>(п.2 Приложения N 1 к постановлению Правительства Российской Федерации №99 от 04.02.2015г.)</w:t>
            </w:r>
          </w:p>
          <w:p w:rsidR="007C1CA7" w:rsidRPr="00125806" w:rsidRDefault="007C1CA7" w:rsidP="00ED07B5">
            <w:pPr>
              <w:ind w:firstLine="460"/>
              <w:jc w:val="both"/>
              <w:rPr>
                <w:sz w:val="24"/>
              </w:rPr>
            </w:pPr>
            <w:r w:rsidRPr="00125806">
              <w:rPr>
                <w:sz w:val="24"/>
              </w:rPr>
              <w:t xml:space="preserve">К участникам закупки устанавливаются дополнительные требования о наличии опыта работ, связанного с предметом контракта, и деловой репутации, предусмотренные частью 2 статьи 31 Федерального закона. В соответствии с постановлением Правительства Российской Федерации № 99 от 04.02.2015г. Устанавливается: </w:t>
            </w:r>
          </w:p>
          <w:p w:rsidR="007C1CA7" w:rsidRPr="008C327A" w:rsidRDefault="007C1CA7" w:rsidP="00ED07B5">
            <w:pPr>
              <w:ind w:firstLine="460"/>
              <w:jc w:val="both"/>
              <w:rPr>
                <w:sz w:val="24"/>
              </w:rPr>
            </w:pPr>
            <w:r>
              <w:rPr>
                <w:sz w:val="24"/>
              </w:rPr>
              <w:t>Н</w:t>
            </w:r>
            <w:r w:rsidRPr="00674DB9">
              <w:rPr>
                <w:sz w:val="24"/>
              </w:rPr>
              <w:t>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w:t>
            </w:r>
          </w:p>
          <w:p w:rsidR="007C1CA7" w:rsidRPr="008C327A" w:rsidRDefault="007C1CA7" w:rsidP="00ED07B5">
            <w:pPr>
              <w:ind w:firstLine="460"/>
              <w:jc w:val="both"/>
              <w:rPr>
                <w:sz w:val="24"/>
              </w:rPr>
            </w:pPr>
            <w:r w:rsidRPr="00674DB9">
              <w:rPr>
                <w:sz w:val="24"/>
              </w:rPr>
              <w:t>При этом стоимость такого одного исполненного контрак</w:t>
            </w:r>
            <w:r>
              <w:rPr>
                <w:sz w:val="24"/>
              </w:rPr>
              <w:t xml:space="preserve">та (договора) должна составлять </w:t>
            </w:r>
            <w:r w:rsidRPr="00674DB9">
              <w:rPr>
                <w:sz w:val="24"/>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7C1CA7" w:rsidRPr="008C327A" w:rsidRDefault="007C1CA7" w:rsidP="00ED07B5">
            <w:pPr>
              <w:ind w:firstLine="460"/>
              <w:jc w:val="both"/>
              <w:rPr>
                <w:sz w:val="24"/>
              </w:rPr>
            </w:pPr>
            <w:r w:rsidRPr="008C327A">
              <w:rPr>
                <w:sz w:val="24"/>
              </w:rPr>
              <w:t>Документами, подтверждающими соответствие участника закупки, являются:</w:t>
            </w:r>
          </w:p>
          <w:p w:rsidR="007C1CA7" w:rsidRPr="00674DB9" w:rsidRDefault="007C1CA7" w:rsidP="00ED07B5">
            <w:pPr>
              <w:ind w:firstLine="460"/>
              <w:jc w:val="both"/>
              <w:rPr>
                <w:sz w:val="24"/>
              </w:rPr>
            </w:pPr>
            <w:r w:rsidRPr="00674DB9">
              <w:rPr>
                <w:sz w:val="24"/>
              </w:rPr>
              <w:t>копия исполненного контракта (договора);</w:t>
            </w:r>
          </w:p>
          <w:p w:rsidR="007C1CA7" w:rsidRPr="00674DB9" w:rsidRDefault="007C1CA7" w:rsidP="00ED07B5">
            <w:pPr>
              <w:ind w:firstLine="460"/>
              <w:jc w:val="both"/>
              <w:rPr>
                <w:sz w:val="24"/>
              </w:rPr>
            </w:pPr>
            <w:r w:rsidRPr="00674DB9">
              <w:rPr>
                <w:sz w:val="24"/>
              </w:rPr>
              <w:lastRenderedPageBreak/>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7C1CA7" w:rsidRDefault="007C1CA7" w:rsidP="00ED07B5">
            <w:pPr>
              <w:ind w:firstLine="460"/>
              <w:jc w:val="both"/>
              <w:rPr>
                <w:sz w:val="24"/>
              </w:rPr>
            </w:pPr>
            <w:r w:rsidRPr="00674DB9">
              <w:rPr>
                <w:sz w:val="24"/>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7C1CA7" w:rsidRDefault="007C1CA7" w:rsidP="00ED07B5">
            <w:r w:rsidRPr="003301D1">
              <w:rPr>
                <w:sz w:val="24"/>
                <w:highlight w:val="yellow"/>
              </w:rPr>
              <w:lastRenderedPageBreak/>
              <w:t>ТРЕБУЕТСЯ</w:t>
            </w:r>
          </w:p>
        </w:tc>
      </w:tr>
    </w:tbl>
    <w:p w:rsidR="007C1CA7" w:rsidRDefault="007946E5" w:rsidP="006E32D1">
      <w:pPr>
        <w:pStyle w:val="Default"/>
        <w:ind w:firstLine="851"/>
        <w:jc w:val="both"/>
        <w:rPr>
          <w:rFonts w:ascii="Times New Roman" w:hAnsi="Times New Roman" w:cs="Times New Roman"/>
          <w:sz w:val="28"/>
          <w:szCs w:val="28"/>
        </w:rPr>
      </w:pPr>
      <w:r>
        <w:rPr>
          <w:rFonts w:ascii="Times New Roman" w:hAnsi="Times New Roman" w:cs="Times New Roman"/>
          <w:sz w:val="28"/>
          <w:szCs w:val="28"/>
        </w:rPr>
        <w:lastRenderedPageBreak/>
        <w:t>Согласно пояснениям представителя аукционной комиссии</w:t>
      </w:r>
      <w:r w:rsidR="006E32D1">
        <w:rPr>
          <w:rFonts w:ascii="Times New Roman" w:hAnsi="Times New Roman" w:cs="Times New Roman"/>
          <w:sz w:val="28"/>
          <w:szCs w:val="28"/>
        </w:rPr>
        <w:t>: п</w:t>
      </w:r>
      <w:r w:rsidR="006E32D1" w:rsidRPr="006E32D1">
        <w:rPr>
          <w:rFonts w:ascii="Times New Roman" w:hAnsi="Times New Roman" w:cs="Times New Roman"/>
          <w:sz w:val="28"/>
          <w:szCs w:val="28"/>
        </w:rPr>
        <w:t>о Госконтракту «Строительство школы в с. Жуково, Уфимский район» - 255 266 866,04 руб:</w:t>
      </w:r>
      <w:r w:rsidR="006E32D1">
        <w:rPr>
          <w:rFonts w:ascii="Times New Roman" w:hAnsi="Times New Roman" w:cs="Times New Roman"/>
          <w:sz w:val="28"/>
          <w:szCs w:val="28"/>
        </w:rPr>
        <w:t xml:space="preserve"> </w:t>
      </w:r>
      <w:r w:rsidR="006E32D1" w:rsidRPr="006E32D1">
        <w:rPr>
          <w:rFonts w:ascii="Times New Roman" w:hAnsi="Times New Roman" w:cs="Times New Roman"/>
          <w:sz w:val="28"/>
          <w:szCs w:val="28"/>
        </w:rPr>
        <w:t>- Акты о приемке выполненных работ и справки о стоимости выполненных работ №20, №21, №22, №23, №24 не представлены;</w:t>
      </w:r>
      <w:r w:rsidR="006E32D1">
        <w:rPr>
          <w:rFonts w:ascii="Times New Roman" w:hAnsi="Times New Roman" w:cs="Times New Roman"/>
          <w:sz w:val="28"/>
          <w:szCs w:val="28"/>
        </w:rPr>
        <w:t xml:space="preserve"> </w:t>
      </w:r>
      <w:r w:rsidR="006E32D1" w:rsidRPr="006E32D1">
        <w:rPr>
          <w:rFonts w:ascii="Times New Roman" w:hAnsi="Times New Roman" w:cs="Times New Roman"/>
          <w:sz w:val="28"/>
          <w:szCs w:val="28"/>
        </w:rPr>
        <w:t>- Акты о приемке выполненных работ №</w:t>
      </w:r>
      <w:r w:rsidR="00E00000">
        <w:rPr>
          <w:rFonts w:ascii="Times New Roman" w:hAnsi="Times New Roman" w:cs="Times New Roman"/>
          <w:sz w:val="28"/>
          <w:szCs w:val="28"/>
        </w:rPr>
        <w:t xml:space="preserve"> </w:t>
      </w:r>
      <w:r w:rsidR="006E32D1" w:rsidRPr="006E32D1">
        <w:rPr>
          <w:rFonts w:ascii="Times New Roman" w:hAnsi="Times New Roman" w:cs="Times New Roman"/>
          <w:sz w:val="28"/>
          <w:szCs w:val="28"/>
        </w:rPr>
        <w:t>№ 6/2, 7/1,7/3,13/1 и д.р. представлены не в полном объеме</w:t>
      </w:r>
      <w:r w:rsidR="006E32D1">
        <w:rPr>
          <w:rFonts w:ascii="Times New Roman" w:hAnsi="Times New Roman" w:cs="Times New Roman"/>
          <w:sz w:val="28"/>
          <w:szCs w:val="28"/>
        </w:rPr>
        <w:t xml:space="preserve">. </w:t>
      </w:r>
      <w:r w:rsidR="006E32D1" w:rsidRPr="006E32D1">
        <w:rPr>
          <w:rFonts w:ascii="Times New Roman" w:hAnsi="Times New Roman" w:cs="Times New Roman"/>
          <w:sz w:val="28"/>
          <w:szCs w:val="28"/>
        </w:rPr>
        <w:t>2. По Госконтракту «Строительство школы на 340 уч.мест в пос. Шахтау г. Стерлитамак РБ» - 192 083 618,17 руб.: - Акт о приемке выполненных работ №9/3 представлена только первая страница и не подписан сторонами;</w:t>
      </w:r>
      <w:r w:rsidR="006E32D1">
        <w:rPr>
          <w:rFonts w:ascii="Times New Roman" w:hAnsi="Times New Roman" w:cs="Times New Roman"/>
          <w:sz w:val="28"/>
          <w:szCs w:val="28"/>
        </w:rPr>
        <w:t xml:space="preserve"> </w:t>
      </w:r>
      <w:r w:rsidR="006E32D1" w:rsidRPr="006E32D1">
        <w:rPr>
          <w:rFonts w:ascii="Times New Roman" w:hAnsi="Times New Roman" w:cs="Times New Roman"/>
          <w:sz w:val="28"/>
          <w:szCs w:val="28"/>
        </w:rPr>
        <w:t>- Акты о приемке выполненных работ и справки о стоимости выполненных работ №16, №17, №18, №19 не представлены.</w:t>
      </w:r>
      <w:r w:rsidR="008F68B8">
        <w:rPr>
          <w:rFonts w:ascii="Times New Roman" w:hAnsi="Times New Roman" w:cs="Times New Roman"/>
          <w:sz w:val="28"/>
          <w:szCs w:val="28"/>
        </w:rPr>
        <w:t xml:space="preserve"> Таким образом, не были представлены в полном объеме копии актов приемки выполненных работ и копии справок о стоимости выполненных работ.</w:t>
      </w:r>
    </w:p>
    <w:p w:rsidR="00BC37F0" w:rsidRPr="00BC37F0" w:rsidRDefault="00BC37F0" w:rsidP="00BC37F0">
      <w:pPr>
        <w:pStyle w:val="Default"/>
        <w:ind w:firstLine="851"/>
        <w:jc w:val="both"/>
        <w:rPr>
          <w:rFonts w:ascii="Times New Roman" w:hAnsi="Times New Roman" w:cs="Times New Roman"/>
          <w:sz w:val="28"/>
          <w:szCs w:val="28"/>
        </w:rPr>
      </w:pPr>
      <w:r w:rsidRPr="00BC37F0">
        <w:rPr>
          <w:rFonts w:ascii="Times New Roman" w:hAnsi="Times New Roman" w:cs="Times New Roman"/>
          <w:sz w:val="28"/>
          <w:szCs w:val="28"/>
        </w:rPr>
        <w:t>В соответствии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8F68B8" w:rsidRDefault="00BC37F0" w:rsidP="00BC37F0">
      <w:pPr>
        <w:pStyle w:val="Default"/>
        <w:ind w:firstLine="851"/>
        <w:jc w:val="both"/>
        <w:rPr>
          <w:rFonts w:ascii="Times New Roman" w:hAnsi="Times New Roman" w:cs="Times New Roman"/>
          <w:sz w:val="28"/>
          <w:szCs w:val="28"/>
        </w:rPr>
      </w:pPr>
      <w:r w:rsidRPr="00BC37F0">
        <w:rPr>
          <w:rFonts w:ascii="Times New Roman" w:hAnsi="Times New Roman" w:cs="Times New Roman"/>
          <w:sz w:val="28"/>
          <w:szCs w:val="28"/>
        </w:rPr>
        <w:t>Заявитель не представил достаточных доказательств, что</w:t>
      </w:r>
      <w:r w:rsidR="008F68B8">
        <w:rPr>
          <w:rFonts w:ascii="Times New Roman" w:hAnsi="Times New Roman" w:cs="Times New Roman"/>
          <w:sz w:val="28"/>
          <w:szCs w:val="28"/>
        </w:rPr>
        <w:t xml:space="preserve"> заявка участника, в соответствии с требованиям постановления Правительства №99, соответствует требованиям документации об электронном аукционе.</w:t>
      </w:r>
    </w:p>
    <w:p w:rsidR="00BC37F0" w:rsidRPr="00BC37F0" w:rsidRDefault="00BC37F0" w:rsidP="00BC37F0">
      <w:pPr>
        <w:pStyle w:val="Default"/>
        <w:ind w:firstLine="851"/>
        <w:jc w:val="both"/>
        <w:rPr>
          <w:rFonts w:ascii="Times New Roman" w:hAnsi="Times New Roman" w:cs="Times New Roman"/>
          <w:sz w:val="28"/>
          <w:szCs w:val="28"/>
        </w:rPr>
      </w:pPr>
      <w:r w:rsidRPr="00BC37F0">
        <w:rPr>
          <w:rFonts w:ascii="Times New Roman" w:hAnsi="Times New Roman" w:cs="Times New Roman"/>
          <w:sz w:val="28"/>
          <w:szCs w:val="28"/>
        </w:rPr>
        <w:t xml:space="preserve">Таким образом, изучив представленные материалы, а также пояснения сторон, Комиссии не представляется возможным прийти к выводу о том, что </w:t>
      </w:r>
      <w:r w:rsidR="008F68B8">
        <w:rPr>
          <w:rFonts w:ascii="Times New Roman" w:hAnsi="Times New Roman" w:cs="Times New Roman"/>
          <w:sz w:val="28"/>
          <w:szCs w:val="28"/>
        </w:rPr>
        <w:t>аукционная комиссия рассмотрела заявку не в соответствии с Законом о контрактной системе, в части требований по постановлению Правительства №99.</w:t>
      </w:r>
      <w:r w:rsidRPr="00BC37F0">
        <w:rPr>
          <w:rFonts w:ascii="Times New Roman" w:hAnsi="Times New Roman" w:cs="Times New Roman"/>
          <w:sz w:val="28"/>
          <w:szCs w:val="28"/>
        </w:rPr>
        <w:t xml:space="preserve"> Вместе с тем, представителем Заявителя на заседании Комиссии не представлено документов и сведений, свидетельствующих об обратном, в связи с чем довод не нашел своего подтверждения.</w:t>
      </w:r>
    </w:p>
    <w:p w:rsidR="004B7CED" w:rsidRDefault="004E4846" w:rsidP="00BC37F0">
      <w:pPr>
        <w:pStyle w:val="Default"/>
        <w:ind w:firstLine="851"/>
        <w:jc w:val="both"/>
        <w:rPr>
          <w:rFonts w:ascii="Times New Roman" w:hAnsi="Times New Roman" w:cs="Times New Roman"/>
          <w:sz w:val="28"/>
          <w:szCs w:val="28"/>
        </w:rPr>
      </w:pPr>
      <w:r>
        <w:rPr>
          <w:rFonts w:ascii="Times New Roman" w:hAnsi="Times New Roman" w:cs="Times New Roman"/>
          <w:sz w:val="28"/>
          <w:szCs w:val="28"/>
        </w:rPr>
        <w:t>Довод признается необоснованным.</w:t>
      </w:r>
    </w:p>
    <w:p w:rsidR="008F68B8" w:rsidRDefault="008F68B8" w:rsidP="00AD0AC6">
      <w:pPr>
        <w:pStyle w:val="Default"/>
        <w:ind w:firstLine="851"/>
        <w:jc w:val="both"/>
        <w:rPr>
          <w:rFonts w:ascii="Times New Roman" w:hAnsi="Times New Roman" w:cs="Times New Roman"/>
          <w:sz w:val="28"/>
          <w:szCs w:val="28"/>
        </w:rPr>
      </w:pPr>
      <w:r>
        <w:rPr>
          <w:rFonts w:ascii="Times New Roman" w:hAnsi="Times New Roman" w:cs="Times New Roman"/>
          <w:sz w:val="28"/>
          <w:szCs w:val="28"/>
        </w:rPr>
        <w:t xml:space="preserve">Жалоба признается </w:t>
      </w:r>
      <w:r w:rsidR="003B024E">
        <w:rPr>
          <w:rFonts w:ascii="Times New Roman" w:hAnsi="Times New Roman" w:cs="Times New Roman"/>
          <w:sz w:val="28"/>
          <w:szCs w:val="28"/>
        </w:rPr>
        <w:t>необоснованной</w:t>
      </w:r>
      <w:r>
        <w:rPr>
          <w:rFonts w:ascii="Times New Roman" w:hAnsi="Times New Roman" w:cs="Times New Roman"/>
          <w:sz w:val="28"/>
          <w:szCs w:val="28"/>
        </w:rPr>
        <w:t>.</w:t>
      </w:r>
    </w:p>
    <w:p w:rsidR="008F68B8" w:rsidRDefault="008F68B8" w:rsidP="00AD0AC6">
      <w:pPr>
        <w:pStyle w:val="Default"/>
        <w:ind w:firstLine="851"/>
        <w:jc w:val="both"/>
        <w:rPr>
          <w:rFonts w:ascii="Times New Roman" w:hAnsi="Times New Roman" w:cs="Times New Roman"/>
          <w:sz w:val="28"/>
          <w:szCs w:val="28"/>
        </w:rPr>
      </w:pPr>
      <w:r>
        <w:rPr>
          <w:rFonts w:ascii="Times New Roman" w:hAnsi="Times New Roman" w:cs="Times New Roman"/>
          <w:sz w:val="28"/>
          <w:szCs w:val="28"/>
        </w:rPr>
        <w:t>Внеплановой проверкой установлено следующее.</w:t>
      </w:r>
    </w:p>
    <w:p w:rsidR="008F68B8" w:rsidRDefault="008F68B8" w:rsidP="00AD0AC6">
      <w:pPr>
        <w:pStyle w:val="Default"/>
        <w:ind w:firstLine="851"/>
        <w:jc w:val="both"/>
        <w:rPr>
          <w:rFonts w:ascii="Times New Roman" w:hAnsi="Times New Roman" w:cs="Times New Roman"/>
          <w:sz w:val="28"/>
          <w:szCs w:val="28"/>
        </w:rPr>
      </w:pPr>
      <w:r>
        <w:rPr>
          <w:rFonts w:ascii="Times New Roman" w:hAnsi="Times New Roman" w:cs="Times New Roman"/>
          <w:sz w:val="28"/>
          <w:szCs w:val="28"/>
        </w:rPr>
        <w:t>Согласно ч. 8 ст</w:t>
      </w:r>
      <w:r w:rsidR="003B024E">
        <w:rPr>
          <w:rFonts w:ascii="Times New Roman" w:hAnsi="Times New Roman" w:cs="Times New Roman"/>
          <w:sz w:val="28"/>
          <w:szCs w:val="28"/>
        </w:rPr>
        <w:t>. 69 Закона о контрактной системе р</w:t>
      </w:r>
      <w:r w:rsidR="003B024E" w:rsidRPr="003B024E">
        <w:rPr>
          <w:rFonts w:ascii="Times New Roman" w:hAnsi="Times New Roman" w:cs="Times New Roman"/>
          <w:sz w:val="28"/>
          <w:szCs w:val="28"/>
        </w:rPr>
        <w:t xml:space="preserve">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w:t>
      </w:r>
      <w:r w:rsidR="003B024E" w:rsidRPr="003B024E">
        <w:rPr>
          <w:rFonts w:ascii="Times New Roman" w:hAnsi="Times New Roman" w:cs="Times New Roman"/>
          <w:sz w:val="28"/>
          <w:szCs w:val="28"/>
        </w:rPr>
        <w:lastRenderedPageBreak/>
        <w:t>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частью 18 статьи 68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3B024E" w:rsidRPr="003B024E" w:rsidRDefault="003B024E" w:rsidP="003B024E">
      <w:pPr>
        <w:pStyle w:val="Default"/>
        <w:ind w:firstLine="851"/>
        <w:jc w:val="both"/>
        <w:rPr>
          <w:rFonts w:ascii="Times New Roman" w:hAnsi="Times New Roman" w:cs="Times New Roman"/>
          <w:sz w:val="28"/>
          <w:szCs w:val="28"/>
        </w:rPr>
      </w:pPr>
      <w:r>
        <w:rPr>
          <w:rFonts w:ascii="Times New Roman" w:hAnsi="Times New Roman" w:cs="Times New Roman"/>
          <w:sz w:val="28"/>
          <w:szCs w:val="28"/>
        </w:rPr>
        <w:t>Комиссией установлено, что в протоколе указано следующее обоснование несоответствия заявки участника требованиям документации об электронном аукционе: н</w:t>
      </w:r>
      <w:r w:rsidRPr="003B024E">
        <w:rPr>
          <w:rFonts w:ascii="Times New Roman" w:hAnsi="Times New Roman" w:cs="Times New Roman"/>
          <w:sz w:val="28"/>
          <w:szCs w:val="28"/>
        </w:rPr>
        <w:t>есоответствие участника такого аукциона требованиям, установленным в соответствии с частью 1, частями 1.1, 2 и 2.1 (при наличии таких требований) статьи 31 Федерального закона №44-ФЗ.</w:t>
      </w:r>
      <w:r>
        <w:rPr>
          <w:rFonts w:ascii="Times New Roman" w:hAnsi="Times New Roman" w:cs="Times New Roman"/>
          <w:sz w:val="28"/>
          <w:szCs w:val="28"/>
        </w:rPr>
        <w:t xml:space="preserve"> </w:t>
      </w:r>
      <w:r w:rsidRPr="003B024E">
        <w:rPr>
          <w:rFonts w:ascii="Times New Roman" w:hAnsi="Times New Roman" w:cs="Times New Roman"/>
          <w:sz w:val="28"/>
          <w:szCs w:val="28"/>
        </w:rPr>
        <w:t>При осуществлении закупки заказчик устанавливает следующие единые требования к участникам закупки, в том числе:</w:t>
      </w:r>
    </w:p>
    <w:p w:rsidR="003B024E" w:rsidRPr="003B024E" w:rsidRDefault="003B024E" w:rsidP="003B024E">
      <w:pPr>
        <w:pStyle w:val="Default"/>
        <w:ind w:firstLine="851"/>
        <w:jc w:val="both"/>
        <w:rPr>
          <w:rFonts w:ascii="Times New Roman" w:hAnsi="Times New Roman" w:cs="Times New Roman"/>
          <w:sz w:val="28"/>
          <w:szCs w:val="28"/>
        </w:rPr>
      </w:pPr>
      <w:r w:rsidRPr="003B024E">
        <w:rPr>
          <w:rFonts w:ascii="Times New Roman" w:hAnsi="Times New Roman" w:cs="Times New Roman"/>
          <w:sz w:val="28"/>
          <w:szCs w:val="28"/>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8F68B8" w:rsidRPr="003B024E" w:rsidRDefault="003B024E" w:rsidP="003B024E">
      <w:pPr>
        <w:pStyle w:val="Default"/>
        <w:ind w:firstLine="851"/>
        <w:jc w:val="both"/>
        <w:rPr>
          <w:rFonts w:ascii="Times New Roman" w:hAnsi="Times New Roman" w:cs="Times New Roman"/>
          <w:b/>
          <w:sz w:val="28"/>
          <w:szCs w:val="28"/>
        </w:rPr>
      </w:pPr>
      <w:r w:rsidRPr="003B024E">
        <w:rPr>
          <w:rFonts w:ascii="Times New Roman" w:hAnsi="Times New Roman" w:cs="Times New Roman"/>
          <w:sz w:val="28"/>
          <w:szCs w:val="28"/>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w:t>
      </w:r>
      <w:r w:rsidRPr="003B024E">
        <w:rPr>
          <w:rFonts w:ascii="Times New Roman" w:hAnsi="Times New Roman" w:cs="Times New Roman"/>
          <w:sz w:val="28"/>
          <w:szCs w:val="28"/>
        </w:rPr>
        <w:lastRenderedPageBreak/>
        <w:t xml:space="preserve">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r w:rsidRPr="003B024E">
        <w:rPr>
          <w:rFonts w:ascii="Times New Roman" w:hAnsi="Times New Roman" w:cs="Times New Roman"/>
          <w:b/>
          <w:sz w:val="28"/>
          <w:szCs w:val="28"/>
        </w:rPr>
        <w:t>Однако, у участника закупки на сегодняшний день имеются недоимки по налогам, сборам, задолженности по иным обязательным платежам в бюджеты бюджетной системы Российской Федерации, а также возбуждено уголовное дело</w:t>
      </w:r>
      <w:r>
        <w:rPr>
          <w:rFonts w:ascii="Times New Roman" w:hAnsi="Times New Roman" w:cs="Times New Roman"/>
          <w:b/>
          <w:sz w:val="28"/>
          <w:szCs w:val="28"/>
        </w:rPr>
        <w:t>.</w:t>
      </w:r>
    </w:p>
    <w:p w:rsidR="008F68B8" w:rsidRDefault="003B024E" w:rsidP="00AD0AC6">
      <w:pPr>
        <w:pStyle w:val="Default"/>
        <w:ind w:firstLine="851"/>
        <w:jc w:val="both"/>
        <w:rPr>
          <w:rFonts w:ascii="Times New Roman" w:hAnsi="Times New Roman" w:cs="Times New Roman"/>
          <w:sz w:val="28"/>
          <w:szCs w:val="28"/>
        </w:rPr>
      </w:pPr>
      <w:r>
        <w:rPr>
          <w:rFonts w:ascii="Times New Roman" w:hAnsi="Times New Roman" w:cs="Times New Roman"/>
          <w:sz w:val="28"/>
          <w:szCs w:val="28"/>
        </w:rPr>
        <w:t>Вместе с тем, на заседании комиссии представители аукционной комиссии доказательства несоответствия вышеуказанным требованиям не представили.</w:t>
      </w:r>
    </w:p>
    <w:p w:rsidR="008F68B8" w:rsidRDefault="003B024E" w:rsidP="00AD0AC6">
      <w:pPr>
        <w:pStyle w:val="Default"/>
        <w:ind w:firstLine="851"/>
        <w:jc w:val="both"/>
        <w:rPr>
          <w:rFonts w:ascii="Times New Roman" w:hAnsi="Times New Roman" w:cs="Times New Roman"/>
          <w:sz w:val="28"/>
          <w:szCs w:val="28"/>
        </w:rPr>
      </w:pPr>
      <w:r>
        <w:rPr>
          <w:rFonts w:ascii="Times New Roman" w:hAnsi="Times New Roman" w:cs="Times New Roman"/>
          <w:sz w:val="28"/>
          <w:szCs w:val="28"/>
        </w:rPr>
        <w:t>Таким образом, в действиях аукционной комиссии установлено нарушение ч. 8 ст. 69 Закона о контрактной системе.</w:t>
      </w:r>
    </w:p>
    <w:p w:rsidR="003B024E" w:rsidRDefault="003B024E" w:rsidP="00AD0AC6">
      <w:pPr>
        <w:pStyle w:val="Default"/>
        <w:ind w:firstLine="851"/>
        <w:jc w:val="both"/>
        <w:rPr>
          <w:rFonts w:ascii="Times New Roman" w:hAnsi="Times New Roman" w:cs="Times New Roman"/>
          <w:sz w:val="28"/>
          <w:szCs w:val="28"/>
        </w:rPr>
      </w:pPr>
      <w:r w:rsidRPr="003B024E">
        <w:rPr>
          <w:rFonts w:ascii="Times New Roman" w:hAnsi="Times New Roman" w:cs="Times New Roman"/>
          <w:sz w:val="28"/>
          <w:szCs w:val="28"/>
        </w:rPr>
        <w:t xml:space="preserve">Выявленные нарушения содержат признаки административного правонарушения, ответственность за которое предусмотрена ч. </w:t>
      </w:r>
      <w:r>
        <w:rPr>
          <w:rFonts w:ascii="Times New Roman" w:hAnsi="Times New Roman" w:cs="Times New Roman"/>
          <w:sz w:val="28"/>
          <w:szCs w:val="28"/>
        </w:rPr>
        <w:t>2</w:t>
      </w:r>
      <w:r w:rsidRPr="003B024E">
        <w:rPr>
          <w:rFonts w:ascii="Times New Roman" w:hAnsi="Times New Roman" w:cs="Times New Roman"/>
          <w:sz w:val="28"/>
          <w:szCs w:val="28"/>
        </w:rPr>
        <w:t>.</w:t>
      </w:r>
      <w:r>
        <w:rPr>
          <w:rFonts w:ascii="Times New Roman" w:hAnsi="Times New Roman" w:cs="Times New Roman"/>
          <w:sz w:val="28"/>
          <w:szCs w:val="28"/>
        </w:rPr>
        <w:t>1</w:t>
      </w:r>
      <w:r w:rsidRPr="003B024E">
        <w:rPr>
          <w:rFonts w:ascii="Times New Roman" w:hAnsi="Times New Roman" w:cs="Times New Roman"/>
          <w:sz w:val="28"/>
          <w:szCs w:val="28"/>
        </w:rPr>
        <w:t xml:space="preserve"> ст.7.30 Кодекса Российской Федерации об административных правонарушениях.</w:t>
      </w:r>
    </w:p>
    <w:p w:rsidR="00565F54" w:rsidRDefault="00C93C5A" w:rsidP="00613CAE">
      <w:pPr>
        <w:pStyle w:val="ConsPlusNormal"/>
        <w:widowControl/>
        <w:ind w:firstLine="851"/>
        <w:jc w:val="both"/>
        <w:rPr>
          <w:rFonts w:ascii="Times New Roman" w:hAnsi="Times New Roman" w:cs="Times New Roman"/>
          <w:spacing w:val="-1"/>
          <w:sz w:val="28"/>
          <w:szCs w:val="28"/>
        </w:rPr>
      </w:pPr>
      <w:r w:rsidRPr="00C93C5A">
        <w:rPr>
          <w:rFonts w:ascii="Times New Roman" w:hAnsi="Times New Roman" w:cs="Times New Roman"/>
          <w:spacing w:val="-1"/>
          <w:sz w:val="28"/>
          <w:szCs w:val="28"/>
        </w:rPr>
        <w:t>В соответствии с п.3.35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№727/14 от 19 ноября 2014 г. Комиссия Башкортостанского УФАС России приняла решение предписание об устранении допущенных нарушений не выдавать, так как выявленные нарушения не могли повлиять на конечный результат определения поставщика (подрядчика, исполнителя).</w:t>
      </w:r>
    </w:p>
    <w:p w:rsidR="002F7048" w:rsidRDefault="007B0361" w:rsidP="00613CAE">
      <w:pPr>
        <w:pStyle w:val="ConsPlusNormal"/>
        <w:widowControl/>
        <w:ind w:firstLine="851"/>
        <w:jc w:val="both"/>
        <w:rPr>
          <w:rFonts w:ascii="Times New Roman" w:hAnsi="Times New Roman" w:cs="Times New Roman"/>
          <w:spacing w:val="-4"/>
          <w:sz w:val="28"/>
          <w:szCs w:val="28"/>
        </w:rPr>
      </w:pPr>
      <w:r w:rsidRPr="00D70535">
        <w:rPr>
          <w:rFonts w:ascii="Times New Roman" w:hAnsi="Times New Roman" w:cs="Times New Roman"/>
          <w:spacing w:val="-1"/>
          <w:sz w:val="28"/>
          <w:szCs w:val="28"/>
        </w:rPr>
        <w:t>На основании в</w:t>
      </w:r>
      <w:r w:rsidR="00EC2CFB" w:rsidRPr="00D70535">
        <w:rPr>
          <w:rFonts w:ascii="Times New Roman" w:hAnsi="Times New Roman" w:cs="Times New Roman"/>
          <w:spacing w:val="-1"/>
          <w:sz w:val="28"/>
          <w:szCs w:val="28"/>
        </w:rPr>
        <w:t>ышеизложенного и руководствуясь</w:t>
      </w:r>
      <w:r w:rsidR="001F0228" w:rsidRPr="00D70535">
        <w:rPr>
          <w:rFonts w:ascii="Times New Roman" w:hAnsi="Times New Roman" w:cs="Times New Roman"/>
          <w:spacing w:val="-1"/>
          <w:sz w:val="28"/>
          <w:szCs w:val="28"/>
        </w:rPr>
        <w:t xml:space="preserve"> </w:t>
      </w:r>
      <w:r w:rsidR="00F92E79" w:rsidRPr="00D70535">
        <w:rPr>
          <w:rFonts w:ascii="Times New Roman" w:hAnsi="Times New Roman" w:cs="Times New Roman"/>
          <w:spacing w:val="-1"/>
          <w:sz w:val="28"/>
          <w:szCs w:val="28"/>
        </w:rPr>
        <w:t>ст.99</w:t>
      </w:r>
      <w:r w:rsidR="001F0228" w:rsidRPr="00D70535">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D70535">
        <w:rPr>
          <w:rFonts w:ascii="Times New Roman" w:hAnsi="Times New Roman" w:cs="Times New Roman"/>
          <w:spacing w:val="-5"/>
          <w:sz w:val="28"/>
          <w:szCs w:val="28"/>
        </w:rPr>
        <w:t xml:space="preserve">Комиссия Башкортостанского УФАС России по </w:t>
      </w:r>
      <w:r w:rsidRPr="00D70535">
        <w:rPr>
          <w:rFonts w:ascii="Times New Roman" w:hAnsi="Times New Roman" w:cs="Times New Roman"/>
          <w:spacing w:val="-4"/>
          <w:sz w:val="28"/>
          <w:szCs w:val="28"/>
        </w:rPr>
        <w:t xml:space="preserve">контролю в сфере </w:t>
      </w:r>
      <w:r w:rsidR="00F92E79" w:rsidRPr="00D70535">
        <w:rPr>
          <w:rFonts w:ascii="Times New Roman" w:hAnsi="Times New Roman" w:cs="Times New Roman"/>
          <w:spacing w:val="-4"/>
          <w:sz w:val="28"/>
          <w:szCs w:val="28"/>
        </w:rPr>
        <w:t>закупок</w:t>
      </w:r>
    </w:p>
    <w:p w:rsidR="00AE4A16" w:rsidRDefault="00AE4A16" w:rsidP="00066C5D">
      <w:pPr>
        <w:pStyle w:val="a3"/>
        <w:rPr>
          <w:sz w:val="28"/>
          <w:szCs w:val="28"/>
        </w:rPr>
      </w:pPr>
    </w:p>
    <w:p w:rsidR="00600B44" w:rsidRDefault="00537A15" w:rsidP="00066C5D">
      <w:pPr>
        <w:pStyle w:val="a3"/>
        <w:rPr>
          <w:sz w:val="28"/>
          <w:szCs w:val="28"/>
        </w:rPr>
      </w:pPr>
      <w:r w:rsidRPr="00D70535">
        <w:rPr>
          <w:sz w:val="28"/>
          <w:szCs w:val="28"/>
        </w:rPr>
        <w:t>РЕШИЛА:</w:t>
      </w:r>
    </w:p>
    <w:p w:rsidR="002B33FC" w:rsidRDefault="002B33FC" w:rsidP="0006243D">
      <w:pPr>
        <w:ind w:firstLine="851"/>
        <w:jc w:val="both"/>
        <w:rPr>
          <w:szCs w:val="28"/>
        </w:rPr>
      </w:pPr>
    </w:p>
    <w:p w:rsidR="00E377AA" w:rsidRDefault="00B03A7D" w:rsidP="0006243D">
      <w:pPr>
        <w:ind w:firstLine="851"/>
        <w:jc w:val="both"/>
        <w:rPr>
          <w:szCs w:val="28"/>
        </w:rPr>
      </w:pPr>
      <w:r>
        <w:rPr>
          <w:szCs w:val="28"/>
        </w:rPr>
        <w:t>1</w:t>
      </w:r>
      <w:r w:rsidR="003B1E8A" w:rsidRPr="00D70535">
        <w:rPr>
          <w:szCs w:val="28"/>
        </w:rPr>
        <w:t xml:space="preserve">. </w:t>
      </w:r>
      <w:r w:rsidR="00F07521" w:rsidRPr="00D70535">
        <w:rPr>
          <w:szCs w:val="28"/>
        </w:rPr>
        <w:t>Признать жалобу</w:t>
      </w:r>
      <w:r w:rsidR="00537A15" w:rsidRPr="00D70535">
        <w:rPr>
          <w:szCs w:val="28"/>
        </w:rPr>
        <w:t xml:space="preserve"> </w:t>
      </w:r>
      <w:r w:rsidR="003B024E" w:rsidRPr="003B024E">
        <w:rPr>
          <w:bCs/>
          <w:szCs w:val="28"/>
        </w:rPr>
        <w:t>ООО «А-Строй»</w:t>
      </w:r>
      <w:r w:rsidR="00F36C25" w:rsidRPr="00F36C25">
        <w:rPr>
          <w:bCs/>
          <w:szCs w:val="28"/>
        </w:rPr>
        <w:t xml:space="preserve"> </w:t>
      </w:r>
      <w:r w:rsidR="003B024E">
        <w:rPr>
          <w:bCs/>
          <w:szCs w:val="28"/>
        </w:rPr>
        <w:t>не</w:t>
      </w:r>
      <w:r w:rsidR="004615C9">
        <w:rPr>
          <w:szCs w:val="28"/>
        </w:rPr>
        <w:t>о</w:t>
      </w:r>
      <w:r w:rsidR="002D1241">
        <w:rPr>
          <w:szCs w:val="28"/>
        </w:rPr>
        <w:t>боснованной</w:t>
      </w:r>
      <w:r w:rsidR="00537A15" w:rsidRPr="00D70535">
        <w:rPr>
          <w:szCs w:val="28"/>
        </w:rPr>
        <w:t>.</w:t>
      </w:r>
    </w:p>
    <w:p w:rsidR="00CE6B47" w:rsidRPr="00CE6B47" w:rsidRDefault="00612EF4" w:rsidP="00CE6B47">
      <w:pPr>
        <w:ind w:firstLine="851"/>
        <w:jc w:val="both"/>
        <w:rPr>
          <w:szCs w:val="28"/>
        </w:rPr>
      </w:pPr>
      <w:r>
        <w:rPr>
          <w:szCs w:val="28"/>
        </w:rPr>
        <w:t>2</w:t>
      </w:r>
      <w:r w:rsidR="00CE6B47">
        <w:rPr>
          <w:szCs w:val="28"/>
        </w:rPr>
        <w:t xml:space="preserve">. </w:t>
      </w:r>
      <w:r w:rsidR="00CE6B47" w:rsidRPr="00CE6B47">
        <w:rPr>
          <w:szCs w:val="28"/>
        </w:rPr>
        <w:t xml:space="preserve">В действиях </w:t>
      </w:r>
      <w:r w:rsidR="003B024E">
        <w:rPr>
          <w:szCs w:val="28"/>
        </w:rPr>
        <w:t>аукционной комиссии</w:t>
      </w:r>
      <w:r w:rsidR="009563A4">
        <w:rPr>
          <w:szCs w:val="28"/>
        </w:rPr>
        <w:t xml:space="preserve"> </w:t>
      </w:r>
      <w:r w:rsidR="00B03A7D">
        <w:rPr>
          <w:szCs w:val="28"/>
        </w:rPr>
        <w:t>установлено нарушение</w:t>
      </w:r>
      <w:r w:rsidR="00663090">
        <w:rPr>
          <w:szCs w:val="28"/>
        </w:rPr>
        <w:t xml:space="preserve"> </w:t>
      </w:r>
      <w:r w:rsidRPr="00612EF4">
        <w:rPr>
          <w:szCs w:val="28"/>
        </w:rPr>
        <w:t>ч.</w:t>
      </w:r>
      <w:r w:rsidR="003B024E">
        <w:rPr>
          <w:szCs w:val="28"/>
        </w:rPr>
        <w:t xml:space="preserve"> 8</w:t>
      </w:r>
      <w:r w:rsidRPr="00612EF4">
        <w:rPr>
          <w:szCs w:val="28"/>
        </w:rPr>
        <w:t xml:space="preserve"> ст. </w:t>
      </w:r>
      <w:r w:rsidR="003B024E">
        <w:rPr>
          <w:szCs w:val="28"/>
        </w:rPr>
        <w:t>69</w:t>
      </w:r>
      <w:r w:rsidRPr="00612EF4">
        <w:rPr>
          <w:szCs w:val="28"/>
        </w:rPr>
        <w:t xml:space="preserve"> </w:t>
      </w:r>
      <w:r w:rsidR="00CE6B47" w:rsidRPr="00CE6B47">
        <w:rPr>
          <w:szCs w:val="28"/>
        </w:rPr>
        <w:t>Закона о контрактной системе.</w:t>
      </w:r>
    </w:p>
    <w:p w:rsidR="00CE6B47" w:rsidRPr="00CE6B47" w:rsidRDefault="00612EF4" w:rsidP="00CE6B47">
      <w:pPr>
        <w:ind w:firstLine="851"/>
        <w:jc w:val="both"/>
        <w:rPr>
          <w:szCs w:val="28"/>
        </w:rPr>
      </w:pPr>
      <w:r>
        <w:rPr>
          <w:szCs w:val="28"/>
        </w:rPr>
        <w:t>3</w:t>
      </w:r>
      <w:r w:rsidR="00CE6B47" w:rsidRPr="00CE6B47">
        <w:rPr>
          <w:szCs w:val="28"/>
        </w:rPr>
        <w:t>. Комиссии</w:t>
      </w:r>
      <w:r w:rsidR="00F974D7">
        <w:rPr>
          <w:szCs w:val="28"/>
        </w:rPr>
        <w:t>, Заказчику</w:t>
      </w:r>
      <w:r w:rsidR="00CE6B47" w:rsidRPr="00CE6B47">
        <w:rPr>
          <w:szCs w:val="28"/>
        </w:rPr>
        <w:t xml:space="preserve"> предписание об устранении допущенных нарушен</w:t>
      </w:r>
      <w:r w:rsidR="000A2376">
        <w:rPr>
          <w:szCs w:val="28"/>
        </w:rPr>
        <w:t>ий Закона о контрактной системе не выдавать.</w:t>
      </w:r>
    </w:p>
    <w:p w:rsidR="00B70513" w:rsidRDefault="003B024E" w:rsidP="00861D53">
      <w:pPr>
        <w:ind w:firstLine="851"/>
        <w:jc w:val="both"/>
        <w:rPr>
          <w:szCs w:val="28"/>
        </w:rPr>
      </w:pPr>
      <w:r w:rsidRPr="003B024E">
        <w:rPr>
          <w:szCs w:val="28"/>
        </w:rPr>
        <w:t>4. 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p w:rsidR="003B024E" w:rsidRDefault="003B024E" w:rsidP="00861D53">
      <w:pPr>
        <w:ind w:firstLine="851"/>
        <w:jc w:val="both"/>
        <w:rPr>
          <w:szCs w:val="28"/>
        </w:rPr>
      </w:pPr>
    </w:p>
    <w:p w:rsidR="00537A15" w:rsidRPr="00D70535" w:rsidRDefault="00537A15" w:rsidP="00861D53">
      <w:pPr>
        <w:ind w:firstLine="851"/>
        <w:jc w:val="both"/>
        <w:rPr>
          <w:szCs w:val="28"/>
        </w:rPr>
      </w:pPr>
      <w:r w:rsidRPr="00D70535">
        <w:rPr>
          <w:szCs w:val="28"/>
        </w:rPr>
        <w:t>Решение может быть обжаловано в течение трех месяцев со дня его принятия</w:t>
      </w:r>
      <w:r w:rsidR="00613CAE" w:rsidRPr="00D70535">
        <w:rPr>
          <w:szCs w:val="28"/>
        </w:rPr>
        <w:t>.</w:t>
      </w:r>
    </w:p>
    <w:p w:rsidR="00661DEF" w:rsidRPr="00D70535" w:rsidRDefault="00661DEF" w:rsidP="00B41937">
      <w:pPr>
        <w:autoSpaceDE w:val="0"/>
        <w:autoSpaceDN w:val="0"/>
        <w:adjustRightInd w:val="0"/>
        <w:ind w:firstLine="567"/>
        <w:jc w:val="both"/>
        <w:outlineLvl w:val="4"/>
        <w:rPr>
          <w:szCs w:val="28"/>
        </w:rPr>
      </w:pPr>
      <w:bookmarkStart w:id="0" w:name="_GoBack"/>
      <w:bookmarkEnd w:id="0"/>
    </w:p>
    <w:sectPr w:rsidR="00661DEF" w:rsidRPr="00D70535" w:rsidSect="008D5484">
      <w:footerReference w:type="default" r:id="rId10"/>
      <w:pgSz w:w="11906" w:h="16838"/>
      <w:pgMar w:top="568" w:right="707" w:bottom="426"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259" w:rsidRDefault="003D0259" w:rsidP="009949D9">
      <w:r>
        <w:separator/>
      </w:r>
    </w:p>
  </w:endnote>
  <w:endnote w:type="continuationSeparator" w:id="0">
    <w:p w:rsidR="003D0259" w:rsidRDefault="003D0259"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351384"/>
      <w:docPartObj>
        <w:docPartGallery w:val="Page Numbers (Bottom of Page)"/>
        <w:docPartUnique/>
      </w:docPartObj>
    </w:sdtPr>
    <w:sdtEndPr/>
    <w:sdtContent>
      <w:p w:rsidR="003D0259" w:rsidRDefault="003D0259">
        <w:pPr>
          <w:pStyle w:val="ad"/>
          <w:jc w:val="right"/>
        </w:pPr>
        <w:r>
          <w:fldChar w:fldCharType="begin"/>
        </w:r>
        <w:r>
          <w:instrText xml:space="preserve"> PAGE   \* MERGEFORMAT </w:instrText>
        </w:r>
        <w:r>
          <w:fldChar w:fldCharType="separate"/>
        </w:r>
        <w:r w:rsidR="006E48B1">
          <w:rPr>
            <w:noProof/>
          </w:rPr>
          <w:t>6</w:t>
        </w:r>
        <w:r>
          <w:rPr>
            <w:noProof/>
          </w:rPr>
          <w:fldChar w:fldCharType="end"/>
        </w:r>
      </w:p>
    </w:sdtContent>
  </w:sdt>
  <w:p w:rsidR="003D0259" w:rsidRDefault="003D025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259" w:rsidRDefault="003D0259" w:rsidP="009949D9">
      <w:r>
        <w:separator/>
      </w:r>
    </w:p>
  </w:footnote>
  <w:footnote w:type="continuationSeparator" w:id="0">
    <w:p w:rsidR="003D0259" w:rsidRDefault="003D0259"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0F1962"/>
    <w:multiLevelType w:val="hybridMultilevel"/>
    <w:tmpl w:val="1966A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6">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2"/>
  </w:num>
  <w:num w:numId="2">
    <w:abstractNumId w:val="3"/>
  </w:num>
  <w:num w:numId="3">
    <w:abstractNumId w:val="8"/>
  </w:num>
  <w:num w:numId="4">
    <w:abstractNumId w:val="5"/>
  </w:num>
  <w:num w:numId="5">
    <w:abstractNumId w:val="4"/>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 w:numId="10">
    <w:abstractNumId w:val="10"/>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C6CE9"/>
    <w:rsid w:val="0000005A"/>
    <w:rsid w:val="00000112"/>
    <w:rsid w:val="0000101A"/>
    <w:rsid w:val="00001108"/>
    <w:rsid w:val="000018F0"/>
    <w:rsid w:val="00003CC6"/>
    <w:rsid w:val="0000490F"/>
    <w:rsid w:val="00004ADC"/>
    <w:rsid w:val="000054A2"/>
    <w:rsid w:val="0000629C"/>
    <w:rsid w:val="00006419"/>
    <w:rsid w:val="00007372"/>
    <w:rsid w:val="00007D50"/>
    <w:rsid w:val="00010219"/>
    <w:rsid w:val="00012EA4"/>
    <w:rsid w:val="00013B6D"/>
    <w:rsid w:val="000145A6"/>
    <w:rsid w:val="00014743"/>
    <w:rsid w:val="000157F2"/>
    <w:rsid w:val="000168BE"/>
    <w:rsid w:val="00016F72"/>
    <w:rsid w:val="00016FF9"/>
    <w:rsid w:val="00017044"/>
    <w:rsid w:val="0001745B"/>
    <w:rsid w:val="00017D8A"/>
    <w:rsid w:val="0002143B"/>
    <w:rsid w:val="00021F07"/>
    <w:rsid w:val="000221D8"/>
    <w:rsid w:val="00022581"/>
    <w:rsid w:val="0002260F"/>
    <w:rsid w:val="00024491"/>
    <w:rsid w:val="00024B71"/>
    <w:rsid w:val="00024C52"/>
    <w:rsid w:val="00024DDE"/>
    <w:rsid w:val="000250E9"/>
    <w:rsid w:val="000255FA"/>
    <w:rsid w:val="00026454"/>
    <w:rsid w:val="00026613"/>
    <w:rsid w:val="000271EF"/>
    <w:rsid w:val="000275CB"/>
    <w:rsid w:val="000276FD"/>
    <w:rsid w:val="0002790A"/>
    <w:rsid w:val="00030235"/>
    <w:rsid w:val="00030CB0"/>
    <w:rsid w:val="00031E7D"/>
    <w:rsid w:val="00031EE1"/>
    <w:rsid w:val="00033411"/>
    <w:rsid w:val="00034AA3"/>
    <w:rsid w:val="00035B19"/>
    <w:rsid w:val="000365E4"/>
    <w:rsid w:val="0003715A"/>
    <w:rsid w:val="00037885"/>
    <w:rsid w:val="000404C1"/>
    <w:rsid w:val="00040B20"/>
    <w:rsid w:val="00040DA4"/>
    <w:rsid w:val="0004214A"/>
    <w:rsid w:val="000423D1"/>
    <w:rsid w:val="000424EC"/>
    <w:rsid w:val="00042866"/>
    <w:rsid w:val="000430C9"/>
    <w:rsid w:val="0004400E"/>
    <w:rsid w:val="00044B90"/>
    <w:rsid w:val="00045365"/>
    <w:rsid w:val="00045BC3"/>
    <w:rsid w:val="00045E5E"/>
    <w:rsid w:val="00046B48"/>
    <w:rsid w:val="000476AA"/>
    <w:rsid w:val="000476CD"/>
    <w:rsid w:val="000505B4"/>
    <w:rsid w:val="00051A5A"/>
    <w:rsid w:val="00054128"/>
    <w:rsid w:val="00054B10"/>
    <w:rsid w:val="00054DFF"/>
    <w:rsid w:val="000555C8"/>
    <w:rsid w:val="00055CA1"/>
    <w:rsid w:val="000564F6"/>
    <w:rsid w:val="00056C3A"/>
    <w:rsid w:val="000607C6"/>
    <w:rsid w:val="000607E3"/>
    <w:rsid w:val="00060D09"/>
    <w:rsid w:val="00060F71"/>
    <w:rsid w:val="00061538"/>
    <w:rsid w:val="00061718"/>
    <w:rsid w:val="0006243D"/>
    <w:rsid w:val="000627CD"/>
    <w:rsid w:val="00062955"/>
    <w:rsid w:val="00063782"/>
    <w:rsid w:val="00063830"/>
    <w:rsid w:val="00063A7A"/>
    <w:rsid w:val="000664C3"/>
    <w:rsid w:val="00066C5D"/>
    <w:rsid w:val="00067228"/>
    <w:rsid w:val="00070B6F"/>
    <w:rsid w:val="000714A3"/>
    <w:rsid w:val="0007255A"/>
    <w:rsid w:val="00074134"/>
    <w:rsid w:val="00074499"/>
    <w:rsid w:val="0007457C"/>
    <w:rsid w:val="0007521F"/>
    <w:rsid w:val="00075366"/>
    <w:rsid w:val="000765F1"/>
    <w:rsid w:val="0008000F"/>
    <w:rsid w:val="00080328"/>
    <w:rsid w:val="00080DDB"/>
    <w:rsid w:val="000820F9"/>
    <w:rsid w:val="0008322B"/>
    <w:rsid w:val="000841CD"/>
    <w:rsid w:val="00084F5E"/>
    <w:rsid w:val="000855AA"/>
    <w:rsid w:val="00086896"/>
    <w:rsid w:val="0008770C"/>
    <w:rsid w:val="00087CF2"/>
    <w:rsid w:val="00087D5F"/>
    <w:rsid w:val="00090474"/>
    <w:rsid w:val="00090763"/>
    <w:rsid w:val="00092620"/>
    <w:rsid w:val="00092BDF"/>
    <w:rsid w:val="00093985"/>
    <w:rsid w:val="000940BE"/>
    <w:rsid w:val="0009418D"/>
    <w:rsid w:val="000946D4"/>
    <w:rsid w:val="00094793"/>
    <w:rsid w:val="00095A69"/>
    <w:rsid w:val="000A0437"/>
    <w:rsid w:val="000A0658"/>
    <w:rsid w:val="000A0F71"/>
    <w:rsid w:val="000A1118"/>
    <w:rsid w:val="000A2376"/>
    <w:rsid w:val="000A2955"/>
    <w:rsid w:val="000A3C71"/>
    <w:rsid w:val="000A4143"/>
    <w:rsid w:val="000A4C8C"/>
    <w:rsid w:val="000A54BF"/>
    <w:rsid w:val="000A57B2"/>
    <w:rsid w:val="000A6C69"/>
    <w:rsid w:val="000A7E31"/>
    <w:rsid w:val="000B1657"/>
    <w:rsid w:val="000B19ED"/>
    <w:rsid w:val="000B2E3D"/>
    <w:rsid w:val="000B3773"/>
    <w:rsid w:val="000B492B"/>
    <w:rsid w:val="000B4A99"/>
    <w:rsid w:val="000B4C47"/>
    <w:rsid w:val="000B5B0C"/>
    <w:rsid w:val="000B60D3"/>
    <w:rsid w:val="000B6858"/>
    <w:rsid w:val="000B7ED3"/>
    <w:rsid w:val="000C2AEB"/>
    <w:rsid w:val="000C3468"/>
    <w:rsid w:val="000C37E7"/>
    <w:rsid w:val="000C39DF"/>
    <w:rsid w:val="000C3B64"/>
    <w:rsid w:val="000C627D"/>
    <w:rsid w:val="000C7103"/>
    <w:rsid w:val="000D0637"/>
    <w:rsid w:val="000D0938"/>
    <w:rsid w:val="000D0DB9"/>
    <w:rsid w:val="000D1D85"/>
    <w:rsid w:val="000D3770"/>
    <w:rsid w:val="000D42E3"/>
    <w:rsid w:val="000D542A"/>
    <w:rsid w:val="000D7615"/>
    <w:rsid w:val="000D7B03"/>
    <w:rsid w:val="000E0089"/>
    <w:rsid w:val="000E013C"/>
    <w:rsid w:val="000E0373"/>
    <w:rsid w:val="000E0A59"/>
    <w:rsid w:val="000E0F0A"/>
    <w:rsid w:val="000E1492"/>
    <w:rsid w:val="000E20F7"/>
    <w:rsid w:val="000E29D5"/>
    <w:rsid w:val="000E3146"/>
    <w:rsid w:val="000E4976"/>
    <w:rsid w:val="000E58BC"/>
    <w:rsid w:val="000E5D77"/>
    <w:rsid w:val="000E5DF1"/>
    <w:rsid w:val="000E5FC5"/>
    <w:rsid w:val="000E7D0C"/>
    <w:rsid w:val="000F135B"/>
    <w:rsid w:val="000F1907"/>
    <w:rsid w:val="000F1EA5"/>
    <w:rsid w:val="000F1EAE"/>
    <w:rsid w:val="000F438F"/>
    <w:rsid w:val="000F4560"/>
    <w:rsid w:val="000F46D0"/>
    <w:rsid w:val="000F553B"/>
    <w:rsid w:val="000F5E97"/>
    <w:rsid w:val="000F638F"/>
    <w:rsid w:val="000F6F69"/>
    <w:rsid w:val="00100A09"/>
    <w:rsid w:val="0010109C"/>
    <w:rsid w:val="001011B8"/>
    <w:rsid w:val="001018B3"/>
    <w:rsid w:val="0010269A"/>
    <w:rsid w:val="00102F3B"/>
    <w:rsid w:val="00103262"/>
    <w:rsid w:val="0010348D"/>
    <w:rsid w:val="001038A2"/>
    <w:rsid w:val="00103954"/>
    <w:rsid w:val="00105BC7"/>
    <w:rsid w:val="00106782"/>
    <w:rsid w:val="00106E24"/>
    <w:rsid w:val="00106E76"/>
    <w:rsid w:val="0011188A"/>
    <w:rsid w:val="001118FE"/>
    <w:rsid w:val="0011207A"/>
    <w:rsid w:val="0011224F"/>
    <w:rsid w:val="001124C3"/>
    <w:rsid w:val="00113CD7"/>
    <w:rsid w:val="00114DD6"/>
    <w:rsid w:val="0011656E"/>
    <w:rsid w:val="00120657"/>
    <w:rsid w:val="00120956"/>
    <w:rsid w:val="00120FA7"/>
    <w:rsid w:val="001214C3"/>
    <w:rsid w:val="0012173F"/>
    <w:rsid w:val="00121C06"/>
    <w:rsid w:val="001222B4"/>
    <w:rsid w:val="00122994"/>
    <w:rsid w:val="001249F0"/>
    <w:rsid w:val="0012554B"/>
    <w:rsid w:val="00125895"/>
    <w:rsid w:val="00126037"/>
    <w:rsid w:val="00126393"/>
    <w:rsid w:val="0012665C"/>
    <w:rsid w:val="00126782"/>
    <w:rsid w:val="001307DA"/>
    <w:rsid w:val="00130D58"/>
    <w:rsid w:val="00131141"/>
    <w:rsid w:val="00131819"/>
    <w:rsid w:val="00132E33"/>
    <w:rsid w:val="00134B07"/>
    <w:rsid w:val="00135E16"/>
    <w:rsid w:val="0013619D"/>
    <w:rsid w:val="0013620C"/>
    <w:rsid w:val="00136CF6"/>
    <w:rsid w:val="001371FE"/>
    <w:rsid w:val="00137CA1"/>
    <w:rsid w:val="00137D1B"/>
    <w:rsid w:val="00140735"/>
    <w:rsid w:val="00140E9E"/>
    <w:rsid w:val="00142262"/>
    <w:rsid w:val="00142BE3"/>
    <w:rsid w:val="001430E0"/>
    <w:rsid w:val="001432AE"/>
    <w:rsid w:val="001435E8"/>
    <w:rsid w:val="00143B61"/>
    <w:rsid w:val="00143FA6"/>
    <w:rsid w:val="00144315"/>
    <w:rsid w:val="0014437B"/>
    <w:rsid w:val="00144B86"/>
    <w:rsid w:val="0014727E"/>
    <w:rsid w:val="00151C31"/>
    <w:rsid w:val="00151CBF"/>
    <w:rsid w:val="00152D5C"/>
    <w:rsid w:val="00153BD2"/>
    <w:rsid w:val="00154346"/>
    <w:rsid w:val="001552AA"/>
    <w:rsid w:val="00155D82"/>
    <w:rsid w:val="00156639"/>
    <w:rsid w:val="00156BE0"/>
    <w:rsid w:val="001606C4"/>
    <w:rsid w:val="00161068"/>
    <w:rsid w:val="00162CFE"/>
    <w:rsid w:val="00162F46"/>
    <w:rsid w:val="001639AB"/>
    <w:rsid w:val="00163A56"/>
    <w:rsid w:val="00163AE0"/>
    <w:rsid w:val="00163D97"/>
    <w:rsid w:val="00166108"/>
    <w:rsid w:val="001668A5"/>
    <w:rsid w:val="00166A7C"/>
    <w:rsid w:val="0016722E"/>
    <w:rsid w:val="001673BF"/>
    <w:rsid w:val="001703FB"/>
    <w:rsid w:val="001707C9"/>
    <w:rsid w:val="00170976"/>
    <w:rsid w:val="00171349"/>
    <w:rsid w:val="00171C1D"/>
    <w:rsid w:val="00172875"/>
    <w:rsid w:val="001750EC"/>
    <w:rsid w:val="00175204"/>
    <w:rsid w:val="00175B03"/>
    <w:rsid w:val="00176CE8"/>
    <w:rsid w:val="00177064"/>
    <w:rsid w:val="001770F7"/>
    <w:rsid w:val="00181899"/>
    <w:rsid w:val="00181EC2"/>
    <w:rsid w:val="00182245"/>
    <w:rsid w:val="001829D6"/>
    <w:rsid w:val="00182D20"/>
    <w:rsid w:val="00184A6C"/>
    <w:rsid w:val="00186126"/>
    <w:rsid w:val="001874AE"/>
    <w:rsid w:val="00190004"/>
    <w:rsid w:val="00190C58"/>
    <w:rsid w:val="001919C9"/>
    <w:rsid w:val="001926E9"/>
    <w:rsid w:val="00192ACB"/>
    <w:rsid w:val="00193AD0"/>
    <w:rsid w:val="00194C21"/>
    <w:rsid w:val="001958BD"/>
    <w:rsid w:val="00196227"/>
    <w:rsid w:val="001963D2"/>
    <w:rsid w:val="00196433"/>
    <w:rsid w:val="00196AFD"/>
    <w:rsid w:val="0019794A"/>
    <w:rsid w:val="00197B58"/>
    <w:rsid w:val="001A0B52"/>
    <w:rsid w:val="001A0E6B"/>
    <w:rsid w:val="001A0F80"/>
    <w:rsid w:val="001A3CE4"/>
    <w:rsid w:val="001A4383"/>
    <w:rsid w:val="001A6070"/>
    <w:rsid w:val="001A6B85"/>
    <w:rsid w:val="001A74A9"/>
    <w:rsid w:val="001A7ED3"/>
    <w:rsid w:val="001B0950"/>
    <w:rsid w:val="001B29F6"/>
    <w:rsid w:val="001B39E7"/>
    <w:rsid w:val="001B4875"/>
    <w:rsid w:val="001B488F"/>
    <w:rsid w:val="001B58D7"/>
    <w:rsid w:val="001B62E9"/>
    <w:rsid w:val="001B689A"/>
    <w:rsid w:val="001B6B55"/>
    <w:rsid w:val="001B75E6"/>
    <w:rsid w:val="001C0A58"/>
    <w:rsid w:val="001C0F47"/>
    <w:rsid w:val="001C1041"/>
    <w:rsid w:val="001C1CC9"/>
    <w:rsid w:val="001C20F8"/>
    <w:rsid w:val="001C31AE"/>
    <w:rsid w:val="001C3A67"/>
    <w:rsid w:val="001C4366"/>
    <w:rsid w:val="001C4666"/>
    <w:rsid w:val="001C524E"/>
    <w:rsid w:val="001C684F"/>
    <w:rsid w:val="001C6DE7"/>
    <w:rsid w:val="001C6F87"/>
    <w:rsid w:val="001C7FE9"/>
    <w:rsid w:val="001D0AA4"/>
    <w:rsid w:val="001D1C6B"/>
    <w:rsid w:val="001D1E25"/>
    <w:rsid w:val="001D25B2"/>
    <w:rsid w:val="001D3663"/>
    <w:rsid w:val="001D61A2"/>
    <w:rsid w:val="001D631A"/>
    <w:rsid w:val="001D6B0F"/>
    <w:rsid w:val="001D738A"/>
    <w:rsid w:val="001D753E"/>
    <w:rsid w:val="001E0264"/>
    <w:rsid w:val="001E0CBD"/>
    <w:rsid w:val="001E0D2A"/>
    <w:rsid w:val="001E0DA1"/>
    <w:rsid w:val="001E0E42"/>
    <w:rsid w:val="001E1083"/>
    <w:rsid w:val="001E1571"/>
    <w:rsid w:val="001E20B0"/>
    <w:rsid w:val="001E2695"/>
    <w:rsid w:val="001E28FA"/>
    <w:rsid w:val="001E3029"/>
    <w:rsid w:val="001E36FC"/>
    <w:rsid w:val="001E3C35"/>
    <w:rsid w:val="001E4234"/>
    <w:rsid w:val="001E5B0C"/>
    <w:rsid w:val="001E5BF8"/>
    <w:rsid w:val="001E662A"/>
    <w:rsid w:val="001E6BB9"/>
    <w:rsid w:val="001E75DB"/>
    <w:rsid w:val="001E7668"/>
    <w:rsid w:val="001F0228"/>
    <w:rsid w:val="001F0D29"/>
    <w:rsid w:val="001F0FD5"/>
    <w:rsid w:val="001F1075"/>
    <w:rsid w:val="001F1165"/>
    <w:rsid w:val="001F1725"/>
    <w:rsid w:val="001F2FC5"/>
    <w:rsid w:val="001F46C8"/>
    <w:rsid w:val="001F491D"/>
    <w:rsid w:val="001F54F5"/>
    <w:rsid w:val="001F5BDE"/>
    <w:rsid w:val="001F5FAD"/>
    <w:rsid w:val="001F6687"/>
    <w:rsid w:val="00200982"/>
    <w:rsid w:val="00200AA3"/>
    <w:rsid w:val="00200B27"/>
    <w:rsid w:val="002021D1"/>
    <w:rsid w:val="00203DF4"/>
    <w:rsid w:val="00204476"/>
    <w:rsid w:val="00206E35"/>
    <w:rsid w:val="00206FED"/>
    <w:rsid w:val="00207051"/>
    <w:rsid w:val="00210868"/>
    <w:rsid w:val="00210ACA"/>
    <w:rsid w:val="00210DE0"/>
    <w:rsid w:val="00212B8B"/>
    <w:rsid w:val="00212DFC"/>
    <w:rsid w:val="0021403A"/>
    <w:rsid w:val="00214398"/>
    <w:rsid w:val="0021567F"/>
    <w:rsid w:val="00216234"/>
    <w:rsid w:val="00217138"/>
    <w:rsid w:val="002173C5"/>
    <w:rsid w:val="00220463"/>
    <w:rsid w:val="00221579"/>
    <w:rsid w:val="00221F59"/>
    <w:rsid w:val="002224FB"/>
    <w:rsid w:val="002230DE"/>
    <w:rsid w:val="002254D2"/>
    <w:rsid w:val="00226221"/>
    <w:rsid w:val="00230922"/>
    <w:rsid w:val="00233994"/>
    <w:rsid w:val="00236733"/>
    <w:rsid w:val="00236CE2"/>
    <w:rsid w:val="00237865"/>
    <w:rsid w:val="00241162"/>
    <w:rsid w:val="00241604"/>
    <w:rsid w:val="00241C3E"/>
    <w:rsid w:val="00242AA5"/>
    <w:rsid w:val="00243976"/>
    <w:rsid w:val="00243D26"/>
    <w:rsid w:val="0024546D"/>
    <w:rsid w:val="00245519"/>
    <w:rsid w:val="002458A0"/>
    <w:rsid w:val="00245CA8"/>
    <w:rsid w:val="00245F36"/>
    <w:rsid w:val="00250032"/>
    <w:rsid w:val="002500BE"/>
    <w:rsid w:val="00250A47"/>
    <w:rsid w:val="00252011"/>
    <w:rsid w:val="0025215A"/>
    <w:rsid w:val="0025217C"/>
    <w:rsid w:val="00252817"/>
    <w:rsid w:val="00252F3D"/>
    <w:rsid w:val="00253E87"/>
    <w:rsid w:val="002558A0"/>
    <w:rsid w:val="00255A8C"/>
    <w:rsid w:val="00255FFD"/>
    <w:rsid w:val="0025650C"/>
    <w:rsid w:val="002567A9"/>
    <w:rsid w:val="00256958"/>
    <w:rsid w:val="00256DBB"/>
    <w:rsid w:val="00256EEE"/>
    <w:rsid w:val="002572B2"/>
    <w:rsid w:val="002600F4"/>
    <w:rsid w:val="00260342"/>
    <w:rsid w:val="00260F79"/>
    <w:rsid w:val="00261C5C"/>
    <w:rsid w:val="002627BA"/>
    <w:rsid w:val="002636A4"/>
    <w:rsid w:val="002638EA"/>
    <w:rsid w:val="00263EA3"/>
    <w:rsid w:val="0026559D"/>
    <w:rsid w:val="00266268"/>
    <w:rsid w:val="00267D53"/>
    <w:rsid w:val="00267E0A"/>
    <w:rsid w:val="00267F0D"/>
    <w:rsid w:val="00270CA2"/>
    <w:rsid w:val="0027150A"/>
    <w:rsid w:val="002715D0"/>
    <w:rsid w:val="002723D3"/>
    <w:rsid w:val="0027286E"/>
    <w:rsid w:val="00272F5F"/>
    <w:rsid w:val="00274C07"/>
    <w:rsid w:val="002752B9"/>
    <w:rsid w:val="002760D8"/>
    <w:rsid w:val="002772BD"/>
    <w:rsid w:val="002804F5"/>
    <w:rsid w:val="00283762"/>
    <w:rsid w:val="00284A22"/>
    <w:rsid w:val="0028590E"/>
    <w:rsid w:val="002862B1"/>
    <w:rsid w:val="00286A4B"/>
    <w:rsid w:val="00286E27"/>
    <w:rsid w:val="002876FA"/>
    <w:rsid w:val="00287A35"/>
    <w:rsid w:val="00290C7F"/>
    <w:rsid w:val="00291061"/>
    <w:rsid w:val="002929C3"/>
    <w:rsid w:val="00293624"/>
    <w:rsid w:val="0029388C"/>
    <w:rsid w:val="00294FA7"/>
    <w:rsid w:val="0029518D"/>
    <w:rsid w:val="00295202"/>
    <w:rsid w:val="00295B5A"/>
    <w:rsid w:val="00295CAF"/>
    <w:rsid w:val="00296726"/>
    <w:rsid w:val="00297334"/>
    <w:rsid w:val="0029734C"/>
    <w:rsid w:val="002A1509"/>
    <w:rsid w:val="002A1AE1"/>
    <w:rsid w:val="002A3152"/>
    <w:rsid w:val="002A3611"/>
    <w:rsid w:val="002A42D2"/>
    <w:rsid w:val="002A46C2"/>
    <w:rsid w:val="002A4EF7"/>
    <w:rsid w:val="002A54DB"/>
    <w:rsid w:val="002A6194"/>
    <w:rsid w:val="002A6310"/>
    <w:rsid w:val="002A7070"/>
    <w:rsid w:val="002B01AE"/>
    <w:rsid w:val="002B03A1"/>
    <w:rsid w:val="002B0F08"/>
    <w:rsid w:val="002B1116"/>
    <w:rsid w:val="002B1E66"/>
    <w:rsid w:val="002B1F5D"/>
    <w:rsid w:val="002B275C"/>
    <w:rsid w:val="002B33FC"/>
    <w:rsid w:val="002B36D6"/>
    <w:rsid w:val="002B41EE"/>
    <w:rsid w:val="002B7977"/>
    <w:rsid w:val="002C064C"/>
    <w:rsid w:val="002C0A15"/>
    <w:rsid w:val="002C27F9"/>
    <w:rsid w:val="002C2BFC"/>
    <w:rsid w:val="002C5286"/>
    <w:rsid w:val="002C60E9"/>
    <w:rsid w:val="002C65F7"/>
    <w:rsid w:val="002C6762"/>
    <w:rsid w:val="002C6773"/>
    <w:rsid w:val="002C6FFE"/>
    <w:rsid w:val="002C7089"/>
    <w:rsid w:val="002C7D4C"/>
    <w:rsid w:val="002D0BA3"/>
    <w:rsid w:val="002D1241"/>
    <w:rsid w:val="002D20A2"/>
    <w:rsid w:val="002D2FFE"/>
    <w:rsid w:val="002D37A9"/>
    <w:rsid w:val="002D3A86"/>
    <w:rsid w:val="002D477E"/>
    <w:rsid w:val="002D5131"/>
    <w:rsid w:val="002D6645"/>
    <w:rsid w:val="002D6772"/>
    <w:rsid w:val="002D7533"/>
    <w:rsid w:val="002D7CB5"/>
    <w:rsid w:val="002D7D1D"/>
    <w:rsid w:val="002D7EAD"/>
    <w:rsid w:val="002E0AF1"/>
    <w:rsid w:val="002E269B"/>
    <w:rsid w:val="002E2E52"/>
    <w:rsid w:val="002E45BD"/>
    <w:rsid w:val="002E4A0A"/>
    <w:rsid w:val="002E4B73"/>
    <w:rsid w:val="002E6319"/>
    <w:rsid w:val="002E6686"/>
    <w:rsid w:val="002E6E5B"/>
    <w:rsid w:val="002E78B5"/>
    <w:rsid w:val="002E7C17"/>
    <w:rsid w:val="002F0623"/>
    <w:rsid w:val="002F0997"/>
    <w:rsid w:val="002F1216"/>
    <w:rsid w:val="002F1823"/>
    <w:rsid w:val="002F1DCF"/>
    <w:rsid w:val="002F273D"/>
    <w:rsid w:val="002F3419"/>
    <w:rsid w:val="002F43E3"/>
    <w:rsid w:val="002F5675"/>
    <w:rsid w:val="002F7048"/>
    <w:rsid w:val="002F7804"/>
    <w:rsid w:val="00300F56"/>
    <w:rsid w:val="00301F1F"/>
    <w:rsid w:val="00302F01"/>
    <w:rsid w:val="00302F5D"/>
    <w:rsid w:val="00303A9C"/>
    <w:rsid w:val="00303FD8"/>
    <w:rsid w:val="00305C36"/>
    <w:rsid w:val="00305E8C"/>
    <w:rsid w:val="003078F9"/>
    <w:rsid w:val="00307E4D"/>
    <w:rsid w:val="00310383"/>
    <w:rsid w:val="00310385"/>
    <w:rsid w:val="00310CB1"/>
    <w:rsid w:val="00311A1B"/>
    <w:rsid w:val="00312946"/>
    <w:rsid w:val="0031430E"/>
    <w:rsid w:val="00314439"/>
    <w:rsid w:val="003153D7"/>
    <w:rsid w:val="00316379"/>
    <w:rsid w:val="003170BE"/>
    <w:rsid w:val="003202B4"/>
    <w:rsid w:val="00320E06"/>
    <w:rsid w:val="00321F9B"/>
    <w:rsid w:val="0032250C"/>
    <w:rsid w:val="00323AEE"/>
    <w:rsid w:val="00326C0D"/>
    <w:rsid w:val="00326D49"/>
    <w:rsid w:val="003271E2"/>
    <w:rsid w:val="003273FC"/>
    <w:rsid w:val="003277DB"/>
    <w:rsid w:val="00327ACB"/>
    <w:rsid w:val="0033017B"/>
    <w:rsid w:val="0033050F"/>
    <w:rsid w:val="0033149A"/>
    <w:rsid w:val="003316E6"/>
    <w:rsid w:val="0033182A"/>
    <w:rsid w:val="003319C5"/>
    <w:rsid w:val="003325B1"/>
    <w:rsid w:val="003334F7"/>
    <w:rsid w:val="0033422A"/>
    <w:rsid w:val="00335DFE"/>
    <w:rsid w:val="003369DD"/>
    <w:rsid w:val="00336B68"/>
    <w:rsid w:val="00336F21"/>
    <w:rsid w:val="003374B4"/>
    <w:rsid w:val="00337616"/>
    <w:rsid w:val="00337783"/>
    <w:rsid w:val="003409ED"/>
    <w:rsid w:val="003428C1"/>
    <w:rsid w:val="003432D9"/>
    <w:rsid w:val="003432EF"/>
    <w:rsid w:val="00343938"/>
    <w:rsid w:val="003440B8"/>
    <w:rsid w:val="003446FC"/>
    <w:rsid w:val="00345A7F"/>
    <w:rsid w:val="003466D0"/>
    <w:rsid w:val="00350568"/>
    <w:rsid w:val="0035087C"/>
    <w:rsid w:val="0035093B"/>
    <w:rsid w:val="00351CFE"/>
    <w:rsid w:val="00353247"/>
    <w:rsid w:val="003533D8"/>
    <w:rsid w:val="0035407A"/>
    <w:rsid w:val="0035491A"/>
    <w:rsid w:val="003549C0"/>
    <w:rsid w:val="003554AE"/>
    <w:rsid w:val="00356302"/>
    <w:rsid w:val="00356A06"/>
    <w:rsid w:val="00356CDF"/>
    <w:rsid w:val="0036362D"/>
    <w:rsid w:val="00363683"/>
    <w:rsid w:val="003651F8"/>
    <w:rsid w:val="00365AE5"/>
    <w:rsid w:val="00366147"/>
    <w:rsid w:val="003669EF"/>
    <w:rsid w:val="00367040"/>
    <w:rsid w:val="0036738F"/>
    <w:rsid w:val="0037037E"/>
    <w:rsid w:val="0037168F"/>
    <w:rsid w:val="003730B1"/>
    <w:rsid w:val="003734F6"/>
    <w:rsid w:val="00373A9D"/>
    <w:rsid w:val="00375B63"/>
    <w:rsid w:val="00377679"/>
    <w:rsid w:val="00377FCE"/>
    <w:rsid w:val="003807FA"/>
    <w:rsid w:val="00380BA9"/>
    <w:rsid w:val="00381637"/>
    <w:rsid w:val="00381EE7"/>
    <w:rsid w:val="003823A1"/>
    <w:rsid w:val="00382C88"/>
    <w:rsid w:val="00383225"/>
    <w:rsid w:val="003849BF"/>
    <w:rsid w:val="00384AA2"/>
    <w:rsid w:val="00384B4C"/>
    <w:rsid w:val="00384F72"/>
    <w:rsid w:val="003860A9"/>
    <w:rsid w:val="0038645C"/>
    <w:rsid w:val="00387A8B"/>
    <w:rsid w:val="0039069B"/>
    <w:rsid w:val="003915CD"/>
    <w:rsid w:val="003927C9"/>
    <w:rsid w:val="0039345C"/>
    <w:rsid w:val="00393536"/>
    <w:rsid w:val="0039413A"/>
    <w:rsid w:val="0039432C"/>
    <w:rsid w:val="00395FBC"/>
    <w:rsid w:val="00397460"/>
    <w:rsid w:val="00397A14"/>
    <w:rsid w:val="003A08BE"/>
    <w:rsid w:val="003A0BF4"/>
    <w:rsid w:val="003A11D0"/>
    <w:rsid w:val="003A1940"/>
    <w:rsid w:val="003A21BF"/>
    <w:rsid w:val="003A235A"/>
    <w:rsid w:val="003A2C68"/>
    <w:rsid w:val="003A382F"/>
    <w:rsid w:val="003A4141"/>
    <w:rsid w:val="003A46F4"/>
    <w:rsid w:val="003A5204"/>
    <w:rsid w:val="003A5C9B"/>
    <w:rsid w:val="003A5CA5"/>
    <w:rsid w:val="003A7C97"/>
    <w:rsid w:val="003A7EB7"/>
    <w:rsid w:val="003B024E"/>
    <w:rsid w:val="003B0455"/>
    <w:rsid w:val="003B10B8"/>
    <w:rsid w:val="003B173C"/>
    <w:rsid w:val="003B1E0A"/>
    <w:rsid w:val="003B1E8A"/>
    <w:rsid w:val="003B3227"/>
    <w:rsid w:val="003B3358"/>
    <w:rsid w:val="003B627F"/>
    <w:rsid w:val="003B6F75"/>
    <w:rsid w:val="003B75F0"/>
    <w:rsid w:val="003C01E8"/>
    <w:rsid w:val="003C0448"/>
    <w:rsid w:val="003C0B74"/>
    <w:rsid w:val="003C0D92"/>
    <w:rsid w:val="003C123D"/>
    <w:rsid w:val="003C1458"/>
    <w:rsid w:val="003C1935"/>
    <w:rsid w:val="003C1DC2"/>
    <w:rsid w:val="003C43A8"/>
    <w:rsid w:val="003C4C9D"/>
    <w:rsid w:val="003C4D25"/>
    <w:rsid w:val="003C52E2"/>
    <w:rsid w:val="003C59B4"/>
    <w:rsid w:val="003C666C"/>
    <w:rsid w:val="003D014E"/>
    <w:rsid w:val="003D0259"/>
    <w:rsid w:val="003D030C"/>
    <w:rsid w:val="003D0438"/>
    <w:rsid w:val="003D1793"/>
    <w:rsid w:val="003D19B5"/>
    <w:rsid w:val="003D3383"/>
    <w:rsid w:val="003D3740"/>
    <w:rsid w:val="003D596C"/>
    <w:rsid w:val="003D5DAB"/>
    <w:rsid w:val="003D5FDC"/>
    <w:rsid w:val="003D696F"/>
    <w:rsid w:val="003D76A2"/>
    <w:rsid w:val="003D76DE"/>
    <w:rsid w:val="003D7F47"/>
    <w:rsid w:val="003D7FD6"/>
    <w:rsid w:val="003E2202"/>
    <w:rsid w:val="003E2911"/>
    <w:rsid w:val="003E2C59"/>
    <w:rsid w:val="003E2CB3"/>
    <w:rsid w:val="003E3637"/>
    <w:rsid w:val="003E3BC2"/>
    <w:rsid w:val="003E4BFF"/>
    <w:rsid w:val="003E4E7B"/>
    <w:rsid w:val="003E721B"/>
    <w:rsid w:val="003E790E"/>
    <w:rsid w:val="003E7F25"/>
    <w:rsid w:val="003F02CB"/>
    <w:rsid w:val="003F1573"/>
    <w:rsid w:val="003F194D"/>
    <w:rsid w:val="003F2949"/>
    <w:rsid w:val="003F2CB4"/>
    <w:rsid w:val="003F315E"/>
    <w:rsid w:val="003F4396"/>
    <w:rsid w:val="003F4E33"/>
    <w:rsid w:val="003F5ACB"/>
    <w:rsid w:val="003F6288"/>
    <w:rsid w:val="003F63DD"/>
    <w:rsid w:val="003F7895"/>
    <w:rsid w:val="003F7A9C"/>
    <w:rsid w:val="0040083A"/>
    <w:rsid w:val="00402332"/>
    <w:rsid w:val="00402869"/>
    <w:rsid w:val="004029A3"/>
    <w:rsid w:val="0040416C"/>
    <w:rsid w:val="00405773"/>
    <w:rsid w:val="0040592C"/>
    <w:rsid w:val="00405C95"/>
    <w:rsid w:val="00406081"/>
    <w:rsid w:val="004070E9"/>
    <w:rsid w:val="0040730D"/>
    <w:rsid w:val="00407F2E"/>
    <w:rsid w:val="00410C8F"/>
    <w:rsid w:val="004110B7"/>
    <w:rsid w:val="00411351"/>
    <w:rsid w:val="004141F0"/>
    <w:rsid w:val="00414819"/>
    <w:rsid w:val="00414831"/>
    <w:rsid w:val="00414BD2"/>
    <w:rsid w:val="00415402"/>
    <w:rsid w:val="00415664"/>
    <w:rsid w:val="00415E18"/>
    <w:rsid w:val="0041623C"/>
    <w:rsid w:val="0041625C"/>
    <w:rsid w:val="004166E9"/>
    <w:rsid w:val="00417440"/>
    <w:rsid w:val="0041760C"/>
    <w:rsid w:val="00417E2C"/>
    <w:rsid w:val="00420264"/>
    <w:rsid w:val="0042048A"/>
    <w:rsid w:val="00420B15"/>
    <w:rsid w:val="00420FA2"/>
    <w:rsid w:val="004216B0"/>
    <w:rsid w:val="004216FC"/>
    <w:rsid w:val="00421E6A"/>
    <w:rsid w:val="00422FF0"/>
    <w:rsid w:val="004237AC"/>
    <w:rsid w:val="00423CB9"/>
    <w:rsid w:val="00423CE4"/>
    <w:rsid w:val="00423F2D"/>
    <w:rsid w:val="00425339"/>
    <w:rsid w:val="00425639"/>
    <w:rsid w:val="00425BAC"/>
    <w:rsid w:val="00425FE4"/>
    <w:rsid w:val="00426918"/>
    <w:rsid w:val="00427738"/>
    <w:rsid w:val="00430CC6"/>
    <w:rsid w:val="00430F5E"/>
    <w:rsid w:val="0043156A"/>
    <w:rsid w:val="00431EFB"/>
    <w:rsid w:val="00431FCA"/>
    <w:rsid w:val="004320EB"/>
    <w:rsid w:val="004322D5"/>
    <w:rsid w:val="00432AAC"/>
    <w:rsid w:val="004339E5"/>
    <w:rsid w:val="0043494F"/>
    <w:rsid w:val="00437316"/>
    <w:rsid w:val="004374EE"/>
    <w:rsid w:val="0044238E"/>
    <w:rsid w:val="00442B4F"/>
    <w:rsid w:val="00443231"/>
    <w:rsid w:val="004435E4"/>
    <w:rsid w:val="0044476A"/>
    <w:rsid w:val="004449CA"/>
    <w:rsid w:val="00444E41"/>
    <w:rsid w:val="00445F36"/>
    <w:rsid w:val="0044626B"/>
    <w:rsid w:val="00446350"/>
    <w:rsid w:val="00446358"/>
    <w:rsid w:val="00447018"/>
    <w:rsid w:val="004472C5"/>
    <w:rsid w:val="00447A56"/>
    <w:rsid w:val="004514D7"/>
    <w:rsid w:val="00451D48"/>
    <w:rsid w:val="004532E8"/>
    <w:rsid w:val="00453AF4"/>
    <w:rsid w:val="00454AA5"/>
    <w:rsid w:val="00454C05"/>
    <w:rsid w:val="004553DE"/>
    <w:rsid w:val="00456296"/>
    <w:rsid w:val="00460966"/>
    <w:rsid w:val="004612FD"/>
    <w:rsid w:val="0046146E"/>
    <w:rsid w:val="004615C9"/>
    <w:rsid w:val="004623CA"/>
    <w:rsid w:val="00462514"/>
    <w:rsid w:val="0046316C"/>
    <w:rsid w:val="00463C01"/>
    <w:rsid w:val="00464B11"/>
    <w:rsid w:val="00466B69"/>
    <w:rsid w:val="0046711A"/>
    <w:rsid w:val="00467F48"/>
    <w:rsid w:val="004710DC"/>
    <w:rsid w:val="00472BE6"/>
    <w:rsid w:val="00473116"/>
    <w:rsid w:val="0047324B"/>
    <w:rsid w:val="0047421B"/>
    <w:rsid w:val="004742A8"/>
    <w:rsid w:val="00476DC2"/>
    <w:rsid w:val="004773D2"/>
    <w:rsid w:val="0048010B"/>
    <w:rsid w:val="00481B7A"/>
    <w:rsid w:val="00482837"/>
    <w:rsid w:val="00483C44"/>
    <w:rsid w:val="004845F5"/>
    <w:rsid w:val="00484E3F"/>
    <w:rsid w:val="0048548B"/>
    <w:rsid w:val="004858E5"/>
    <w:rsid w:val="00485976"/>
    <w:rsid w:val="004869FC"/>
    <w:rsid w:val="00487335"/>
    <w:rsid w:val="00487761"/>
    <w:rsid w:val="00487C83"/>
    <w:rsid w:val="00487F7C"/>
    <w:rsid w:val="00490809"/>
    <w:rsid w:val="00491793"/>
    <w:rsid w:val="00492910"/>
    <w:rsid w:val="00493BC0"/>
    <w:rsid w:val="004941E7"/>
    <w:rsid w:val="004942C0"/>
    <w:rsid w:val="00494D51"/>
    <w:rsid w:val="00495943"/>
    <w:rsid w:val="004969CB"/>
    <w:rsid w:val="004972AF"/>
    <w:rsid w:val="00497765"/>
    <w:rsid w:val="004A068F"/>
    <w:rsid w:val="004A07B3"/>
    <w:rsid w:val="004A1671"/>
    <w:rsid w:val="004A21DD"/>
    <w:rsid w:val="004A3039"/>
    <w:rsid w:val="004A4203"/>
    <w:rsid w:val="004A53A4"/>
    <w:rsid w:val="004A6C4A"/>
    <w:rsid w:val="004A7456"/>
    <w:rsid w:val="004B0F1D"/>
    <w:rsid w:val="004B1B03"/>
    <w:rsid w:val="004B2904"/>
    <w:rsid w:val="004B316B"/>
    <w:rsid w:val="004B46DB"/>
    <w:rsid w:val="004B4B5B"/>
    <w:rsid w:val="004B5483"/>
    <w:rsid w:val="004B568F"/>
    <w:rsid w:val="004B5CA4"/>
    <w:rsid w:val="004B6C41"/>
    <w:rsid w:val="004B7CED"/>
    <w:rsid w:val="004C196A"/>
    <w:rsid w:val="004C1C69"/>
    <w:rsid w:val="004C2748"/>
    <w:rsid w:val="004C2A5D"/>
    <w:rsid w:val="004C3AFB"/>
    <w:rsid w:val="004C4C6D"/>
    <w:rsid w:val="004C674E"/>
    <w:rsid w:val="004C7B36"/>
    <w:rsid w:val="004C7CE9"/>
    <w:rsid w:val="004D046F"/>
    <w:rsid w:val="004D1901"/>
    <w:rsid w:val="004D1DA7"/>
    <w:rsid w:val="004D29F4"/>
    <w:rsid w:val="004D3163"/>
    <w:rsid w:val="004D4048"/>
    <w:rsid w:val="004D450F"/>
    <w:rsid w:val="004D46E2"/>
    <w:rsid w:val="004D4B21"/>
    <w:rsid w:val="004D4F48"/>
    <w:rsid w:val="004D51AA"/>
    <w:rsid w:val="004D53B1"/>
    <w:rsid w:val="004D53D9"/>
    <w:rsid w:val="004D56C7"/>
    <w:rsid w:val="004D5730"/>
    <w:rsid w:val="004D6E99"/>
    <w:rsid w:val="004D751D"/>
    <w:rsid w:val="004D7B54"/>
    <w:rsid w:val="004D7D10"/>
    <w:rsid w:val="004E0745"/>
    <w:rsid w:val="004E08B6"/>
    <w:rsid w:val="004E13B4"/>
    <w:rsid w:val="004E13E0"/>
    <w:rsid w:val="004E173F"/>
    <w:rsid w:val="004E1C7A"/>
    <w:rsid w:val="004E22A3"/>
    <w:rsid w:val="004E4846"/>
    <w:rsid w:val="004E589E"/>
    <w:rsid w:val="004E59CB"/>
    <w:rsid w:val="004E64EC"/>
    <w:rsid w:val="004E721F"/>
    <w:rsid w:val="004E75DA"/>
    <w:rsid w:val="004E7EDF"/>
    <w:rsid w:val="004F1975"/>
    <w:rsid w:val="004F1EA7"/>
    <w:rsid w:val="004F2803"/>
    <w:rsid w:val="004F41B5"/>
    <w:rsid w:val="004F4730"/>
    <w:rsid w:val="004F5AA4"/>
    <w:rsid w:val="004F6A6B"/>
    <w:rsid w:val="004F6BF4"/>
    <w:rsid w:val="004F731F"/>
    <w:rsid w:val="0050057A"/>
    <w:rsid w:val="00501FA7"/>
    <w:rsid w:val="0050232D"/>
    <w:rsid w:val="005042C2"/>
    <w:rsid w:val="00507CB7"/>
    <w:rsid w:val="0051101F"/>
    <w:rsid w:val="005110DB"/>
    <w:rsid w:val="0051229A"/>
    <w:rsid w:val="005126B7"/>
    <w:rsid w:val="00513326"/>
    <w:rsid w:val="00513AFC"/>
    <w:rsid w:val="00514B14"/>
    <w:rsid w:val="005150F9"/>
    <w:rsid w:val="0051547B"/>
    <w:rsid w:val="005156AE"/>
    <w:rsid w:val="00515A5B"/>
    <w:rsid w:val="00515B16"/>
    <w:rsid w:val="00515EC8"/>
    <w:rsid w:val="00515F16"/>
    <w:rsid w:val="0051644A"/>
    <w:rsid w:val="00516C9D"/>
    <w:rsid w:val="00517F01"/>
    <w:rsid w:val="00520277"/>
    <w:rsid w:val="00520883"/>
    <w:rsid w:val="00522386"/>
    <w:rsid w:val="005223D2"/>
    <w:rsid w:val="00523238"/>
    <w:rsid w:val="00524289"/>
    <w:rsid w:val="005251D6"/>
    <w:rsid w:val="0052564E"/>
    <w:rsid w:val="005265CF"/>
    <w:rsid w:val="005269B6"/>
    <w:rsid w:val="00526C14"/>
    <w:rsid w:val="005278D7"/>
    <w:rsid w:val="00531BE8"/>
    <w:rsid w:val="005330CA"/>
    <w:rsid w:val="00533442"/>
    <w:rsid w:val="005341B4"/>
    <w:rsid w:val="00534436"/>
    <w:rsid w:val="00534CEE"/>
    <w:rsid w:val="0053728A"/>
    <w:rsid w:val="00537507"/>
    <w:rsid w:val="00537A15"/>
    <w:rsid w:val="005405EE"/>
    <w:rsid w:val="00540A51"/>
    <w:rsid w:val="0054132F"/>
    <w:rsid w:val="005425A1"/>
    <w:rsid w:val="00542F96"/>
    <w:rsid w:val="0054326D"/>
    <w:rsid w:val="00543E8B"/>
    <w:rsid w:val="00543FFA"/>
    <w:rsid w:val="0054404F"/>
    <w:rsid w:val="00544188"/>
    <w:rsid w:val="00544BDC"/>
    <w:rsid w:val="00547109"/>
    <w:rsid w:val="00547193"/>
    <w:rsid w:val="0054730B"/>
    <w:rsid w:val="00547341"/>
    <w:rsid w:val="00547B5C"/>
    <w:rsid w:val="00547B68"/>
    <w:rsid w:val="00547BE6"/>
    <w:rsid w:val="00551210"/>
    <w:rsid w:val="005513AF"/>
    <w:rsid w:val="00552BFC"/>
    <w:rsid w:val="00552ED5"/>
    <w:rsid w:val="00553B3F"/>
    <w:rsid w:val="00553DDF"/>
    <w:rsid w:val="005545FA"/>
    <w:rsid w:val="005558D7"/>
    <w:rsid w:val="00555942"/>
    <w:rsid w:val="00555C86"/>
    <w:rsid w:val="0055615A"/>
    <w:rsid w:val="0055623C"/>
    <w:rsid w:val="005562C7"/>
    <w:rsid w:val="00556656"/>
    <w:rsid w:val="00560D28"/>
    <w:rsid w:val="0056130F"/>
    <w:rsid w:val="00561DD8"/>
    <w:rsid w:val="00562321"/>
    <w:rsid w:val="005642FA"/>
    <w:rsid w:val="00565B8A"/>
    <w:rsid w:val="00565F54"/>
    <w:rsid w:val="005667BD"/>
    <w:rsid w:val="00566EA0"/>
    <w:rsid w:val="00567204"/>
    <w:rsid w:val="00567BD2"/>
    <w:rsid w:val="0057016C"/>
    <w:rsid w:val="005719D0"/>
    <w:rsid w:val="00571D98"/>
    <w:rsid w:val="00572066"/>
    <w:rsid w:val="00572A86"/>
    <w:rsid w:val="00572F43"/>
    <w:rsid w:val="005732DC"/>
    <w:rsid w:val="005735DF"/>
    <w:rsid w:val="00574504"/>
    <w:rsid w:val="00574ADB"/>
    <w:rsid w:val="00574E2D"/>
    <w:rsid w:val="00575E27"/>
    <w:rsid w:val="0058245F"/>
    <w:rsid w:val="00582CFA"/>
    <w:rsid w:val="00582E8A"/>
    <w:rsid w:val="00582F03"/>
    <w:rsid w:val="00583211"/>
    <w:rsid w:val="00583FD5"/>
    <w:rsid w:val="00584175"/>
    <w:rsid w:val="0058451F"/>
    <w:rsid w:val="005856C1"/>
    <w:rsid w:val="00585E00"/>
    <w:rsid w:val="00586910"/>
    <w:rsid w:val="005877E5"/>
    <w:rsid w:val="00590678"/>
    <w:rsid w:val="005909C4"/>
    <w:rsid w:val="005913C5"/>
    <w:rsid w:val="00591B29"/>
    <w:rsid w:val="00592B61"/>
    <w:rsid w:val="0059398E"/>
    <w:rsid w:val="00593CDD"/>
    <w:rsid w:val="00593E03"/>
    <w:rsid w:val="005940AC"/>
    <w:rsid w:val="005943F6"/>
    <w:rsid w:val="00594620"/>
    <w:rsid w:val="00594C37"/>
    <w:rsid w:val="00596278"/>
    <w:rsid w:val="00596C54"/>
    <w:rsid w:val="00596E70"/>
    <w:rsid w:val="00596F17"/>
    <w:rsid w:val="00597D0F"/>
    <w:rsid w:val="005A12D2"/>
    <w:rsid w:val="005A1559"/>
    <w:rsid w:val="005A2AFB"/>
    <w:rsid w:val="005A3108"/>
    <w:rsid w:val="005A3322"/>
    <w:rsid w:val="005A3E07"/>
    <w:rsid w:val="005A4471"/>
    <w:rsid w:val="005A45C6"/>
    <w:rsid w:val="005A51AF"/>
    <w:rsid w:val="005A55EA"/>
    <w:rsid w:val="005A6184"/>
    <w:rsid w:val="005A6329"/>
    <w:rsid w:val="005A6D49"/>
    <w:rsid w:val="005A768A"/>
    <w:rsid w:val="005B0C9C"/>
    <w:rsid w:val="005B1A26"/>
    <w:rsid w:val="005B1C2E"/>
    <w:rsid w:val="005B2AB7"/>
    <w:rsid w:val="005B2B9E"/>
    <w:rsid w:val="005B344E"/>
    <w:rsid w:val="005B4DD1"/>
    <w:rsid w:val="005B5A36"/>
    <w:rsid w:val="005B5EFC"/>
    <w:rsid w:val="005B6007"/>
    <w:rsid w:val="005B68C5"/>
    <w:rsid w:val="005B6B12"/>
    <w:rsid w:val="005B6C64"/>
    <w:rsid w:val="005B6CB3"/>
    <w:rsid w:val="005B6F01"/>
    <w:rsid w:val="005B7A0C"/>
    <w:rsid w:val="005B7B33"/>
    <w:rsid w:val="005C0479"/>
    <w:rsid w:val="005C099A"/>
    <w:rsid w:val="005C0D74"/>
    <w:rsid w:val="005C14BC"/>
    <w:rsid w:val="005C386A"/>
    <w:rsid w:val="005C49CF"/>
    <w:rsid w:val="005C51CE"/>
    <w:rsid w:val="005C57CB"/>
    <w:rsid w:val="005C7A35"/>
    <w:rsid w:val="005D0E2E"/>
    <w:rsid w:val="005D19EB"/>
    <w:rsid w:val="005D1DCA"/>
    <w:rsid w:val="005D469F"/>
    <w:rsid w:val="005D4829"/>
    <w:rsid w:val="005D4D1A"/>
    <w:rsid w:val="005D4E7D"/>
    <w:rsid w:val="005D63C2"/>
    <w:rsid w:val="005D6D60"/>
    <w:rsid w:val="005D6D68"/>
    <w:rsid w:val="005E0884"/>
    <w:rsid w:val="005E0947"/>
    <w:rsid w:val="005E0B1E"/>
    <w:rsid w:val="005E12AC"/>
    <w:rsid w:val="005E2355"/>
    <w:rsid w:val="005E3F01"/>
    <w:rsid w:val="005E41D7"/>
    <w:rsid w:val="005E4A24"/>
    <w:rsid w:val="005E4E1D"/>
    <w:rsid w:val="005E5437"/>
    <w:rsid w:val="005E5920"/>
    <w:rsid w:val="005E69FC"/>
    <w:rsid w:val="005E7CBB"/>
    <w:rsid w:val="005F0FA3"/>
    <w:rsid w:val="005F21CA"/>
    <w:rsid w:val="005F42BC"/>
    <w:rsid w:val="005F5F7E"/>
    <w:rsid w:val="005F6F00"/>
    <w:rsid w:val="005F7315"/>
    <w:rsid w:val="00600B44"/>
    <w:rsid w:val="00600C89"/>
    <w:rsid w:val="006026B8"/>
    <w:rsid w:val="00602F62"/>
    <w:rsid w:val="006031F6"/>
    <w:rsid w:val="00603206"/>
    <w:rsid w:val="00603399"/>
    <w:rsid w:val="00603647"/>
    <w:rsid w:val="006038FF"/>
    <w:rsid w:val="00605484"/>
    <w:rsid w:val="00605FB6"/>
    <w:rsid w:val="00607F54"/>
    <w:rsid w:val="006109BC"/>
    <w:rsid w:val="00612EF4"/>
    <w:rsid w:val="00612FA2"/>
    <w:rsid w:val="00613CAE"/>
    <w:rsid w:val="00614AF4"/>
    <w:rsid w:val="006150C3"/>
    <w:rsid w:val="006168B8"/>
    <w:rsid w:val="00616FFD"/>
    <w:rsid w:val="0061794E"/>
    <w:rsid w:val="006200CB"/>
    <w:rsid w:val="00620642"/>
    <w:rsid w:val="00621717"/>
    <w:rsid w:val="00621E42"/>
    <w:rsid w:val="006225C1"/>
    <w:rsid w:val="0062321C"/>
    <w:rsid w:val="00624C89"/>
    <w:rsid w:val="00625CB3"/>
    <w:rsid w:val="006300DE"/>
    <w:rsid w:val="00630841"/>
    <w:rsid w:val="006309FE"/>
    <w:rsid w:val="00632D23"/>
    <w:rsid w:val="00634D95"/>
    <w:rsid w:val="00634E33"/>
    <w:rsid w:val="0063550A"/>
    <w:rsid w:val="006368FA"/>
    <w:rsid w:val="00640791"/>
    <w:rsid w:val="0064084D"/>
    <w:rsid w:val="00641306"/>
    <w:rsid w:val="006419A3"/>
    <w:rsid w:val="00641B2D"/>
    <w:rsid w:val="00642584"/>
    <w:rsid w:val="0064274C"/>
    <w:rsid w:val="00643303"/>
    <w:rsid w:val="00643B1D"/>
    <w:rsid w:val="00644023"/>
    <w:rsid w:val="006445BC"/>
    <w:rsid w:val="0064531E"/>
    <w:rsid w:val="00646D58"/>
    <w:rsid w:val="00651161"/>
    <w:rsid w:val="0065204E"/>
    <w:rsid w:val="0065209B"/>
    <w:rsid w:val="00653612"/>
    <w:rsid w:val="00654C9B"/>
    <w:rsid w:val="00655471"/>
    <w:rsid w:val="006559DF"/>
    <w:rsid w:val="006562CA"/>
    <w:rsid w:val="00660CD9"/>
    <w:rsid w:val="006612A9"/>
    <w:rsid w:val="00661D35"/>
    <w:rsid w:val="00661DEF"/>
    <w:rsid w:val="00662F06"/>
    <w:rsid w:val="00663090"/>
    <w:rsid w:val="00663EDE"/>
    <w:rsid w:val="00664985"/>
    <w:rsid w:val="00665679"/>
    <w:rsid w:val="00666A4B"/>
    <w:rsid w:val="0066744C"/>
    <w:rsid w:val="006713FA"/>
    <w:rsid w:val="00671D34"/>
    <w:rsid w:val="006724C6"/>
    <w:rsid w:val="00673A32"/>
    <w:rsid w:val="0067519A"/>
    <w:rsid w:val="00676CBF"/>
    <w:rsid w:val="006770A5"/>
    <w:rsid w:val="00677623"/>
    <w:rsid w:val="00677C4A"/>
    <w:rsid w:val="00677E97"/>
    <w:rsid w:val="0068044E"/>
    <w:rsid w:val="006818B5"/>
    <w:rsid w:val="006823E0"/>
    <w:rsid w:val="006824F8"/>
    <w:rsid w:val="0068304D"/>
    <w:rsid w:val="00685296"/>
    <w:rsid w:val="0068582B"/>
    <w:rsid w:val="0068647E"/>
    <w:rsid w:val="00686505"/>
    <w:rsid w:val="00686523"/>
    <w:rsid w:val="00686A54"/>
    <w:rsid w:val="006879E1"/>
    <w:rsid w:val="00690567"/>
    <w:rsid w:val="006908D2"/>
    <w:rsid w:val="00690A06"/>
    <w:rsid w:val="00690A65"/>
    <w:rsid w:val="006921AE"/>
    <w:rsid w:val="0069307A"/>
    <w:rsid w:val="006947A5"/>
    <w:rsid w:val="00695254"/>
    <w:rsid w:val="00695E5B"/>
    <w:rsid w:val="006962F4"/>
    <w:rsid w:val="0069661F"/>
    <w:rsid w:val="006968B6"/>
    <w:rsid w:val="006971CE"/>
    <w:rsid w:val="0069751A"/>
    <w:rsid w:val="00697864"/>
    <w:rsid w:val="0069788B"/>
    <w:rsid w:val="006A0F6B"/>
    <w:rsid w:val="006A30A6"/>
    <w:rsid w:val="006A3652"/>
    <w:rsid w:val="006A3B3E"/>
    <w:rsid w:val="006A3BFB"/>
    <w:rsid w:val="006A3D7B"/>
    <w:rsid w:val="006A4592"/>
    <w:rsid w:val="006A4BF9"/>
    <w:rsid w:val="006A631B"/>
    <w:rsid w:val="006A6F67"/>
    <w:rsid w:val="006A76CA"/>
    <w:rsid w:val="006B0D65"/>
    <w:rsid w:val="006B0F54"/>
    <w:rsid w:val="006B128B"/>
    <w:rsid w:val="006B33C2"/>
    <w:rsid w:val="006B5065"/>
    <w:rsid w:val="006B6243"/>
    <w:rsid w:val="006B66D1"/>
    <w:rsid w:val="006C01F4"/>
    <w:rsid w:val="006C04BB"/>
    <w:rsid w:val="006C1579"/>
    <w:rsid w:val="006C31F9"/>
    <w:rsid w:val="006C5092"/>
    <w:rsid w:val="006C53E4"/>
    <w:rsid w:val="006C5733"/>
    <w:rsid w:val="006C75D3"/>
    <w:rsid w:val="006C7E9F"/>
    <w:rsid w:val="006D0EC1"/>
    <w:rsid w:val="006D2FEA"/>
    <w:rsid w:val="006D401F"/>
    <w:rsid w:val="006D4DEA"/>
    <w:rsid w:val="006D5F4E"/>
    <w:rsid w:val="006D764E"/>
    <w:rsid w:val="006E0B27"/>
    <w:rsid w:val="006E32D1"/>
    <w:rsid w:val="006E3FC7"/>
    <w:rsid w:val="006E480E"/>
    <w:rsid w:val="006E48B1"/>
    <w:rsid w:val="006E4B35"/>
    <w:rsid w:val="006E5D14"/>
    <w:rsid w:val="006E6E90"/>
    <w:rsid w:val="006E6F54"/>
    <w:rsid w:val="006E7601"/>
    <w:rsid w:val="006E7C07"/>
    <w:rsid w:val="006F0176"/>
    <w:rsid w:val="006F1008"/>
    <w:rsid w:val="006F1B1A"/>
    <w:rsid w:val="006F2258"/>
    <w:rsid w:val="006F2DEE"/>
    <w:rsid w:val="006F37F3"/>
    <w:rsid w:val="006F3CCC"/>
    <w:rsid w:val="006F3F6B"/>
    <w:rsid w:val="006F4587"/>
    <w:rsid w:val="006F4B18"/>
    <w:rsid w:val="006F579E"/>
    <w:rsid w:val="006F5A33"/>
    <w:rsid w:val="006F5D72"/>
    <w:rsid w:val="006F5FE8"/>
    <w:rsid w:val="006F681B"/>
    <w:rsid w:val="006F7326"/>
    <w:rsid w:val="006F7B46"/>
    <w:rsid w:val="0070083B"/>
    <w:rsid w:val="007012DE"/>
    <w:rsid w:val="0070247F"/>
    <w:rsid w:val="00702EA5"/>
    <w:rsid w:val="007033FF"/>
    <w:rsid w:val="00704417"/>
    <w:rsid w:val="00705136"/>
    <w:rsid w:val="00705402"/>
    <w:rsid w:val="00705CA8"/>
    <w:rsid w:val="00705CB7"/>
    <w:rsid w:val="0070778C"/>
    <w:rsid w:val="00707EEE"/>
    <w:rsid w:val="0071026A"/>
    <w:rsid w:val="0071087C"/>
    <w:rsid w:val="00712EC6"/>
    <w:rsid w:val="0071319B"/>
    <w:rsid w:val="00713DEA"/>
    <w:rsid w:val="00714551"/>
    <w:rsid w:val="0071567B"/>
    <w:rsid w:val="007166FF"/>
    <w:rsid w:val="0071700F"/>
    <w:rsid w:val="007174CA"/>
    <w:rsid w:val="00717BED"/>
    <w:rsid w:val="00720CC2"/>
    <w:rsid w:val="0072233D"/>
    <w:rsid w:val="00723B96"/>
    <w:rsid w:val="00726D9A"/>
    <w:rsid w:val="00727C0B"/>
    <w:rsid w:val="007306D9"/>
    <w:rsid w:val="00731F01"/>
    <w:rsid w:val="0073209A"/>
    <w:rsid w:val="0073209B"/>
    <w:rsid w:val="00732458"/>
    <w:rsid w:val="00733CA8"/>
    <w:rsid w:val="00733F56"/>
    <w:rsid w:val="0073406F"/>
    <w:rsid w:val="00734AFB"/>
    <w:rsid w:val="00734EE5"/>
    <w:rsid w:val="00736605"/>
    <w:rsid w:val="00741384"/>
    <w:rsid w:val="00741B43"/>
    <w:rsid w:val="0074272F"/>
    <w:rsid w:val="00742E25"/>
    <w:rsid w:val="00743309"/>
    <w:rsid w:val="00743E48"/>
    <w:rsid w:val="00744A7F"/>
    <w:rsid w:val="00745262"/>
    <w:rsid w:val="00745B65"/>
    <w:rsid w:val="00745D18"/>
    <w:rsid w:val="00746262"/>
    <w:rsid w:val="00746BC7"/>
    <w:rsid w:val="00747565"/>
    <w:rsid w:val="00750929"/>
    <w:rsid w:val="007519F3"/>
    <w:rsid w:val="00751BCB"/>
    <w:rsid w:val="00752421"/>
    <w:rsid w:val="00753510"/>
    <w:rsid w:val="00753584"/>
    <w:rsid w:val="007537BC"/>
    <w:rsid w:val="00753AF2"/>
    <w:rsid w:val="00753B5D"/>
    <w:rsid w:val="00753BF2"/>
    <w:rsid w:val="00756B87"/>
    <w:rsid w:val="0076020A"/>
    <w:rsid w:val="00760449"/>
    <w:rsid w:val="007604D3"/>
    <w:rsid w:val="007608FD"/>
    <w:rsid w:val="00761F47"/>
    <w:rsid w:val="00762172"/>
    <w:rsid w:val="007646EC"/>
    <w:rsid w:val="007649B3"/>
    <w:rsid w:val="00764CC4"/>
    <w:rsid w:val="00765549"/>
    <w:rsid w:val="007656DD"/>
    <w:rsid w:val="00766D84"/>
    <w:rsid w:val="0077154E"/>
    <w:rsid w:val="00772BF2"/>
    <w:rsid w:val="00773C18"/>
    <w:rsid w:val="007740DC"/>
    <w:rsid w:val="0077504C"/>
    <w:rsid w:val="0077630D"/>
    <w:rsid w:val="00776450"/>
    <w:rsid w:val="00776BE1"/>
    <w:rsid w:val="007802AA"/>
    <w:rsid w:val="007811C6"/>
    <w:rsid w:val="00781BD3"/>
    <w:rsid w:val="00783253"/>
    <w:rsid w:val="00783953"/>
    <w:rsid w:val="00783D82"/>
    <w:rsid w:val="00784B66"/>
    <w:rsid w:val="007850B2"/>
    <w:rsid w:val="0078574B"/>
    <w:rsid w:val="0078587D"/>
    <w:rsid w:val="00787EEA"/>
    <w:rsid w:val="00791874"/>
    <w:rsid w:val="007928CC"/>
    <w:rsid w:val="00792DA8"/>
    <w:rsid w:val="00793D6C"/>
    <w:rsid w:val="007946E5"/>
    <w:rsid w:val="00794D75"/>
    <w:rsid w:val="00795285"/>
    <w:rsid w:val="00795600"/>
    <w:rsid w:val="007974DC"/>
    <w:rsid w:val="007A01CB"/>
    <w:rsid w:val="007A0721"/>
    <w:rsid w:val="007A0A73"/>
    <w:rsid w:val="007A0E5B"/>
    <w:rsid w:val="007A1CD1"/>
    <w:rsid w:val="007A2193"/>
    <w:rsid w:val="007A2C8B"/>
    <w:rsid w:val="007A3C0E"/>
    <w:rsid w:val="007A499A"/>
    <w:rsid w:val="007A51FD"/>
    <w:rsid w:val="007A5617"/>
    <w:rsid w:val="007A5C5D"/>
    <w:rsid w:val="007A66D0"/>
    <w:rsid w:val="007A67BA"/>
    <w:rsid w:val="007A767E"/>
    <w:rsid w:val="007A7B25"/>
    <w:rsid w:val="007B02DE"/>
    <w:rsid w:val="007B0361"/>
    <w:rsid w:val="007B038F"/>
    <w:rsid w:val="007B0888"/>
    <w:rsid w:val="007B091B"/>
    <w:rsid w:val="007B1EB9"/>
    <w:rsid w:val="007B27C3"/>
    <w:rsid w:val="007B3334"/>
    <w:rsid w:val="007B3AD4"/>
    <w:rsid w:val="007B3B43"/>
    <w:rsid w:val="007B3BE3"/>
    <w:rsid w:val="007B51BB"/>
    <w:rsid w:val="007B6DB5"/>
    <w:rsid w:val="007B730F"/>
    <w:rsid w:val="007C05C8"/>
    <w:rsid w:val="007C15AA"/>
    <w:rsid w:val="007C1CA7"/>
    <w:rsid w:val="007C1D87"/>
    <w:rsid w:val="007C29AA"/>
    <w:rsid w:val="007C2B8A"/>
    <w:rsid w:val="007C3A40"/>
    <w:rsid w:val="007C48C7"/>
    <w:rsid w:val="007C4DB1"/>
    <w:rsid w:val="007C5740"/>
    <w:rsid w:val="007C595C"/>
    <w:rsid w:val="007C6148"/>
    <w:rsid w:val="007C6901"/>
    <w:rsid w:val="007C7C21"/>
    <w:rsid w:val="007D03FA"/>
    <w:rsid w:val="007D0B9C"/>
    <w:rsid w:val="007D202E"/>
    <w:rsid w:val="007D33F8"/>
    <w:rsid w:val="007D392A"/>
    <w:rsid w:val="007D6E9A"/>
    <w:rsid w:val="007E0F35"/>
    <w:rsid w:val="007E1854"/>
    <w:rsid w:val="007E2A16"/>
    <w:rsid w:val="007E3866"/>
    <w:rsid w:val="007E3B96"/>
    <w:rsid w:val="007E3ED5"/>
    <w:rsid w:val="007E4CBB"/>
    <w:rsid w:val="007E4E72"/>
    <w:rsid w:val="007E4EBE"/>
    <w:rsid w:val="007E4FE6"/>
    <w:rsid w:val="007E7299"/>
    <w:rsid w:val="007E734C"/>
    <w:rsid w:val="007E7FA4"/>
    <w:rsid w:val="007F0AFC"/>
    <w:rsid w:val="007F15B7"/>
    <w:rsid w:val="007F21FD"/>
    <w:rsid w:val="007F27A6"/>
    <w:rsid w:val="007F3672"/>
    <w:rsid w:val="007F6633"/>
    <w:rsid w:val="00803191"/>
    <w:rsid w:val="00803746"/>
    <w:rsid w:val="0080597E"/>
    <w:rsid w:val="00805E44"/>
    <w:rsid w:val="00806478"/>
    <w:rsid w:val="008070A4"/>
    <w:rsid w:val="00807685"/>
    <w:rsid w:val="008110E6"/>
    <w:rsid w:val="00812274"/>
    <w:rsid w:val="00812311"/>
    <w:rsid w:val="00812B9C"/>
    <w:rsid w:val="00813912"/>
    <w:rsid w:val="00814618"/>
    <w:rsid w:val="00814978"/>
    <w:rsid w:val="00814DDF"/>
    <w:rsid w:val="008151AB"/>
    <w:rsid w:val="00815ECF"/>
    <w:rsid w:val="00816174"/>
    <w:rsid w:val="008176AA"/>
    <w:rsid w:val="00820270"/>
    <w:rsid w:val="0082070F"/>
    <w:rsid w:val="008208CF"/>
    <w:rsid w:val="00821A47"/>
    <w:rsid w:val="008221CB"/>
    <w:rsid w:val="00822807"/>
    <w:rsid w:val="00824848"/>
    <w:rsid w:val="00825944"/>
    <w:rsid w:val="00825CCE"/>
    <w:rsid w:val="008260EA"/>
    <w:rsid w:val="00827A00"/>
    <w:rsid w:val="008307CF"/>
    <w:rsid w:val="00831AD5"/>
    <w:rsid w:val="00832880"/>
    <w:rsid w:val="008336D9"/>
    <w:rsid w:val="00833BA1"/>
    <w:rsid w:val="008343A1"/>
    <w:rsid w:val="0083460C"/>
    <w:rsid w:val="00835329"/>
    <w:rsid w:val="00836797"/>
    <w:rsid w:val="008369EA"/>
    <w:rsid w:val="0083751B"/>
    <w:rsid w:val="00837CC0"/>
    <w:rsid w:val="0084034B"/>
    <w:rsid w:val="008405D6"/>
    <w:rsid w:val="00842AE7"/>
    <w:rsid w:val="00843828"/>
    <w:rsid w:val="008447F0"/>
    <w:rsid w:val="00845101"/>
    <w:rsid w:val="008456B7"/>
    <w:rsid w:val="008478B9"/>
    <w:rsid w:val="008502E3"/>
    <w:rsid w:val="008503A9"/>
    <w:rsid w:val="00851043"/>
    <w:rsid w:val="00852F7D"/>
    <w:rsid w:val="00853FC2"/>
    <w:rsid w:val="008552A6"/>
    <w:rsid w:val="00855346"/>
    <w:rsid w:val="00855926"/>
    <w:rsid w:val="008559CA"/>
    <w:rsid w:val="0085633F"/>
    <w:rsid w:val="00857E34"/>
    <w:rsid w:val="00861C90"/>
    <w:rsid w:val="00861D53"/>
    <w:rsid w:val="0086289E"/>
    <w:rsid w:val="00862AC8"/>
    <w:rsid w:val="0086406C"/>
    <w:rsid w:val="008653BE"/>
    <w:rsid w:val="0086634E"/>
    <w:rsid w:val="00867926"/>
    <w:rsid w:val="00867A1C"/>
    <w:rsid w:val="008702AD"/>
    <w:rsid w:val="00871BDF"/>
    <w:rsid w:val="00871DC3"/>
    <w:rsid w:val="00871E2F"/>
    <w:rsid w:val="008728FC"/>
    <w:rsid w:val="00873865"/>
    <w:rsid w:val="00873BB1"/>
    <w:rsid w:val="008745C5"/>
    <w:rsid w:val="00874AA4"/>
    <w:rsid w:val="00874CAD"/>
    <w:rsid w:val="00874D5E"/>
    <w:rsid w:val="008752F7"/>
    <w:rsid w:val="00876F66"/>
    <w:rsid w:val="0088016F"/>
    <w:rsid w:val="0088102C"/>
    <w:rsid w:val="008813D2"/>
    <w:rsid w:val="0088154D"/>
    <w:rsid w:val="00881CE4"/>
    <w:rsid w:val="00882218"/>
    <w:rsid w:val="008836EC"/>
    <w:rsid w:val="008838B7"/>
    <w:rsid w:val="00883D7C"/>
    <w:rsid w:val="00884446"/>
    <w:rsid w:val="00884BA1"/>
    <w:rsid w:val="008854A2"/>
    <w:rsid w:val="008863BF"/>
    <w:rsid w:val="00886877"/>
    <w:rsid w:val="00886D06"/>
    <w:rsid w:val="008904A2"/>
    <w:rsid w:val="00890676"/>
    <w:rsid w:val="008907BA"/>
    <w:rsid w:val="00890E05"/>
    <w:rsid w:val="00891B53"/>
    <w:rsid w:val="0089310C"/>
    <w:rsid w:val="00893D9C"/>
    <w:rsid w:val="008941EA"/>
    <w:rsid w:val="00896D9F"/>
    <w:rsid w:val="008A059B"/>
    <w:rsid w:val="008A072A"/>
    <w:rsid w:val="008A0C1B"/>
    <w:rsid w:val="008A1DEE"/>
    <w:rsid w:val="008A2A2B"/>
    <w:rsid w:val="008A3530"/>
    <w:rsid w:val="008A3CBA"/>
    <w:rsid w:val="008A46AA"/>
    <w:rsid w:val="008A59D6"/>
    <w:rsid w:val="008A64E1"/>
    <w:rsid w:val="008A7224"/>
    <w:rsid w:val="008A7A2A"/>
    <w:rsid w:val="008A7BC8"/>
    <w:rsid w:val="008B2303"/>
    <w:rsid w:val="008B24D7"/>
    <w:rsid w:val="008B270E"/>
    <w:rsid w:val="008B2C09"/>
    <w:rsid w:val="008B3E4D"/>
    <w:rsid w:val="008B40E6"/>
    <w:rsid w:val="008B4386"/>
    <w:rsid w:val="008B4528"/>
    <w:rsid w:val="008B599B"/>
    <w:rsid w:val="008B5F7E"/>
    <w:rsid w:val="008B776E"/>
    <w:rsid w:val="008B7C5D"/>
    <w:rsid w:val="008C2A3F"/>
    <w:rsid w:val="008C34FE"/>
    <w:rsid w:val="008C3DBC"/>
    <w:rsid w:val="008C5491"/>
    <w:rsid w:val="008C6285"/>
    <w:rsid w:val="008C64CE"/>
    <w:rsid w:val="008C7745"/>
    <w:rsid w:val="008D19A2"/>
    <w:rsid w:val="008D19FE"/>
    <w:rsid w:val="008D1DA2"/>
    <w:rsid w:val="008D209C"/>
    <w:rsid w:val="008D39E2"/>
    <w:rsid w:val="008D472C"/>
    <w:rsid w:val="008D5484"/>
    <w:rsid w:val="008D5767"/>
    <w:rsid w:val="008D594B"/>
    <w:rsid w:val="008D67A1"/>
    <w:rsid w:val="008D7104"/>
    <w:rsid w:val="008D734F"/>
    <w:rsid w:val="008E054B"/>
    <w:rsid w:val="008E0C6C"/>
    <w:rsid w:val="008E121C"/>
    <w:rsid w:val="008E1584"/>
    <w:rsid w:val="008E19D7"/>
    <w:rsid w:val="008E30FB"/>
    <w:rsid w:val="008E317F"/>
    <w:rsid w:val="008E3F2C"/>
    <w:rsid w:val="008E4AE2"/>
    <w:rsid w:val="008E4B52"/>
    <w:rsid w:val="008E4B61"/>
    <w:rsid w:val="008E633B"/>
    <w:rsid w:val="008F0496"/>
    <w:rsid w:val="008F0B1F"/>
    <w:rsid w:val="008F0BA3"/>
    <w:rsid w:val="008F1960"/>
    <w:rsid w:val="008F259B"/>
    <w:rsid w:val="008F3E25"/>
    <w:rsid w:val="008F458D"/>
    <w:rsid w:val="008F6110"/>
    <w:rsid w:val="008F68B8"/>
    <w:rsid w:val="008F6BFE"/>
    <w:rsid w:val="008F7326"/>
    <w:rsid w:val="008F7BC5"/>
    <w:rsid w:val="0090007F"/>
    <w:rsid w:val="00900BBB"/>
    <w:rsid w:val="0090228D"/>
    <w:rsid w:val="0090252A"/>
    <w:rsid w:val="009026E2"/>
    <w:rsid w:val="00904172"/>
    <w:rsid w:val="009042E2"/>
    <w:rsid w:val="00906652"/>
    <w:rsid w:val="00906E56"/>
    <w:rsid w:val="0090701E"/>
    <w:rsid w:val="00907D04"/>
    <w:rsid w:val="00910AB1"/>
    <w:rsid w:val="009139B3"/>
    <w:rsid w:val="00913CA3"/>
    <w:rsid w:val="00914774"/>
    <w:rsid w:val="009164EE"/>
    <w:rsid w:val="0091655E"/>
    <w:rsid w:val="00916B5B"/>
    <w:rsid w:val="009171D0"/>
    <w:rsid w:val="009175C8"/>
    <w:rsid w:val="0092047B"/>
    <w:rsid w:val="00920BEB"/>
    <w:rsid w:val="00921B3F"/>
    <w:rsid w:val="00921DC4"/>
    <w:rsid w:val="0092284E"/>
    <w:rsid w:val="00922BF0"/>
    <w:rsid w:val="00922D9E"/>
    <w:rsid w:val="009233D2"/>
    <w:rsid w:val="00923754"/>
    <w:rsid w:val="00923862"/>
    <w:rsid w:val="00923941"/>
    <w:rsid w:val="00923C92"/>
    <w:rsid w:val="00924367"/>
    <w:rsid w:val="00925673"/>
    <w:rsid w:val="0092635D"/>
    <w:rsid w:val="00926AC7"/>
    <w:rsid w:val="009273B7"/>
    <w:rsid w:val="0092765E"/>
    <w:rsid w:val="00927695"/>
    <w:rsid w:val="00927DFF"/>
    <w:rsid w:val="009300D7"/>
    <w:rsid w:val="0093037E"/>
    <w:rsid w:val="009322C5"/>
    <w:rsid w:val="009323F7"/>
    <w:rsid w:val="00937613"/>
    <w:rsid w:val="00941D1F"/>
    <w:rsid w:val="00943827"/>
    <w:rsid w:val="00944277"/>
    <w:rsid w:val="0094442D"/>
    <w:rsid w:val="009446EA"/>
    <w:rsid w:val="00945048"/>
    <w:rsid w:val="00945182"/>
    <w:rsid w:val="00945380"/>
    <w:rsid w:val="009456AC"/>
    <w:rsid w:val="009461A3"/>
    <w:rsid w:val="0094690F"/>
    <w:rsid w:val="00946B48"/>
    <w:rsid w:val="00946CEE"/>
    <w:rsid w:val="00947551"/>
    <w:rsid w:val="00947B21"/>
    <w:rsid w:val="00950241"/>
    <w:rsid w:val="00950862"/>
    <w:rsid w:val="00950ADC"/>
    <w:rsid w:val="00950D9B"/>
    <w:rsid w:val="009528F2"/>
    <w:rsid w:val="00953D33"/>
    <w:rsid w:val="00954965"/>
    <w:rsid w:val="00955C63"/>
    <w:rsid w:val="00955CEC"/>
    <w:rsid w:val="00955DDE"/>
    <w:rsid w:val="00955EAE"/>
    <w:rsid w:val="00955F30"/>
    <w:rsid w:val="0095617E"/>
    <w:rsid w:val="009563A4"/>
    <w:rsid w:val="0095647A"/>
    <w:rsid w:val="00956755"/>
    <w:rsid w:val="0095739C"/>
    <w:rsid w:val="0095751E"/>
    <w:rsid w:val="00960799"/>
    <w:rsid w:val="009610CB"/>
    <w:rsid w:val="00963D3B"/>
    <w:rsid w:val="00966AC1"/>
    <w:rsid w:val="00970A9B"/>
    <w:rsid w:val="009710BA"/>
    <w:rsid w:val="00971861"/>
    <w:rsid w:val="00971BDD"/>
    <w:rsid w:val="00971D95"/>
    <w:rsid w:val="0097386B"/>
    <w:rsid w:val="00977031"/>
    <w:rsid w:val="00977E17"/>
    <w:rsid w:val="009807C4"/>
    <w:rsid w:val="0098137D"/>
    <w:rsid w:val="009830D2"/>
    <w:rsid w:val="009830E6"/>
    <w:rsid w:val="009831D6"/>
    <w:rsid w:val="0098339D"/>
    <w:rsid w:val="009843B9"/>
    <w:rsid w:val="009849EF"/>
    <w:rsid w:val="00985D7C"/>
    <w:rsid w:val="009864B6"/>
    <w:rsid w:val="0099077A"/>
    <w:rsid w:val="0099149A"/>
    <w:rsid w:val="00992246"/>
    <w:rsid w:val="00992A9F"/>
    <w:rsid w:val="00993A4C"/>
    <w:rsid w:val="009949D9"/>
    <w:rsid w:val="00995DF9"/>
    <w:rsid w:val="00996A33"/>
    <w:rsid w:val="009977C2"/>
    <w:rsid w:val="009A0460"/>
    <w:rsid w:val="009A0635"/>
    <w:rsid w:val="009A07A2"/>
    <w:rsid w:val="009A1EBC"/>
    <w:rsid w:val="009A2D98"/>
    <w:rsid w:val="009A44ED"/>
    <w:rsid w:val="009A56FC"/>
    <w:rsid w:val="009A5E75"/>
    <w:rsid w:val="009A5F5D"/>
    <w:rsid w:val="009A6539"/>
    <w:rsid w:val="009A767B"/>
    <w:rsid w:val="009A7EF2"/>
    <w:rsid w:val="009B081A"/>
    <w:rsid w:val="009B0860"/>
    <w:rsid w:val="009B11DC"/>
    <w:rsid w:val="009B21B5"/>
    <w:rsid w:val="009B30B0"/>
    <w:rsid w:val="009B3652"/>
    <w:rsid w:val="009B37E9"/>
    <w:rsid w:val="009B3B90"/>
    <w:rsid w:val="009B3CC4"/>
    <w:rsid w:val="009B424A"/>
    <w:rsid w:val="009B60CE"/>
    <w:rsid w:val="009B754A"/>
    <w:rsid w:val="009B7A38"/>
    <w:rsid w:val="009C06EE"/>
    <w:rsid w:val="009C070D"/>
    <w:rsid w:val="009C0D95"/>
    <w:rsid w:val="009C11BB"/>
    <w:rsid w:val="009C190D"/>
    <w:rsid w:val="009C1EA1"/>
    <w:rsid w:val="009C1FA3"/>
    <w:rsid w:val="009C2CB9"/>
    <w:rsid w:val="009C317B"/>
    <w:rsid w:val="009C3626"/>
    <w:rsid w:val="009C3A1A"/>
    <w:rsid w:val="009C3BB9"/>
    <w:rsid w:val="009C3F31"/>
    <w:rsid w:val="009C44A4"/>
    <w:rsid w:val="009C44CC"/>
    <w:rsid w:val="009C57EF"/>
    <w:rsid w:val="009C5FC1"/>
    <w:rsid w:val="009C6585"/>
    <w:rsid w:val="009C664B"/>
    <w:rsid w:val="009C68F2"/>
    <w:rsid w:val="009C6DBB"/>
    <w:rsid w:val="009C6E64"/>
    <w:rsid w:val="009D05C9"/>
    <w:rsid w:val="009D1056"/>
    <w:rsid w:val="009D2782"/>
    <w:rsid w:val="009D2E4D"/>
    <w:rsid w:val="009D3178"/>
    <w:rsid w:val="009D31FC"/>
    <w:rsid w:val="009D334C"/>
    <w:rsid w:val="009D49E0"/>
    <w:rsid w:val="009D5869"/>
    <w:rsid w:val="009D6955"/>
    <w:rsid w:val="009D732B"/>
    <w:rsid w:val="009D7C13"/>
    <w:rsid w:val="009E0297"/>
    <w:rsid w:val="009E06BD"/>
    <w:rsid w:val="009E0C60"/>
    <w:rsid w:val="009E301F"/>
    <w:rsid w:val="009E37AC"/>
    <w:rsid w:val="009E48E9"/>
    <w:rsid w:val="009E4982"/>
    <w:rsid w:val="009E50FB"/>
    <w:rsid w:val="009E51C4"/>
    <w:rsid w:val="009E6307"/>
    <w:rsid w:val="009E6C30"/>
    <w:rsid w:val="009E73CE"/>
    <w:rsid w:val="009E7B83"/>
    <w:rsid w:val="009F00E2"/>
    <w:rsid w:val="009F02CC"/>
    <w:rsid w:val="009F1982"/>
    <w:rsid w:val="009F22D5"/>
    <w:rsid w:val="009F237A"/>
    <w:rsid w:val="009F23D8"/>
    <w:rsid w:val="009F250F"/>
    <w:rsid w:val="009F32F9"/>
    <w:rsid w:val="009F3777"/>
    <w:rsid w:val="009F37C7"/>
    <w:rsid w:val="009F3963"/>
    <w:rsid w:val="009F3AC9"/>
    <w:rsid w:val="009F400B"/>
    <w:rsid w:val="009F4247"/>
    <w:rsid w:val="009F4E56"/>
    <w:rsid w:val="009F57EE"/>
    <w:rsid w:val="009F6616"/>
    <w:rsid w:val="009F6AC4"/>
    <w:rsid w:val="009F79E5"/>
    <w:rsid w:val="009F7D0D"/>
    <w:rsid w:val="00A003C6"/>
    <w:rsid w:val="00A004F7"/>
    <w:rsid w:val="00A00DB2"/>
    <w:rsid w:val="00A01A06"/>
    <w:rsid w:val="00A023DA"/>
    <w:rsid w:val="00A02600"/>
    <w:rsid w:val="00A0342E"/>
    <w:rsid w:val="00A038C0"/>
    <w:rsid w:val="00A0394E"/>
    <w:rsid w:val="00A03B4A"/>
    <w:rsid w:val="00A04843"/>
    <w:rsid w:val="00A04C36"/>
    <w:rsid w:val="00A04D63"/>
    <w:rsid w:val="00A04D87"/>
    <w:rsid w:val="00A051C7"/>
    <w:rsid w:val="00A065D3"/>
    <w:rsid w:val="00A06AF1"/>
    <w:rsid w:val="00A0787B"/>
    <w:rsid w:val="00A079A7"/>
    <w:rsid w:val="00A07E96"/>
    <w:rsid w:val="00A1058D"/>
    <w:rsid w:val="00A10F03"/>
    <w:rsid w:val="00A117C0"/>
    <w:rsid w:val="00A132D9"/>
    <w:rsid w:val="00A157A1"/>
    <w:rsid w:val="00A163AA"/>
    <w:rsid w:val="00A1766A"/>
    <w:rsid w:val="00A17B22"/>
    <w:rsid w:val="00A200F1"/>
    <w:rsid w:val="00A21501"/>
    <w:rsid w:val="00A229AB"/>
    <w:rsid w:val="00A22BA5"/>
    <w:rsid w:val="00A230A9"/>
    <w:rsid w:val="00A25740"/>
    <w:rsid w:val="00A2578C"/>
    <w:rsid w:val="00A25B8D"/>
    <w:rsid w:val="00A26EF5"/>
    <w:rsid w:val="00A273D7"/>
    <w:rsid w:val="00A3023C"/>
    <w:rsid w:val="00A3127F"/>
    <w:rsid w:val="00A31726"/>
    <w:rsid w:val="00A31801"/>
    <w:rsid w:val="00A322C0"/>
    <w:rsid w:val="00A32AFA"/>
    <w:rsid w:val="00A33B83"/>
    <w:rsid w:val="00A36700"/>
    <w:rsid w:val="00A37E8B"/>
    <w:rsid w:val="00A41FBC"/>
    <w:rsid w:val="00A42161"/>
    <w:rsid w:val="00A43990"/>
    <w:rsid w:val="00A43B26"/>
    <w:rsid w:val="00A441EC"/>
    <w:rsid w:val="00A44D2A"/>
    <w:rsid w:val="00A4541D"/>
    <w:rsid w:val="00A45E6A"/>
    <w:rsid w:val="00A5011F"/>
    <w:rsid w:val="00A50271"/>
    <w:rsid w:val="00A502AB"/>
    <w:rsid w:val="00A508C0"/>
    <w:rsid w:val="00A508DF"/>
    <w:rsid w:val="00A5405B"/>
    <w:rsid w:val="00A546E6"/>
    <w:rsid w:val="00A54CCB"/>
    <w:rsid w:val="00A54EF3"/>
    <w:rsid w:val="00A55C19"/>
    <w:rsid w:val="00A55EA1"/>
    <w:rsid w:val="00A56089"/>
    <w:rsid w:val="00A5679B"/>
    <w:rsid w:val="00A56C40"/>
    <w:rsid w:val="00A56DE3"/>
    <w:rsid w:val="00A57CFC"/>
    <w:rsid w:val="00A60B14"/>
    <w:rsid w:val="00A60B63"/>
    <w:rsid w:val="00A6155E"/>
    <w:rsid w:val="00A61739"/>
    <w:rsid w:val="00A64644"/>
    <w:rsid w:val="00A6680E"/>
    <w:rsid w:val="00A66E09"/>
    <w:rsid w:val="00A6772C"/>
    <w:rsid w:val="00A67EB5"/>
    <w:rsid w:val="00A67EF1"/>
    <w:rsid w:val="00A708D4"/>
    <w:rsid w:val="00A714B2"/>
    <w:rsid w:val="00A71B49"/>
    <w:rsid w:val="00A72861"/>
    <w:rsid w:val="00A72994"/>
    <w:rsid w:val="00A72F51"/>
    <w:rsid w:val="00A73431"/>
    <w:rsid w:val="00A7450A"/>
    <w:rsid w:val="00A74534"/>
    <w:rsid w:val="00A74CCB"/>
    <w:rsid w:val="00A75978"/>
    <w:rsid w:val="00A77592"/>
    <w:rsid w:val="00A810DC"/>
    <w:rsid w:val="00A81227"/>
    <w:rsid w:val="00A82A67"/>
    <w:rsid w:val="00A82D67"/>
    <w:rsid w:val="00A835BA"/>
    <w:rsid w:val="00A83FDD"/>
    <w:rsid w:val="00A86CCC"/>
    <w:rsid w:val="00A8763F"/>
    <w:rsid w:val="00A90780"/>
    <w:rsid w:val="00A90806"/>
    <w:rsid w:val="00A92019"/>
    <w:rsid w:val="00A929CB"/>
    <w:rsid w:val="00A92C46"/>
    <w:rsid w:val="00A94388"/>
    <w:rsid w:val="00A943CD"/>
    <w:rsid w:val="00A96F8D"/>
    <w:rsid w:val="00A9717B"/>
    <w:rsid w:val="00AA0A0F"/>
    <w:rsid w:val="00AA0A11"/>
    <w:rsid w:val="00AA0D15"/>
    <w:rsid w:val="00AA0D61"/>
    <w:rsid w:val="00AA12F0"/>
    <w:rsid w:val="00AA18F7"/>
    <w:rsid w:val="00AA1E6C"/>
    <w:rsid w:val="00AA2A8E"/>
    <w:rsid w:val="00AA30EB"/>
    <w:rsid w:val="00AA3EDF"/>
    <w:rsid w:val="00AA3FC2"/>
    <w:rsid w:val="00AA4D08"/>
    <w:rsid w:val="00AA53BF"/>
    <w:rsid w:val="00AA726E"/>
    <w:rsid w:val="00AB061C"/>
    <w:rsid w:val="00AB260F"/>
    <w:rsid w:val="00AB2C96"/>
    <w:rsid w:val="00AB3865"/>
    <w:rsid w:val="00AB5127"/>
    <w:rsid w:val="00AB5BBF"/>
    <w:rsid w:val="00AB68F6"/>
    <w:rsid w:val="00AB70EF"/>
    <w:rsid w:val="00AB74EA"/>
    <w:rsid w:val="00AB7B38"/>
    <w:rsid w:val="00AC19CD"/>
    <w:rsid w:val="00AC1D6B"/>
    <w:rsid w:val="00AC20DC"/>
    <w:rsid w:val="00AC32AC"/>
    <w:rsid w:val="00AC37BE"/>
    <w:rsid w:val="00AC56FA"/>
    <w:rsid w:val="00AC5DD0"/>
    <w:rsid w:val="00AC62DF"/>
    <w:rsid w:val="00AC64DB"/>
    <w:rsid w:val="00AC6751"/>
    <w:rsid w:val="00AC7EBD"/>
    <w:rsid w:val="00AD0AC6"/>
    <w:rsid w:val="00AD0C33"/>
    <w:rsid w:val="00AD279B"/>
    <w:rsid w:val="00AD2E13"/>
    <w:rsid w:val="00AD3C3A"/>
    <w:rsid w:val="00AD3F07"/>
    <w:rsid w:val="00AD409E"/>
    <w:rsid w:val="00AD4BCD"/>
    <w:rsid w:val="00AD59F2"/>
    <w:rsid w:val="00AD6560"/>
    <w:rsid w:val="00AD71EE"/>
    <w:rsid w:val="00AE0311"/>
    <w:rsid w:val="00AE1792"/>
    <w:rsid w:val="00AE19DE"/>
    <w:rsid w:val="00AE19F7"/>
    <w:rsid w:val="00AE1D48"/>
    <w:rsid w:val="00AE2B3D"/>
    <w:rsid w:val="00AE42A7"/>
    <w:rsid w:val="00AE4A16"/>
    <w:rsid w:val="00AE5537"/>
    <w:rsid w:val="00AE6A76"/>
    <w:rsid w:val="00AE6D5F"/>
    <w:rsid w:val="00AE73EE"/>
    <w:rsid w:val="00AF0127"/>
    <w:rsid w:val="00AF0EB7"/>
    <w:rsid w:val="00AF0EF3"/>
    <w:rsid w:val="00AF29D8"/>
    <w:rsid w:val="00AF2CAC"/>
    <w:rsid w:val="00AF31F1"/>
    <w:rsid w:val="00AF3498"/>
    <w:rsid w:val="00AF572F"/>
    <w:rsid w:val="00AF5F57"/>
    <w:rsid w:val="00AF63B0"/>
    <w:rsid w:val="00AF675C"/>
    <w:rsid w:val="00AF76C9"/>
    <w:rsid w:val="00B0226A"/>
    <w:rsid w:val="00B02953"/>
    <w:rsid w:val="00B03A7D"/>
    <w:rsid w:val="00B03E56"/>
    <w:rsid w:val="00B05935"/>
    <w:rsid w:val="00B06B49"/>
    <w:rsid w:val="00B0731A"/>
    <w:rsid w:val="00B077F0"/>
    <w:rsid w:val="00B07A92"/>
    <w:rsid w:val="00B07AB3"/>
    <w:rsid w:val="00B10183"/>
    <w:rsid w:val="00B1074E"/>
    <w:rsid w:val="00B115B4"/>
    <w:rsid w:val="00B1359D"/>
    <w:rsid w:val="00B14069"/>
    <w:rsid w:val="00B14AFB"/>
    <w:rsid w:val="00B15EA0"/>
    <w:rsid w:val="00B169AF"/>
    <w:rsid w:val="00B16DE9"/>
    <w:rsid w:val="00B16FB4"/>
    <w:rsid w:val="00B172BF"/>
    <w:rsid w:val="00B17362"/>
    <w:rsid w:val="00B20184"/>
    <w:rsid w:val="00B205A0"/>
    <w:rsid w:val="00B20EAD"/>
    <w:rsid w:val="00B21520"/>
    <w:rsid w:val="00B21B61"/>
    <w:rsid w:val="00B22D9C"/>
    <w:rsid w:val="00B22DED"/>
    <w:rsid w:val="00B2301D"/>
    <w:rsid w:val="00B23B07"/>
    <w:rsid w:val="00B25864"/>
    <w:rsid w:val="00B258C3"/>
    <w:rsid w:val="00B265A9"/>
    <w:rsid w:val="00B26BD8"/>
    <w:rsid w:val="00B26CFD"/>
    <w:rsid w:val="00B276AE"/>
    <w:rsid w:val="00B325B1"/>
    <w:rsid w:val="00B32BB6"/>
    <w:rsid w:val="00B32E6D"/>
    <w:rsid w:val="00B34931"/>
    <w:rsid w:val="00B34D77"/>
    <w:rsid w:val="00B34DA8"/>
    <w:rsid w:val="00B356F3"/>
    <w:rsid w:val="00B357CC"/>
    <w:rsid w:val="00B36EF5"/>
    <w:rsid w:val="00B37EF1"/>
    <w:rsid w:val="00B40CFF"/>
    <w:rsid w:val="00B4102B"/>
    <w:rsid w:val="00B41493"/>
    <w:rsid w:val="00B41937"/>
    <w:rsid w:val="00B42670"/>
    <w:rsid w:val="00B42E40"/>
    <w:rsid w:val="00B42F2A"/>
    <w:rsid w:val="00B43AF7"/>
    <w:rsid w:val="00B44277"/>
    <w:rsid w:val="00B44466"/>
    <w:rsid w:val="00B4486A"/>
    <w:rsid w:val="00B4488D"/>
    <w:rsid w:val="00B44FF5"/>
    <w:rsid w:val="00B458D8"/>
    <w:rsid w:val="00B45E6B"/>
    <w:rsid w:val="00B476DD"/>
    <w:rsid w:val="00B506A2"/>
    <w:rsid w:val="00B509FC"/>
    <w:rsid w:val="00B50C72"/>
    <w:rsid w:val="00B51317"/>
    <w:rsid w:val="00B53D0E"/>
    <w:rsid w:val="00B5444B"/>
    <w:rsid w:val="00B549E2"/>
    <w:rsid w:val="00B5589A"/>
    <w:rsid w:val="00B5676E"/>
    <w:rsid w:val="00B56918"/>
    <w:rsid w:val="00B56DB0"/>
    <w:rsid w:val="00B57882"/>
    <w:rsid w:val="00B60A5B"/>
    <w:rsid w:val="00B62155"/>
    <w:rsid w:val="00B62427"/>
    <w:rsid w:val="00B62C3F"/>
    <w:rsid w:val="00B62F32"/>
    <w:rsid w:val="00B63181"/>
    <w:rsid w:val="00B63772"/>
    <w:rsid w:val="00B63C1E"/>
    <w:rsid w:val="00B64317"/>
    <w:rsid w:val="00B654B0"/>
    <w:rsid w:val="00B6581E"/>
    <w:rsid w:val="00B66477"/>
    <w:rsid w:val="00B664D8"/>
    <w:rsid w:val="00B67177"/>
    <w:rsid w:val="00B70513"/>
    <w:rsid w:val="00B7127F"/>
    <w:rsid w:val="00B730AC"/>
    <w:rsid w:val="00B744A2"/>
    <w:rsid w:val="00B754E0"/>
    <w:rsid w:val="00B765DE"/>
    <w:rsid w:val="00B7678C"/>
    <w:rsid w:val="00B77240"/>
    <w:rsid w:val="00B774CD"/>
    <w:rsid w:val="00B80280"/>
    <w:rsid w:val="00B80428"/>
    <w:rsid w:val="00B807CD"/>
    <w:rsid w:val="00B823D6"/>
    <w:rsid w:val="00B82889"/>
    <w:rsid w:val="00B83635"/>
    <w:rsid w:val="00B8375A"/>
    <w:rsid w:val="00B84A52"/>
    <w:rsid w:val="00B867E9"/>
    <w:rsid w:val="00B87041"/>
    <w:rsid w:val="00B87860"/>
    <w:rsid w:val="00B879E0"/>
    <w:rsid w:val="00B90094"/>
    <w:rsid w:val="00B91FDE"/>
    <w:rsid w:val="00B925BE"/>
    <w:rsid w:val="00B93130"/>
    <w:rsid w:val="00B934FC"/>
    <w:rsid w:val="00B94ABF"/>
    <w:rsid w:val="00B95434"/>
    <w:rsid w:val="00B962E5"/>
    <w:rsid w:val="00B96DBF"/>
    <w:rsid w:val="00B971ED"/>
    <w:rsid w:val="00BA01CD"/>
    <w:rsid w:val="00BA0D66"/>
    <w:rsid w:val="00BA153F"/>
    <w:rsid w:val="00BA1D59"/>
    <w:rsid w:val="00BA2000"/>
    <w:rsid w:val="00BA2221"/>
    <w:rsid w:val="00BA2B2A"/>
    <w:rsid w:val="00BA4840"/>
    <w:rsid w:val="00BA6160"/>
    <w:rsid w:val="00BA688C"/>
    <w:rsid w:val="00BA7B4E"/>
    <w:rsid w:val="00BB02C6"/>
    <w:rsid w:val="00BB206E"/>
    <w:rsid w:val="00BB21CD"/>
    <w:rsid w:val="00BB2F1D"/>
    <w:rsid w:val="00BB3B5F"/>
    <w:rsid w:val="00BB3BDD"/>
    <w:rsid w:val="00BB3C7E"/>
    <w:rsid w:val="00BB3CC8"/>
    <w:rsid w:val="00BB4DE6"/>
    <w:rsid w:val="00BB71FB"/>
    <w:rsid w:val="00BB7613"/>
    <w:rsid w:val="00BC0698"/>
    <w:rsid w:val="00BC14A9"/>
    <w:rsid w:val="00BC152F"/>
    <w:rsid w:val="00BC37F0"/>
    <w:rsid w:val="00BC3F9C"/>
    <w:rsid w:val="00BC5ECC"/>
    <w:rsid w:val="00BC757F"/>
    <w:rsid w:val="00BC77AC"/>
    <w:rsid w:val="00BC7C64"/>
    <w:rsid w:val="00BC7EB1"/>
    <w:rsid w:val="00BD0AED"/>
    <w:rsid w:val="00BD1041"/>
    <w:rsid w:val="00BD1D56"/>
    <w:rsid w:val="00BD33AE"/>
    <w:rsid w:val="00BD3D60"/>
    <w:rsid w:val="00BD6037"/>
    <w:rsid w:val="00BD607E"/>
    <w:rsid w:val="00BD6A1B"/>
    <w:rsid w:val="00BD6ACC"/>
    <w:rsid w:val="00BD71D5"/>
    <w:rsid w:val="00BD759C"/>
    <w:rsid w:val="00BD7F39"/>
    <w:rsid w:val="00BE0A8E"/>
    <w:rsid w:val="00BE122B"/>
    <w:rsid w:val="00BE2A12"/>
    <w:rsid w:val="00BE2BF9"/>
    <w:rsid w:val="00BE3D20"/>
    <w:rsid w:val="00BE4934"/>
    <w:rsid w:val="00BE4B97"/>
    <w:rsid w:val="00BE5209"/>
    <w:rsid w:val="00BE5C11"/>
    <w:rsid w:val="00BE5E96"/>
    <w:rsid w:val="00BE5F0F"/>
    <w:rsid w:val="00BE61CE"/>
    <w:rsid w:val="00BE6305"/>
    <w:rsid w:val="00BE66A2"/>
    <w:rsid w:val="00BE7212"/>
    <w:rsid w:val="00BE752D"/>
    <w:rsid w:val="00BE7B32"/>
    <w:rsid w:val="00BE7C9F"/>
    <w:rsid w:val="00BF1A59"/>
    <w:rsid w:val="00BF2A7C"/>
    <w:rsid w:val="00BF2C47"/>
    <w:rsid w:val="00BF2FF8"/>
    <w:rsid w:val="00BF3188"/>
    <w:rsid w:val="00BF3262"/>
    <w:rsid w:val="00BF454E"/>
    <w:rsid w:val="00BF4737"/>
    <w:rsid w:val="00BF4908"/>
    <w:rsid w:val="00BF4CA8"/>
    <w:rsid w:val="00BF4E07"/>
    <w:rsid w:val="00BF4FAF"/>
    <w:rsid w:val="00BF6A79"/>
    <w:rsid w:val="00BF71EC"/>
    <w:rsid w:val="00BF78AB"/>
    <w:rsid w:val="00BF7BD4"/>
    <w:rsid w:val="00C01126"/>
    <w:rsid w:val="00C01144"/>
    <w:rsid w:val="00C011C3"/>
    <w:rsid w:val="00C016C3"/>
    <w:rsid w:val="00C025C1"/>
    <w:rsid w:val="00C02670"/>
    <w:rsid w:val="00C03B2A"/>
    <w:rsid w:val="00C03F74"/>
    <w:rsid w:val="00C04201"/>
    <w:rsid w:val="00C05D91"/>
    <w:rsid w:val="00C05E33"/>
    <w:rsid w:val="00C06382"/>
    <w:rsid w:val="00C07A3E"/>
    <w:rsid w:val="00C07CB4"/>
    <w:rsid w:val="00C10CBA"/>
    <w:rsid w:val="00C143E8"/>
    <w:rsid w:val="00C17020"/>
    <w:rsid w:val="00C17D41"/>
    <w:rsid w:val="00C20DF7"/>
    <w:rsid w:val="00C21C1F"/>
    <w:rsid w:val="00C222AD"/>
    <w:rsid w:val="00C231E6"/>
    <w:rsid w:val="00C23DC2"/>
    <w:rsid w:val="00C24A2C"/>
    <w:rsid w:val="00C24F70"/>
    <w:rsid w:val="00C25812"/>
    <w:rsid w:val="00C27E40"/>
    <w:rsid w:val="00C31319"/>
    <w:rsid w:val="00C31659"/>
    <w:rsid w:val="00C33F8C"/>
    <w:rsid w:val="00C34429"/>
    <w:rsid w:val="00C3517A"/>
    <w:rsid w:val="00C35B54"/>
    <w:rsid w:val="00C35B7C"/>
    <w:rsid w:val="00C36140"/>
    <w:rsid w:val="00C36514"/>
    <w:rsid w:val="00C41179"/>
    <w:rsid w:val="00C416C1"/>
    <w:rsid w:val="00C41F43"/>
    <w:rsid w:val="00C42A36"/>
    <w:rsid w:val="00C43FDD"/>
    <w:rsid w:val="00C44D5F"/>
    <w:rsid w:val="00C44F94"/>
    <w:rsid w:val="00C45441"/>
    <w:rsid w:val="00C46C06"/>
    <w:rsid w:val="00C4737D"/>
    <w:rsid w:val="00C50F62"/>
    <w:rsid w:val="00C51216"/>
    <w:rsid w:val="00C51669"/>
    <w:rsid w:val="00C51688"/>
    <w:rsid w:val="00C51B3F"/>
    <w:rsid w:val="00C51D6A"/>
    <w:rsid w:val="00C52013"/>
    <w:rsid w:val="00C5232F"/>
    <w:rsid w:val="00C524A8"/>
    <w:rsid w:val="00C5288C"/>
    <w:rsid w:val="00C52F8C"/>
    <w:rsid w:val="00C53331"/>
    <w:rsid w:val="00C539B9"/>
    <w:rsid w:val="00C55C6B"/>
    <w:rsid w:val="00C55D94"/>
    <w:rsid w:val="00C567AE"/>
    <w:rsid w:val="00C57476"/>
    <w:rsid w:val="00C6030C"/>
    <w:rsid w:val="00C60C1E"/>
    <w:rsid w:val="00C60FB1"/>
    <w:rsid w:val="00C616AA"/>
    <w:rsid w:val="00C61B66"/>
    <w:rsid w:val="00C62730"/>
    <w:rsid w:val="00C6376C"/>
    <w:rsid w:val="00C65691"/>
    <w:rsid w:val="00C65777"/>
    <w:rsid w:val="00C657A8"/>
    <w:rsid w:val="00C661DF"/>
    <w:rsid w:val="00C662A0"/>
    <w:rsid w:val="00C662E6"/>
    <w:rsid w:val="00C66BD7"/>
    <w:rsid w:val="00C70201"/>
    <w:rsid w:val="00C705CC"/>
    <w:rsid w:val="00C7060F"/>
    <w:rsid w:val="00C7066D"/>
    <w:rsid w:val="00C70AED"/>
    <w:rsid w:val="00C715A7"/>
    <w:rsid w:val="00C73392"/>
    <w:rsid w:val="00C74EB8"/>
    <w:rsid w:val="00C76106"/>
    <w:rsid w:val="00C806B1"/>
    <w:rsid w:val="00C807B1"/>
    <w:rsid w:val="00C80B44"/>
    <w:rsid w:val="00C80D5B"/>
    <w:rsid w:val="00C819AE"/>
    <w:rsid w:val="00C83298"/>
    <w:rsid w:val="00C8333D"/>
    <w:rsid w:val="00C839E5"/>
    <w:rsid w:val="00C8505D"/>
    <w:rsid w:val="00C85790"/>
    <w:rsid w:val="00C86BC7"/>
    <w:rsid w:val="00C87C61"/>
    <w:rsid w:val="00C90E4D"/>
    <w:rsid w:val="00C915B4"/>
    <w:rsid w:val="00C9268E"/>
    <w:rsid w:val="00C92824"/>
    <w:rsid w:val="00C92E51"/>
    <w:rsid w:val="00C93C5A"/>
    <w:rsid w:val="00C941C2"/>
    <w:rsid w:val="00C94AD5"/>
    <w:rsid w:val="00C94EDC"/>
    <w:rsid w:val="00C95B31"/>
    <w:rsid w:val="00C95C7D"/>
    <w:rsid w:val="00C95EB6"/>
    <w:rsid w:val="00C9644C"/>
    <w:rsid w:val="00C964AC"/>
    <w:rsid w:val="00C96D9B"/>
    <w:rsid w:val="00C97428"/>
    <w:rsid w:val="00CA06AB"/>
    <w:rsid w:val="00CA09DB"/>
    <w:rsid w:val="00CA09F8"/>
    <w:rsid w:val="00CA0A1E"/>
    <w:rsid w:val="00CA154E"/>
    <w:rsid w:val="00CA18EA"/>
    <w:rsid w:val="00CA413A"/>
    <w:rsid w:val="00CA442B"/>
    <w:rsid w:val="00CA4D84"/>
    <w:rsid w:val="00CA5E1B"/>
    <w:rsid w:val="00CA65A2"/>
    <w:rsid w:val="00CA66BF"/>
    <w:rsid w:val="00CA6D05"/>
    <w:rsid w:val="00CB06AF"/>
    <w:rsid w:val="00CB08F8"/>
    <w:rsid w:val="00CB0D85"/>
    <w:rsid w:val="00CB12AE"/>
    <w:rsid w:val="00CB1577"/>
    <w:rsid w:val="00CB2591"/>
    <w:rsid w:val="00CB3A0A"/>
    <w:rsid w:val="00CB3A32"/>
    <w:rsid w:val="00CB4338"/>
    <w:rsid w:val="00CB4922"/>
    <w:rsid w:val="00CB52EB"/>
    <w:rsid w:val="00CB7AD4"/>
    <w:rsid w:val="00CC07EB"/>
    <w:rsid w:val="00CC0EE1"/>
    <w:rsid w:val="00CC166A"/>
    <w:rsid w:val="00CC2792"/>
    <w:rsid w:val="00CC377E"/>
    <w:rsid w:val="00CC4F9C"/>
    <w:rsid w:val="00CC587E"/>
    <w:rsid w:val="00CD09DF"/>
    <w:rsid w:val="00CD0F3D"/>
    <w:rsid w:val="00CD13D9"/>
    <w:rsid w:val="00CD29D8"/>
    <w:rsid w:val="00CD2C7D"/>
    <w:rsid w:val="00CD4802"/>
    <w:rsid w:val="00CD5E19"/>
    <w:rsid w:val="00CD694C"/>
    <w:rsid w:val="00CD723D"/>
    <w:rsid w:val="00CE246D"/>
    <w:rsid w:val="00CE392A"/>
    <w:rsid w:val="00CE4B5C"/>
    <w:rsid w:val="00CE53D9"/>
    <w:rsid w:val="00CE54EC"/>
    <w:rsid w:val="00CE5A28"/>
    <w:rsid w:val="00CE5E1A"/>
    <w:rsid w:val="00CE6B47"/>
    <w:rsid w:val="00CF05C9"/>
    <w:rsid w:val="00CF0EBA"/>
    <w:rsid w:val="00CF2E94"/>
    <w:rsid w:val="00CF2F04"/>
    <w:rsid w:val="00CF4BC8"/>
    <w:rsid w:val="00CF50CA"/>
    <w:rsid w:val="00CF54B7"/>
    <w:rsid w:val="00CF56E5"/>
    <w:rsid w:val="00CF5981"/>
    <w:rsid w:val="00D00231"/>
    <w:rsid w:val="00D00418"/>
    <w:rsid w:val="00D00F75"/>
    <w:rsid w:val="00D0153F"/>
    <w:rsid w:val="00D018B4"/>
    <w:rsid w:val="00D01F90"/>
    <w:rsid w:val="00D025B5"/>
    <w:rsid w:val="00D044C1"/>
    <w:rsid w:val="00D045DA"/>
    <w:rsid w:val="00D0463F"/>
    <w:rsid w:val="00D048F7"/>
    <w:rsid w:val="00D04937"/>
    <w:rsid w:val="00D05583"/>
    <w:rsid w:val="00D0779C"/>
    <w:rsid w:val="00D101BB"/>
    <w:rsid w:val="00D10598"/>
    <w:rsid w:val="00D11479"/>
    <w:rsid w:val="00D11583"/>
    <w:rsid w:val="00D128A5"/>
    <w:rsid w:val="00D130BC"/>
    <w:rsid w:val="00D1316E"/>
    <w:rsid w:val="00D1397B"/>
    <w:rsid w:val="00D144B2"/>
    <w:rsid w:val="00D144BA"/>
    <w:rsid w:val="00D147AB"/>
    <w:rsid w:val="00D16655"/>
    <w:rsid w:val="00D16872"/>
    <w:rsid w:val="00D1709B"/>
    <w:rsid w:val="00D203CF"/>
    <w:rsid w:val="00D2097D"/>
    <w:rsid w:val="00D23601"/>
    <w:rsid w:val="00D23BA2"/>
    <w:rsid w:val="00D23F69"/>
    <w:rsid w:val="00D24275"/>
    <w:rsid w:val="00D25109"/>
    <w:rsid w:val="00D25F2D"/>
    <w:rsid w:val="00D3027B"/>
    <w:rsid w:val="00D30A83"/>
    <w:rsid w:val="00D31C5D"/>
    <w:rsid w:val="00D32966"/>
    <w:rsid w:val="00D32C6A"/>
    <w:rsid w:val="00D34692"/>
    <w:rsid w:val="00D3553A"/>
    <w:rsid w:val="00D35822"/>
    <w:rsid w:val="00D359D4"/>
    <w:rsid w:val="00D3622F"/>
    <w:rsid w:val="00D36B12"/>
    <w:rsid w:val="00D370DD"/>
    <w:rsid w:val="00D372BA"/>
    <w:rsid w:val="00D375DF"/>
    <w:rsid w:val="00D37A2C"/>
    <w:rsid w:val="00D37D7A"/>
    <w:rsid w:val="00D41790"/>
    <w:rsid w:val="00D430D3"/>
    <w:rsid w:val="00D4349C"/>
    <w:rsid w:val="00D43EC0"/>
    <w:rsid w:val="00D4407C"/>
    <w:rsid w:val="00D448DF"/>
    <w:rsid w:val="00D449EA"/>
    <w:rsid w:val="00D44AE7"/>
    <w:rsid w:val="00D45477"/>
    <w:rsid w:val="00D469C8"/>
    <w:rsid w:val="00D46F7E"/>
    <w:rsid w:val="00D46F96"/>
    <w:rsid w:val="00D4789A"/>
    <w:rsid w:val="00D479BD"/>
    <w:rsid w:val="00D50EBF"/>
    <w:rsid w:val="00D50FD0"/>
    <w:rsid w:val="00D5287D"/>
    <w:rsid w:val="00D537F0"/>
    <w:rsid w:val="00D53F59"/>
    <w:rsid w:val="00D5486A"/>
    <w:rsid w:val="00D54A97"/>
    <w:rsid w:val="00D54F46"/>
    <w:rsid w:val="00D55ACD"/>
    <w:rsid w:val="00D57059"/>
    <w:rsid w:val="00D57AE6"/>
    <w:rsid w:val="00D60394"/>
    <w:rsid w:val="00D61CBB"/>
    <w:rsid w:val="00D61FD4"/>
    <w:rsid w:val="00D627F5"/>
    <w:rsid w:val="00D63153"/>
    <w:rsid w:val="00D63737"/>
    <w:rsid w:val="00D6405B"/>
    <w:rsid w:val="00D64209"/>
    <w:rsid w:val="00D65460"/>
    <w:rsid w:val="00D654A7"/>
    <w:rsid w:val="00D65763"/>
    <w:rsid w:val="00D65A2E"/>
    <w:rsid w:val="00D65BE3"/>
    <w:rsid w:val="00D67069"/>
    <w:rsid w:val="00D672A7"/>
    <w:rsid w:val="00D70535"/>
    <w:rsid w:val="00D70549"/>
    <w:rsid w:val="00D71F7D"/>
    <w:rsid w:val="00D741BA"/>
    <w:rsid w:val="00D76D08"/>
    <w:rsid w:val="00D77083"/>
    <w:rsid w:val="00D77259"/>
    <w:rsid w:val="00D779B7"/>
    <w:rsid w:val="00D77CCB"/>
    <w:rsid w:val="00D80490"/>
    <w:rsid w:val="00D81A70"/>
    <w:rsid w:val="00D81DA1"/>
    <w:rsid w:val="00D82660"/>
    <w:rsid w:val="00D83EC2"/>
    <w:rsid w:val="00D84A09"/>
    <w:rsid w:val="00D85068"/>
    <w:rsid w:val="00D8524D"/>
    <w:rsid w:val="00D857FE"/>
    <w:rsid w:val="00D86202"/>
    <w:rsid w:val="00D86753"/>
    <w:rsid w:val="00D86C33"/>
    <w:rsid w:val="00D90EB9"/>
    <w:rsid w:val="00D911DC"/>
    <w:rsid w:val="00D912F6"/>
    <w:rsid w:val="00D913D8"/>
    <w:rsid w:val="00D9234E"/>
    <w:rsid w:val="00D929A9"/>
    <w:rsid w:val="00D92CA4"/>
    <w:rsid w:val="00D93202"/>
    <w:rsid w:val="00D932C2"/>
    <w:rsid w:val="00D938FC"/>
    <w:rsid w:val="00D93A4D"/>
    <w:rsid w:val="00D93DB8"/>
    <w:rsid w:val="00D93F90"/>
    <w:rsid w:val="00D942A7"/>
    <w:rsid w:val="00D943B9"/>
    <w:rsid w:val="00D95F98"/>
    <w:rsid w:val="00D9700D"/>
    <w:rsid w:val="00D970EA"/>
    <w:rsid w:val="00DA0105"/>
    <w:rsid w:val="00DA0337"/>
    <w:rsid w:val="00DA1C2A"/>
    <w:rsid w:val="00DA2C7D"/>
    <w:rsid w:val="00DA3631"/>
    <w:rsid w:val="00DA3F31"/>
    <w:rsid w:val="00DA53C8"/>
    <w:rsid w:val="00DA5796"/>
    <w:rsid w:val="00DB0163"/>
    <w:rsid w:val="00DB0E35"/>
    <w:rsid w:val="00DB0FC5"/>
    <w:rsid w:val="00DB1E3B"/>
    <w:rsid w:val="00DB1F75"/>
    <w:rsid w:val="00DB1F8D"/>
    <w:rsid w:val="00DB41C3"/>
    <w:rsid w:val="00DB45E9"/>
    <w:rsid w:val="00DB56EF"/>
    <w:rsid w:val="00DB69B5"/>
    <w:rsid w:val="00DB6FEE"/>
    <w:rsid w:val="00DB7350"/>
    <w:rsid w:val="00DC00E6"/>
    <w:rsid w:val="00DC0243"/>
    <w:rsid w:val="00DC2809"/>
    <w:rsid w:val="00DC32D0"/>
    <w:rsid w:val="00DC379E"/>
    <w:rsid w:val="00DC3D15"/>
    <w:rsid w:val="00DC3D68"/>
    <w:rsid w:val="00DC548B"/>
    <w:rsid w:val="00DC5946"/>
    <w:rsid w:val="00DC5ED1"/>
    <w:rsid w:val="00DC6FE8"/>
    <w:rsid w:val="00DD11C3"/>
    <w:rsid w:val="00DD1A85"/>
    <w:rsid w:val="00DD31B8"/>
    <w:rsid w:val="00DD34A6"/>
    <w:rsid w:val="00DD3B5B"/>
    <w:rsid w:val="00DD4FF2"/>
    <w:rsid w:val="00DD500B"/>
    <w:rsid w:val="00DD50AE"/>
    <w:rsid w:val="00DD6845"/>
    <w:rsid w:val="00DD6E08"/>
    <w:rsid w:val="00DD7FA3"/>
    <w:rsid w:val="00DE01DF"/>
    <w:rsid w:val="00DE05CE"/>
    <w:rsid w:val="00DE0A77"/>
    <w:rsid w:val="00DE0C9D"/>
    <w:rsid w:val="00DE4CE3"/>
    <w:rsid w:val="00DE555E"/>
    <w:rsid w:val="00DE588D"/>
    <w:rsid w:val="00DE5FE9"/>
    <w:rsid w:val="00DF048E"/>
    <w:rsid w:val="00DF0745"/>
    <w:rsid w:val="00DF1C48"/>
    <w:rsid w:val="00DF24D2"/>
    <w:rsid w:val="00DF250E"/>
    <w:rsid w:val="00DF3210"/>
    <w:rsid w:val="00DF391B"/>
    <w:rsid w:val="00DF42C2"/>
    <w:rsid w:val="00DF4F91"/>
    <w:rsid w:val="00DF528B"/>
    <w:rsid w:val="00DF56F5"/>
    <w:rsid w:val="00DF67DC"/>
    <w:rsid w:val="00E00000"/>
    <w:rsid w:val="00E001D2"/>
    <w:rsid w:val="00E006F8"/>
    <w:rsid w:val="00E009B1"/>
    <w:rsid w:val="00E00B51"/>
    <w:rsid w:val="00E01E03"/>
    <w:rsid w:val="00E029CC"/>
    <w:rsid w:val="00E02AF7"/>
    <w:rsid w:val="00E02EF4"/>
    <w:rsid w:val="00E0351E"/>
    <w:rsid w:val="00E03CA9"/>
    <w:rsid w:val="00E03F78"/>
    <w:rsid w:val="00E05831"/>
    <w:rsid w:val="00E05DBD"/>
    <w:rsid w:val="00E05EF8"/>
    <w:rsid w:val="00E065E4"/>
    <w:rsid w:val="00E06F18"/>
    <w:rsid w:val="00E07882"/>
    <w:rsid w:val="00E1047C"/>
    <w:rsid w:val="00E11090"/>
    <w:rsid w:val="00E11335"/>
    <w:rsid w:val="00E11710"/>
    <w:rsid w:val="00E1190E"/>
    <w:rsid w:val="00E1196B"/>
    <w:rsid w:val="00E12292"/>
    <w:rsid w:val="00E1431F"/>
    <w:rsid w:val="00E1534D"/>
    <w:rsid w:val="00E15881"/>
    <w:rsid w:val="00E163F0"/>
    <w:rsid w:val="00E17C0C"/>
    <w:rsid w:val="00E17F73"/>
    <w:rsid w:val="00E20B77"/>
    <w:rsid w:val="00E241D4"/>
    <w:rsid w:val="00E244F8"/>
    <w:rsid w:val="00E248E1"/>
    <w:rsid w:val="00E25795"/>
    <w:rsid w:val="00E26C79"/>
    <w:rsid w:val="00E305C5"/>
    <w:rsid w:val="00E30F1E"/>
    <w:rsid w:val="00E31335"/>
    <w:rsid w:val="00E3180C"/>
    <w:rsid w:val="00E3240F"/>
    <w:rsid w:val="00E328A3"/>
    <w:rsid w:val="00E3452A"/>
    <w:rsid w:val="00E35081"/>
    <w:rsid w:val="00E35616"/>
    <w:rsid w:val="00E35805"/>
    <w:rsid w:val="00E358EC"/>
    <w:rsid w:val="00E375F0"/>
    <w:rsid w:val="00E377AA"/>
    <w:rsid w:val="00E37AB8"/>
    <w:rsid w:val="00E4028C"/>
    <w:rsid w:val="00E40987"/>
    <w:rsid w:val="00E40AE4"/>
    <w:rsid w:val="00E413B4"/>
    <w:rsid w:val="00E42BDB"/>
    <w:rsid w:val="00E44EAE"/>
    <w:rsid w:val="00E44F9D"/>
    <w:rsid w:val="00E45820"/>
    <w:rsid w:val="00E459E1"/>
    <w:rsid w:val="00E4603A"/>
    <w:rsid w:val="00E47FC4"/>
    <w:rsid w:val="00E508B3"/>
    <w:rsid w:val="00E50C9F"/>
    <w:rsid w:val="00E513D8"/>
    <w:rsid w:val="00E51BC4"/>
    <w:rsid w:val="00E5258B"/>
    <w:rsid w:val="00E53656"/>
    <w:rsid w:val="00E536A3"/>
    <w:rsid w:val="00E53735"/>
    <w:rsid w:val="00E55098"/>
    <w:rsid w:val="00E55C2D"/>
    <w:rsid w:val="00E56A7C"/>
    <w:rsid w:val="00E575B6"/>
    <w:rsid w:val="00E60D2C"/>
    <w:rsid w:val="00E60E6F"/>
    <w:rsid w:val="00E61896"/>
    <w:rsid w:val="00E61B22"/>
    <w:rsid w:val="00E647BB"/>
    <w:rsid w:val="00E64B75"/>
    <w:rsid w:val="00E650BA"/>
    <w:rsid w:val="00E65D49"/>
    <w:rsid w:val="00E65FFB"/>
    <w:rsid w:val="00E67655"/>
    <w:rsid w:val="00E701D3"/>
    <w:rsid w:val="00E70324"/>
    <w:rsid w:val="00E71870"/>
    <w:rsid w:val="00E73ABA"/>
    <w:rsid w:val="00E7521A"/>
    <w:rsid w:val="00E756EB"/>
    <w:rsid w:val="00E75E5C"/>
    <w:rsid w:val="00E76A89"/>
    <w:rsid w:val="00E76D9D"/>
    <w:rsid w:val="00E80313"/>
    <w:rsid w:val="00E81D7C"/>
    <w:rsid w:val="00E82421"/>
    <w:rsid w:val="00E82567"/>
    <w:rsid w:val="00E830E4"/>
    <w:rsid w:val="00E8329A"/>
    <w:rsid w:val="00E8484A"/>
    <w:rsid w:val="00E84937"/>
    <w:rsid w:val="00E8494A"/>
    <w:rsid w:val="00E8530C"/>
    <w:rsid w:val="00E857D9"/>
    <w:rsid w:val="00E90087"/>
    <w:rsid w:val="00E906D2"/>
    <w:rsid w:val="00E91272"/>
    <w:rsid w:val="00E92151"/>
    <w:rsid w:val="00E92801"/>
    <w:rsid w:val="00E92B5B"/>
    <w:rsid w:val="00E933FC"/>
    <w:rsid w:val="00E937B4"/>
    <w:rsid w:val="00E93E60"/>
    <w:rsid w:val="00E94304"/>
    <w:rsid w:val="00E94CF5"/>
    <w:rsid w:val="00E94CFA"/>
    <w:rsid w:val="00E94D25"/>
    <w:rsid w:val="00E952FD"/>
    <w:rsid w:val="00E95527"/>
    <w:rsid w:val="00E95973"/>
    <w:rsid w:val="00E95D8A"/>
    <w:rsid w:val="00E97787"/>
    <w:rsid w:val="00E979E8"/>
    <w:rsid w:val="00EA09FD"/>
    <w:rsid w:val="00EA0FDF"/>
    <w:rsid w:val="00EA109F"/>
    <w:rsid w:val="00EA185A"/>
    <w:rsid w:val="00EA2691"/>
    <w:rsid w:val="00EA2E55"/>
    <w:rsid w:val="00EA3369"/>
    <w:rsid w:val="00EA3F41"/>
    <w:rsid w:val="00EA48C2"/>
    <w:rsid w:val="00EA532A"/>
    <w:rsid w:val="00EA5715"/>
    <w:rsid w:val="00EA7539"/>
    <w:rsid w:val="00EB11FB"/>
    <w:rsid w:val="00EB25B3"/>
    <w:rsid w:val="00EB30EA"/>
    <w:rsid w:val="00EB3FCA"/>
    <w:rsid w:val="00EB55EB"/>
    <w:rsid w:val="00EB578D"/>
    <w:rsid w:val="00EB5C6C"/>
    <w:rsid w:val="00EB6459"/>
    <w:rsid w:val="00EB6F1C"/>
    <w:rsid w:val="00EC0362"/>
    <w:rsid w:val="00EC0A35"/>
    <w:rsid w:val="00EC0C72"/>
    <w:rsid w:val="00EC1FBA"/>
    <w:rsid w:val="00EC2823"/>
    <w:rsid w:val="00EC2CFB"/>
    <w:rsid w:val="00EC3E3B"/>
    <w:rsid w:val="00EC4393"/>
    <w:rsid w:val="00EC735D"/>
    <w:rsid w:val="00EC76F0"/>
    <w:rsid w:val="00EC7B63"/>
    <w:rsid w:val="00ED0C07"/>
    <w:rsid w:val="00ED1008"/>
    <w:rsid w:val="00ED1DBE"/>
    <w:rsid w:val="00ED2108"/>
    <w:rsid w:val="00ED3631"/>
    <w:rsid w:val="00ED4485"/>
    <w:rsid w:val="00ED4C2A"/>
    <w:rsid w:val="00ED54F6"/>
    <w:rsid w:val="00ED5891"/>
    <w:rsid w:val="00ED68DE"/>
    <w:rsid w:val="00ED70F8"/>
    <w:rsid w:val="00EE0ABE"/>
    <w:rsid w:val="00EE0D77"/>
    <w:rsid w:val="00EE2010"/>
    <w:rsid w:val="00EE3486"/>
    <w:rsid w:val="00EE4AB5"/>
    <w:rsid w:val="00EE647D"/>
    <w:rsid w:val="00EE6E83"/>
    <w:rsid w:val="00EE7424"/>
    <w:rsid w:val="00EE7676"/>
    <w:rsid w:val="00EE7889"/>
    <w:rsid w:val="00EF0127"/>
    <w:rsid w:val="00EF0B00"/>
    <w:rsid w:val="00EF12B0"/>
    <w:rsid w:val="00EF21DC"/>
    <w:rsid w:val="00EF2CAD"/>
    <w:rsid w:val="00EF37C3"/>
    <w:rsid w:val="00EF388F"/>
    <w:rsid w:val="00EF67AD"/>
    <w:rsid w:val="00EF6A4D"/>
    <w:rsid w:val="00EF7967"/>
    <w:rsid w:val="00F003B4"/>
    <w:rsid w:val="00F00DD6"/>
    <w:rsid w:val="00F01AB9"/>
    <w:rsid w:val="00F01F08"/>
    <w:rsid w:val="00F020C6"/>
    <w:rsid w:val="00F0231A"/>
    <w:rsid w:val="00F02E10"/>
    <w:rsid w:val="00F02E60"/>
    <w:rsid w:val="00F03F46"/>
    <w:rsid w:val="00F04810"/>
    <w:rsid w:val="00F04C91"/>
    <w:rsid w:val="00F05623"/>
    <w:rsid w:val="00F05B28"/>
    <w:rsid w:val="00F05D55"/>
    <w:rsid w:val="00F07521"/>
    <w:rsid w:val="00F078A0"/>
    <w:rsid w:val="00F07B58"/>
    <w:rsid w:val="00F07C3E"/>
    <w:rsid w:val="00F10405"/>
    <w:rsid w:val="00F109F8"/>
    <w:rsid w:val="00F116A4"/>
    <w:rsid w:val="00F11B8F"/>
    <w:rsid w:val="00F122BC"/>
    <w:rsid w:val="00F12323"/>
    <w:rsid w:val="00F124D9"/>
    <w:rsid w:val="00F12FE4"/>
    <w:rsid w:val="00F1313B"/>
    <w:rsid w:val="00F13518"/>
    <w:rsid w:val="00F13A15"/>
    <w:rsid w:val="00F13ACB"/>
    <w:rsid w:val="00F13FC1"/>
    <w:rsid w:val="00F1462D"/>
    <w:rsid w:val="00F17ABF"/>
    <w:rsid w:val="00F21BE2"/>
    <w:rsid w:val="00F22C56"/>
    <w:rsid w:val="00F23235"/>
    <w:rsid w:val="00F23EFC"/>
    <w:rsid w:val="00F2465E"/>
    <w:rsid w:val="00F247F8"/>
    <w:rsid w:val="00F2518F"/>
    <w:rsid w:val="00F25C53"/>
    <w:rsid w:val="00F2694D"/>
    <w:rsid w:val="00F26EC9"/>
    <w:rsid w:val="00F302B0"/>
    <w:rsid w:val="00F30725"/>
    <w:rsid w:val="00F30AD8"/>
    <w:rsid w:val="00F311EF"/>
    <w:rsid w:val="00F31AB9"/>
    <w:rsid w:val="00F31D01"/>
    <w:rsid w:val="00F33460"/>
    <w:rsid w:val="00F33A33"/>
    <w:rsid w:val="00F3427A"/>
    <w:rsid w:val="00F344F0"/>
    <w:rsid w:val="00F34A7C"/>
    <w:rsid w:val="00F34FC2"/>
    <w:rsid w:val="00F357EB"/>
    <w:rsid w:val="00F35C59"/>
    <w:rsid w:val="00F3600E"/>
    <w:rsid w:val="00F36B8C"/>
    <w:rsid w:val="00F36C25"/>
    <w:rsid w:val="00F36EE3"/>
    <w:rsid w:val="00F36EEA"/>
    <w:rsid w:val="00F37651"/>
    <w:rsid w:val="00F37CF9"/>
    <w:rsid w:val="00F407F9"/>
    <w:rsid w:val="00F40FE4"/>
    <w:rsid w:val="00F4214F"/>
    <w:rsid w:val="00F42641"/>
    <w:rsid w:val="00F427F2"/>
    <w:rsid w:val="00F4388F"/>
    <w:rsid w:val="00F43DC3"/>
    <w:rsid w:val="00F44833"/>
    <w:rsid w:val="00F46165"/>
    <w:rsid w:val="00F46EFC"/>
    <w:rsid w:val="00F47390"/>
    <w:rsid w:val="00F47A9C"/>
    <w:rsid w:val="00F47D0C"/>
    <w:rsid w:val="00F5057B"/>
    <w:rsid w:val="00F50997"/>
    <w:rsid w:val="00F50CDD"/>
    <w:rsid w:val="00F52531"/>
    <w:rsid w:val="00F52880"/>
    <w:rsid w:val="00F536CD"/>
    <w:rsid w:val="00F53C86"/>
    <w:rsid w:val="00F5442C"/>
    <w:rsid w:val="00F54D29"/>
    <w:rsid w:val="00F54D5F"/>
    <w:rsid w:val="00F55CCA"/>
    <w:rsid w:val="00F611BD"/>
    <w:rsid w:val="00F61CD8"/>
    <w:rsid w:val="00F62DC1"/>
    <w:rsid w:val="00F63EA5"/>
    <w:rsid w:val="00F64FF3"/>
    <w:rsid w:val="00F65560"/>
    <w:rsid w:val="00F65AB2"/>
    <w:rsid w:val="00F65E71"/>
    <w:rsid w:val="00F662E2"/>
    <w:rsid w:val="00F66503"/>
    <w:rsid w:val="00F6661E"/>
    <w:rsid w:val="00F66B38"/>
    <w:rsid w:val="00F70458"/>
    <w:rsid w:val="00F706DE"/>
    <w:rsid w:val="00F7088C"/>
    <w:rsid w:val="00F70C22"/>
    <w:rsid w:val="00F70D0C"/>
    <w:rsid w:val="00F70F81"/>
    <w:rsid w:val="00F71049"/>
    <w:rsid w:val="00F7271E"/>
    <w:rsid w:val="00F731D4"/>
    <w:rsid w:val="00F731EC"/>
    <w:rsid w:val="00F731FA"/>
    <w:rsid w:val="00F73556"/>
    <w:rsid w:val="00F73FC4"/>
    <w:rsid w:val="00F766FC"/>
    <w:rsid w:val="00F769B1"/>
    <w:rsid w:val="00F779BC"/>
    <w:rsid w:val="00F77C28"/>
    <w:rsid w:val="00F801B3"/>
    <w:rsid w:val="00F815E6"/>
    <w:rsid w:val="00F81775"/>
    <w:rsid w:val="00F818DA"/>
    <w:rsid w:val="00F81ABE"/>
    <w:rsid w:val="00F81B3A"/>
    <w:rsid w:val="00F826CF"/>
    <w:rsid w:val="00F83406"/>
    <w:rsid w:val="00F83C11"/>
    <w:rsid w:val="00F83C68"/>
    <w:rsid w:val="00F83FBA"/>
    <w:rsid w:val="00F84536"/>
    <w:rsid w:val="00F85004"/>
    <w:rsid w:val="00F86379"/>
    <w:rsid w:val="00F86B92"/>
    <w:rsid w:val="00F86E9B"/>
    <w:rsid w:val="00F9001B"/>
    <w:rsid w:val="00F903D4"/>
    <w:rsid w:val="00F904D6"/>
    <w:rsid w:val="00F90A2E"/>
    <w:rsid w:val="00F91006"/>
    <w:rsid w:val="00F91581"/>
    <w:rsid w:val="00F91863"/>
    <w:rsid w:val="00F91E76"/>
    <w:rsid w:val="00F91E83"/>
    <w:rsid w:val="00F9204C"/>
    <w:rsid w:val="00F92525"/>
    <w:rsid w:val="00F929B4"/>
    <w:rsid w:val="00F929C6"/>
    <w:rsid w:val="00F92B73"/>
    <w:rsid w:val="00F92E79"/>
    <w:rsid w:val="00F9356B"/>
    <w:rsid w:val="00F9408D"/>
    <w:rsid w:val="00F9419D"/>
    <w:rsid w:val="00F94D2E"/>
    <w:rsid w:val="00F953FC"/>
    <w:rsid w:val="00F95593"/>
    <w:rsid w:val="00F95C4B"/>
    <w:rsid w:val="00F968A7"/>
    <w:rsid w:val="00F974D7"/>
    <w:rsid w:val="00F978D3"/>
    <w:rsid w:val="00F97A1D"/>
    <w:rsid w:val="00FA069D"/>
    <w:rsid w:val="00FA0D89"/>
    <w:rsid w:val="00FA31C0"/>
    <w:rsid w:val="00FA36FD"/>
    <w:rsid w:val="00FA393C"/>
    <w:rsid w:val="00FA41D6"/>
    <w:rsid w:val="00FA4284"/>
    <w:rsid w:val="00FA4E2D"/>
    <w:rsid w:val="00FA4F3F"/>
    <w:rsid w:val="00FA51E2"/>
    <w:rsid w:val="00FA5B75"/>
    <w:rsid w:val="00FA6848"/>
    <w:rsid w:val="00FA753C"/>
    <w:rsid w:val="00FA76C3"/>
    <w:rsid w:val="00FA798B"/>
    <w:rsid w:val="00FB07AB"/>
    <w:rsid w:val="00FB0E70"/>
    <w:rsid w:val="00FB32F9"/>
    <w:rsid w:val="00FB3392"/>
    <w:rsid w:val="00FB370C"/>
    <w:rsid w:val="00FB3CB4"/>
    <w:rsid w:val="00FB3E59"/>
    <w:rsid w:val="00FB5A9C"/>
    <w:rsid w:val="00FC24B4"/>
    <w:rsid w:val="00FC4681"/>
    <w:rsid w:val="00FC5011"/>
    <w:rsid w:val="00FC55C2"/>
    <w:rsid w:val="00FC6C69"/>
    <w:rsid w:val="00FC6CE9"/>
    <w:rsid w:val="00FC7022"/>
    <w:rsid w:val="00FC7CE4"/>
    <w:rsid w:val="00FD0399"/>
    <w:rsid w:val="00FD0633"/>
    <w:rsid w:val="00FD077D"/>
    <w:rsid w:val="00FD0B79"/>
    <w:rsid w:val="00FD1DCA"/>
    <w:rsid w:val="00FD2D38"/>
    <w:rsid w:val="00FD3B5A"/>
    <w:rsid w:val="00FD5C0D"/>
    <w:rsid w:val="00FD63A3"/>
    <w:rsid w:val="00FD6B0C"/>
    <w:rsid w:val="00FE1733"/>
    <w:rsid w:val="00FE183C"/>
    <w:rsid w:val="00FE3186"/>
    <w:rsid w:val="00FE44DB"/>
    <w:rsid w:val="00FE4E7F"/>
    <w:rsid w:val="00FE6F5E"/>
    <w:rsid w:val="00FE7896"/>
    <w:rsid w:val="00FE79E7"/>
    <w:rsid w:val="00FE7BD9"/>
    <w:rsid w:val="00FF01D2"/>
    <w:rsid w:val="00FF1157"/>
    <w:rsid w:val="00FF126E"/>
    <w:rsid w:val="00FF16FD"/>
    <w:rsid w:val="00FF2140"/>
    <w:rsid w:val="00FF3433"/>
    <w:rsid w:val="00FF3A41"/>
    <w:rsid w:val="00FF40DD"/>
    <w:rsid w:val="00FF4192"/>
    <w:rsid w:val="00FF5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84175"/>
    <w:rPr>
      <w:sz w:val="28"/>
      <w:szCs w:val="24"/>
    </w:rPr>
  </w:style>
  <w:style w:type="paragraph" w:styleId="1">
    <w:name w:val="heading 1"/>
    <w:basedOn w:val="a"/>
    <w:next w:val="a"/>
    <w:link w:val="10"/>
    <w:qFormat/>
    <w:rsid w:val="002B275C"/>
    <w:pPr>
      <w:keepNext/>
      <w:outlineLvl w:val="0"/>
    </w:pPr>
    <w:rPr>
      <w:sz w:val="32"/>
      <w:szCs w:val="20"/>
    </w:rPr>
  </w:style>
  <w:style w:type="paragraph" w:styleId="5">
    <w:name w:val="heading 5"/>
    <w:basedOn w:val="a"/>
    <w:next w:val="a"/>
    <w:link w:val="50"/>
    <w:semiHidden/>
    <w:unhideWhenUsed/>
    <w:qFormat/>
    <w:rsid w:val="005B6CB3"/>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qFormat/>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uiPriority w:val="34"/>
    <w:qFormat/>
    <w:rsid w:val="004B5CA4"/>
    <w:pPr>
      <w:ind w:left="720"/>
      <w:contextualSpacing/>
    </w:pPr>
  </w:style>
  <w:style w:type="character" w:customStyle="1" w:styleId="af3">
    <w:name w:val="Цветовое выделение"/>
    <w:uiPriority w:val="99"/>
    <w:rsid w:val="008E121C"/>
    <w:rPr>
      <w:b/>
      <w:bCs/>
      <w:color w:val="26282F"/>
    </w:rPr>
  </w:style>
  <w:style w:type="paragraph" w:customStyle="1" w:styleId="af4">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5">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rsid w:val="00596C54"/>
    <w:pPr>
      <w:autoSpaceDE w:val="0"/>
      <w:autoSpaceDN w:val="0"/>
      <w:adjustRightInd w:val="0"/>
    </w:pPr>
    <w:rPr>
      <w:rFonts w:ascii="Calibri" w:hAnsi="Calibri" w:cs="Calibri"/>
      <w:color w:val="000000"/>
      <w:sz w:val="24"/>
      <w:szCs w:val="24"/>
    </w:rPr>
  </w:style>
  <w:style w:type="character" w:styleId="af6">
    <w:name w:val="Strong"/>
    <w:basedOn w:val="a0"/>
    <w:uiPriority w:val="99"/>
    <w:qFormat/>
    <w:rsid w:val="00B4486A"/>
    <w:rPr>
      <w:rFonts w:cs="Times New Roman"/>
      <w:b/>
      <w:bCs/>
    </w:rPr>
  </w:style>
  <w:style w:type="character" w:customStyle="1" w:styleId="10">
    <w:name w:val="Заголовок 1 Знак"/>
    <w:basedOn w:val="a0"/>
    <w:link w:val="1"/>
    <w:rsid w:val="002B275C"/>
    <w:rPr>
      <w:sz w:val="32"/>
    </w:rPr>
  </w:style>
  <w:style w:type="paragraph" w:customStyle="1" w:styleId="2">
    <w:name w:val="Основной текст2"/>
    <w:basedOn w:val="a"/>
    <w:rsid w:val="00A83FDD"/>
    <w:pPr>
      <w:widowControl w:val="0"/>
      <w:shd w:val="clear" w:color="auto" w:fill="FFFFFF"/>
      <w:spacing w:after="300" w:line="0" w:lineRule="atLeast"/>
      <w:jc w:val="right"/>
    </w:pPr>
    <w:rPr>
      <w:color w:val="000000"/>
      <w:spacing w:val="3"/>
      <w:sz w:val="20"/>
      <w:szCs w:val="20"/>
      <w:lang w:bidi="ru-RU"/>
    </w:rPr>
  </w:style>
  <w:style w:type="table" w:customStyle="1" w:styleId="120">
    <w:name w:val="Сетка таблицы12"/>
    <w:basedOn w:val="a1"/>
    <w:next w:val="aa"/>
    <w:uiPriority w:val="59"/>
    <w:rsid w:val="00F5253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Абзац списка1"/>
    <w:basedOn w:val="a"/>
    <w:link w:val="ListParagraphChar"/>
    <w:rsid w:val="008745C5"/>
    <w:pPr>
      <w:spacing w:after="200" w:line="276" w:lineRule="auto"/>
      <w:ind w:left="720"/>
    </w:pPr>
    <w:rPr>
      <w:rFonts w:ascii="Calibri" w:hAnsi="Calibri"/>
      <w:sz w:val="22"/>
      <w:szCs w:val="22"/>
      <w:lang w:eastAsia="en-US"/>
    </w:rPr>
  </w:style>
  <w:style w:type="character" w:customStyle="1" w:styleId="ListParagraphChar">
    <w:name w:val="List Paragraph Char"/>
    <w:link w:val="15"/>
    <w:locked/>
    <w:rsid w:val="008745C5"/>
    <w:rPr>
      <w:rFonts w:ascii="Calibri" w:hAnsi="Calibri"/>
      <w:sz w:val="22"/>
      <w:szCs w:val="22"/>
      <w:lang w:eastAsia="en-US"/>
    </w:rPr>
  </w:style>
  <w:style w:type="character" w:customStyle="1" w:styleId="blk">
    <w:name w:val="blk"/>
    <w:basedOn w:val="a0"/>
    <w:rsid w:val="009F3963"/>
  </w:style>
  <w:style w:type="paragraph" w:customStyle="1" w:styleId="af7">
    <w:name w:val="Содержимое таблицы"/>
    <w:basedOn w:val="a"/>
    <w:qFormat/>
    <w:rsid w:val="00194C21"/>
    <w:pPr>
      <w:suppressLineNumbers/>
      <w:suppressAutoHyphens/>
    </w:pPr>
    <w:rPr>
      <w:sz w:val="24"/>
      <w:lang w:eastAsia="ar-SA"/>
    </w:rPr>
  </w:style>
  <w:style w:type="character" w:customStyle="1" w:styleId="sectioninfo">
    <w:name w:val="section__info"/>
    <w:basedOn w:val="a0"/>
    <w:rsid w:val="000E3146"/>
  </w:style>
  <w:style w:type="paragraph" w:customStyle="1" w:styleId="Standard">
    <w:name w:val="Standard"/>
    <w:rsid w:val="00D93A4D"/>
    <w:pPr>
      <w:widowControl w:val="0"/>
      <w:suppressAutoHyphens/>
      <w:autoSpaceDN w:val="0"/>
      <w:textAlignment w:val="baseline"/>
    </w:pPr>
    <w:rPr>
      <w:rFonts w:ascii="Arial" w:eastAsia="Arial Unicode MS" w:hAnsi="Arial" w:cs="Tahoma"/>
      <w:kern w:val="3"/>
      <w:sz w:val="21"/>
      <w:szCs w:val="24"/>
    </w:rPr>
  </w:style>
  <w:style w:type="paragraph" w:customStyle="1" w:styleId="parameter">
    <w:name w:val="parameter"/>
    <w:basedOn w:val="a"/>
    <w:rsid w:val="005D19EB"/>
    <w:pPr>
      <w:spacing w:before="100" w:beforeAutospacing="1" w:after="100" w:afterAutospacing="1"/>
    </w:pPr>
    <w:rPr>
      <w:sz w:val="24"/>
    </w:rPr>
  </w:style>
  <w:style w:type="paragraph" w:customStyle="1" w:styleId="parametervalue">
    <w:name w:val="parametervalue"/>
    <w:basedOn w:val="a"/>
    <w:rsid w:val="005D19EB"/>
    <w:pPr>
      <w:spacing w:before="100" w:beforeAutospacing="1" w:after="100" w:afterAutospacing="1"/>
    </w:pPr>
    <w:rPr>
      <w:sz w:val="24"/>
    </w:rPr>
  </w:style>
  <w:style w:type="character" w:customStyle="1" w:styleId="50">
    <w:name w:val="Заголовок 5 Знак"/>
    <w:basedOn w:val="a0"/>
    <w:link w:val="5"/>
    <w:semiHidden/>
    <w:rsid w:val="005B6CB3"/>
    <w:rPr>
      <w:rFonts w:asciiTheme="majorHAnsi" w:eastAsiaTheme="majorEastAsia" w:hAnsiTheme="majorHAnsi" w:cstheme="majorBidi"/>
      <w:color w:val="243F60" w:themeColor="accent1" w:themeShade="7F"/>
      <w:sz w:val="28"/>
      <w:szCs w:val="24"/>
    </w:rPr>
  </w:style>
  <w:style w:type="paragraph" w:styleId="af8">
    <w:name w:val="No Spacing"/>
    <w:link w:val="af9"/>
    <w:uiPriority w:val="1"/>
    <w:qFormat/>
    <w:rsid w:val="00702EA5"/>
    <w:rPr>
      <w:rFonts w:eastAsia="Calibri"/>
      <w:sz w:val="24"/>
      <w:szCs w:val="24"/>
    </w:rPr>
  </w:style>
  <w:style w:type="character" w:customStyle="1" w:styleId="af9">
    <w:name w:val="Без интервала Знак"/>
    <w:link w:val="af8"/>
    <w:uiPriority w:val="1"/>
    <w:locked/>
    <w:rsid w:val="00702EA5"/>
    <w:rPr>
      <w:rFonts w:eastAsia="Calibr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26181045">
      <w:bodyDiv w:val="1"/>
      <w:marLeft w:val="0"/>
      <w:marRight w:val="0"/>
      <w:marTop w:val="0"/>
      <w:marBottom w:val="0"/>
      <w:divBdr>
        <w:top w:val="none" w:sz="0" w:space="0" w:color="auto"/>
        <w:left w:val="none" w:sz="0" w:space="0" w:color="auto"/>
        <w:bottom w:val="none" w:sz="0" w:space="0" w:color="auto"/>
        <w:right w:val="none" w:sz="0" w:space="0" w:color="auto"/>
      </w:divBdr>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67385028">
      <w:bodyDiv w:val="1"/>
      <w:marLeft w:val="0"/>
      <w:marRight w:val="0"/>
      <w:marTop w:val="0"/>
      <w:marBottom w:val="0"/>
      <w:divBdr>
        <w:top w:val="none" w:sz="0" w:space="0" w:color="auto"/>
        <w:left w:val="none" w:sz="0" w:space="0" w:color="auto"/>
        <w:bottom w:val="none" w:sz="0" w:space="0" w:color="auto"/>
        <w:right w:val="none" w:sz="0" w:space="0" w:color="auto"/>
      </w:divBdr>
    </w:div>
    <w:div w:id="143859949">
      <w:bodyDiv w:val="1"/>
      <w:marLeft w:val="0"/>
      <w:marRight w:val="0"/>
      <w:marTop w:val="0"/>
      <w:marBottom w:val="0"/>
      <w:divBdr>
        <w:top w:val="none" w:sz="0" w:space="0" w:color="auto"/>
        <w:left w:val="none" w:sz="0" w:space="0" w:color="auto"/>
        <w:bottom w:val="none" w:sz="0" w:space="0" w:color="auto"/>
        <w:right w:val="none" w:sz="0" w:space="0" w:color="auto"/>
      </w:divBdr>
    </w:div>
    <w:div w:id="153424872">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185944312">
      <w:bodyDiv w:val="1"/>
      <w:marLeft w:val="0"/>
      <w:marRight w:val="0"/>
      <w:marTop w:val="0"/>
      <w:marBottom w:val="0"/>
      <w:divBdr>
        <w:top w:val="none" w:sz="0" w:space="0" w:color="auto"/>
        <w:left w:val="none" w:sz="0" w:space="0" w:color="auto"/>
        <w:bottom w:val="none" w:sz="0" w:space="0" w:color="auto"/>
        <w:right w:val="none" w:sz="0" w:space="0" w:color="auto"/>
      </w:divBdr>
      <w:divsChild>
        <w:div w:id="1431773207">
          <w:marLeft w:val="0"/>
          <w:marRight w:val="0"/>
          <w:marTop w:val="0"/>
          <w:marBottom w:val="0"/>
          <w:divBdr>
            <w:top w:val="none" w:sz="0" w:space="0" w:color="auto"/>
            <w:left w:val="none" w:sz="0" w:space="0" w:color="auto"/>
            <w:bottom w:val="none" w:sz="0" w:space="0" w:color="auto"/>
            <w:right w:val="none" w:sz="0" w:space="0" w:color="auto"/>
          </w:divBdr>
        </w:div>
        <w:div w:id="384451714">
          <w:marLeft w:val="0"/>
          <w:marRight w:val="0"/>
          <w:marTop w:val="0"/>
          <w:marBottom w:val="0"/>
          <w:divBdr>
            <w:top w:val="none" w:sz="0" w:space="0" w:color="auto"/>
            <w:left w:val="none" w:sz="0" w:space="0" w:color="auto"/>
            <w:bottom w:val="none" w:sz="0" w:space="0" w:color="auto"/>
            <w:right w:val="none" w:sz="0" w:space="0" w:color="auto"/>
          </w:divBdr>
        </w:div>
        <w:div w:id="1055588380">
          <w:marLeft w:val="0"/>
          <w:marRight w:val="0"/>
          <w:marTop w:val="0"/>
          <w:marBottom w:val="0"/>
          <w:divBdr>
            <w:top w:val="none" w:sz="0" w:space="0" w:color="auto"/>
            <w:left w:val="none" w:sz="0" w:space="0" w:color="auto"/>
            <w:bottom w:val="none" w:sz="0" w:space="0" w:color="auto"/>
            <w:right w:val="none" w:sz="0" w:space="0" w:color="auto"/>
          </w:divBdr>
        </w:div>
        <w:div w:id="1148595870">
          <w:marLeft w:val="0"/>
          <w:marRight w:val="0"/>
          <w:marTop w:val="0"/>
          <w:marBottom w:val="0"/>
          <w:divBdr>
            <w:top w:val="none" w:sz="0" w:space="0" w:color="auto"/>
            <w:left w:val="none" w:sz="0" w:space="0" w:color="auto"/>
            <w:bottom w:val="none" w:sz="0" w:space="0" w:color="auto"/>
            <w:right w:val="none" w:sz="0" w:space="0" w:color="auto"/>
          </w:divBdr>
        </w:div>
      </w:divsChild>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11356939">
      <w:bodyDiv w:val="1"/>
      <w:marLeft w:val="0"/>
      <w:marRight w:val="0"/>
      <w:marTop w:val="0"/>
      <w:marBottom w:val="0"/>
      <w:divBdr>
        <w:top w:val="none" w:sz="0" w:space="0" w:color="auto"/>
        <w:left w:val="none" w:sz="0" w:space="0" w:color="auto"/>
        <w:bottom w:val="none" w:sz="0" w:space="0" w:color="auto"/>
        <w:right w:val="none" w:sz="0" w:space="0" w:color="auto"/>
      </w:divBdr>
    </w:div>
    <w:div w:id="219051733">
      <w:bodyDiv w:val="1"/>
      <w:marLeft w:val="0"/>
      <w:marRight w:val="0"/>
      <w:marTop w:val="0"/>
      <w:marBottom w:val="0"/>
      <w:divBdr>
        <w:top w:val="none" w:sz="0" w:space="0" w:color="auto"/>
        <w:left w:val="none" w:sz="0" w:space="0" w:color="auto"/>
        <w:bottom w:val="none" w:sz="0" w:space="0" w:color="auto"/>
        <w:right w:val="none" w:sz="0" w:space="0" w:color="auto"/>
      </w:divBdr>
    </w:div>
    <w:div w:id="228226843">
      <w:bodyDiv w:val="1"/>
      <w:marLeft w:val="0"/>
      <w:marRight w:val="0"/>
      <w:marTop w:val="0"/>
      <w:marBottom w:val="0"/>
      <w:divBdr>
        <w:top w:val="none" w:sz="0" w:space="0" w:color="auto"/>
        <w:left w:val="none" w:sz="0" w:space="0" w:color="auto"/>
        <w:bottom w:val="none" w:sz="0" w:space="0" w:color="auto"/>
        <w:right w:val="none" w:sz="0" w:space="0" w:color="auto"/>
      </w:divBdr>
    </w:div>
    <w:div w:id="230115448">
      <w:bodyDiv w:val="1"/>
      <w:marLeft w:val="0"/>
      <w:marRight w:val="0"/>
      <w:marTop w:val="0"/>
      <w:marBottom w:val="0"/>
      <w:divBdr>
        <w:top w:val="none" w:sz="0" w:space="0" w:color="auto"/>
        <w:left w:val="none" w:sz="0" w:space="0" w:color="auto"/>
        <w:bottom w:val="none" w:sz="0" w:space="0" w:color="auto"/>
        <w:right w:val="none" w:sz="0" w:space="0" w:color="auto"/>
      </w:divBdr>
      <w:divsChild>
        <w:div w:id="2104379809">
          <w:marLeft w:val="0"/>
          <w:marRight w:val="0"/>
          <w:marTop w:val="0"/>
          <w:marBottom w:val="0"/>
          <w:divBdr>
            <w:top w:val="none" w:sz="0" w:space="0" w:color="auto"/>
            <w:left w:val="none" w:sz="0" w:space="0" w:color="auto"/>
            <w:bottom w:val="none" w:sz="0" w:space="0" w:color="auto"/>
            <w:right w:val="none" w:sz="0" w:space="0" w:color="auto"/>
          </w:divBdr>
        </w:div>
        <w:div w:id="1000698625">
          <w:marLeft w:val="0"/>
          <w:marRight w:val="0"/>
          <w:marTop w:val="0"/>
          <w:marBottom w:val="0"/>
          <w:divBdr>
            <w:top w:val="none" w:sz="0" w:space="0" w:color="auto"/>
            <w:left w:val="none" w:sz="0" w:space="0" w:color="auto"/>
            <w:bottom w:val="none" w:sz="0" w:space="0" w:color="auto"/>
            <w:right w:val="none" w:sz="0" w:space="0" w:color="auto"/>
          </w:divBdr>
        </w:div>
        <w:div w:id="250507823">
          <w:marLeft w:val="0"/>
          <w:marRight w:val="0"/>
          <w:marTop w:val="0"/>
          <w:marBottom w:val="0"/>
          <w:divBdr>
            <w:top w:val="none" w:sz="0" w:space="0" w:color="auto"/>
            <w:left w:val="none" w:sz="0" w:space="0" w:color="auto"/>
            <w:bottom w:val="none" w:sz="0" w:space="0" w:color="auto"/>
            <w:right w:val="none" w:sz="0" w:space="0" w:color="auto"/>
          </w:divBdr>
        </w:div>
        <w:div w:id="516964547">
          <w:marLeft w:val="0"/>
          <w:marRight w:val="0"/>
          <w:marTop w:val="0"/>
          <w:marBottom w:val="0"/>
          <w:divBdr>
            <w:top w:val="none" w:sz="0" w:space="0" w:color="auto"/>
            <w:left w:val="none" w:sz="0" w:space="0" w:color="auto"/>
            <w:bottom w:val="none" w:sz="0" w:space="0" w:color="auto"/>
            <w:right w:val="none" w:sz="0" w:space="0" w:color="auto"/>
          </w:divBdr>
        </w:div>
      </w:divsChild>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15035379">
      <w:bodyDiv w:val="1"/>
      <w:marLeft w:val="0"/>
      <w:marRight w:val="0"/>
      <w:marTop w:val="0"/>
      <w:marBottom w:val="0"/>
      <w:divBdr>
        <w:top w:val="none" w:sz="0" w:space="0" w:color="auto"/>
        <w:left w:val="none" w:sz="0" w:space="0" w:color="auto"/>
        <w:bottom w:val="none" w:sz="0" w:space="0" w:color="auto"/>
        <w:right w:val="none" w:sz="0" w:space="0" w:color="auto"/>
      </w:divBdr>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5836714">
      <w:bodyDiv w:val="1"/>
      <w:marLeft w:val="0"/>
      <w:marRight w:val="0"/>
      <w:marTop w:val="0"/>
      <w:marBottom w:val="0"/>
      <w:divBdr>
        <w:top w:val="none" w:sz="0" w:space="0" w:color="auto"/>
        <w:left w:val="none" w:sz="0" w:space="0" w:color="auto"/>
        <w:bottom w:val="none" w:sz="0" w:space="0" w:color="auto"/>
        <w:right w:val="none" w:sz="0" w:space="0" w:color="auto"/>
      </w:divBdr>
    </w:div>
    <w:div w:id="363211649">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88194814">
      <w:bodyDiv w:val="1"/>
      <w:marLeft w:val="0"/>
      <w:marRight w:val="0"/>
      <w:marTop w:val="0"/>
      <w:marBottom w:val="0"/>
      <w:divBdr>
        <w:top w:val="none" w:sz="0" w:space="0" w:color="auto"/>
        <w:left w:val="none" w:sz="0" w:space="0" w:color="auto"/>
        <w:bottom w:val="none" w:sz="0" w:space="0" w:color="auto"/>
        <w:right w:val="none" w:sz="0" w:space="0" w:color="auto"/>
      </w:divBdr>
    </w:div>
    <w:div w:id="422461993">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365356">
      <w:bodyDiv w:val="1"/>
      <w:marLeft w:val="0"/>
      <w:marRight w:val="0"/>
      <w:marTop w:val="0"/>
      <w:marBottom w:val="0"/>
      <w:divBdr>
        <w:top w:val="none" w:sz="0" w:space="0" w:color="auto"/>
        <w:left w:val="none" w:sz="0" w:space="0" w:color="auto"/>
        <w:bottom w:val="none" w:sz="0" w:space="0" w:color="auto"/>
        <w:right w:val="none" w:sz="0" w:space="0" w:color="auto"/>
      </w:divBdr>
      <w:divsChild>
        <w:div w:id="1056276106">
          <w:marLeft w:val="0"/>
          <w:marRight w:val="0"/>
          <w:marTop w:val="0"/>
          <w:marBottom w:val="0"/>
          <w:divBdr>
            <w:top w:val="none" w:sz="0" w:space="0" w:color="auto"/>
            <w:left w:val="none" w:sz="0" w:space="0" w:color="auto"/>
            <w:bottom w:val="none" w:sz="0" w:space="0" w:color="auto"/>
            <w:right w:val="none" w:sz="0" w:space="0" w:color="auto"/>
          </w:divBdr>
        </w:div>
        <w:div w:id="449128726">
          <w:marLeft w:val="0"/>
          <w:marRight w:val="0"/>
          <w:marTop w:val="0"/>
          <w:marBottom w:val="0"/>
          <w:divBdr>
            <w:top w:val="none" w:sz="0" w:space="0" w:color="auto"/>
            <w:left w:val="none" w:sz="0" w:space="0" w:color="auto"/>
            <w:bottom w:val="none" w:sz="0" w:space="0" w:color="auto"/>
            <w:right w:val="none" w:sz="0" w:space="0" w:color="auto"/>
          </w:divBdr>
        </w:div>
        <w:div w:id="1227765572">
          <w:marLeft w:val="0"/>
          <w:marRight w:val="0"/>
          <w:marTop w:val="0"/>
          <w:marBottom w:val="0"/>
          <w:divBdr>
            <w:top w:val="none" w:sz="0" w:space="0" w:color="auto"/>
            <w:left w:val="none" w:sz="0" w:space="0" w:color="auto"/>
            <w:bottom w:val="none" w:sz="0" w:space="0" w:color="auto"/>
            <w:right w:val="none" w:sz="0" w:space="0" w:color="auto"/>
          </w:divBdr>
        </w:div>
        <w:div w:id="285352894">
          <w:marLeft w:val="0"/>
          <w:marRight w:val="0"/>
          <w:marTop w:val="0"/>
          <w:marBottom w:val="0"/>
          <w:divBdr>
            <w:top w:val="none" w:sz="0" w:space="0" w:color="auto"/>
            <w:left w:val="none" w:sz="0" w:space="0" w:color="auto"/>
            <w:bottom w:val="none" w:sz="0" w:space="0" w:color="auto"/>
            <w:right w:val="none" w:sz="0" w:space="0" w:color="auto"/>
          </w:divBdr>
          <w:divsChild>
            <w:div w:id="942614855">
              <w:marLeft w:val="0"/>
              <w:marRight w:val="0"/>
              <w:marTop w:val="0"/>
              <w:marBottom w:val="0"/>
              <w:divBdr>
                <w:top w:val="none" w:sz="0" w:space="0" w:color="auto"/>
                <w:left w:val="none" w:sz="0" w:space="0" w:color="auto"/>
                <w:bottom w:val="none" w:sz="0" w:space="0" w:color="auto"/>
                <w:right w:val="none" w:sz="0" w:space="0" w:color="auto"/>
              </w:divBdr>
            </w:div>
          </w:divsChild>
        </w:div>
        <w:div w:id="968054500">
          <w:marLeft w:val="0"/>
          <w:marRight w:val="0"/>
          <w:marTop w:val="0"/>
          <w:marBottom w:val="0"/>
          <w:divBdr>
            <w:top w:val="none" w:sz="0" w:space="0" w:color="auto"/>
            <w:left w:val="none" w:sz="0" w:space="0" w:color="auto"/>
            <w:bottom w:val="none" w:sz="0" w:space="0" w:color="auto"/>
            <w:right w:val="none" w:sz="0" w:space="0" w:color="auto"/>
          </w:divBdr>
          <w:divsChild>
            <w:div w:id="818040272">
              <w:marLeft w:val="0"/>
              <w:marRight w:val="0"/>
              <w:marTop w:val="0"/>
              <w:marBottom w:val="0"/>
              <w:divBdr>
                <w:top w:val="none" w:sz="0" w:space="0" w:color="auto"/>
                <w:left w:val="none" w:sz="0" w:space="0" w:color="auto"/>
                <w:bottom w:val="none" w:sz="0" w:space="0" w:color="auto"/>
                <w:right w:val="none" w:sz="0" w:space="0" w:color="auto"/>
              </w:divBdr>
            </w:div>
          </w:divsChild>
        </w:div>
        <w:div w:id="427846043">
          <w:marLeft w:val="0"/>
          <w:marRight w:val="0"/>
          <w:marTop w:val="0"/>
          <w:marBottom w:val="0"/>
          <w:divBdr>
            <w:top w:val="none" w:sz="0" w:space="0" w:color="auto"/>
            <w:left w:val="none" w:sz="0" w:space="0" w:color="auto"/>
            <w:bottom w:val="none" w:sz="0" w:space="0" w:color="auto"/>
            <w:right w:val="none" w:sz="0" w:space="0" w:color="auto"/>
          </w:divBdr>
        </w:div>
        <w:div w:id="2042124211">
          <w:marLeft w:val="0"/>
          <w:marRight w:val="0"/>
          <w:marTop w:val="0"/>
          <w:marBottom w:val="0"/>
          <w:divBdr>
            <w:top w:val="none" w:sz="0" w:space="0" w:color="auto"/>
            <w:left w:val="none" w:sz="0" w:space="0" w:color="auto"/>
            <w:bottom w:val="none" w:sz="0" w:space="0" w:color="auto"/>
            <w:right w:val="none" w:sz="0" w:space="0" w:color="auto"/>
          </w:divBdr>
          <w:divsChild>
            <w:div w:id="295574476">
              <w:marLeft w:val="0"/>
              <w:marRight w:val="0"/>
              <w:marTop w:val="0"/>
              <w:marBottom w:val="0"/>
              <w:divBdr>
                <w:top w:val="none" w:sz="0" w:space="0" w:color="auto"/>
                <w:left w:val="none" w:sz="0" w:space="0" w:color="auto"/>
                <w:bottom w:val="none" w:sz="0" w:space="0" w:color="auto"/>
                <w:right w:val="none" w:sz="0" w:space="0" w:color="auto"/>
              </w:divBdr>
            </w:div>
          </w:divsChild>
        </w:div>
        <w:div w:id="131023375">
          <w:marLeft w:val="0"/>
          <w:marRight w:val="0"/>
          <w:marTop w:val="0"/>
          <w:marBottom w:val="0"/>
          <w:divBdr>
            <w:top w:val="none" w:sz="0" w:space="0" w:color="auto"/>
            <w:left w:val="none" w:sz="0" w:space="0" w:color="auto"/>
            <w:bottom w:val="none" w:sz="0" w:space="0" w:color="auto"/>
            <w:right w:val="none" w:sz="0" w:space="0" w:color="auto"/>
          </w:divBdr>
          <w:divsChild>
            <w:div w:id="383483226">
              <w:marLeft w:val="0"/>
              <w:marRight w:val="0"/>
              <w:marTop w:val="0"/>
              <w:marBottom w:val="0"/>
              <w:divBdr>
                <w:top w:val="none" w:sz="0" w:space="0" w:color="auto"/>
                <w:left w:val="none" w:sz="0" w:space="0" w:color="auto"/>
                <w:bottom w:val="none" w:sz="0" w:space="0" w:color="auto"/>
                <w:right w:val="none" w:sz="0" w:space="0" w:color="auto"/>
              </w:divBdr>
            </w:div>
          </w:divsChild>
        </w:div>
        <w:div w:id="1248657871">
          <w:marLeft w:val="0"/>
          <w:marRight w:val="0"/>
          <w:marTop w:val="0"/>
          <w:marBottom w:val="0"/>
          <w:divBdr>
            <w:top w:val="none" w:sz="0" w:space="0" w:color="auto"/>
            <w:left w:val="none" w:sz="0" w:space="0" w:color="auto"/>
            <w:bottom w:val="none" w:sz="0" w:space="0" w:color="auto"/>
            <w:right w:val="none" w:sz="0" w:space="0" w:color="auto"/>
          </w:divBdr>
        </w:div>
        <w:div w:id="1913421439">
          <w:marLeft w:val="0"/>
          <w:marRight w:val="0"/>
          <w:marTop w:val="0"/>
          <w:marBottom w:val="0"/>
          <w:divBdr>
            <w:top w:val="none" w:sz="0" w:space="0" w:color="auto"/>
            <w:left w:val="none" w:sz="0" w:space="0" w:color="auto"/>
            <w:bottom w:val="none" w:sz="0" w:space="0" w:color="auto"/>
            <w:right w:val="none" w:sz="0" w:space="0" w:color="auto"/>
          </w:divBdr>
        </w:div>
        <w:div w:id="1998919345">
          <w:marLeft w:val="0"/>
          <w:marRight w:val="0"/>
          <w:marTop w:val="0"/>
          <w:marBottom w:val="0"/>
          <w:divBdr>
            <w:top w:val="none" w:sz="0" w:space="0" w:color="auto"/>
            <w:left w:val="none" w:sz="0" w:space="0" w:color="auto"/>
            <w:bottom w:val="none" w:sz="0" w:space="0" w:color="auto"/>
            <w:right w:val="none" w:sz="0" w:space="0" w:color="auto"/>
          </w:divBdr>
        </w:div>
        <w:div w:id="644509030">
          <w:marLeft w:val="0"/>
          <w:marRight w:val="0"/>
          <w:marTop w:val="0"/>
          <w:marBottom w:val="0"/>
          <w:divBdr>
            <w:top w:val="none" w:sz="0" w:space="0" w:color="auto"/>
            <w:left w:val="none" w:sz="0" w:space="0" w:color="auto"/>
            <w:bottom w:val="none" w:sz="0" w:space="0" w:color="auto"/>
            <w:right w:val="none" w:sz="0" w:space="0" w:color="auto"/>
          </w:divBdr>
          <w:divsChild>
            <w:div w:id="35929563">
              <w:marLeft w:val="0"/>
              <w:marRight w:val="0"/>
              <w:marTop w:val="0"/>
              <w:marBottom w:val="0"/>
              <w:divBdr>
                <w:top w:val="none" w:sz="0" w:space="0" w:color="auto"/>
                <w:left w:val="none" w:sz="0" w:space="0" w:color="auto"/>
                <w:bottom w:val="none" w:sz="0" w:space="0" w:color="auto"/>
                <w:right w:val="none" w:sz="0" w:space="0" w:color="auto"/>
              </w:divBdr>
            </w:div>
          </w:divsChild>
        </w:div>
        <w:div w:id="1547793943">
          <w:marLeft w:val="0"/>
          <w:marRight w:val="0"/>
          <w:marTop w:val="0"/>
          <w:marBottom w:val="0"/>
          <w:divBdr>
            <w:top w:val="none" w:sz="0" w:space="0" w:color="auto"/>
            <w:left w:val="none" w:sz="0" w:space="0" w:color="auto"/>
            <w:bottom w:val="none" w:sz="0" w:space="0" w:color="auto"/>
            <w:right w:val="none" w:sz="0" w:space="0" w:color="auto"/>
          </w:divBdr>
          <w:divsChild>
            <w:div w:id="400837496">
              <w:marLeft w:val="0"/>
              <w:marRight w:val="0"/>
              <w:marTop w:val="0"/>
              <w:marBottom w:val="0"/>
              <w:divBdr>
                <w:top w:val="none" w:sz="0" w:space="0" w:color="auto"/>
                <w:left w:val="none" w:sz="0" w:space="0" w:color="auto"/>
                <w:bottom w:val="none" w:sz="0" w:space="0" w:color="auto"/>
                <w:right w:val="none" w:sz="0" w:space="0" w:color="auto"/>
              </w:divBdr>
            </w:div>
          </w:divsChild>
        </w:div>
        <w:div w:id="1885603204">
          <w:marLeft w:val="0"/>
          <w:marRight w:val="0"/>
          <w:marTop w:val="0"/>
          <w:marBottom w:val="0"/>
          <w:divBdr>
            <w:top w:val="none" w:sz="0" w:space="0" w:color="auto"/>
            <w:left w:val="none" w:sz="0" w:space="0" w:color="auto"/>
            <w:bottom w:val="none" w:sz="0" w:space="0" w:color="auto"/>
            <w:right w:val="none" w:sz="0" w:space="0" w:color="auto"/>
          </w:divBdr>
        </w:div>
      </w:divsChild>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37914579">
      <w:bodyDiv w:val="1"/>
      <w:marLeft w:val="0"/>
      <w:marRight w:val="0"/>
      <w:marTop w:val="0"/>
      <w:marBottom w:val="0"/>
      <w:divBdr>
        <w:top w:val="none" w:sz="0" w:space="0" w:color="auto"/>
        <w:left w:val="none" w:sz="0" w:space="0" w:color="auto"/>
        <w:bottom w:val="none" w:sz="0" w:space="0" w:color="auto"/>
        <w:right w:val="none" w:sz="0" w:space="0" w:color="auto"/>
      </w:divBdr>
    </w:div>
    <w:div w:id="449666700">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sChild>
        <w:div w:id="1375228681">
          <w:marLeft w:val="0"/>
          <w:marRight w:val="0"/>
          <w:marTop w:val="0"/>
          <w:marBottom w:val="0"/>
          <w:divBdr>
            <w:top w:val="none" w:sz="0" w:space="0" w:color="auto"/>
            <w:left w:val="none" w:sz="0" w:space="0" w:color="auto"/>
            <w:bottom w:val="none" w:sz="0" w:space="0" w:color="auto"/>
            <w:right w:val="none" w:sz="0" w:space="0" w:color="auto"/>
          </w:divBdr>
        </w:div>
        <w:div w:id="692614287">
          <w:marLeft w:val="0"/>
          <w:marRight w:val="0"/>
          <w:marTop w:val="0"/>
          <w:marBottom w:val="0"/>
          <w:divBdr>
            <w:top w:val="none" w:sz="0" w:space="0" w:color="auto"/>
            <w:left w:val="none" w:sz="0" w:space="0" w:color="auto"/>
            <w:bottom w:val="none" w:sz="0" w:space="0" w:color="auto"/>
            <w:right w:val="none" w:sz="0" w:space="0" w:color="auto"/>
          </w:divBdr>
        </w:div>
        <w:div w:id="1157262816">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 w:id="846096375">
          <w:marLeft w:val="0"/>
          <w:marRight w:val="0"/>
          <w:marTop w:val="0"/>
          <w:marBottom w:val="0"/>
          <w:divBdr>
            <w:top w:val="none" w:sz="0" w:space="0" w:color="auto"/>
            <w:left w:val="none" w:sz="0" w:space="0" w:color="auto"/>
            <w:bottom w:val="none" w:sz="0" w:space="0" w:color="auto"/>
            <w:right w:val="none" w:sz="0" w:space="0" w:color="auto"/>
          </w:divBdr>
        </w:div>
      </w:divsChild>
    </w:div>
    <w:div w:id="554663882">
      <w:bodyDiv w:val="1"/>
      <w:marLeft w:val="0"/>
      <w:marRight w:val="0"/>
      <w:marTop w:val="0"/>
      <w:marBottom w:val="0"/>
      <w:divBdr>
        <w:top w:val="none" w:sz="0" w:space="0" w:color="auto"/>
        <w:left w:val="none" w:sz="0" w:space="0" w:color="auto"/>
        <w:bottom w:val="none" w:sz="0" w:space="0" w:color="auto"/>
        <w:right w:val="none" w:sz="0" w:space="0" w:color="auto"/>
      </w:divBdr>
    </w:div>
    <w:div w:id="556934642">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2788966">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70654670">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4843811">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09552714">
      <w:bodyDiv w:val="1"/>
      <w:marLeft w:val="0"/>
      <w:marRight w:val="0"/>
      <w:marTop w:val="0"/>
      <w:marBottom w:val="0"/>
      <w:divBdr>
        <w:top w:val="none" w:sz="0" w:space="0" w:color="auto"/>
        <w:left w:val="none" w:sz="0" w:space="0" w:color="auto"/>
        <w:bottom w:val="none" w:sz="0" w:space="0" w:color="auto"/>
        <w:right w:val="none" w:sz="0" w:space="0" w:color="auto"/>
      </w:divBdr>
      <w:divsChild>
        <w:div w:id="1885362227">
          <w:marLeft w:val="0"/>
          <w:marRight w:val="0"/>
          <w:marTop w:val="0"/>
          <w:marBottom w:val="0"/>
          <w:divBdr>
            <w:top w:val="none" w:sz="0" w:space="0" w:color="auto"/>
            <w:left w:val="none" w:sz="0" w:space="0" w:color="auto"/>
            <w:bottom w:val="none" w:sz="0" w:space="0" w:color="auto"/>
            <w:right w:val="none" w:sz="0" w:space="0" w:color="auto"/>
          </w:divBdr>
        </w:div>
        <w:div w:id="787889645">
          <w:marLeft w:val="0"/>
          <w:marRight w:val="0"/>
          <w:marTop w:val="0"/>
          <w:marBottom w:val="0"/>
          <w:divBdr>
            <w:top w:val="none" w:sz="0" w:space="0" w:color="auto"/>
            <w:left w:val="none" w:sz="0" w:space="0" w:color="auto"/>
            <w:bottom w:val="none" w:sz="0" w:space="0" w:color="auto"/>
            <w:right w:val="none" w:sz="0" w:space="0" w:color="auto"/>
          </w:divBdr>
        </w:div>
        <w:div w:id="1024359237">
          <w:marLeft w:val="0"/>
          <w:marRight w:val="0"/>
          <w:marTop w:val="0"/>
          <w:marBottom w:val="0"/>
          <w:divBdr>
            <w:top w:val="none" w:sz="0" w:space="0" w:color="auto"/>
            <w:left w:val="none" w:sz="0" w:space="0" w:color="auto"/>
            <w:bottom w:val="none" w:sz="0" w:space="0" w:color="auto"/>
            <w:right w:val="none" w:sz="0" w:space="0" w:color="auto"/>
          </w:divBdr>
        </w:div>
      </w:divsChild>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88023501">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33355015">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45297503">
      <w:bodyDiv w:val="1"/>
      <w:marLeft w:val="0"/>
      <w:marRight w:val="0"/>
      <w:marTop w:val="0"/>
      <w:marBottom w:val="0"/>
      <w:divBdr>
        <w:top w:val="none" w:sz="0" w:space="0" w:color="auto"/>
        <w:left w:val="none" w:sz="0" w:space="0" w:color="auto"/>
        <w:bottom w:val="none" w:sz="0" w:space="0" w:color="auto"/>
        <w:right w:val="none" w:sz="0" w:space="0" w:color="auto"/>
      </w:divBdr>
    </w:div>
    <w:div w:id="764031000">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9055107">
      <w:bodyDiv w:val="1"/>
      <w:marLeft w:val="0"/>
      <w:marRight w:val="0"/>
      <w:marTop w:val="0"/>
      <w:marBottom w:val="0"/>
      <w:divBdr>
        <w:top w:val="none" w:sz="0" w:space="0" w:color="auto"/>
        <w:left w:val="none" w:sz="0" w:space="0" w:color="auto"/>
        <w:bottom w:val="none" w:sz="0" w:space="0" w:color="auto"/>
        <w:right w:val="none" w:sz="0" w:space="0" w:color="auto"/>
      </w:divBdr>
      <w:divsChild>
        <w:div w:id="1720783518">
          <w:marLeft w:val="0"/>
          <w:marRight w:val="0"/>
          <w:marTop w:val="0"/>
          <w:marBottom w:val="0"/>
          <w:divBdr>
            <w:top w:val="none" w:sz="0" w:space="0" w:color="auto"/>
            <w:left w:val="none" w:sz="0" w:space="0" w:color="auto"/>
            <w:bottom w:val="none" w:sz="0" w:space="0" w:color="auto"/>
            <w:right w:val="none" w:sz="0" w:space="0" w:color="auto"/>
          </w:divBdr>
        </w:div>
        <w:div w:id="782385656">
          <w:marLeft w:val="0"/>
          <w:marRight w:val="0"/>
          <w:marTop w:val="0"/>
          <w:marBottom w:val="0"/>
          <w:divBdr>
            <w:top w:val="none" w:sz="0" w:space="0" w:color="auto"/>
            <w:left w:val="none" w:sz="0" w:space="0" w:color="auto"/>
            <w:bottom w:val="none" w:sz="0" w:space="0" w:color="auto"/>
            <w:right w:val="none" w:sz="0" w:space="0" w:color="auto"/>
          </w:divBdr>
          <w:divsChild>
            <w:div w:id="1001934410">
              <w:marLeft w:val="0"/>
              <w:marRight w:val="0"/>
              <w:marTop w:val="0"/>
              <w:marBottom w:val="0"/>
              <w:divBdr>
                <w:top w:val="none" w:sz="0" w:space="0" w:color="auto"/>
                <w:left w:val="none" w:sz="0" w:space="0" w:color="auto"/>
                <w:bottom w:val="none" w:sz="0" w:space="0" w:color="auto"/>
                <w:right w:val="none" w:sz="0" w:space="0" w:color="auto"/>
              </w:divBdr>
            </w:div>
            <w:div w:id="186064889">
              <w:marLeft w:val="0"/>
              <w:marRight w:val="0"/>
              <w:marTop w:val="0"/>
              <w:marBottom w:val="0"/>
              <w:divBdr>
                <w:top w:val="none" w:sz="0" w:space="0" w:color="auto"/>
                <w:left w:val="none" w:sz="0" w:space="0" w:color="auto"/>
                <w:bottom w:val="none" w:sz="0" w:space="0" w:color="auto"/>
                <w:right w:val="none" w:sz="0" w:space="0" w:color="auto"/>
              </w:divBdr>
            </w:div>
          </w:divsChild>
        </w:div>
        <w:div w:id="1719545409">
          <w:marLeft w:val="0"/>
          <w:marRight w:val="0"/>
          <w:marTop w:val="0"/>
          <w:marBottom w:val="0"/>
          <w:divBdr>
            <w:top w:val="none" w:sz="0" w:space="0" w:color="auto"/>
            <w:left w:val="none" w:sz="0" w:space="0" w:color="auto"/>
            <w:bottom w:val="none" w:sz="0" w:space="0" w:color="auto"/>
            <w:right w:val="none" w:sz="0" w:space="0" w:color="auto"/>
          </w:divBdr>
        </w:div>
        <w:div w:id="478348279">
          <w:marLeft w:val="0"/>
          <w:marRight w:val="0"/>
          <w:marTop w:val="0"/>
          <w:marBottom w:val="0"/>
          <w:divBdr>
            <w:top w:val="none" w:sz="0" w:space="0" w:color="auto"/>
            <w:left w:val="none" w:sz="0" w:space="0" w:color="auto"/>
            <w:bottom w:val="none" w:sz="0" w:space="0" w:color="auto"/>
            <w:right w:val="none" w:sz="0" w:space="0" w:color="auto"/>
          </w:divBdr>
        </w:div>
      </w:divsChild>
    </w:div>
    <w:div w:id="814689190">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916792">
      <w:bodyDiv w:val="1"/>
      <w:marLeft w:val="0"/>
      <w:marRight w:val="0"/>
      <w:marTop w:val="0"/>
      <w:marBottom w:val="0"/>
      <w:divBdr>
        <w:top w:val="none" w:sz="0" w:space="0" w:color="auto"/>
        <w:left w:val="none" w:sz="0" w:space="0" w:color="auto"/>
        <w:bottom w:val="none" w:sz="0" w:space="0" w:color="auto"/>
        <w:right w:val="none" w:sz="0" w:space="0" w:color="auto"/>
      </w:divBdr>
    </w:div>
    <w:div w:id="857430492">
      <w:bodyDiv w:val="1"/>
      <w:marLeft w:val="0"/>
      <w:marRight w:val="0"/>
      <w:marTop w:val="0"/>
      <w:marBottom w:val="0"/>
      <w:divBdr>
        <w:top w:val="none" w:sz="0" w:space="0" w:color="auto"/>
        <w:left w:val="none" w:sz="0" w:space="0" w:color="auto"/>
        <w:bottom w:val="none" w:sz="0" w:space="0" w:color="auto"/>
        <w:right w:val="none" w:sz="0" w:space="0" w:color="auto"/>
      </w:divBdr>
    </w:div>
    <w:div w:id="877199732">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900871320">
      <w:bodyDiv w:val="1"/>
      <w:marLeft w:val="0"/>
      <w:marRight w:val="0"/>
      <w:marTop w:val="0"/>
      <w:marBottom w:val="0"/>
      <w:divBdr>
        <w:top w:val="none" w:sz="0" w:space="0" w:color="auto"/>
        <w:left w:val="none" w:sz="0" w:space="0" w:color="auto"/>
        <w:bottom w:val="none" w:sz="0" w:space="0" w:color="auto"/>
        <w:right w:val="none" w:sz="0" w:space="0" w:color="auto"/>
      </w:divBdr>
    </w:div>
    <w:div w:id="90560839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65357046">
      <w:bodyDiv w:val="1"/>
      <w:marLeft w:val="0"/>
      <w:marRight w:val="0"/>
      <w:marTop w:val="0"/>
      <w:marBottom w:val="0"/>
      <w:divBdr>
        <w:top w:val="none" w:sz="0" w:space="0" w:color="auto"/>
        <w:left w:val="none" w:sz="0" w:space="0" w:color="auto"/>
        <w:bottom w:val="none" w:sz="0" w:space="0" w:color="auto"/>
        <w:right w:val="none" w:sz="0" w:space="0" w:color="auto"/>
      </w:divBdr>
    </w:div>
    <w:div w:id="983510480">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12027229">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39011734">
      <w:bodyDiv w:val="1"/>
      <w:marLeft w:val="0"/>
      <w:marRight w:val="0"/>
      <w:marTop w:val="0"/>
      <w:marBottom w:val="0"/>
      <w:divBdr>
        <w:top w:val="none" w:sz="0" w:space="0" w:color="auto"/>
        <w:left w:val="none" w:sz="0" w:space="0" w:color="auto"/>
        <w:bottom w:val="none" w:sz="0" w:space="0" w:color="auto"/>
        <w:right w:val="none" w:sz="0" w:space="0" w:color="auto"/>
      </w:divBdr>
    </w:div>
    <w:div w:id="1040516327">
      <w:bodyDiv w:val="1"/>
      <w:marLeft w:val="0"/>
      <w:marRight w:val="0"/>
      <w:marTop w:val="0"/>
      <w:marBottom w:val="0"/>
      <w:divBdr>
        <w:top w:val="none" w:sz="0" w:space="0" w:color="auto"/>
        <w:left w:val="none" w:sz="0" w:space="0" w:color="auto"/>
        <w:bottom w:val="none" w:sz="0" w:space="0" w:color="auto"/>
        <w:right w:val="none" w:sz="0" w:space="0" w:color="auto"/>
      </w:divBdr>
    </w:div>
    <w:div w:id="1047071162">
      <w:bodyDiv w:val="1"/>
      <w:marLeft w:val="0"/>
      <w:marRight w:val="0"/>
      <w:marTop w:val="0"/>
      <w:marBottom w:val="0"/>
      <w:divBdr>
        <w:top w:val="none" w:sz="0" w:space="0" w:color="auto"/>
        <w:left w:val="none" w:sz="0" w:space="0" w:color="auto"/>
        <w:bottom w:val="none" w:sz="0" w:space="0" w:color="auto"/>
        <w:right w:val="none" w:sz="0" w:space="0" w:color="auto"/>
      </w:divBdr>
    </w:div>
    <w:div w:id="1048914501">
      <w:bodyDiv w:val="1"/>
      <w:marLeft w:val="0"/>
      <w:marRight w:val="0"/>
      <w:marTop w:val="0"/>
      <w:marBottom w:val="0"/>
      <w:divBdr>
        <w:top w:val="none" w:sz="0" w:space="0" w:color="auto"/>
        <w:left w:val="none" w:sz="0" w:space="0" w:color="auto"/>
        <w:bottom w:val="none" w:sz="0" w:space="0" w:color="auto"/>
        <w:right w:val="none" w:sz="0" w:space="0" w:color="auto"/>
      </w:divBdr>
    </w:div>
    <w:div w:id="1050879560">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91702641">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07575501">
      <w:bodyDiv w:val="1"/>
      <w:marLeft w:val="0"/>
      <w:marRight w:val="0"/>
      <w:marTop w:val="0"/>
      <w:marBottom w:val="0"/>
      <w:divBdr>
        <w:top w:val="none" w:sz="0" w:space="0" w:color="auto"/>
        <w:left w:val="none" w:sz="0" w:space="0" w:color="auto"/>
        <w:bottom w:val="none" w:sz="0" w:space="0" w:color="auto"/>
        <w:right w:val="none" w:sz="0" w:space="0" w:color="auto"/>
      </w:divBdr>
    </w:div>
    <w:div w:id="1121606240">
      <w:bodyDiv w:val="1"/>
      <w:marLeft w:val="0"/>
      <w:marRight w:val="0"/>
      <w:marTop w:val="0"/>
      <w:marBottom w:val="0"/>
      <w:divBdr>
        <w:top w:val="none" w:sz="0" w:space="0" w:color="auto"/>
        <w:left w:val="none" w:sz="0" w:space="0" w:color="auto"/>
        <w:bottom w:val="none" w:sz="0" w:space="0" w:color="auto"/>
        <w:right w:val="none" w:sz="0" w:space="0" w:color="auto"/>
      </w:divBdr>
    </w:div>
    <w:div w:id="1135684099">
      <w:bodyDiv w:val="1"/>
      <w:marLeft w:val="0"/>
      <w:marRight w:val="0"/>
      <w:marTop w:val="0"/>
      <w:marBottom w:val="0"/>
      <w:divBdr>
        <w:top w:val="none" w:sz="0" w:space="0" w:color="auto"/>
        <w:left w:val="none" w:sz="0" w:space="0" w:color="auto"/>
        <w:bottom w:val="none" w:sz="0" w:space="0" w:color="auto"/>
        <w:right w:val="none" w:sz="0" w:space="0" w:color="auto"/>
      </w:divBdr>
      <w:divsChild>
        <w:div w:id="1777404149">
          <w:marLeft w:val="0"/>
          <w:marRight w:val="0"/>
          <w:marTop w:val="0"/>
          <w:marBottom w:val="0"/>
          <w:divBdr>
            <w:top w:val="none" w:sz="0" w:space="0" w:color="auto"/>
            <w:left w:val="none" w:sz="0" w:space="0" w:color="auto"/>
            <w:bottom w:val="none" w:sz="0" w:space="0" w:color="auto"/>
            <w:right w:val="none" w:sz="0" w:space="0" w:color="auto"/>
          </w:divBdr>
        </w:div>
        <w:div w:id="863442791">
          <w:marLeft w:val="0"/>
          <w:marRight w:val="0"/>
          <w:marTop w:val="0"/>
          <w:marBottom w:val="0"/>
          <w:divBdr>
            <w:top w:val="none" w:sz="0" w:space="0" w:color="auto"/>
            <w:left w:val="none" w:sz="0" w:space="0" w:color="auto"/>
            <w:bottom w:val="none" w:sz="0" w:space="0" w:color="auto"/>
            <w:right w:val="none" w:sz="0" w:space="0" w:color="auto"/>
          </w:divBdr>
        </w:div>
        <w:div w:id="1249777433">
          <w:marLeft w:val="0"/>
          <w:marRight w:val="0"/>
          <w:marTop w:val="0"/>
          <w:marBottom w:val="0"/>
          <w:divBdr>
            <w:top w:val="none" w:sz="0" w:space="0" w:color="auto"/>
            <w:left w:val="none" w:sz="0" w:space="0" w:color="auto"/>
            <w:bottom w:val="none" w:sz="0" w:space="0" w:color="auto"/>
            <w:right w:val="none" w:sz="0" w:space="0" w:color="auto"/>
          </w:divBdr>
        </w:div>
        <w:div w:id="846141716">
          <w:marLeft w:val="0"/>
          <w:marRight w:val="0"/>
          <w:marTop w:val="0"/>
          <w:marBottom w:val="0"/>
          <w:divBdr>
            <w:top w:val="none" w:sz="0" w:space="0" w:color="auto"/>
            <w:left w:val="none" w:sz="0" w:space="0" w:color="auto"/>
            <w:bottom w:val="none" w:sz="0" w:space="0" w:color="auto"/>
            <w:right w:val="none" w:sz="0" w:space="0" w:color="auto"/>
          </w:divBdr>
        </w:div>
        <w:div w:id="738752471">
          <w:marLeft w:val="0"/>
          <w:marRight w:val="0"/>
          <w:marTop w:val="0"/>
          <w:marBottom w:val="0"/>
          <w:divBdr>
            <w:top w:val="none" w:sz="0" w:space="0" w:color="auto"/>
            <w:left w:val="none" w:sz="0" w:space="0" w:color="auto"/>
            <w:bottom w:val="none" w:sz="0" w:space="0" w:color="auto"/>
            <w:right w:val="none" w:sz="0" w:space="0" w:color="auto"/>
          </w:divBdr>
        </w:div>
        <w:div w:id="710880961">
          <w:marLeft w:val="0"/>
          <w:marRight w:val="0"/>
          <w:marTop w:val="0"/>
          <w:marBottom w:val="0"/>
          <w:divBdr>
            <w:top w:val="none" w:sz="0" w:space="0" w:color="auto"/>
            <w:left w:val="none" w:sz="0" w:space="0" w:color="auto"/>
            <w:bottom w:val="none" w:sz="0" w:space="0" w:color="auto"/>
            <w:right w:val="none" w:sz="0" w:space="0" w:color="auto"/>
          </w:divBdr>
        </w:div>
      </w:divsChild>
    </w:div>
    <w:div w:id="1140997443">
      <w:bodyDiv w:val="1"/>
      <w:marLeft w:val="0"/>
      <w:marRight w:val="0"/>
      <w:marTop w:val="0"/>
      <w:marBottom w:val="0"/>
      <w:divBdr>
        <w:top w:val="none" w:sz="0" w:space="0" w:color="auto"/>
        <w:left w:val="none" w:sz="0" w:space="0" w:color="auto"/>
        <w:bottom w:val="none" w:sz="0" w:space="0" w:color="auto"/>
        <w:right w:val="none" w:sz="0" w:space="0" w:color="auto"/>
      </w:divBdr>
      <w:divsChild>
        <w:div w:id="3823299">
          <w:marLeft w:val="0"/>
          <w:marRight w:val="0"/>
          <w:marTop w:val="0"/>
          <w:marBottom w:val="0"/>
          <w:divBdr>
            <w:top w:val="none" w:sz="0" w:space="0" w:color="auto"/>
            <w:left w:val="none" w:sz="0" w:space="0" w:color="auto"/>
            <w:bottom w:val="none" w:sz="0" w:space="0" w:color="auto"/>
            <w:right w:val="none" w:sz="0" w:space="0" w:color="auto"/>
          </w:divBdr>
        </w:div>
        <w:div w:id="260771077">
          <w:marLeft w:val="0"/>
          <w:marRight w:val="0"/>
          <w:marTop w:val="0"/>
          <w:marBottom w:val="0"/>
          <w:divBdr>
            <w:top w:val="none" w:sz="0" w:space="0" w:color="auto"/>
            <w:left w:val="none" w:sz="0" w:space="0" w:color="auto"/>
            <w:bottom w:val="none" w:sz="0" w:space="0" w:color="auto"/>
            <w:right w:val="none" w:sz="0" w:space="0" w:color="auto"/>
          </w:divBdr>
        </w:div>
        <w:div w:id="1302420685">
          <w:marLeft w:val="0"/>
          <w:marRight w:val="0"/>
          <w:marTop w:val="0"/>
          <w:marBottom w:val="0"/>
          <w:divBdr>
            <w:top w:val="none" w:sz="0" w:space="0" w:color="auto"/>
            <w:left w:val="none" w:sz="0" w:space="0" w:color="auto"/>
            <w:bottom w:val="none" w:sz="0" w:space="0" w:color="auto"/>
            <w:right w:val="none" w:sz="0" w:space="0" w:color="auto"/>
          </w:divBdr>
          <w:divsChild>
            <w:div w:id="144392719">
              <w:marLeft w:val="0"/>
              <w:marRight w:val="0"/>
              <w:marTop w:val="0"/>
              <w:marBottom w:val="0"/>
              <w:divBdr>
                <w:top w:val="none" w:sz="0" w:space="0" w:color="auto"/>
                <w:left w:val="none" w:sz="0" w:space="0" w:color="auto"/>
                <w:bottom w:val="none" w:sz="0" w:space="0" w:color="auto"/>
                <w:right w:val="none" w:sz="0" w:space="0" w:color="auto"/>
              </w:divBdr>
            </w:div>
          </w:divsChild>
        </w:div>
        <w:div w:id="800810356">
          <w:marLeft w:val="0"/>
          <w:marRight w:val="0"/>
          <w:marTop w:val="0"/>
          <w:marBottom w:val="0"/>
          <w:divBdr>
            <w:top w:val="none" w:sz="0" w:space="0" w:color="auto"/>
            <w:left w:val="none" w:sz="0" w:space="0" w:color="auto"/>
            <w:bottom w:val="none" w:sz="0" w:space="0" w:color="auto"/>
            <w:right w:val="none" w:sz="0" w:space="0" w:color="auto"/>
          </w:divBdr>
          <w:divsChild>
            <w:div w:id="1034964642">
              <w:marLeft w:val="0"/>
              <w:marRight w:val="0"/>
              <w:marTop w:val="0"/>
              <w:marBottom w:val="0"/>
              <w:divBdr>
                <w:top w:val="none" w:sz="0" w:space="0" w:color="auto"/>
                <w:left w:val="none" w:sz="0" w:space="0" w:color="auto"/>
                <w:bottom w:val="none" w:sz="0" w:space="0" w:color="auto"/>
                <w:right w:val="none" w:sz="0" w:space="0" w:color="auto"/>
              </w:divBdr>
            </w:div>
          </w:divsChild>
        </w:div>
        <w:div w:id="642659517">
          <w:marLeft w:val="0"/>
          <w:marRight w:val="0"/>
          <w:marTop w:val="0"/>
          <w:marBottom w:val="0"/>
          <w:divBdr>
            <w:top w:val="none" w:sz="0" w:space="0" w:color="auto"/>
            <w:left w:val="none" w:sz="0" w:space="0" w:color="auto"/>
            <w:bottom w:val="none" w:sz="0" w:space="0" w:color="auto"/>
            <w:right w:val="none" w:sz="0" w:space="0" w:color="auto"/>
          </w:divBdr>
        </w:div>
        <w:div w:id="1291202980">
          <w:marLeft w:val="0"/>
          <w:marRight w:val="0"/>
          <w:marTop w:val="0"/>
          <w:marBottom w:val="0"/>
          <w:divBdr>
            <w:top w:val="none" w:sz="0" w:space="0" w:color="auto"/>
            <w:left w:val="none" w:sz="0" w:space="0" w:color="auto"/>
            <w:bottom w:val="none" w:sz="0" w:space="0" w:color="auto"/>
            <w:right w:val="none" w:sz="0" w:space="0" w:color="auto"/>
          </w:divBdr>
          <w:divsChild>
            <w:div w:id="1075981400">
              <w:marLeft w:val="0"/>
              <w:marRight w:val="0"/>
              <w:marTop w:val="0"/>
              <w:marBottom w:val="0"/>
              <w:divBdr>
                <w:top w:val="none" w:sz="0" w:space="0" w:color="auto"/>
                <w:left w:val="none" w:sz="0" w:space="0" w:color="auto"/>
                <w:bottom w:val="none" w:sz="0" w:space="0" w:color="auto"/>
                <w:right w:val="none" w:sz="0" w:space="0" w:color="auto"/>
              </w:divBdr>
            </w:div>
          </w:divsChild>
        </w:div>
        <w:div w:id="1036008509">
          <w:marLeft w:val="0"/>
          <w:marRight w:val="0"/>
          <w:marTop w:val="0"/>
          <w:marBottom w:val="0"/>
          <w:divBdr>
            <w:top w:val="none" w:sz="0" w:space="0" w:color="auto"/>
            <w:left w:val="none" w:sz="0" w:space="0" w:color="auto"/>
            <w:bottom w:val="none" w:sz="0" w:space="0" w:color="auto"/>
            <w:right w:val="none" w:sz="0" w:space="0" w:color="auto"/>
          </w:divBdr>
          <w:divsChild>
            <w:div w:id="2031759658">
              <w:marLeft w:val="0"/>
              <w:marRight w:val="0"/>
              <w:marTop w:val="0"/>
              <w:marBottom w:val="0"/>
              <w:divBdr>
                <w:top w:val="none" w:sz="0" w:space="0" w:color="auto"/>
                <w:left w:val="none" w:sz="0" w:space="0" w:color="auto"/>
                <w:bottom w:val="none" w:sz="0" w:space="0" w:color="auto"/>
                <w:right w:val="none" w:sz="0" w:space="0" w:color="auto"/>
              </w:divBdr>
            </w:div>
          </w:divsChild>
        </w:div>
        <w:div w:id="193347310">
          <w:marLeft w:val="0"/>
          <w:marRight w:val="0"/>
          <w:marTop w:val="0"/>
          <w:marBottom w:val="0"/>
          <w:divBdr>
            <w:top w:val="none" w:sz="0" w:space="0" w:color="auto"/>
            <w:left w:val="none" w:sz="0" w:space="0" w:color="auto"/>
            <w:bottom w:val="none" w:sz="0" w:space="0" w:color="auto"/>
            <w:right w:val="none" w:sz="0" w:space="0" w:color="auto"/>
          </w:divBdr>
        </w:div>
      </w:divsChild>
    </w:div>
    <w:div w:id="1143278382">
      <w:bodyDiv w:val="1"/>
      <w:marLeft w:val="0"/>
      <w:marRight w:val="0"/>
      <w:marTop w:val="0"/>
      <w:marBottom w:val="0"/>
      <w:divBdr>
        <w:top w:val="none" w:sz="0" w:space="0" w:color="auto"/>
        <w:left w:val="none" w:sz="0" w:space="0" w:color="auto"/>
        <w:bottom w:val="none" w:sz="0" w:space="0" w:color="auto"/>
        <w:right w:val="none" w:sz="0" w:space="0" w:color="auto"/>
      </w:divBdr>
      <w:divsChild>
        <w:div w:id="1499269351">
          <w:marLeft w:val="0"/>
          <w:marRight w:val="0"/>
          <w:marTop w:val="0"/>
          <w:marBottom w:val="0"/>
          <w:divBdr>
            <w:top w:val="none" w:sz="0" w:space="0" w:color="auto"/>
            <w:left w:val="none" w:sz="0" w:space="0" w:color="auto"/>
            <w:bottom w:val="none" w:sz="0" w:space="0" w:color="auto"/>
            <w:right w:val="none" w:sz="0" w:space="0" w:color="auto"/>
          </w:divBdr>
        </w:div>
        <w:div w:id="29231412">
          <w:marLeft w:val="0"/>
          <w:marRight w:val="0"/>
          <w:marTop w:val="0"/>
          <w:marBottom w:val="0"/>
          <w:divBdr>
            <w:top w:val="none" w:sz="0" w:space="0" w:color="auto"/>
            <w:left w:val="none" w:sz="0" w:space="0" w:color="auto"/>
            <w:bottom w:val="none" w:sz="0" w:space="0" w:color="auto"/>
            <w:right w:val="none" w:sz="0" w:space="0" w:color="auto"/>
          </w:divBdr>
        </w:div>
        <w:div w:id="565258775">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57574410">
      <w:bodyDiv w:val="1"/>
      <w:marLeft w:val="0"/>
      <w:marRight w:val="0"/>
      <w:marTop w:val="0"/>
      <w:marBottom w:val="0"/>
      <w:divBdr>
        <w:top w:val="none" w:sz="0" w:space="0" w:color="auto"/>
        <w:left w:val="none" w:sz="0" w:space="0" w:color="auto"/>
        <w:bottom w:val="none" w:sz="0" w:space="0" w:color="auto"/>
        <w:right w:val="none" w:sz="0" w:space="0" w:color="auto"/>
      </w:divBdr>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185364904">
      <w:bodyDiv w:val="1"/>
      <w:marLeft w:val="0"/>
      <w:marRight w:val="0"/>
      <w:marTop w:val="0"/>
      <w:marBottom w:val="0"/>
      <w:divBdr>
        <w:top w:val="none" w:sz="0" w:space="0" w:color="auto"/>
        <w:left w:val="none" w:sz="0" w:space="0" w:color="auto"/>
        <w:bottom w:val="none" w:sz="0" w:space="0" w:color="auto"/>
        <w:right w:val="none" w:sz="0" w:space="0" w:color="auto"/>
      </w:divBdr>
      <w:divsChild>
        <w:div w:id="1047335665">
          <w:marLeft w:val="0"/>
          <w:marRight w:val="0"/>
          <w:marTop w:val="0"/>
          <w:marBottom w:val="0"/>
          <w:divBdr>
            <w:top w:val="none" w:sz="0" w:space="0" w:color="auto"/>
            <w:left w:val="none" w:sz="0" w:space="0" w:color="auto"/>
            <w:bottom w:val="none" w:sz="0" w:space="0" w:color="auto"/>
            <w:right w:val="none" w:sz="0" w:space="0" w:color="auto"/>
          </w:divBdr>
        </w:div>
        <w:div w:id="606156812">
          <w:marLeft w:val="0"/>
          <w:marRight w:val="0"/>
          <w:marTop w:val="0"/>
          <w:marBottom w:val="0"/>
          <w:divBdr>
            <w:top w:val="none" w:sz="0" w:space="0" w:color="auto"/>
            <w:left w:val="none" w:sz="0" w:space="0" w:color="auto"/>
            <w:bottom w:val="none" w:sz="0" w:space="0" w:color="auto"/>
            <w:right w:val="none" w:sz="0" w:space="0" w:color="auto"/>
          </w:divBdr>
        </w:div>
        <w:div w:id="865752059">
          <w:marLeft w:val="0"/>
          <w:marRight w:val="0"/>
          <w:marTop w:val="0"/>
          <w:marBottom w:val="0"/>
          <w:divBdr>
            <w:top w:val="none" w:sz="0" w:space="0" w:color="auto"/>
            <w:left w:val="none" w:sz="0" w:space="0" w:color="auto"/>
            <w:bottom w:val="none" w:sz="0" w:space="0" w:color="auto"/>
            <w:right w:val="none" w:sz="0" w:space="0" w:color="auto"/>
          </w:divBdr>
        </w:div>
        <w:div w:id="1805351430">
          <w:marLeft w:val="0"/>
          <w:marRight w:val="0"/>
          <w:marTop w:val="0"/>
          <w:marBottom w:val="0"/>
          <w:divBdr>
            <w:top w:val="none" w:sz="0" w:space="0" w:color="auto"/>
            <w:left w:val="none" w:sz="0" w:space="0" w:color="auto"/>
            <w:bottom w:val="none" w:sz="0" w:space="0" w:color="auto"/>
            <w:right w:val="none" w:sz="0" w:space="0" w:color="auto"/>
          </w:divBdr>
        </w:div>
        <w:div w:id="1638602589">
          <w:marLeft w:val="0"/>
          <w:marRight w:val="0"/>
          <w:marTop w:val="0"/>
          <w:marBottom w:val="0"/>
          <w:divBdr>
            <w:top w:val="none" w:sz="0" w:space="0" w:color="auto"/>
            <w:left w:val="none" w:sz="0" w:space="0" w:color="auto"/>
            <w:bottom w:val="none" w:sz="0" w:space="0" w:color="auto"/>
            <w:right w:val="none" w:sz="0" w:space="0" w:color="auto"/>
          </w:divBdr>
        </w:div>
        <w:div w:id="932738795">
          <w:marLeft w:val="0"/>
          <w:marRight w:val="0"/>
          <w:marTop w:val="0"/>
          <w:marBottom w:val="0"/>
          <w:divBdr>
            <w:top w:val="none" w:sz="0" w:space="0" w:color="auto"/>
            <w:left w:val="none" w:sz="0" w:space="0" w:color="auto"/>
            <w:bottom w:val="none" w:sz="0" w:space="0" w:color="auto"/>
            <w:right w:val="none" w:sz="0" w:space="0" w:color="auto"/>
          </w:divBdr>
          <w:divsChild>
            <w:div w:id="1503278956">
              <w:marLeft w:val="0"/>
              <w:marRight w:val="0"/>
              <w:marTop w:val="0"/>
              <w:marBottom w:val="0"/>
              <w:divBdr>
                <w:top w:val="none" w:sz="0" w:space="0" w:color="auto"/>
                <w:left w:val="none" w:sz="0" w:space="0" w:color="auto"/>
                <w:bottom w:val="none" w:sz="0" w:space="0" w:color="auto"/>
                <w:right w:val="none" w:sz="0" w:space="0" w:color="auto"/>
              </w:divBdr>
            </w:div>
            <w:div w:id="1156917389">
              <w:marLeft w:val="0"/>
              <w:marRight w:val="0"/>
              <w:marTop w:val="0"/>
              <w:marBottom w:val="0"/>
              <w:divBdr>
                <w:top w:val="none" w:sz="0" w:space="0" w:color="auto"/>
                <w:left w:val="none" w:sz="0" w:space="0" w:color="auto"/>
                <w:bottom w:val="none" w:sz="0" w:space="0" w:color="auto"/>
                <w:right w:val="none" w:sz="0" w:space="0" w:color="auto"/>
              </w:divBdr>
            </w:div>
          </w:divsChild>
        </w:div>
        <w:div w:id="1079248181">
          <w:marLeft w:val="0"/>
          <w:marRight w:val="0"/>
          <w:marTop w:val="0"/>
          <w:marBottom w:val="0"/>
          <w:divBdr>
            <w:top w:val="none" w:sz="0" w:space="0" w:color="auto"/>
            <w:left w:val="none" w:sz="0" w:space="0" w:color="auto"/>
            <w:bottom w:val="none" w:sz="0" w:space="0" w:color="auto"/>
            <w:right w:val="none" w:sz="0" w:space="0" w:color="auto"/>
          </w:divBdr>
        </w:div>
        <w:div w:id="1309166117">
          <w:marLeft w:val="0"/>
          <w:marRight w:val="0"/>
          <w:marTop w:val="0"/>
          <w:marBottom w:val="0"/>
          <w:divBdr>
            <w:top w:val="none" w:sz="0" w:space="0" w:color="auto"/>
            <w:left w:val="none" w:sz="0" w:space="0" w:color="auto"/>
            <w:bottom w:val="none" w:sz="0" w:space="0" w:color="auto"/>
            <w:right w:val="none" w:sz="0" w:space="0" w:color="auto"/>
          </w:divBdr>
        </w:div>
        <w:div w:id="246351757">
          <w:marLeft w:val="0"/>
          <w:marRight w:val="0"/>
          <w:marTop w:val="0"/>
          <w:marBottom w:val="0"/>
          <w:divBdr>
            <w:top w:val="none" w:sz="0" w:space="0" w:color="auto"/>
            <w:left w:val="none" w:sz="0" w:space="0" w:color="auto"/>
            <w:bottom w:val="none" w:sz="0" w:space="0" w:color="auto"/>
            <w:right w:val="none" w:sz="0" w:space="0" w:color="auto"/>
          </w:divBdr>
        </w:div>
      </w:divsChild>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06241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4172928">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3775682">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5149393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1955466">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47850174">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386306">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486893840">
      <w:bodyDiv w:val="1"/>
      <w:marLeft w:val="0"/>
      <w:marRight w:val="0"/>
      <w:marTop w:val="0"/>
      <w:marBottom w:val="0"/>
      <w:divBdr>
        <w:top w:val="none" w:sz="0" w:space="0" w:color="auto"/>
        <w:left w:val="none" w:sz="0" w:space="0" w:color="auto"/>
        <w:bottom w:val="none" w:sz="0" w:space="0" w:color="auto"/>
        <w:right w:val="none" w:sz="0" w:space="0" w:color="auto"/>
      </w:divBdr>
    </w:div>
    <w:div w:id="1518810446">
      <w:bodyDiv w:val="1"/>
      <w:marLeft w:val="0"/>
      <w:marRight w:val="0"/>
      <w:marTop w:val="0"/>
      <w:marBottom w:val="0"/>
      <w:divBdr>
        <w:top w:val="none" w:sz="0" w:space="0" w:color="auto"/>
        <w:left w:val="none" w:sz="0" w:space="0" w:color="auto"/>
        <w:bottom w:val="none" w:sz="0" w:space="0" w:color="auto"/>
        <w:right w:val="none" w:sz="0" w:space="0" w:color="auto"/>
      </w:divBdr>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72497595">
      <w:bodyDiv w:val="1"/>
      <w:marLeft w:val="0"/>
      <w:marRight w:val="0"/>
      <w:marTop w:val="0"/>
      <w:marBottom w:val="0"/>
      <w:divBdr>
        <w:top w:val="none" w:sz="0" w:space="0" w:color="auto"/>
        <w:left w:val="none" w:sz="0" w:space="0" w:color="auto"/>
        <w:bottom w:val="none" w:sz="0" w:space="0" w:color="auto"/>
        <w:right w:val="none" w:sz="0" w:space="0" w:color="auto"/>
      </w:divBdr>
    </w:div>
    <w:div w:id="1590888574">
      <w:bodyDiv w:val="1"/>
      <w:marLeft w:val="0"/>
      <w:marRight w:val="0"/>
      <w:marTop w:val="0"/>
      <w:marBottom w:val="0"/>
      <w:divBdr>
        <w:top w:val="none" w:sz="0" w:space="0" w:color="auto"/>
        <w:left w:val="none" w:sz="0" w:space="0" w:color="auto"/>
        <w:bottom w:val="none" w:sz="0" w:space="0" w:color="auto"/>
        <w:right w:val="none" w:sz="0" w:space="0" w:color="auto"/>
      </w:divBdr>
      <w:divsChild>
        <w:div w:id="330912037">
          <w:marLeft w:val="0"/>
          <w:marRight w:val="0"/>
          <w:marTop w:val="0"/>
          <w:marBottom w:val="0"/>
          <w:divBdr>
            <w:top w:val="none" w:sz="0" w:space="0" w:color="auto"/>
            <w:left w:val="none" w:sz="0" w:space="0" w:color="auto"/>
            <w:bottom w:val="none" w:sz="0" w:space="0" w:color="auto"/>
            <w:right w:val="none" w:sz="0" w:space="0" w:color="auto"/>
          </w:divBdr>
        </w:div>
        <w:div w:id="180819011">
          <w:marLeft w:val="0"/>
          <w:marRight w:val="0"/>
          <w:marTop w:val="0"/>
          <w:marBottom w:val="0"/>
          <w:divBdr>
            <w:top w:val="none" w:sz="0" w:space="0" w:color="auto"/>
            <w:left w:val="none" w:sz="0" w:space="0" w:color="auto"/>
            <w:bottom w:val="none" w:sz="0" w:space="0" w:color="auto"/>
            <w:right w:val="none" w:sz="0" w:space="0" w:color="auto"/>
          </w:divBdr>
        </w:div>
        <w:div w:id="1824196000">
          <w:marLeft w:val="0"/>
          <w:marRight w:val="0"/>
          <w:marTop w:val="0"/>
          <w:marBottom w:val="0"/>
          <w:divBdr>
            <w:top w:val="none" w:sz="0" w:space="0" w:color="auto"/>
            <w:left w:val="none" w:sz="0" w:space="0" w:color="auto"/>
            <w:bottom w:val="none" w:sz="0" w:space="0" w:color="auto"/>
            <w:right w:val="none" w:sz="0" w:space="0" w:color="auto"/>
          </w:divBdr>
        </w:div>
      </w:divsChild>
    </w:div>
    <w:div w:id="1601718238">
      <w:bodyDiv w:val="1"/>
      <w:marLeft w:val="0"/>
      <w:marRight w:val="0"/>
      <w:marTop w:val="0"/>
      <w:marBottom w:val="0"/>
      <w:divBdr>
        <w:top w:val="none" w:sz="0" w:space="0" w:color="auto"/>
        <w:left w:val="none" w:sz="0" w:space="0" w:color="auto"/>
        <w:bottom w:val="none" w:sz="0" w:space="0" w:color="auto"/>
        <w:right w:val="none" w:sz="0" w:space="0" w:color="auto"/>
      </w:divBdr>
    </w:div>
    <w:div w:id="1608804241">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34869204">
      <w:bodyDiv w:val="1"/>
      <w:marLeft w:val="0"/>
      <w:marRight w:val="0"/>
      <w:marTop w:val="0"/>
      <w:marBottom w:val="0"/>
      <w:divBdr>
        <w:top w:val="none" w:sz="0" w:space="0" w:color="auto"/>
        <w:left w:val="none" w:sz="0" w:space="0" w:color="auto"/>
        <w:bottom w:val="none" w:sz="0" w:space="0" w:color="auto"/>
        <w:right w:val="none" w:sz="0" w:space="0" w:color="auto"/>
      </w:divBdr>
    </w:div>
    <w:div w:id="1652832757">
      <w:bodyDiv w:val="1"/>
      <w:marLeft w:val="0"/>
      <w:marRight w:val="0"/>
      <w:marTop w:val="0"/>
      <w:marBottom w:val="0"/>
      <w:divBdr>
        <w:top w:val="none" w:sz="0" w:space="0" w:color="auto"/>
        <w:left w:val="none" w:sz="0" w:space="0" w:color="auto"/>
        <w:bottom w:val="none" w:sz="0" w:space="0" w:color="auto"/>
        <w:right w:val="none" w:sz="0" w:space="0" w:color="auto"/>
      </w:divBdr>
      <w:divsChild>
        <w:div w:id="1323193323">
          <w:marLeft w:val="0"/>
          <w:marRight w:val="0"/>
          <w:marTop w:val="0"/>
          <w:marBottom w:val="0"/>
          <w:divBdr>
            <w:top w:val="none" w:sz="0" w:space="0" w:color="auto"/>
            <w:left w:val="none" w:sz="0" w:space="0" w:color="auto"/>
            <w:bottom w:val="none" w:sz="0" w:space="0" w:color="auto"/>
            <w:right w:val="none" w:sz="0" w:space="0" w:color="auto"/>
          </w:divBdr>
        </w:div>
        <w:div w:id="311452136">
          <w:marLeft w:val="0"/>
          <w:marRight w:val="0"/>
          <w:marTop w:val="0"/>
          <w:marBottom w:val="0"/>
          <w:divBdr>
            <w:top w:val="none" w:sz="0" w:space="0" w:color="auto"/>
            <w:left w:val="none" w:sz="0" w:space="0" w:color="auto"/>
            <w:bottom w:val="none" w:sz="0" w:space="0" w:color="auto"/>
            <w:right w:val="none" w:sz="0" w:space="0" w:color="auto"/>
          </w:divBdr>
        </w:div>
        <w:div w:id="657418710">
          <w:marLeft w:val="0"/>
          <w:marRight w:val="0"/>
          <w:marTop w:val="0"/>
          <w:marBottom w:val="0"/>
          <w:divBdr>
            <w:top w:val="none" w:sz="0" w:space="0" w:color="auto"/>
            <w:left w:val="none" w:sz="0" w:space="0" w:color="auto"/>
            <w:bottom w:val="none" w:sz="0" w:space="0" w:color="auto"/>
            <w:right w:val="none" w:sz="0" w:space="0" w:color="auto"/>
          </w:divBdr>
        </w:div>
      </w:divsChild>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27795468">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1169074">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65497646">
      <w:bodyDiv w:val="1"/>
      <w:marLeft w:val="0"/>
      <w:marRight w:val="0"/>
      <w:marTop w:val="0"/>
      <w:marBottom w:val="0"/>
      <w:divBdr>
        <w:top w:val="none" w:sz="0" w:space="0" w:color="auto"/>
        <w:left w:val="none" w:sz="0" w:space="0" w:color="auto"/>
        <w:bottom w:val="none" w:sz="0" w:space="0" w:color="auto"/>
        <w:right w:val="none" w:sz="0" w:space="0" w:color="auto"/>
      </w:divBdr>
    </w:div>
    <w:div w:id="1796942113">
      <w:bodyDiv w:val="1"/>
      <w:marLeft w:val="0"/>
      <w:marRight w:val="0"/>
      <w:marTop w:val="0"/>
      <w:marBottom w:val="0"/>
      <w:divBdr>
        <w:top w:val="none" w:sz="0" w:space="0" w:color="auto"/>
        <w:left w:val="none" w:sz="0" w:space="0" w:color="auto"/>
        <w:bottom w:val="none" w:sz="0" w:space="0" w:color="auto"/>
        <w:right w:val="none" w:sz="0" w:space="0" w:color="auto"/>
      </w:divBdr>
    </w:div>
    <w:div w:id="1799641851">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52377145">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0527785">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15242582">
      <w:bodyDiv w:val="1"/>
      <w:marLeft w:val="0"/>
      <w:marRight w:val="0"/>
      <w:marTop w:val="0"/>
      <w:marBottom w:val="0"/>
      <w:divBdr>
        <w:top w:val="none" w:sz="0" w:space="0" w:color="auto"/>
        <w:left w:val="none" w:sz="0" w:space="0" w:color="auto"/>
        <w:bottom w:val="none" w:sz="0" w:space="0" w:color="auto"/>
        <w:right w:val="none" w:sz="0" w:space="0" w:color="auto"/>
      </w:divBdr>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30649066">
      <w:bodyDiv w:val="1"/>
      <w:marLeft w:val="0"/>
      <w:marRight w:val="0"/>
      <w:marTop w:val="0"/>
      <w:marBottom w:val="0"/>
      <w:divBdr>
        <w:top w:val="none" w:sz="0" w:space="0" w:color="auto"/>
        <w:left w:val="none" w:sz="0" w:space="0" w:color="auto"/>
        <w:bottom w:val="none" w:sz="0" w:space="0" w:color="auto"/>
        <w:right w:val="none" w:sz="0" w:space="0" w:color="auto"/>
      </w:divBdr>
      <w:divsChild>
        <w:div w:id="2057269690">
          <w:marLeft w:val="0"/>
          <w:marRight w:val="0"/>
          <w:marTop w:val="0"/>
          <w:marBottom w:val="0"/>
          <w:divBdr>
            <w:top w:val="none" w:sz="0" w:space="0" w:color="auto"/>
            <w:left w:val="none" w:sz="0" w:space="0" w:color="auto"/>
            <w:bottom w:val="none" w:sz="0" w:space="0" w:color="auto"/>
            <w:right w:val="none" w:sz="0" w:space="0" w:color="auto"/>
          </w:divBdr>
        </w:div>
        <w:div w:id="75131199">
          <w:marLeft w:val="0"/>
          <w:marRight w:val="0"/>
          <w:marTop w:val="0"/>
          <w:marBottom w:val="0"/>
          <w:divBdr>
            <w:top w:val="none" w:sz="0" w:space="0" w:color="auto"/>
            <w:left w:val="none" w:sz="0" w:space="0" w:color="auto"/>
            <w:bottom w:val="none" w:sz="0" w:space="0" w:color="auto"/>
            <w:right w:val="none" w:sz="0" w:space="0" w:color="auto"/>
          </w:divBdr>
        </w:div>
        <w:div w:id="1225603273">
          <w:marLeft w:val="0"/>
          <w:marRight w:val="0"/>
          <w:marTop w:val="0"/>
          <w:marBottom w:val="0"/>
          <w:divBdr>
            <w:top w:val="none" w:sz="0" w:space="0" w:color="auto"/>
            <w:left w:val="none" w:sz="0" w:space="0" w:color="auto"/>
            <w:bottom w:val="none" w:sz="0" w:space="0" w:color="auto"/>
            <w:right w:val="none" w:sz="0" w:space="0" w:color="auto"/>
          </w:divBdr>
          <w:divsChild>
            <w:div w:id="811482458">
              <w:marLeft w:val="0"/>
              <w:marRight w:val="0"/>
              <w:marTop w:val="0"/>
              <w:marBottom w:val="0"/>
              <w:divBdr>
                <w:top w:val="none" w:sz="0" w:space="0" w:color="auto"/>
                <w:left w:val="none" w:sz="0" w:space="0" w:color="auto"/>
                <w:bottom w:val="none" w:sz="0" w:space="0" w:color="auto"/>
                <w:right w:val="none" w:sz="0" w:space="0" w:color="auto"/>
              </w:divBdr>
            </w:div>
          </w:divsChild>
        </w:div>
        <w:div w:id="323629033">
          <w:marLeft w:val="0"/>
          <w:marRight w:val="0"/>
          <w:marTop w:val="0"/>
          <w:marBottom w:val="0"/>
          <w:divBdr>
            <w:top w:val="none" w:sz="0" w:space="0" w:color="auto"/>
            <w:left w:val="none" w:sz="0" w:space="0" w:color="auto"/>
            <w:bottom w:val="none" w:sz="0" w:space="0" w:color="auto"/>
            <w:right w:val="none" w:sz="0" w:space="0" w:color="auto"/>
          </w:divBdr>
          <w:divsChild>
            <w:div w:id="342825022">
              <w:marLeft w:val="0"/>
              <w:marRight w:val="0"/>
              <w:marTop w:val="0"/>
              <w:marBottom w:val="0"/>
              <w:divBdr>
                <w:top w:val="none" w:sz="0" w:space="0" w:color="auto"/>
                <w:left w:val="none" w:sz="0" w:space="0" w:color="auto"/>
                <w:bottom w:val="none" w:sz="0" w:space="0" w:color="auto"/>
                <w:right w:val="none" w:sz="0" w:space="0" w:color="auto"/>
              </w:divBdr>
            </w:div>
          </w:divsChild>
        </w:div>
        <w:div w:id="575020475">
          <w:marLeft w:val="0"/>
          <w:marRight w:val="0"/>
          <w:marTop w:val="0"/>
          <w:marBottom w:val="0"/>
          <w:divBdr>
            <w:top w:val="none" w:sz="0" w:space="0" w:color="auto"/>
            <w:left w:val="none" w:sz="0" w:space="0" w:color="auto"/>
            <w:bottom w:val="none" w:sz="0" w:space="0" w:color="auto"/>
            <w:right w:val="none" w:sz="0" w:space="0" w:color="auto"/>
          </w:divBdr>
        </w:div>
        <w:div w:id="1061057432">
          <w:marLeft w:val="0"/>
          <w:marRight w:val="0"/>
          <w:marTop w:val="0"/>
          <w:marBottom w:val="0"/>
          <w:divBdr>
            <w:top w:val="none" w:sz="0" w:space="0" w:color="auto"/>
            <w:left w:val="none" w:sz="0" w:space="0" w:color="auto"/>
            <w:bottom w:val="none" w:sz="0" w:space="0" w:color="auto"/>
            <w:right w:val="none" w:sz="0" w:space="0" w:color="auto"/>
          </w:divBdr>
          <w:divsChild>
            <w:div w:id="319233771">
              <w:marLeft w:val="0"/>
              <w:marRight w:val="0"/>
              <w:marTop w:val="0"/>
              <w:marBottom w:val="0"/>
              <w:divBdr>
                <w:top w:val="none" w:sz="0" w:space="0" w:color="auto"/>
                <w:left w:val="none" w:sz="0" w:space="0" w:color="auto"/>
                <w:bottom w:val="none" w:sz="0" w:space="0" w:color="auto"/>
                <w:right w:val="none" w:sz="0" w:space="0" w:color="auto"/>
              </w:divBdr>
            </w:div>
          </w:divsChild>
        </w:div>
        <w:div w:id="2040933678">
          <w:marLeft w:val="0"/>
          <w:marRight w:val="0"/>
          <w:marTop w:val="0"/>
          <w:marBottom w:val="0"/>
          <w:divBdr>
            <w:top w:val="none" w:sz="0" w:space="0" w:color="auto"/>
            <w:left w:val="none" w:sz="0" w:space="0" w:color="auto"/>
            <w:bottom w:val="none" w:sz="0" w:space="0" w:color="auto"/>
            <w:right w:val="none" w:sz="0" w:space="0" w:color="auto"/>
          </w:divBdr>
          <w:divsChild>
            <w:div w:id="991328644">
              <w:marLeft w:val="0"/>
              <w:marRight w:val="0"/>
              <w:marTop w:val="0"/>
              <w:marBottom w:val="0"/>
              <w:divBdr>
                <w:top w:val="none" w:sz="0" w:space="0" w:color="auto"/>
                <w:left w:val="none" w:sz="0" w:space="0" w:color="auto"/>
                <w:bottom w:val="none" w:sz="0" w:space="0" w:color="auto"/>
                <w:right w:val="none" w:sz="0" w:space="0" w:color="auto"/>
              </w:divBdr>
            </w:div>
          </w:divsChild>
        </w:div>
        <w:div w:id="1330602187">
          <w:marLeft w:val="0"/>
          <w:marRight w:val="0"/>
          <w:marTop w:val="0"/>
          <w:marBottom w:val="0"/>
          <w:divBdr>
            <w:top w:val="none" w:sz="0" w:space="0" w:color="auto"/>
            <w:left w:val="none" w:sz="0" w:space="0" w:color="auto"/>
            <w:bottom w:val="none" w:sz="0" w:space="0" w:color="auto"/>
            <w:right w:val="none" w:sz="0" w:space="0" w:color="auto"/>
          </w:divBdr>
        </w:div>
      </w:divsChild>
    </w:div>
    <w:div w:id="1941836064">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65961809">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236027">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24938855">
      <w:bodyDiv w:val="1"/>
      <w:marLeft w:val="0"/>
      <w:marRight w:val="0"/>
      <w:marTop w:val="0"/>
      <w:marBottom w:val="0"/>
      <w:divBdr>
        <w:top w:val="none" w:sz="0" w:space="0" w:color="auto"/>
        <w:left w:val="none" w:sz="0" w:space="0" w:color="auto"/>
        <w:bottom w:val="none" w:sz="0" w:space="0" w:color="auto"/>
        <w:right w:val="none" w:sz="0" w:space="0" w:color="auto"/>
      </w:divBdr>
      <w:divsChild>
        <w:div w:id="759759086">
          <w:marLeft w:val="0"/>
          <w:marRight w:val="0"/>
          <w:marTop w:val="0"/>
          <w:marBottom w:val="0"/>
          <w:divBdr>
            <w:top w:val="none" w:sz="0" w:space="0" w:color="auto"/>
            <w:left w:val="none" w:sz="0" w:space="0" w:color="auto"/>
            <w:bottom w:val="none" w:sz="0" w:space="0" w:color="auto"/>
            <w:right w:val="none" w:sz="0" w:space="0" w:color="auto"/>
          </w:divBdr>
        </w:div>
        <w:div w:id="1290554366">
          <w:marLeft w:val="0"/>
          <w:marRight w:val="0"/>
          <w:marTop w:val="0"/>
          <w:marBottom w:val="0"/>
          <w:divBdr>
            <w:top w:val="none" w:sz="0" w:space="0" w:color="auto"/>
            <w:left w:val="none" w:sz="0" w:space="0" w:color="auto"/>
            <w:bottom w:val="none" w:sz="0" w:space="0" w:color="auto"/>
            <w:right w:val="none" w:sz="0" w:space="0" w:color="auto"/>
          </w:divBdr>
          <w:divsChild>
            <w:div w:id="1156412973">
              <w:marLeft w:val="0"/>
              <w:marRight w:val="0"/>
              <w:marTop w:val="0"/>
              <w:marBottom w:val="0"/>
              <w:divBdr>
                <w:top w:val="none" w:sz="0" w:space="0" w:color="auto"/>
                <w:left w:val="none" w:sz="0" w:space="0" w:color="auto"/>
                <w:bottom w:val="none" w:sz="0" w:space="0" w:color="auto"/>
                <w:right w:val="none" w:sz="0" w:space="0" w:color="auto"/>
              </w:divBdr>
            </w:div>
          </w:divsChild>
        </w:div>
        <w:div w:id="1391689574">
          <w:marLeft w:val="0"/>
          <w:marRight w:val="0"/>
          <w:marTop w:val="0"/>
          <w:marBottom w:val="0"/>
          <w:divBdr>
            <w:top w:val="none" w:sz="0" w:space="0" w:color="auto"/>
            <w:left w:val="none" w:sz="0" w:space="0" w:color="auto"/>
            <w:bottom w:val="none" w:sz="0" w:space="0" w:color="auto"/>
            <w:right w:val="none" w:sz="0" w:space="0" w:color="auto"/>
          </w:divBdr>
          <w:divsChild>
            <w:div w:id="1877160111">
              <w:marLeft w:val="0"/>
              <w:marRight w:val="0"/>
              <w:marTop w:val="0"/>
              <w:marBottom w:val="0"/>
              <w:divBdr>
                <w:top w:val="none" w:sz="0" w:space="0" w:color="auto"/>
                <w:left w:val="none" w:sz="0" w:space="0" w:color="auto"/>
                <w:bottom w:val="none" w:sz="0" w:space="0" w:color="auto"/>
                <w:right w:val="none" w:sz="0" w:space="0" w:color="auto"/>
              </w:divBdr>
            </w:div>
          </w:divsChild>
        </w:div>
        <w:div w:id="264194620">
          <w:marLeft w:val="0"/>
          <w:marRight w:val="0"/>
          <w:marTop w:val="0"/>
          <w:marBottom w:val="0"/>
          <w:divBdr>
            <w:top w:val="none" w:sz="0" w:space="0" w:color="auto"/>
            <w:left w:val="none" w:sz="0" w:space="0" w:color="auto"/>
            <w:bottom w:val="none" w:sz="0" w:space="0" w:color="auto"/>
            <w:right w:val="none" w:sz="0" w:space="0" w:color="auto"/>
          </w:divBdr>
        </w:div>
        <w:div w:id="20325465">
          <w:marLeft w:val="0"/>
          <w:marRight w:val="0"/>
          <w:marTop w:val="0"/>
          <w:marBottom w:val="0"/>
          <w:divBdr>
            <w:top w:val="none" w:sz="0" w:space="0" w:color="auto"/>
            <w:left w:val="none" w:sz="0" w:space="0" w:color="auto"/>
            <w:bottom w:val="none" w:sz="0" w:space="0" w:color="auto"/>
            <w:right w:val="none" w:sz="0" w:space="0" w:color="auto"/>
          </w:divBdr>
        </w:div>
        <w:div w:id="111827989">
          <w:marLeft w:val="0"/>
          <w:marRight w:val="0"/>
          <w:marTop w:val="0"/>
          <w:marBottom w:val="0"/>
          <w:divBdr>
            <w:top w:val="none" w:sz="0" w:space="0" w:color="auto"/>
            <w:left w:val="none" w:sz="0" w:space="0" w:color="auto"/>
            <w:bottom w:val="none" w:sz="0" w:space="0" w:color="auto"/>
            <w:right w:val="none" w:sz="0" w:space="0" w:color="auto"/>
          </w:divBdr>
          <w:divsChild>
            <w:div w:id="33117650">
              <w:marLeft w:val="0"/>
              <w:marRight w:val="0"/>
              <w:marTop w:val="0"/>
              <w:marBottom w:val="0"/>
              <w:divBdr>
                <w:top w:val="none" w:sz="0" w:space="0" w:color="auto"/>
                <w:left w:val="none" w:sz="0" w:space="0" w:color="auto"/>
                <w:bottom w:val="none" w:sz="0" w:space="0" w:color="auto"/>
                <w:right w:val="none" w:sz="0" w:space="0" w:color="auto"/>
              </w:divBdr>
            </w:div>
          </w:divsChild>
        </w:div>
        <w:div w:id="175314882">
          <w:marLeft w:val="0"/>
          <w:marRight w:val="0"/>
          <w:marTop w:val="0"/>
          <w:marBottom w:val="0"/>
          <w:divBdr>
            <w:top w:val="none" w:sz="0" w:space="0" w:color="auto"/>
            <w:left w:val="none" w:sz="0" w:space="0" w:color="auto"/>
            <w:bottom w:val="none" w:sz="0" w:space="0" w:color="auto"/>
            <w:right w:val="none" w:sz="0" w:space="0" w:color="auto"/>
          </w:divBdr>
          <w:divsChild>
            <w:div w:id="980579450">
              <w:marLeft w:val="0"/>
              <w:marRight w:val="0"/>
              <w:marTop w:val="0"/>
              <w:marBottom w:val="0"/>
              <w:divBdr>
                <w:top w:val="none" w:sz="0" w:space="0" w:color="auto"/>
                <w:left w:val="none" w:sz="0" w:space="0" w:color="auto"/>
                <w:bottom w:val="none" w:sz="0" w:space="0" w:color="auto"/>
                <w:right w:val="none" w:sz="0" w:space="0" w:color="auto"/>
              </w:divBdr>
            </w:div>
          </w:divsChild>
        </w:div>
        <w:div w:id="150827813">
          <w:marLeft w:val="0"/>
          <w:marRight w:val="0"/>
          <w:marTop w:val="0"/>
          <w:marBottom w:val="0"/>
          <w:divBdr>
            <w:top w:val="none" w:sz="0" w:space="0" w:color="auto"/>
            <w:left w:val="none" w:sz="0" w:space="0" w:color="auto"/>
            <w:bottom w:val="none" w:sz="0" w:space="0" w:color="auto"/>
            <w:right w:val="none" w:sz="0" w:space="0" w:color="auto"/>
          </w:divBdr>
        </w:div>
      </w:divsChild>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5882196">
      <w:bodyDiv w:val="1"/>
      <w:marLeft w:val="0"/>
      <w:marRight w:val="0"/>
      <w:marTop w:val="0"/>
      <w:marBottom w:val="0"/>
      <w:divBdr>
        <w:top w:val="none" w:sz="0" w:space="0" w:color="auto"/>
        <w:left w:val="none" w:sz="0" w:space="0" w:color="auto"/>
        <w:bottom w:val="none" w:sz="0" w:space="0" w:color="auto"/>
        <w:right w:val="none" w:sz="0" w:space="0" w:color="auto"/>
      </w:divBdr>
    </w:div>
    <w:div w:id="2069759580">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098021011">
      <w:bodyDiv w:val="1"/>
      <w:marLeft w:val="0"/>
      <w:marRight w:val="0"/>
      <w:marTop w:val="0"/>
      <w:marBottom w:val="0"/>
      <w:divBdr>
        <w:top w:val="none" w:sz="0" w:space="0" w:color="auto"/>
        <w:left w:val="none" w:sz="0" w:space="0" w:color="auto"/>
        <w:bottom w:val="none" w:sz="0" w:space="0" w:color="auto"/>
        <w:right w:val="none" w:sz="0" w:space="0" w:color="auto"/>
      </w:divBdr>
      <w:divsChild>
        <w:div w:id="1305163954">
          <w:marLeft w:val="0"/>
          <w:marRight w:val="0"/>
          <w:marTop w:val="0"/>
          <w:marBottom w:val="0"/>
          <w:divBdr>
            <w:top w:val="none" w:sz="0" w:space="0" w:color="auto"/>
            <w:left w:val="none" w:sz="0" w:space="0" w:color="auto"/>
            <w:bottom w:val="none" w:sz="0" w:space="0" w:color="auto"/>
            <w:right w:val="none" w:sz="0" w:space="0" w:color="auto"/>
          </w:divBdr>
        </w:div>
        <w:div w:id="686490792">
          <w:marLeft w:val="0"/>
          <w:marRight w:val="0"/>
          <w:marTop w:val="0"/>
          <w:marBottom w:val="0"/>
          <w:divBdr>
            <w:top w:val="none" w:sz="0" w:space="0" w:color="auto"/>
            <w:left w:val="none" w:sz="0" w:space="0" w:color="auto"/>
            <w:bottom w:val="none" w:sz="0" w:space="0" w:color="auto"/>
            <w:right w:val="none" w:sz="0" w:space="0" w:color="auto"/>
          </w:divBdr>
        </w:div>
        <w:div w:id="778069138">
          <w:marLeft w:val="0"/>
          <w:marRight w:val="0"/>
          <w:marTop w:val="0"/>
          <w:marBottom w:val="0"/>
          <w:divBdr>
            <w:top w:val="none" w:sz="0" w:space="0" w:color="auto"/>
            <w:left w:val="none" w:sz="0" w:space="0" w:color="auto"/>
            <w:bottom w:val="none" w:sz="0" w:space="0" w:color="auto"/>
            <w:right w:val="none" w:sz="0" w:space="0" w:color="auto"/>
          </w:divBdr>
        </w:div>
        <w:div w:id="1386680144">
          <w:marLeft w:val="0"/>
          <w:marRight w:val="0"/>
          <w:marTop w:val="0"/>
          <w:marBottom w:val="0"/>
          <w:divBdr>
            <w:top w:val="none" w:sz="0" w:space="0" w:color="auto"/>
            <w:left w:val="none" w:sz="0" w:space="0" w:color="auto"/>
            <w:bottom w:val="none" w:sz="0" w:space="0" w:color="auto"/>
            <w:right w:val="none" w:sz="0" w:space="0" w:color="auto"/>
          </w:divBdr>
        </w:div>
      </w:divsChild>
    </w:div>
    <w:div w:id="2098477693">
      <w:bodyDiv w:val="1"/>
      <w:marLeft w:val="0"/>
      <w:marRight w:val="0"/>
      <w:marTop w:val="0"/>
      <w:marBottom w:val="0"/>
      <w:divBdr>
        <w:top w:val="none" w:sz="0" w:space="0" w:color="auto"/>
        <w:left w:val="none" w:sz="0" w:space="0" w:color="auto"/>
        <w:bottom w:val="none" w:sz="0" w:space="0" w:color="auto"/>
        <w:right w:val="none" w:sz="0" w:space="0" w:color="auto"/>
      </w:divBdr>
    </w:div>
    <w:div w:id="2128163234">
      <w:bodyDiv w:val="1"/>
      <w:marLeft w:val="0"/>
      <w:marRight w:val="0"/>
      <w:marTop w:val="0"/>
      <w:marBottom w:val="0"/>
      <w:divBdr>
        <w:top w:val="none" w:sz="0" w:space="0" w:color="auto"/>
        <w:left w:val="none" w:sz="0" w:space="0" w:color="auto"/>
        <w:bottom w:val="none" w:sz="0" w:space="0" w:color="auto"/>
        <w:right w:val="none" w:sz="0" w:space="0" w:color="auto"/>
      </w:divBdr>
    </w:div>
    <w:div w:id="214735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gkmser@bashkortost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938799-33FF-4D9B-94EA-01748FFE1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9533</TotalTime>
  <Pages>6</Pages>
  <Words>2588</Words>
  <Characters>14752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17306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Денис Радикович Гареев</cp:lastModifiedBy>
  <cp:revision>887</cp:revision>
  <cp:lastPrinted>2021-11-09T12:44:00Z</cp:lastPrinted>
  <dcterms:created xsi:type="dcterms:W3CDTF">2017-05-31T06:00:00Z</dcterms:created>
  <dcterms:modified xsi:type="dcterms:W3CDTF">2021-11-09T12:48:00Z</dcterms:modified>
</cp:coreProperties>
</file>