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B4E" w:rsidRPr="00A91B4E" w:rsidRDefault="00A91B4E" w:rsidP="00A91B4E">
      <w:pPr>
        <w:ind w:left="5103" w:right="568"/>
        <w:jc w:val="both"/>
        <w:rPr>
          <w:rFonts w:eastAsia="Lucida Sans Unicode" w:cs="Tahoma"/>
          <w:color w:val="000000"/>
          <w:kern w:val="2"/>
          <w:sz w:val="26"/>
          <w:szCs w:val="26"/>
          <w:lang w:bidi="en-US"/>
        </w:rPr>
      </w:pPr>
      <w:r w:rsidRPr="00A91B4E">
        <w:rPr>
          <w:rFonts w:eastAsia="Lucida Sans Unicode" w:cs="Tahoma"/>
          <w:color w:val="000000"/>
          <w:kern w:val="2"/>
          <w:sz w:val="26"/>
          <w:szCs w:val="26"/>
          <w:lang w:bidi="en-US"/>
        </w:rPr>
        <w:t xml:space="preserve">Федеральное государственное бюджетное образовательное учреждение высшего образования «Южно-Уральский государственный медицинский университет» Министерства здравоохранения Российской Федерации </w:t>
      </w:r>
    </w:p>
    <w:p w:rsidR="00A91B4E" w:rsidRPr="00A91B4E" w:rsidRDefault="00A91B4E" w:rsidP="00A91B4E">
      <w:pPr>
        <w:ind w:left="5103" w:right="568"/>
        <w:jc w:val="both"/>
        <w:rPr>
          <w:rFonts w:eastAsia="Lucida Sans Unicode" w:cs="Tahoma"/>
          <w:color w:val="000000"/>
          <w:kern w:val="2"/>
          <w:sz w:val="26"/>
          <w:szCs w:val="26"/>
          <w:lang w:bidi="en-US"/>
        </w:rPr>
      </w:pPr>
      <w:r w:rsidRPr="00A91B4E">
        <w:rPr>
          <w:rFonts w:eastAsia="Lucida Sans Unicode" w:cs="Tahoma"/>
          <w:color w:val="000000"/>
          <w:kern w:val="2"/>
          <w:sz w:val="26"/>
          <w:szCs w:val="26"/>
          <w:lang w:bidi="en-US"/>
        </w:rPr>
        <w:t>454092, г. Челябинск, ул. Воровского, 64</w:t>
      </w:r>
    </w:p>
    <w:p w:rsidR="00A91B4E" w:rsidRPr="00A91B4E" w:rsidRDefault="00A91B4E" w:rsidP="00A91B4E">
      <w:pPr>
        <w:ind w:left="5103" w:right="568"/>
        <w:jc w:val="both"/>
        <w:rPr>
          <w:rFonts w:eastAsia="Lucida Sans Unicode" w:cs="Tahoma"/>
          <w:color w:val="000000"/>
          <w:kern w:val="2"/>
          <w:sz w:val="26"/>
          <w:szCs w:val="26"/>
          <w:lang w:bidi="en-US"/>
        </w:rPr>
      </w:pPr>
    </w:p>
    <w:p w:rsidR="00A91B4E" w:rsidRPr="00A91B4E" w:rsidRDefault="00A91B4E" w:rsidP="00A91B4E">
      <w:pPr>
        <w:ind w:left="5103" w:right="568"/>
        <w:jc w:val="both"/>
        <w:rPr>
          <w:rFonts w:eastAsia="Lucida Sans Unicode" w:cs="Tahoma"/>
          <w:color w:val="000000"/>
          <w:kern w:val="2"/>
          <w:sz w:val="26"/>
          <w:szCs w:val="26"/>
          <w:lang w:bidi="en-US"/>
        </w:rPr>
      </w:pPr>
      <w:r w:rsidRPr="00A91B4E">
        <w:rPr>
          <w:rFonts w:eastAsia="Lucida Sans Unicode" w:cs="Tahoma"/>
          <w:color w:val="000000"/>
          <w:kern w:val="2"/>
          <w:sz w:val="26"/>
          <w:szCs w:val="26"/>
          <w:lang w:bidi="en-US"/>
        </w:rPr>
        <w:t>Общество с ограниченной</w:t>
      </w:r>
    </w:p>
    <w:p w:rsidR="00A91B4E" w:rsidRPr="00A91B4E" w:rsidRDefault="00A91B4E" w:rsidP="00A91B4E">
      <w:pPr>
        <w:ind w:left="5103" w:right="568"/>
        <w:jc w:val="both"/>
        <w:rPr>
          <w:rFonts w:eastAsia="Lucida Sans Unicode" w:cs="Tahoma"/>
          <w:color w:val="000000"/>
          <w:kern w:val="2"/>
          <w:sz w:val="26"/>
          <w:szCs w:val="26"/>
          <w:lang w:bidi="en-US"/>
        </w:rPr>
      </w:pPr>
      <w:r w:rsidRPr="00A91B4E">
        <w:rPr>
          <w:rFonts w:eastAsia="Lucida Sans Unicode" w:cs="Tahoma"/>
          <w:color w:val="000000"/>
          <w:kern w:val="2"/>
          <w:sz w:val="26"/>
          <w:szCs w:val="26"/>
          <w:lang w:bidi="en-US"/>
        </w:rPr>
        <w:t>ответственностью «</w:t>
      </w:r>
      <w:proofErr w:type="spellStart"/>
      <w:r w:rsidRPr="00A91B4E">
        <w:rPr>
          <w:rFonts w:eastAsia="Lucida Sans Unicode" w:cs="Tahoma"/>
          <w:color w:val="000000"/>
          <w:kern w:val="2"/>
          <w:sz w:val="26"/>
          <w:szCs w:val="26"/>
          <w:lang w:bidi="en-US"/>
        </w:rPr>
        <w:t>ЗиК</w:t>
      </w:r>
      <w:proofErr w:type="spellEnd"/>
      <w:r w:rsidRPr="00A91B4E">
        <w:rPr>
          <w:rFonts w:eastAsia="Lucida Sans Unicode" w:cs="Tahoma"/>
          <w:color w:val="000000"/>
          <w:kern w:val="2"/>
          <w:sz w:val="26"/>
          <w:szCs w:val="26"/>
          <w:lang w:bidi="en-US"/>
        </w:rPr>
        <w:t>-А»</w:t>
      </w:r>
    </w:p>
    <w:p w:rsidR="00A91B4E" w:rsidRPr="00A91B4E" w:rsidRDefault="00A91B4E" w:rsidP="00A91B4E">
      <w:pPr>
        <w:ind w:left="5103" w:right="568"/>
        <w:jc w:val="both"/>
        <w:rPr>
          <w:rFonts w:eastAsia="Lucida Sans Unicode" w:cs="Tahoma"/>
          <w:color w:val="000000"/>
          <w:kern w:val="2"/>
          <w:sz w:val="26"/>
          <w:szCs w:val="26"/>
          <w:lang w:bidi="en-US"/>
        </w:rPr>
      </w:pPr>
      <w:r w:rsidRPr="00A91B4E">
        <w:rPr>
          <w:rFonts w:eastAsia="Lucida Sans Unicode" w:cs="Tahoma"/>
          <w:color w:val="000000"/>
          <w:kern w:val="2"/>
          <w:sz w:val="26"/>
          <w:szCs w:val="26"/>
          <w:lang w:bidi="en-US"/>
        </w:rPr>
        <w:t xml:space="preserve">ул. </w:t>
      </w:r>
      <w:proofErr w:type="spellStart"/>
      <w:r w:rsidRPr="00A91B4E">
        <w:rPr>
          <w:rFonts w:eastAsia="Lucida Sans Unicode" w:cs="Tahoma"/>
          <w:color w:val="000000"/>
          <w:kern w:val="2"/>
          <w:sz w:val="26"/>
          <w:szCs w:val="26"/>
          <w:lang w:bidi="en-US"/>
        </w:rPr>
        <w:t>Берзарина</w:t>
      </w:r>
      <w:proofErr w:type="spellEnd"/>
      <w:r w:rsidRPr="00A91B4E">
        <w:rPr>
          <w:rFonts w:eastAsia="Lucida Sans Unicode" w:cs="Tahoma"/>
          <w:color w:val="000000"/>
          <w:kern w:val="2"/>
          <w:sz w:val="26"/>
          <w:szCs w:val="26"/>
          <w:lang w:bidi="en-US"/>
        </w:rPr>
        <w:t>, д.34, стр. 16,</w:t>
      </w:r>
    </w:p>
    <w:p w:rsidR="00A91B4E" w:rsidRPr="00A91B4E" w:rsidRDefault="00A91B4E" w:rsidP="00A91B4E">
      <w:pPr>
        <w:ind w:left="5103" w:right="568"/>
        <w:jc w:val="both"/>
        <w:rPr>
          <w:rFonts w:eastAsia="Lucida Sans Unicode" w:cs="Tahoma"/>
          <w:color w:val="000000"/>
          <w:kern w:val="2"/>
          <w:sz w:val="26"/>
          <w:szCs w:val="26"/>
          <w:lang w:bidi="en-US"/>
        </w:rPr>
      </w:pPr>
      <w:r w:rsidRPr="00A91B4E">
        <w:rPr>
          <w:rFonts w:eastAsia="Lucida Sans Unicode" w:cs="Tahoma"/>
          <w:color w:val="000000"/>
          <w:kern w:val="2"/>
          <w:sz w:val="26"/>
          <w:szCs w:val="26"/>
          <w:lang w:bidi="en-US"/>
        </w:rPr>
        <w:t>Москва, 123060</w:t>
      </w:r>
    </w:p>
    <w:p w:rsidR="00A91B4E" w:rsidRPr="00A91B4E" w:rsidRDefault="00A91B4E" w:rsidP="00A91B4E">
      <w:pPr>
        <w:ind w:left="5103" w:right="568"/>
        <w:jc w:val="both"/>
        <w:rPr>
          <w:rFonts w:eastAsia="Lucida Sans Unicode" w:cs="Tahoma"/>
          <w:color w:val="000000"/>
          <w:kern w:val="2"/>
          <w:sz w:val="26"/>
          <w:szCs w:val="26"/>
          <w:lang w:bidi="en-US"/>
        </w:rPr>
      </w:pPr>
    </w:p>
    <w:p w:rsidR="00A91B4E" w:rsidRPr="00A91B4E" w:rsidRDefault="00A91B4E" w:rsidP="00A91B4E">
      <w:pPr>
        <w:ind w:left="5103" w:right="568"/>
        <w:jc w:val="both"/>
        <w:rPr>
          <w:rFonts w:eastAsia="Lucida Sans Unicode" w:cs="Tahoma"/>
          <w:color w:val="000000"/>
          <w:kern w:val="2"/>
          <w:sz w:val="26"/>
          <w:szCs w:val="26"/>
          <w:lang w:bidi="en-US"/>
        </w:rPr>
      </w:pPr>
      <w:r w:rsidRPr="00A91B4E">
        <w:rPr>
          <w:rFonts w:eastAsia="Lucida Sans Unicode" w:cs="Tahoma"/>
          <w:color w:val="000000"/>
          <w:kern w:val="2"/>
          <w:sz w:val="26"/>
          <w:szCs w:val="26"/>
          <w:lang w:bidi="en-US"/>
        </w:rPr>
        <w:t>АО «Единая Электронная</w:t>
      </w:r>
    </w:p>
    <w:p w:rsidR="00A91B4E" w:rsidRPr="00A91B4E" w:rsidRDefault="00A91B4E" w:rsidP="00A91B4E">
      <w:pPr>
        <w:ind w:left="5103" w:right="568"/>
        <w:jc w:val="both"/>
        <w:rPr>
          <w:rFonts w:eastAsia="Lucida Sans Unicode" w:cs="Tahoma"/>
          <w:color w:val="000000"/>
          <w:kern w:val="2"/>
          <w:sz w:val="26"/>
          <w:szCs w:val="26"/>
          <w:lang w:bidi="en-US"/>
        </w:rPr>
      </w:pPr>
      <w:r w:rsidRPr="00A91B4E">
        <w:rPr>
          <w:rFonts w:eastAsia="Lucida Sans Unicode" w:cs="Tahoma"/>
          <w:color w:val="000000"/>
          <w:kern w:val="2"/>
          <w:sz w:val="26"/>
          <w:szCs w:val="26"/>
          <w:lang w:bidi="en-US"/>
        </w:rPr>
        <w:t>Торговая Площадка»</w:t>
      </w:r>
    </w:p>
    <w:p w:rsidR="00A91B4E" w:rsidRPr="00A91B4E" w:rsidRDefault="00A91B4E" w:rsidP="00A91B4E">
      <w:pPr>
        <w:ind w:left="5103" w:right="568"/>
        <w:jc w:val="both"/>
        <w:rPr>
          <w:rFonts w:eastAsia="Lucida Sans Unicode" w:cs="Tahoma"/>
          <w:color w:val="000000"/>
          <w:kern w:val="2"/>
          <w:sz w:val="26"/>
          <w:szCs w:val="26"/>
          <w:lang w:bidi="en-US"/>
        </w:rPr>
      </w:pPr>
    </w:p>
    <w:p w:rsidR="00A91B4E" w:rsidRPr="00A91B4E" w:rsidRDefault="00A91B4E" w:rsidP="00A91B4E">
      <w:pPr>
        <w:ind w:left="5103" w:right="568"/>
        <w:jc w:val="both"/>
        <w:rPr>
          <w:rFonts w:eastAsia="Lucida Sans Unicode" w:cs="Tahoma"/>
          <w:color w:val="000000"/>
          <w:kern w:val="2"/>
          <w:sz w:val="26"/>
          <w:szCs w:val="26"/>
          <w:lang w:bidi="en-US"/>
        </w:rPr>
      </w:pPr>
      <w:r w:rsidRPr="00A91B4E">
        <w:rPr>
          <w:rFonts w:eastAsia="Lucida Sans Unicode" w:cs="Tahoma"/>
          <w:color w:val="000000"/>
          <w:kern w:val="2"/>
          <w:sz w:val="26"/>
          <w:szCs w:val="26"/>
          <w:lang w:bidi="en-US"/>
        </w:rPr>
        <w:t>115114, г. Москва,</w:t>
      </w:r>
    </w:p>
    <w:p w:rsidR="00A91B4E" w:rsidRPr="00A91B4E" w:rsidRDefault="00A91B4E" w:rsidP="00A91B4E">
      <w:pPr>
        <w:ind w:left="5103" w:right="568"/>
        <w:jc w:val="both"/>
        <w:rPr>
          <w:rFonts w:eastAsia="Lucida Sans Unicode" w:cs="Tahoma"/>
          <w:color w:val="000000"/>
          <w:kern w:val="2"/>
          <w:sz w:val="26"/>
          <w:szCs w:val="26"/>
          <w:lang w:bidi="en-US"/>
        </w:rPr>
      </w:pPr>
      <w:r w:rsidRPr="00A91B4E">
        <w:rPr>
          <w:rFonts w:eastAsia="Lucida Sans Unicode" w:cs="Tahoma"/>
          <w:color w:val="000000"/>
          <w:kern w:val="2"/>
          <w:sz w:val="26"/>
          <w:szCs w:val="26"/>
          <w:lang w:bidi="en-US"/>
        </w:rPr>
        <w:t xml:space="preserve">ул. </w:t>
      </w:r>
      <w:proofErr w:type="spellStart"/>
      <w:r w:rsidRPr="00A91B4E">
        <w:rPr>
          <w:rFonts w:eastAsia="Lucida Sans Unicode" w:cs="Tahoma"/>
          <w:color w:val="000000"/>
          <w:kern w:val="2"/>
          <w:sz w:val="26"/>
          <w:szCs w:val="26"/>
          <w:lang w:bidi="en-US"/>
        </w:rPr>
        <w:t>Кожевническая</w:t>
      </w:r>
      <w:proofErr w:type="spellEnd"/>
      <w:r w:rsidRPr="00A91B4E">
        <w:rPr>
          <w:rFonts w:eastAsia="Lucida Sans Unicode" w:cs="Tahoma"/>
          <w:color w:val="000000"/>
          <w:kern w:val="2"/>
          <w:sz w:val="26"/>
          <w:szCs w:val="26"/>
          <w:lang w:bidi="en-US"/>
        </w:rPr>
        <w:t>, д. 14, стр. 5</w:t>
      </w:r>
    </w:p>
    <w:p w:rsidR="00A91B4E" w:rsidRPr="00A91B4E" w:rsidRDefault="00A91B4E" w:rsidP="00A91B4E">
      <w:pPr>
        <w:ind w:left="5103" w:right="568"/>
        <w:jc w:val="both"/>
        <w:rPr>
          <w:rFonts w:eastAsia="Lucida Sans Unicode" w:cs="Tahoma"/>
          <w:color w:val="000000"/>
          <w:kern w:val="2"/>
          <w:sz w:val="26"/>
          <w:szCs w:val="26"/>
          <w:lang w:bidi="en-US"/>
        </w:rPr>
      </w:pPr>
    </w:p>
    <w:p w:rsidR="00A91B4E" w:rsidRPr="00A91B4E" w:rsidRDefault="00A91B4E" w:rsidP="00A91B4E">
      <w:pPr>
        <w:ind w:left="5103" w:right="568"/>
        <w:jc w:val="both"/>
        <w:rPr>
          <w:rFonts w:eastAsia="Lucida Sans Unicode" w:cs="Tahoma"/>
          <w:color w:val="000000"/>
          <w:kern w:val="2"/>
          <w:sz w:val="26"/>
          <w:szCs w:val="26"/>
          <w:lang w:bidi="en-US"/>
        </w:rPr>
      </w:pPr>
      <w:r w:rsidRPr="00A91B4E">
        <w:rPr>
          <w:rFonts w:eastAsia="Lucida Sans Unicode" w:cs="Tahoma"/>
          <w:color w:val="000000"/>
          <w:kern w:val="2"/>
          <w:sz w:val="26"/>
          <w:szCs w:val="26"/>
          <w:lang w:bidi="en-US"/>
        </w:rPr>
        <w:t>Аукционной комиссии по аукциону</w:t>
      </w:r>
    </w:p>
    <w:p w:rsidR="00500775" w:rsidRDefault="00A91B4E" w:rsidP="00A91B4E">
      <w:pPr>
        <w:ind w:left="5103" w:right="568"/>
        <w:jc w:val="both"/>
        <w:rPr>
          <w:sz w:val="26"/>
          <w:szCs w:val="26"/>
        </w:rPr>
      </w:pPr>
      <w:r w:rsidRPr="00A91B4E">
        <w:rPr>
          <w:rFonts w:eastAsia="Lucida Sans Unicode" w:cs="Tahoma"/>
          <w:color w:val="000000"/>
          <w:kern w:val="2"/>
          <w:sz w:val="26"/>
          <w:szCs w:val="26"/>
          <w:lang w:bidi="en-US"/>
        </w:rPr>
        <w:t>(извещение № 0369100040221000061)</w:t>
      </w:r>
    </w:p>
    <w:p w:rsidR="00500775" w:rsidRDefault="00500775">
      <w:pPr>
        <w:ind w:left="5103" w:right="-427"/>
        <w:jc w:val="both"/>
        <w:rPr>
          <w:sz w:val="26"/>
          <w:szCs w:val="26"/>
        </w:rPr>
      </w:pPr>
    </w:p>
    <w:p w:rsidR="00500775" w:rsidRDefault="00500775">
      <w:pPr>
        <w:ind w:left="5103" w:right="-427"/>
        <w:jc w:val="both"/>
        <w:rPr>
          <w:sz w:val="26"/>
          <w:szCs w:val="26"/>
        </w:rPr>
      </w:pPr>
    </w:p>
    <w:p w:rsidR="00500775" w:rsidRDefault="00500775">
      <w:pPr>
        <w:ind w:left="5103" w:right="-427"/>
        <w:jc w:val="both"/>
        <w:rPr>
          <w:sz w:val="26"/>
          <w:szCs w:val="26"/>
        </w:rPr>
      </w:pPr>
    </w:p>
    <w:p w:rsidR="00500775" w:rsidRDefault="00500775">
      <w:pPr>
        <w:ind w:left="5103" w:right="-427"/>
        <w:jc w:val="both"/>
        <w:rPr>
          <w:sz w:val="26"/>
          <w:szCs w:val="26"/>
        </w:rPr>
      </w:pPr>
    </w:p>
    <w:p w:rsidR="00500775" w:rsidRDefault="00500775">
      <w:pPr>
        <w:ind w:left="5103" w:right="-427"/>
        <w:jc w:val="both"/>
        <w:rPr>
          <w:sz w:val="26"/>
          <w:szCs w:val="26"/>
        </w:rPr>
      </w:pPr>
    </w:p>
    <w:p w:rsidR="00500775" w:rsidRDefault="00500775">
      <w:pPr>
        <w:ind w:left="5103" w:right="-427"/>
        <w:jc w:val="both"/>
        <w:rPr>
          <w:sz w:val="26"/>
          <w:szCs w:val="26"/>
        </w:rPr>
      </w:pPr>
    </w:p>
    <w:p w:rsidR="00500775" w:rsidRDefault="008F2A92">
      <w:pPr>
        <w:pStyle w:val="aff6"/>
        <w:jc w:val="center"/>
        <w:rPr>
          <w:rFonts w:cs="Times New Roman"/>
          <w:b/>
          <w:bCs/>
          <w:sz w:val="26"/>
          <w:szCs w:val="26"/>
        </w:rPr>
      </w:pPr>
      <w:bookmarkStart w:id="0" w:name="p1"/>
      <w:bookmarkEnd w:id="0"/>
      <w:r>
        <w:rPr>
          <w:rFonts w:cs="Times New Roman"/>
          <w:b/>
          <w:bCs/>
          <w:color w:val="000000"/>
          <w:sz w:val="26"/>
          <w:szCs w:val="26"/>
        </w:rPr>
        <w:t xml:space="preserve">Р Е Ш Е Н И Е № </w:t>
      </w:r>
      <w:r w:rsidR="00A91B4E" w:rsidRPr="00A91B4E">
        <w:rPr>
          <w:rFonts w:cs="Times New Roman"/>
          <w:b/>
          <w:bCs/>
          <w:sz w:val="26"/>
          <w:szCs w:val="26"/>
        </w:rPr>
        <w:t>074/06/105-3108/2021</w:t>
      </w:r>
    </w:p>
    <w:p w:rsidR="00500775" w:rsidRDefault="008F2A92">
      <w:pPr>
        <w:pStyle w:val="aff6"/>
        <w:jc w:val="center"/>
        <w:rPr>
          <w:rFonts w:cs="Times New Roman"/>
          <w:b/>
          <w:bCs/>
          <w:sz w:val="26"/>
          <w:szCs w:val="26"/>
        </w:rPr>
      </w:pPr>
      <w:r>
        <w:rPr>
          <w:rFonts w:cs="Times New Roman"/>
          <w:b/>
          <w:bCs/>
          <w:color w:val="000000"/>
          <w:sz w:val="26"/>
          <w:szCs w:val="26"/>
        </w:rPr>
        <w:t xml:space="preserve">по делу № </w:t>
      </w:r>
      <w:r>
        <w:rPr>
          <w:rFonts w:cs="Times New Roman"/>
          <w:b/>
          <w:bCs/>
          <w:sz w:val="26"/>
          <w:szCs w:val="26"/>
        </w:rPr>
        <w:t>86</w:t>
      </w:r>
      <w:r w:rsidR="00A91B4E">
        <w:rPr>
          <w:rFonts w:cs="Times New Roman"/>
          <w:b/>
          <w:bCs/>
          <w:sz w:val="26"/>
          <w:szCs w:val="26"/>
        </w:rPr>
        <w:t>3</w:t>
      </w:r>
      <w:r>
        <w:rPr>
          <w:rFonts w:cs="Times New Roman"/>
          <w:b/>
          <w:bCs/>
          <w:sz w:val="26"/>
          <w:szCs w:val="26"/>
        </w:rPr>
        <w:t>-ж/2021</w:t>
      </w:r>
    </w:p>
    <w:p w:rsidR="00500775" w:rsidRDefault="00500775">
      <w:pPr>
        <w:pStyle w:val="aff6"/>
        <w:jc w:val="center"/>
        <w:rPr>
          <w:rFonts w:cs="Times New Roman"/>
          <w:b/>
          <w:bCs/>
          <w:sz w:val="26"/>
          <w:szCs w:val="26"/>
        </w:rPr>
      </w:pPr>
    </w:p>
    <w:p w:rsidR="00500775" w:rsidRDefault="008F2A92">
      <w:pPr>
        <w:pStyle w:val="aff6"/>
        <w:jc w:val="both"/>
        <w:rPr>
          <w:rFonts w:cs="Times New Roman"/>
          <w:color w:val="000000"/>
          <w:sz w:val="26"/>
          <w:szCs w:val="26"/>
        </w:rPr>
      </w:pPr>
      <w:r>
        <w:rPr>
          <w:rFonts w:cs="Times New Roman"/>
          <w:color w:val="000000"/>
          <w:sz w:val="26"/>
          <w:szCs w:val="26"/>
        </w:rPr>
        <w:tab/>
      </w:r>
      <w:r>
        <w:rPr>
          <w:rFonts w:cs="Times New Roman"/>
          <w:color w:val="000000"/>
          <w:sz w:val="26"/>
          <w:szCs w:val="26"/>
        </w:rPr>
        <w:tab/>
      </w:r>
      <w:r>
        <w:rPr>
          <w:rFonts w:cs="Times New Roman"/>
          <w:color w:val="000000"/>
          <w:sz w:val="26"/>
          <w:szCs w:val="26"/>
        </w:rPr>
        <w:tab/>
      </w:r>
      <w:r>
        <w:rPr>
          <w:rFonts w:cs="Times New Roman"/>
          <w:color w:val="000000"/>
          <w:sz w:val="26"/>
          <w:szCs w:val="26"/>
        </w:rPr>
        <w:tab/>
      </w:r>
      <w:r>
        <w:rPr>
          <w:rFonts w:cs="Times New Roman"/>
          <w:color w:val="000000"/>
          <w:sz w:val="26"/>
          <w:szCs w:val="26"/>
        </w:rPr>
        <w:tab/>
      </w:r>
      <w:r>
        <w:rPr>
          <w:rFonts w:cs="Times New Roman"/>
          <w:color w:val="000000"/>
          <w:sz w:val="26"/>
          <w:szCs w:val="26"/>
        </w:rPr>
        <w:tab/>
      </w:r>
      <w:r>
        <w:rPr>
          <w:rFonts w:cs="Times New Roman"/>
          <w:color w:val="000000"/>
          <w:sz w:val="26"/>
          <w:szCs w:val="26"/>
        </w:rPr>
        <w:tab/>
        <w:t xml:space="preserve">               </w:t>
      </w:r>
      <w:r w:rsidR="00A91B4E">
        <w:rPr>
          <w:rFonts w:cs="Times New Roman"/>
          <w:color w:val="000000"/>
          <w:sz w:val="26"/>
          <w:szCs w:val="26"/>
        </w:rPr>
        <w:t xml:space="preserve">           </w:t>
      </w:r>
      <w:r>
        <w:rPr>
          <w:rFonts w:cs="Times New Roman"/>
          <w:color w:val="000000"/>
          <w:sz w:val="26"/>
          <w:szCs w:val="26"/>
        </w:rPr>
        <w:t>г. Челябинск, пр. Ленина, 59</w:t>
      </w:r>
    </w:p>
    <w:p w:rsidR="00A91B4E" w:rsidRDefault="00A91B4E">
      <w:pPr>
        <w:pStyle w:val="aff6"/>
        <w:jc w:val="both"/>
        <w:rPr>
          <w:rFonts w:cs="Times New Roman"/>
          <w:color w:val="000000"/>
          <w:sz w:val="26"/>
          <w:szCs w:val="26"/>
        </w:rPr>
      </w:pPr>
    </w:p>
    <w:p w:rsidR="00500775" w:rsidRDefault="008F2A92">
      <w:pPr>
        <w:pStyle w:val="aff6"/>
        <w:jc w:val="both"/>
        <w:rPr>
          <w:rFonts w:cs="Times New Roman"/>
          <w:color w:val="000000"/>
          <w:sz w:val="26"/>
          <w:szCs w:val="26"/>
        </w:rPr>
      </w:pPr>
      <w:r>
        <w:rPr>
          <w:rFonts w:cs="Times New Roman"/>
          <w:color w:val="000000"/>
          <w:sz w:val="26"/>
          <w:szCs w:val="26"/>
        </w:rPr>
        <w:t>Резолютивная часть решения оглашена 26 октября 2021 года</w:t>
      </w:r>
    </w:p>
    <w:p w:rsidR="00500775" w:rsidRDefault="008F2A92">
      <w:pPr>
        <w:pStyle w:val="aff6"/>
        <w:jc w:val="both"/>
        <w:rPr>
          <w:rFonts w:cs="Times New Roman"/>
          <w:color w:val="000000"/>
          <w:sz w:val="26"/>
          <w:szCs w:val="26"/>
        </w:rPr>
      </w:pPr>
      <w:r>
        <w:rPr>
          <w:rFonts w:cs="Times New Roman"/>
          <w:color w:val="000000"/>
          <w:sz w:val="26"/>
          <w:szCs w:val="26"/>
        </w:rPr>
        <w:t>В полном объеме решение изготовлено 29 октября 2021 года</w:t>
      </w:r>
    </w:p>
    <w:p w:rsidR="00500775" w:rsidRDefault="00500775">
      <w:pPr>
        <w:pStyle w:val="aff6"/>
        <w:ind w:firstLine="706"/>
        <w:jc w:val="both"/>
        <w:rPr>
          <w:rFonts w:cs="Times New Roman"/>
          <w:color w:val="000000"/>
          <w:sz w:val="26"/>
          <w:szCs w:val="26"/>
        </w:rPr>
      </w:pPr>
    </w:p>
    <w:p w:rsidR="00500775" w:rsidRDefault="008F2A92">
      <w:pPr>
        <w:pStyle w:val="aff6"/>
        <w:ind w:firstLine="706"/>
        <w:jc w:val="both"/>
        <w:rPr>
          <w:rFonts w:cs="Times New Roman"/>
          <w:color w:val="000000"/>
          <w:sz w:val="26"/>
          <w:szCs w:val="26"/>
        </w:rPr>
      </w:pPr>
      <w:r>
        <w:rPr>
          <w:rFonts w:cs="Times New Roman"/>
          <w:color w:val="000000"/>
          <w:sz w:val="26"/>
          <w:szCs w:val="26"/>
        </w:rPr>
        <w:t>Комиссия по контролю в сфере закупок для государственных и муниципальных нужд Управления Федеральной антимонопольной службы по Челябинской области (далее - Комиссия) в составе:</w:t>
      </w:r>
    </w:p>
    <w:p w:rsidR="00500775" w:rsidRDefault="00500775">
      <w:pPr>
        <w:pStyle w:val="aff6"/>
        <w:ind w:firstLine="706"/>
        <w:jc w:val="both"/>
        <w:rPr>
          <w:rFonts w:cs="Times New Roman"/>
          <w:color w:val="000000"/>
          <w:sz w:val="26"/>
          <w:szCs w:val="26"/>
        </w:rPr>
      </w:pPr>
    </w:p>
    <w:tbl>
      <w:tblPr>
        <w:tblW w:w="9923" w:type="dxa"/>
        <w:tblInd w:w="2" w:type="dxa"/>
        <w:tblLayout w:type="fixed"/>
        <w:tblCellMar>
          <w:left w:w="0" w:type="dxa"/>
          <w:right w:w="0" w:type="dxa"/>
        </w:tblCellMar>
        <w:tblLook w:val="0000" w:firstRow="0" w:lastRow="0" w:firstColumn="0" w:lastColumn="0" w:noHBand="0" w:noVBand="0"/>
      </w:tblPr>
      <w:tblGrid>
        <w:gridCol w:w="1982"/>
        <w:gridCol w:w="2380"/>
        <w:gridCol w:w="597"/>
        <w:gridCol w:w="4964"/>
      </w:tblGrid>
      <w:tr w:rsidR="00500775">
        <w:trPr>
          <w:trHeight w:val="1140"/>
        </w:trPr>
        <w:tc>
          <w:tcPr>
            <w:tcW w:w="1982" w:type="dxa"/>
          </w:tcPr>
          <w:p w:rsidR="00500775" w:rsidRDefault="008F2A92">
            <w:pPr>
              <w:pStyle w:val="aff6"/>
              <w:jc w:val="both"/>
              <w:rPr>
                <w:rFonts w:cs="Times New Roman"/>
                <w:color w:val="000000"/>
                <w:sz w:val="26"/>
                <w:szCs w:val="26"/>
              </w:rPr>
            </w:pPr>
            <w:r>
              <w:rPr>
                <w:rFonts w:cs="Times New Roman"/>
                <w:color w:val="000000"/>
                <w:sz w:val="26"/>
                <w:szCs w:val="26"/>
              </w:rPr>
              <w:t>Председателя Комиссии:</w:t>
            </w:r>
          </w:p>
        </w:tc>
        <w:tc>
          <w:tcPr>
            <w:tcW w:w="2380" w:type="dxa"/>
          </w:tcPr>
          <w:p w:rsidR="00500775" w:rsidRDefault="008F2A92">
            <w:pPr>
              <w:pStyle w:val="aff6"/>
              <w:jc w:val="both"/>
              <w:rPr>
                <w:rFonts w:cs="Times New Roman"/>
                <w:color w:val="000000"/>
                <w:sz w:val="26"/>
                <w:szCs w:val="26"/>
              </w:rPr>
            </w:pPr>
            <w:proofErr w:type="spellStart"/>
            <w:r>
              <w:rPr>
                <w:rFonts w:cs="Times New Roman"/>
                <w:color w:val="000000"/>
                <w:sz w:val="26"/>
                <w:szCs w:val="26"/>
              </w:rPr>
              <w:t>Ливончик</w:t>
            </w:r>
            <w:proofErr w:type="spellEnd"/>
            <w:r>
              <w:rPr>
                <w:rFonts w:cs="Times New Roman"/>
                <w:color w:val="000000"/>
                <w:sz w:val="26"/>
                <w:szCs w:val="26"/>
              </w:rPr>
              <w:t xml:space="preserve"> В.А.</w:t>
            </w:r>
          </w:p>
        </w:tc>
        <w:tc>
          <w:tcPr>
            <w:tcW w:w="597" w:type="dxa"/>
          </w:tcPr>
          <w:p w:rsidR="00500775" w:rsidRDefault="008F2A92">
            <w:pPr>
              <w:pStyle w:val="aff6"/>
              <w:jc w:val="center"/>
              <w:rPr>
                <w:rFonts w:cs="Times New Roman"/>
                <w:color w:val="000000"/>
                <w:sz w:val="26"/>
                <w:szCs w:val="26"/>
              </w:rPr>
            </w:pPr>
            <w:r>
              <w:rPr>
                <w:rFonts w:cs="Times New Roman"/>
                <w:color w:val="000000"/>
                <w:sz w:val="26"/>
                <w:szCs w:val="26"/>
              </w:rPr>
              <w:t>-</w:t>
            </w:r>
          </w:p>
        </w:tc>
        <w:tc>
          <w:tcPr>
            <w:tcW w:w="4963" w:type="dxa"/>
          </w:tcPr>
          <w:p w:rsidR="00500775" w:rsidRDefault="008F2A92">
            <w:pPr>
              <w:pStyle w:val="aff6"/>
              <w:jc w:val="both"/>
              <w:rPr>
                <w:rFonts w:cs="Times New Roman"/>
                <w:color w:val="000000"/>
                <w:sz w:val="26"/>
                <w:szCs w:val="26"/>
              </w:rPr>
            </w:pPr>
            <w:r>
              <w:rPr>
                <w:rFonts w:cs="Times New Roman"/>
                <w:color w:val="000000"/>
                <w:sz w:val="26"/>
                <w:szCs w:val="26"/>
              </w:rPr>
              <w:t>заместителя руководителя управления - начальника отдела контроля закупок для государственных и муниципальных нужд Челябинского УФАС России;</w:t>
            </w:r>
          </w:p>
        </w:tc>
      </w:tr>
      <w:tr w:rsidR="00500775">
        <w:tc>
          <w:tcPr>
            <w:tcW w:w="1982" w:type="dxa"/>
          </w:tcPr>
          <w:p w:rsidR="00500775" w:rsidRDefault="008F2A92">
            <w:pPr>
              <w:pStyle w:val="aff6"/>
              <w:jc w:val="both"/>
              <w:rPr>
                <w:rFonts w:cs="Times New Roman"/>
                <w:color w:val="000000"/>
                <w:sz w:val="26"/>
                <w:szCs w:val="26"/>
              </w:rPr>
            </w:pPr>
            <w:r>
              <w:rPr>
                <w:rFonts w:cs="Times New Roman"/>
                <w:color w:val="000000"/>
                <w:sz w:val="26"/>
                <w:szCs w:val="26"/>
              </w:rPr>
              <w:t>Членов Комиссии:</w:t>
            </w:r>
          </w:p>
        </w:tc>
        <w:tc>
          <w:tcPr>
            <w:tcW w:w="2380" w:type="dxa"/>
            <w:shd w:val="clear" w:color="auto" w:fill="auto"/>
          </w:tcPr>
          <w:p w:rsidR="00500775" w:rsidRDefault="008F2A92">
            <w:pPr>
              <w:snapToGrid w:val="0"/>
              <w:ind w:right="3"/>
              <w:jc w:val="both"/>
              <w:rPr>
                <w:rFonts w:eastAsia="Arial Unicode MS" w:cs="Tahoma"/>
                <w:sz w:val="26"/>
                <w:szCs w:val="26"/>
                <w:lang w:eastAsia="zh-CN" w:bidi="en-US"/>
              </w:rPr>
            </w:pPr>
            <w:r>
              <w:rPr>
                <w:rFonts w:eastAsia="Arial Unicode MS" w:cs="Tahoma"/>
                <w:sz w:val="26"/>
                <w:szCs w:val="26"/>
                <w:lang w:eastAsia="zh-CN" w:bidi="en-US"/>
              </w:rPr>
              <w:t>Черенковой Е.Б.</w:t>
            </w:r>
          </w:p>
        </w:tc>
        <w:tc>
          <w:tcPr>
            <w:tcW w:w="597" w:type="dxa"/>
            <w:shd w:val="clear" w:color="auto" w:fill="auto"/>
          </w:tcPr>
          <w:p w:rsidR="00500775" w:rsidRDefault="008F2A92">
            <w:pPr>
              <w:snapToGrid w:val="0"/>
              <w:ind w:firstLine="314"/>
              <w:jc w:val="both"/>
              <w:rPr>
                <w:rFonts w:eastAsia="Arial Unicode MS" w:cs="Tahoma"/>
                <w:sz w:val="26"/>
                <w:szCs w:val="26"/>
                <w:lang w:val="en-US" w:eastAsia="zh-CN" w:bidi="en-US"/>
              </w:rPr>
            </w:pPr>
            <w:r>
              <w:rPr>
                <w:rFonts w:eastAsia="Lucida Sans Unicode" w:cs="Tahoma"/>
                <w:sz w:val="26"/>
                <w:szCs w:val="26"/>
              </w:rPr>
              <w:t>-</w:t>
            </w:r>
          </w:p>
        </w:tc>
        <w:tc>
          <w:tcPr>
            <w:tcW w:w="4963" w:type="dxa"/>
            <w:shd w:val="clear" w:color="auto" w:fill="auto"/>
          </w:tcPr>
          <w:p w:rsidR="00500775" w:rsidRDefault="008F2A92">
            <w:pPr>
              <w:snapToGrid w:val="0"/>
              <w:ind w:left="-13" w:right="3"/>
              <w:jc w:val="both"/>
              <w:rPr>
                <w:rFonts w:eastAsia="Lucida Sans Unicode" w:cs="Tahoma"/>
                <w:sz w:val="26"/>
                <w:szCs w:val="26"/>
              </w:rPr>
            </w:pPr>
            <w:r>
              <w:rPr>
                <w:rFonts w:eastAsia="Lucida Sans Unicode" w:cs="Tahoma"/>
                <w:sz w:val="26"/>
                <w:szCs w:val="26"/>
              </w:rPr>
              <w:t>главного специалиста-эксперта отдела контроля закупок для государственных и муниципальных нужд Челябинского УФАС России;</w:t>
            </w:r>
          </w:p>
          <w:p w:rsidR="00A91B4E" w:rsidRDefault="00A91B4E">
            <w:pPr>
              <w:snapToGrid w:val="0"/>
              <w:ind w:left="-13" w:right="3"/>
              <w:jc w:val="both"/>
              <w:rPr>
                <w:rFonts w:eastAsia="Arial Unicode MS" w:cs="Tahoma"/>
                <w:sz w:val="26"/>
                <w:szCs w:val="26"/>
                <w:lang w:eastAsia="zh-CN" w:bidi="en-US"/>
              </w:rPr>
            </w:pPr>
          </w:p>
        </w:tc>
      </w:tr>
      <w:tr w:rsidR="00500775">
        <w:tc>
          <w:tcPr>
            <w:tcW w:w="1982" w:type="dxa"/>
          </w:tcPr>
          <w:p w:rsidR="00500775" w:rsidRDefault="008F2A92">
            <w:pPr>
              <w:pStyle w:val="aff6"/>
              <w:jc w:val="both"/>
              <w:rPr>
                <w:rFonts w:cs="Times New Roman"/>
                <w:color w:val="000000"/>
                <w:sz w:val="26"/>
                <w:szCs w:val="26"/>
              </w:rPr>
            </w:pPr>
            <w:r>
              <w:rPr>
                <w:rFonts w:cs="Times New Roman"/>
                <w:color w:val="000000"/>
                <w:sz w:val="26"/>
                <w:szCs w:val="26"/>
              </w:rPr>
              <w:lastRenderedPageBreak/>
              <w:t> </w:t>
            </w:r>
          </w:p>
        </w:tc>
        <w:tc>
          <w:tcPr>
            <w:tcW w:w="2380" w:type="dxa"/>
          </w:tcPr>
          <w:p w:rsidR="00500775" w:rsidRDefault="008F2A92">
            <w:pPr>
              <w:pStyle w:val="aff6"/>
              <w:jc w:val="both"/>
              <w:rPr>
                <w:rFonts w:cs="Times New Roman"/>
                <w:color w:val="000000"/>
                <w:sz w:val="26"/>
                <w:szCs w:val="26"/>
              </w:rPr>
            </w:pPr>
            <w:r>
              <w:rPr>
                <w:rFonts w:cs="Times New Roman"/>
                <w:color w:val="000000"/>
                <w:sz w:val="26"/>
                <w:szCs w:val="26"/>
              </w:rPr>
              <w:t>Фадеевой Н.В.</w:t>
            </w:r>
          </w:p>
        </w:tc>
        <w:tc>
          <w:tcPr>
            <w:tcW w:w="597" w:type="dxa"/>
          </w:tcPr>
          <w:p w:rsidR="00500775" w:rsidRDefault="008F2A92">
            <w:pPr>
              <w:pStyle w:val="aff6"/>
              <w:jc w:val="center"/>
              <w:rPr>
                <w:rFonts w:cs="Times New Roman"/>
                <w:color w:val="000000"/>
                <w:sz w:val="26"/>
                <w:szCs w:val="26"/>
              </w:rPr>
            </w:pPr>
            <w:r>
              <w:rPr>
                <w:rFonts w:cs="Times New Roman"/>
                <w:color w:val="000000"/>
                <w:sz w:val="26"/>
                <w:szCs w:val="26"/>
              </w:rPr>
              <w:t>-</w:t>
            </w:r>
          </w:p>
        </w:tc>
        <w:tc>
          <w:tcPr>
            <w:tcW w:w="4963" w:type="dxa"/>
          </w:tcPr>
          <w:p w:rsidR="00500775" w:rsidRDefault="008F2A92">
            <w:pPr>
              <w:pStyle w:val="aff6"/>
              <w:jc w:val="both"/>
              <w:rPr>
                <w:rFonts w:cs="Times New Roman"/>
                <w:color w:val="000000"/>
                <w:sz w:val="26"/>
                <w:szCs w:val="26"/>
              </w:rPr>
            </w:pPr>
            <w:r>
              <w:rPr>
                <w:rFonts w:cs="Times New Roman"/>
                <w:color w:val="000000"/>
                <w:sz w:val="26"/>
                <w:szCs w:val="26"/>
              </w:rPr>
              <w:t>ведущего специалиста-эксперта отдела контроля закупок для государственных и муниципальных нужд Челябинского УФАС России,</w:t>
            </w:r>
            <w:bookmarkStart w:id="1" w:name="_GoBack"/>
            <w:bookmarkEnd w:id="1"/>
          </w:p>
          <w:p w:rsidR="00500775" w:rsidRDefault="00500775">
            <w:pPr>
              <w:pStyle w:val="aff6"/>
              <w:jc w:val="both"/>
              <w:rPr>
                <w:rFonts w:cs="Times New Roman"/>
                <w:color w:val="000000"/>
                <w:sz w:val="26"/>
                <w:szCs w:val="26"/>
              </w:rPr>
            </w:pPr>
          </w:p>
        </w:tc>
      </w:tr>
    </w:tbl>
    <w:p w:rsidR="00500775" w:rsidRDefault="008F2A92">
      <w:pPr>
        <w:jc w:val="both"/>
        <w:rPr>
          <w:sz w:val="26"/>
          <w:szCs w:val="26"/>
        </w:rPr>
      </w:pPr>
      <w:r>
        <w:rPr>
          <w:sz w:val="26"/>
          <w:szCs w:val="26"/>
        </w:rPr>
        <w:t>руководствуясь частью 15 статьи 99, статьей 106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рассмотрев жалобу Общества с ограниченной ответственностью «</w:t>
      </w:r>
      <w:proofErr w:type="spellStart"/>
      <w:r w:rsidR="00FA7318" w:rsidRPr="00FA7318">
        <w:rPr>
          <w:sz w:val="26"/>
          <w:szCs w:val="26"/>
        </w:rPr>
        <w:t>ЗиК</w:t>
      </w:r>
      <w:proofErr w:type="spellEnd"/>
      <w:r w:rsidR="00FA7318" w:rsidRPr="00FA7318">
        <w:rPr>
          <w:sz w:val="26"/>
          <w:szCs w:val="26"/>
        </w:rPr>
        <w:t>-А</w:t>
      </w:r>
      <w:r>
        <w:rPr>
          <w:sz w:val="26"/>
          <w:szCs w:val="26"/>
        </w:rPr>
        <w:t>» (далее – ООО «</w:t>
      </w:r>
      <w:proofErr w:type="spellStart"/>
      <w:r w:rsidR="00FA7318">
        <w:rPr>
          <w:sz w:val="26"/>
          <w:szCs w:val="26"/>
        </w:rPr>
        <w:t>ЗиК</w:t>
      </w:r>
      <w:proofErr w:type="spellEnd"/>
      <w:r w:rsidR="00FA7318">
        <w:rPr>
          <w:sz w:val="26"/>
          <w:szCs w:val="26"/>
        </w:rPr>
        <w:t>-А</w:t>
      </w:r>
      <w:r>
        <w:rPr>
          <w:sz w:val="26"/>
          <w:szCs w:val="26"/>
        </w:rPr>
        <w:t xml:space="preserve">», заявитель) на действия аукционной комиссии при проведении электронного аукциона на </w:t>
      </w:r>
      <w:r w:rsidR="00FA7318" w:rsidRPr="00FA7318">
        <w:rPr>
          <w:sz w:val="26"/>
          <w:szCs w:val="26"/>
        </w:rPr>
        <w:t xml:space="preserve">поставку манекена-симулятора для отработки навыков сестринского ухода </w:t>
      </w:r>
      <w:r>
        <w:rPr>
          <w:sz w:val="26"/>
          <w:szCs w:val="26"/>
        </w:rPr>
        <w:t xml:space="preserve">(извещение № </w:t>
      </w:r>
      <w:r w:rsidR="00FA7318" w:rsidRPr="00FA7318">
        <w:rPr>
          <w:sz w:val="26"/>
          <w:szCs w:val="26"/>
        </w:rPr>
        <w:t>0369100040221000061</w:t>
      </w:r>
      <w:r>
        <w:rPr>
          <w:sz w:val="26"/>
          <w:szCs w:val="26"/>
        </w:rPr>
        <w:t>),</w:t>
      </w:r>
      <w:r>
        <w:rPr>
          <w:color w:val="000000"/>
          <w:sz w:val="26"/>
          <w:szCs w:val="26"/>
        </w:rPr>
        <w:t xml:space="preserve"> </w:t>
      </w:r>
      <w:r>
        <w:rPr>
          <w:sz w:val="26"/>
          <w:szCs w:val="26"/>
        </w:rPr>
        <w:t>в присутствии посредством видеоконференцсвязи:</w:t>
      </w:r>
    </w:p>
    <w:p w:rsidR="00500775" w:rsidRDefault="008F2A92">
      <w:pPr>
        <w:tabs>
          <w:tab w:val="left" w:pos="730"/>
          <w:tab w:val="left" w:pos="6640"/>
        </w:tabs>
        <w:ind w:left="17"/>
        <w:jc w:val="both"/>
        <w:rPr>
          <w:color w:val="000000"/>
          <w:sz w:val="26"/>
          <w:szCs w:val="26"/>
        </w:rPr>
      </w:pPr>
      <w:r>
        <w:rPr>
          <w:sz w:val="26"/>
          <w:szCs w:val="26"/>
        </w:rPr>
        <w:t xml:space="preserve">- представителей ФГБОУ ВО «Южно-Уральский государственный медицинский университет» Министерства здравоохранения Российской Федерации </w:t>
      </w:r>
      <w:r>
        <w:rPr>
          <w:color w:val="000000"/>
          <w:sz w:val="26"/>
          <w:szCs w:val="26"/>
        </w:rPr>
        <w:t xml:space="preserve">(далее – Учреждение, </w:t>
      </w:r>
      <w:r>
        <w:rPr>
          <w:sz w:val="26"/>
          <w:szCs w:val="26"/>
        </w:rPr>
        <w:t>Заказчик</w:t>
      </w:r>
      <w:r>
        <w:rPr>
          <w:color w:val="000000"/>
          <w:sz w:val="26"/>
          <w:szCs w:val="26"/>
        </w:rPr>
        <w:t xml:space="preserve">): </w:t>
      </w:r>
      <w:proofErr w:type="spellStart"/>
      <w:r>
        <w:rPr>
          <w:color w:val="000000"/>
          <w:sz w:val="26"/>
          <w:szCs w:val="26"/>
        </w:rPr>
        <w:t>Султановой</w:t>
      </w:r>
      <w:proofErr w:type="spellEnd"/>
      <w:r>
        <w:rPr>
          <w:color w:val="000000"/>
          <w:sz w:val="26"/>
          <w:szCs w:val="26"/>
        </w:rPr>
        <w:t xml:space="preserve"> Э.М., действующей на основании доверенности № 1 от 11.01.2021; </w:t>
      </w:r>
    </w:p>
    <w:p w:rsidR="00500775" w:rsidRDefault="008F2A92">
      <w:pPr>
        <w:tabs>
          <w:tab w:val="left" w:pos="730"/>
          <w:tab w:val="left" w:pos="6640"/>
        </w:tabs>
        <w:ind w:left="17"/>
        <w:jc w:val="both"/>
        <w:rPr>
          <w:sz w:val="26"/>
          <w:szCs w:val="26"/>
        </w:rPr>
      </w:pPr>
      <w:r>
        <w:rPr>
          <w:color w:val="000000"/>
          <w:sz w:val="26"/>
          <w:szCs w:val="26"/>
        </w:rPr>
        <w:t xml:space="preserve">- в отсутствие представителей Заявителя, уведомленного о времени и месте заседания Комиссии, </w:t>
      </w:r>
      <w:r w:rsidR="00A91B4E">
        <w:rPr>
          <w:color w:val="000000"/>
          <w:sz w:val="26"/>
          <w:szCs w:val="26"/>
        </w:rPr>
        <w:t xml:space="preserve">на дату и время рассмотрения жалобы </w:t>
      </w:r>
      <w:r>
        <w:rPr>
          <w:color w:val="000000"/>
          <w:sz w:val="26"/>
          <w:szCs w:val="26"/>
        </w:rPr>
        <w:t>заявлений, ходатайств не представлено</w:t>
      </w:r>
      <w:r>
        <w:rPr>
          <w:sz w:val="26"/>
          <w:szCs w:val="26"/>
        </w:rPr>
        <w:t>,</w:t>
      </w:r>
    </w:p>
    <w:p w:rsidR="00500775" w:rsidRDefault="00500775">
      <w:pPr>
        <w:tabs>
          <w:tab w:val="left" w:pos="730"/>
          <w:tab w:val="left" w:pos="6640"/>
        </w:tabs>
        <w:ind w:left="17"/>
        <w:jc w:val="both"/>
        <w:rPr>
          <w:color w:val="000000"/>
          <w:sz w:val="26"/>
          <w:szCs w:val="26"/>
        </w:rPr>
      </w:pPr>
    </w:p>
    <w:p w:rsidR="00500775" w:rsidRDefault="008F2A92">
      <w:pPr>
        <w:pStyle w:val="aff6"/>
        <w:jc w:val="center"/>
        <w:rPr>
          <w:rFonts w:cs="Times New Roman"/>
          <w:b/>
          <w:bCs/>
          <w:color w:val="000000"/>
          <w:sz w:val="26"/>
          <w:szCs w:val="26"/>
        </w:rPr>
      </w:pPr>
      <w:r>
        <w:rPr>
          <w:rFonts w:cs="Times New Roman"/>
          <w:b/>
          <w:bCs/>
          <w:color w:val="000000"/>
          <w:sz w:val="26"/>
          <w:szCs w:val="26"/>
        </w:rPr>
        <w:t>У С Т А Н О В И Л А:</w:t>
      </w:r>
    </w:p>
    <w:p w:rsidR="00500775" w:rsidRDefault="00500775">
      <w:pPr>
        <w:ind w:firstLine="709"/>
        <w:jc w:val="both"/>
        <w:rPr>
          <w:color w:val="000000"/>
          <w:sz w:val="26"/>
          <w:szCs w:val="26"/>
        </w:rPr>
      </w:pPr>
    </w:p>
    <w:p w:rsidR="00500775" w:rsidRDefault="008F2A92">
      <w:pPr>
        <w:ind w:firstLine="709"/>
        <w:jc w:val="both"/>
        <w:rPr>
          <w:sz w:val="26"/>
          <w:szCs w:val="26"/>
        </w:rPr>
      </w:pPr>
      <w:r>
        <w:rPr>
          <w:color w:val="000000"/>
          <w:sz w:val="26"/>
          <w:szCs w:val="26"/>
        </w:rPr>
        <w:t>В Челябинское УФАС России 19.10.2021 поступила жалоба</w:t>
      </w:r>
      <w:r>
        <w:rPr>
          <w:sz w:val="26"/>
          <w:szCs w:val="26"/>
        </w:rPr>
        <w:t xml:space="preserve"> ООО «</w:t>
      </w:r>
      <w:proofErr w:type="spellStart"/>
      <w:r w:rsidR="00FA7318">
        <w:rPr>
          <w:sz w:val="26"/>
          <w:szCs w:val="26"/>
        </w:rPr>
        <w:t>ЗиК</w:t>
      </w:r>
      <w:proofErr w:type="spellEnd"/>
      <w:r w:rsidR="00FA7318">
        <w:rPr>
          <w:sz w:val="26"/>
          <w:szCs w:val="26"/>
        </w:rPr>
        <w:t>-А</w:t>
      </w:r>
      <w:r>
        <w:rPr>
          <w:sz w:val="26"/>
          <w:szCs w:val="26"/>
        </w:rPr>
        <w:t xml:space="preserve">» на действия аукционной комиссии при проведении электронного аукциона на </w:t>
      </w:r>
      <w:r w:rsidR="00FA7318" w:rsidRPr="00FA7318">
        <w:rPr>
          <w:sz w:val="26"/>
          <w:szCs w:val="26"/>
        </w:rPr>
        <w:t>поставку манекена-симулятора для отработки навыков сестринского ухода (извещение № 0369100040221000061)</w:t>
      </w:r>
      <w:r>
        <w:rPr>
          <w:sz w:val="26"/>
          <w:szCs w:val="26"/>
        </w:rPr>
        <w:t xml:space="preserve"> </w:t>
      </w:r>
      <w:r>
        <w:rPr>
          <w:color w:val="000000"/>
          <w:sz w:val="26"/>
          <w:szCs w:val="26"/>
        </w:rPr>
        <w:t>(далее – аукцион, закупка)</w:t>
      </w:r>
      <w:r>
        <w:rPr>
          <w:sz w:val="26"/>
          <w:szCs w:val="26"/>
        </w:rPr>
        <w:t>.</w:t>
      </w:r>
    </w:p>
    <w:p w:rsidR="00500775" w:rsidRDefault="008F2A92">
      <w:pPr>
        <w:ind w:firstLine="709"/>
        <w:jc w:val="both"/>
        <w:rPr>
          <w:color w:val="000000"/>
          <w:sz w:val="26"/>
          <w:szCs w:val="26"/>
        </w:rPr>
      </w:pPr>
      <w:r>
        <w:rPr>
          <w:color w:val="000000"/>
          <w:sz w:val="26"/>
          <w:szCs w:val="26"/>
        </w:rPr>
        <w:t>Согласно представленным документам извещение о проведении электронного аукциона опубликовано уполномоченным органом на официальном сайте Единой информационной системы в сфере закупок www.zakupki.gov.ru (далее – ЕИС) 07.10.2021 в 12:3</w:t>
      </w:r>
      <w:r w:rsidR="00FA7318">
        <w:rPr>
          <w:color w:val="000000"/>
          <w:sz w:val="26"/>
          <w:szCs w:val="26"/>
        </w:rPr>
        <w:t>4</w:t>
      </w:r>
      <w:r>
        <w:rPr>
          <w:color w:val="000000"/>
          <w:sz w:val="26"/>
          <w:szCs w:val="26"/>
        </w:rPr>
        <w:t>.</w:t>
      </w:r>
    </w:p>
    <w:p w:rsidR="00500775" w:rsidRDefault="008F2A92">
      <w:pPr>
        <w:pStyle w:val="aff6"/>
        <w:ind w:firstLine="709"/>
        <w:jc w:val="both"/>
        <w:rPr>
          <w:rFonts w:cs="Times New Roman"/>
          <w:color w:val="000000"/>
          <w:sz w:val="26"/>
          <w:szCs w:val="26"/>
        </w:rPr>
      </w:pPr>
      <w:r>
        <w:rPr>
          <w:rFonts w:cs="Times New Roman"/>
          <w:color w:val="000000"/>
          <w:sz w:val="26"/>
          <w:szCs w:val="26"/>
        </w:rPr>
        <w:t xml:space="preserve">Начальная (максимальная) цена контракта </w:t>
      </w:r>
      <w:r>
        <w:rPr>
          <w:rFonts w:cs="Times New Roman"/>
          <w:sz w:val="26"/>
          <w:szCs w:val="26"/>
        </w:rPr>
        <w:t xml:space="preserve">на поставку </w:t>
      </w:r>
      <w:r w:rsidR="00FA7318" w:rsidRPr="00FA7318">
        <w:rPr>
          <w:rFonts w:cs="Times New Roman"/>
          <w:sz w:val="26"/>
          <w:szCs w:val="26"/>
        </w:rPr>
        <w:t>манекена-симулятора для отработки навыков сестринского ухода</w:t>
      </w:r>
      <w:r>
        <w:rPr>
          <w:rFonts w:cs="Times New Roman"/>
          <w:sz w:val="26"/>
          <w:szCs w:val="26"/>
        </w:rPr>
        <w:t xml:space="preserve"> </w:t>
      </w:r>
      <w:r>
        <w:rPr>
          <w:rFonts w:cs="Times New Roman"/>
          <w:color w:val="000000"/>
          <w:sz w:val="26"/>
          <w:szCs w:val="26"/>
        </w:rPr>
        <w:t xml:space="preserve">составляет </w:t>
      </w:r>
      <w:r w:rsidR="00FA7318" w:rsidRPr="00FA7318">
        <w:rPr>
          <w:rFonts w:cs="Times New Roman"/>
          <w:color w:val="000000"/>
          <w:sz w:val="26"/>
          <w:szCs w:val="26"/>
        </w:rPr>
        <w:t>466 757,00</w:t>
      </w:r>
      <w:r>
        <w:rPr>
          <w:rFonts w:cs="Times New Roman"/>
          <w:color w:val="000000"/>
          <w:sz w:val="26"/>
          <w:szCs w:val="26"/>
        </w:rPr>
        <w:t xml:space="preserve"> рублей.</w:t>
      </w:r>
    </w:p>
    <w:p w:rsidR="00500775" w:rsidRDefault="008F2A92">
      <w:pPr>
        <w:pStyle w:val="aff6"/>
        <w:ind w:firstLine="709"/>
        <w:jc w:val="both"/>
        <w:rPr>
          <w:rFonts w:eastAsia="Andale Sans UI"/>
          <w:kern w:val="2"/>
          <w:sz w:val="26"/>
          <w:szCs w:val="26"/>
          <w:lang w:eastAsia="zh-CN"/>
        </w:rPr>
      </w:pPr>
      <w:r>
        <w:rPr>
          <w:rFonts w:eastAsia="Times New Roman"/>
          <w:kern w:val="2"/>
          <w:sz w:val="26"/>
          <w:szCs w:val="26"/>
          <w:lang w:eastAsia="ar-SA"/>
        </w:rPr>
        <w:t xml:space="preserve">Дата и время окончания срока подачи заявок на участие в аукционе – </w:t>
      </w:r>
      <w:r>
        <w:rPr>
          <w:rFonts w:eastAsia="Andale Sans UI"/>
          <w:kern w:val="2"/>
          <w:sz w:val="26"/>
          <w:szCs w:val="26"/>
          <w:lang w:eastAsia="zh-CN"/>
        </w:rPr>
        <w:t>15.10.2021 08:30</w:t>
      </w:r>
      <w:r>
        <w:rPr>
          <w:rFonts w:eastAsia="Times New Roman"/>
          <w:kern w:val="2"/>
          <w:sz w:val="26"/>
          <w:szCs w:val="26"/>
          <w:lang w:eastAsia="ar-SA"/>
        </w:rPr>
        <w:t>.</w:t>
      </w:r>
    </w:p>
    <w:p w:rsidR="00500775" w:rsidRDefault="008F2A92">
      <w:pPr>
        <w:pStyle w:val="aff6"/>
        <w:ind w:firstLine="706"/>
        <w:jc w:val="both"/>
        <w:rPr>
          <w:rFonts w:eastAsia="Times New Roman" w:cs="Times New Roman"/>
          <w:kern w:val="2"/>
          <w:sz w:val="26"/>
          <w:szCs w:val="26"/>
          <w:lang w:eastAsia="zh-CN"/>
        </w:rPr>
      </w:pPr>
      <w:r>
        <w:rPr>
          <w:rFonts w:eastAsia="Times New Roman" w:cs="Times New Roman"/>
          <w:kern w:val="2"/>
          <w:sz w:val="26"/>
          <w:szCs w:val="26"/>
          <w:lang w:eastAsia="zh-CN"/>
        </w:rPr>
        <w:t xml:space="preserve">В соответствии с протоколом рассмотрения первых частей заявок на участие в электронном аукционе № </w:t>
      </w:r>
      <w:r w:rsidR="00FA7318" w:rsidRPr="00FA7318">
        <w:rPr>
          <w:rFonts w:eastAsia="Times New Roman" w:cs="Times New Roman"/>
          <w:kern w:val="2"/>
          <w:sz w:val="26"/>
          <w:szCs w:val="26"/>
          <w:lang w:eastAsia="zh-CN"/>
        </w:rPr>
        <w:t>0369100040221000061</w:t>
      </w:r>
      <w:r w:rsidR="00FA7318">
        <w:rPr>
          <w:rFonts w:eastAsia="Times New Roman" w:cs="Times New Roman"/>
          <w:kern w:val="2"/>
          <w:sz w:val="26"/>
          <w:szCs w:val="26"/>
          <w:lang w:eastAsia="zh-CN"/>
        </w:rPr>
        <w:t xml:space="preserve"> от 15.</w:t>
      </w:r>
      <w:r>
        <w:rPr>
          <w:rFonts w:eastAsia="Times New Roman" w:cs="Times New Roman"/>
          <w:kern w:val="2"/>
          <w:sz w:val="26"/>
          <w:szCs w:val="26"/>
          <w:lang w:eastAsia="zh-CN"/>
        </w:rPr>
        <w:t>10.2021 на участие в закупке поступило шесть заявок, которые признаны соответствующими аукционной документации и участники допущены к участию в аукционе.</w:t>
      </w:r>
    </w:p>
    <w:p w:rsidR="00500775" w:rsidRDefault="008F2A92">
      <w:pPr>
        <w:pStyle w:val="aff6"/>
        <w:ind w:firstLine="706"/>
        <w:jc w:val="both"/>
        <w:rPr>
          <w:rFonts w:eastAsia="Times New Roman" w:cs="Times New Roman"/>
          <w:kern w:val="2"/>
          <w:sz w:val="26"/>
          <w:szCs w:val="26"/>
          <w:lang w:eastAsia="zh-CN"/>
        </w:rPr>
      </w:pPr>
      <w:r>
        <w:rPr>
          <w:rFonts w:eastAsia="Times New Roman" w:cs="Times New Roman"/>
          <w:kern w:val="2"/>
          <w:sz w:val="26"/>
          <w:szCs w:val="26"/>
          <w:lang w:eastAsia="zh-CN"/>
        </w:rPr>
        <w:t xml:space="preserve">Согласно протоколу проведения аукциона в нем приняли участие </w:t>
      </w:r>
      <w:r w:rsidR="00FA7318">
        <w:rPr>
          <w:rFonts w:eastAsia="Times New Roman" w:cs="Times New Roman"/>
          <w:kern w:val="2"/>
          <w:sz w:val="26"/>
          <w:szCs w:val="26"/>
          <w:lang w:eastAsia="zh-CN"/>
        </w:rPr>
        <w:t>четыре</w:t>
      </w:r>
      <w:r>
        <w:rPr>
          <w:rFonts w:eastAsia="Times New Roman" w:cs="Times New Roman"/>
          <w:kern w:val="2"/>
          <w:sz w:val="26"/>
          <w:szCs w:val="26"/>
          <w:lang w:eastAsia="zh-CN"/>
        </w:rPr>
        <w:t xml:space="preserve"> участников. </w:t>
      </w:r>
    </w:p>
    <w:p w:rsidR="00500775" w:rsidRDefault="008F2A92">
      <w:pPr>
        <w:pStyle w:val="aff6"/>
        <w:ind w:firstLine="706"/>
        <w:jc w:val="both"/>
        <w:rPr>
          <w:rFonts w:eastAsia="Times New Roman" w:cs="Times New Roman"/>
          <w:kern w:val="2"/>
          <w:sz w:val="26"/>
          <w:szCs w:val="26"/>
          <w:lang w:eastAsia="zh-CN"/>
        </w:rPr>
      </w:pPr>
      <w:r>
        <w:rPr>
          <w:rFonts w:eastAsia="Times New Roman" w:cs="Times New Roman"/>
          <w:kern w:val="2"/>
          <w:sz w:val="26"/>
          <w:szCs w:val="26"/>
          <w:lang w:eastAsia="zh-CN"/>
        </w:rPr>
        <w:t>В соответствии с протоколом № 44/08</w:t>
      </w:r>
      <w:r w:rsidR="00FA7318">
        <w:rPr>
          <w:rFonts w:eastAsia="Times New Roman" w:cs="Times New Roman"/>
          <w:kern w:val="2"/>
          <w:sz w:val="26"/>
          <w:szCs w:val="26"/>
          <w:lang w:eastAsia="zh-CN"/>
        </w:rPr>
        <w:t>5</w:t>
      </w:r>
      <w:r>
        <w:rPr>
          <w:rFonts w:eastAsia="Times New Roman" w:cs="Times New Roman"/>
          <w:kern w:val="2"/>
          <w:sz w:val="26"/>
          <w:szCs w:val="26"/>
          <w:lang w:eastAsia="zh-CN"/>
        </w:rPr>
        <w:t xml:space="preserve">-2021 от </w:t>
      </w:r>
      <w:r w:rsidR="00FA7318">
        <w:rPr>
          <w:rFonts w:eastAsia="Times New Roman" w:cs="Times New Roman"/>
          <w:kern w:val="2"/>
          <w:sz w:val="26"/>
          <w:szCs w:val="26"/>
          <w:lang w:eastAsia="zh-CN"/>
        </w:rPr>
        <w:t>15.10</w:t>
      </w:r>
      <w:r>
        <w:rPr>
          <w:rFonts w:eastAsia="Times New Roman" w:cs="Times New Roman"/>
          <w:kern w:val="2"/>
          <w:sz w:val="26"/>
          <w:szCs w:val="26"/>
          <w:lang w:eastAsia="zh-CN"/>
        </w:rPr>
        <w:t xml:space="preserve">.2021 подведения итогов аукциона победителем аукциона признано ООО «Научно-производственное медицинское объединение «РОСТ» с предложением о цене контракта </w:t>
      </w:r>
      <w:r w:rsidR="00FA7318" w:rsidRPr="00FA7318">
        <w:rPr>
          <w:rFonts w:eastAsia="Times New Roman" w:cs="Times New Roman"/>
          <w:kern w:val="2"/>
          <w:sz w:val="26"/>
          <w:szCs w:val="26"/>
          <w:lang w:eastAsia="zh-CN"/>
        </w:rPr>
        <w:t>305 725</w:t>
      </w:r>
      <w:r>
        <w:rPr>
          <w:rFonts w:eastAsia="Times New Roman" w:cs="Times New Roman"/>
          <w:kern w:val="2"/>
          <w:sz w:val="26"/>
          <w:szCs w:val="26"/>
          <w:lang w:eastAsia="zh-CN"/>
        </w:rPr>
        <w:t>,</w:t>
      </w:r>
      <w:r w:rsidR="00036F89">
        <w:rPr>
          <w:rFonts w:eastAsia="Times New Roman" w:cs="Times New Roman"/>
          <w:kern w:val="2"/>
          <w:sz w:val="26"/>
          <w:szCs w:val="26"/>
          <w:lang w:eastAsia="zh-CN"/>
        </w:rPr>
        <w:t>49</w:t>
      </w:r>
      <w:r>
        <w:rPr>
          <w:rFonts w:eastAsia="Times New Roman" w:cs="Times New Roman"/>
          <w:kern w:val="2"/>
          <w:sz w:val="26"/>
          <w:szCs w:val="26"/>
          <w:lang w:eastAsia="zh-CN"/>
        </w:rPr>
        <w:t xml:space="preserve"> рублей.</w:t>
      </w:r>
    </w:p>
    <w:p w:rsidR="00500775" w:rsidRDefault="008F2A92">
      <w:pPr>
        <w:pStyle w:val="aff6"/>
        <w:ind w:firstLine="706"/>
        <w:jc w:val="both"/>
        <w:rPr>
          <w:rFonts w:eastAsia="Times New Roman" w:cs="Times New Roman"/>
          <w:kern w:val="2"/>
          <w:sz w:val="26"/>
          <w:szCs w:val="26"/>
          <w:lang w:eastAsia="zh-CN"/>
        </w:rPr>
      </w:pPr>
      <w:r>
        <w:rPr>
          <w:rFonts w:eastAsia="Times New Roman" w:cs="Times New Roman"/>
          <w:kern w:val="2"/>
          <w:sz w:val="26"/>
          <w:szCs w:val="26"/>
          <w:lang w:eastAsia="zh-CN"/>
        </w:rPr>
        <w:t>На дату рассмотрения жалобы контракт не заключен.</w:t>
      </w:r>
    </w:p>
    <w:p w:rsidR="00500775" w:rsidRDefault="00500775">
      <w:pPr>
        <w:pStyle w:val="aff6"/>
        <w:ind w:firstLine="706"/>
        <w:jc w:val="both"/>
        <w:rPr>
          <w:rFonts w:cs="Times New Roman"/>
          <w:sz w:val="26"/>
          <w:szCs w:val="26"/>
        </w:rPr>
      </w:pPr>
    </w:p>
    <w:p w:rsidR="00500775" w:rsidRDefault="008F2A92">
      <w:pPr>
        <w:ind w:firstLine="709"/>
        <w:jc w:val="both"/>
        <w:rPr>
          <w:rFonts w:eastAsia="Arial Unicode MS"/>
          <w:color w:val="000000"/>
        </w:rPr>
      </w:pPr>
      <w:r>
        <w:rPr>
          <w:sz w:val="26"/>
          <w:szCs w:val="26"/>
        </w:rPr>
        <w:t>Доводы жалобы Заявителя заключаются в следующем.</w:t>
      </w:r>
    </w:p>
    <w:p w:rsidR="00500775" w:rsidRDefault="008F2A92">
      <w:pPr>
        <w:pStyle w:val="aff6"/>
        <w:jc w:val="both"/>
        <w:rPr>
          <w:rFonts w:cs="Times New Roman"/>
          <w:sz w:val="26"/>
          <w:szCs w:val="26"/>
        </w:rPr>
      </w:pPr>
      <w:r>
        <w:rPr>
          <w:rFonts w:cs="Times New Roman"/>
          <w:sz w:val="26"/>
          <w:szCs w:val="26"/>
        </w:rPr>
        <w:t xml:space="preserve">     ООО «</w:t>
      </w:r>
      <w:proofErr w:type="spellStart"/>
      <w:r w:rsidR="00FA7318">
        <w:rPr>
          <w:rFonts w:cs="Times New Roman"/>
          <w:sz w:val="26"/>
          <w:szCs w:val="26"/>
        </w:rPr>
        <w:t>ЗиК</w:t>
      </w:r>
      <w:proofErr w:type="spellEnd"/>
      <w:r w:rsidR="00FA7318">
        <w:rPr>
          <w:rFonts w:cs="Times New Roman"/>
          <w:sz w:val="26"/>
          <w:szCs w:val="26"/>
        </w:rPr>
        <w:t>-А</w:t>
      </w:r>
      <w:r>
        <w:rPr>
          <w:rFonts w:cs="Times New Roman"/>
          <w:sz w:val="26"/>
          <w:szCs w:val="26"/>
        </w:rPr>
        <w:t>» считает, что аукционной комиссией неправомерно применены к заявкам участников положения Постановления Правительства РФ от 30.04.2020 № 617</w:t>
      </w:r>
      <w:r w:rsidR="00036F89">
        <w:rPr>
          <w:rFonts w:cs="Times New Roman"/>
          <w:sz w:val="26"/>
          <w:szCs w:val="26"/>
        </w:rPr>
        <w:t xml:space="preserve"> </w:t>
      </w:r>
      <w:r>
        <w:rPr>
          <w:rFonts w:cs="Times New Roman"/>
          <w:sz w:val="26"/>
          <w:szCs w:val="26"/>
        </w:rPr>
        <w:t xml:space="preserve">«Об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(далее – Постановление № 617) поскольку, по </w:t>
      </w:r>
      <w:r>
        <w:rPr>
          <w:rFonts w:cs="Times New Roman"/>
          <w:sz w:val="26"/>
          <w:szCs w:val="26"/>
        </w:rPr>
        <w:lastRenderedPageBreak/>
        <w:t xml:space="preserve">мнению заявителя, только один участник - ООО «НПМО «РОСТ» подтвердил страну происхождения товара реестровой записью из </w:t>
      </w:r>
      <w:proofErr w:type="spellStart"/>
      <w:r>
        <w:rPr>
          <w:rFonts w:cs="Times New Roman"/>
          <w:sz w:val="26"/>
          <w:szCs w:val="26"/>
        </w:rPr>
        <w:t>Минпромторга</w:t>
      </w:r>
      <w:proofErr w:type="spellEnd"/>
      <w:r>
        <w:rPr>
          <w:rFonts w:cs="Times New Roman"/>
          <w:sz w:val="26"/>
          <w:szCs w:val="26"/>
        </w:rPr>
        <w:t xml:space="preserve">. </w:t>
      </w:r>
    </w:p>
    <w:p w:rsidR="00500775" w:rsidRDefault="008F2A92">
      <w:pPr>
        <w:pStyle w:val="aff6"/>
        <w:jc w:val="both"/>
        <w:rPr>
          <w:rFonts w:cs="Times New Roman"/>
          <w:sz w:val="26"/>
          <w:szCs w:val="26"/>
        </w:rPr>
      </w:pPr>
      <w:r>
        <w:rPr>
          <w:rFonts w:cs="Times New Roman"/>
          <w:sz w:val="26"/>
          <w:szCs w:val="26"/>
        </w:rPr>
        <w:t xml:space="preserve">      При этом, участник аукциона ООО «Профи-Мед» страну происхождения товара – Республику Казахстан подтверждает Сертификатом KZ 3 05 01132, который не является документом, предусмотренным Постановлением № 617. Заявитель считает, что для товара, произведенного на территории государств - членов Евразийского экономического союза, подтверждающим документов является только Сертификат СТ-1. </w:t>
      </w:r>
    </w:p>
    <w:p w:rsidR="00565D61" w:rsidRPr="00565D61" w:rsidRDefault="00565D61" w:rsidP="00565D61">
      <w:pPr>
        <w:jc w:val="both"/>
        <w:rPr>
          <w:sz w:val="26"/>
          <w:szCs w:val="26"/>
        </w:rPr>
      </w:pPr>
      <w:r>
        <w:rPr>
          <w:sz w:val="26"/>
          <w:szCs w:val="26"/>
        </w:rPr>
        <w:t xml:space="preserve">        П</w:t>
      </w:r>
      <w:r w:rsidRPr="00565D61">
        <w:rPr>
          <w:sz w:val="26"/>
          <w:szCs w:val="26"/>
        </w:rPr>
        <w:t>о мнению Заявителя, Сертификат KZ 3 05 01132, представленный ООО «Профи-Мед» в составе второй части заявки, Национальной палатой предпринимателей Республики Казахстан «</w:t>
      </w:r>
      <w:proofErr w:type="spellStart"/>
      <w:r w:rsidRPr="00565D61">
        <w:rPr>
          <w:sz w:val="26"/>
          <w:szCs w:val="26"/>
        </w:rPr>
        <w:t>Атамекен</w:t>
      </w:r>
      <w:proofErr w:type="spellEnd"/>
      <w:r w:rsidRPr="00565D61">
        <w:rPr>
          <w:sz w:val="26"/>
          <w:szCs w:val="26"/>
        </w:rPr>
        <w:t xml:space="preserve">» не выдавался, </w:t>
      </w:r>
      <w:r>
        <w:rPr>
          <w:sz w:val="26"/>
          <w:szCs w:val="26"/>
        </w:rPr>
        <w:t xml:space="preserve">в доказательство чего в составе жалобы представлен </w:t>
      </w:r>
      <w:r w:rsidRPr="00565D61">
        <w:rPr>
          <w:sz w:val="26"/>
          <w:szCs w:val="26"/>
        </w:rPr>
        <w:t>официальный ответ палаты № 09979/18 от 05.08.2021. Указанное дает основание сомневаться в достоверности сведений, указанных в сертификате.</w:t>
      </w:r>
    </w:p>
    <w:p w:rsidR="00565D61" w:rsidRDefault="00565D61">
      <w:pPr>
        <w:pStyle w:val="aff6"/>
        <w:jc w:val="both"/>
        <w:rPr>
          <w:rFonts w:cs="Times New Roman"/>
          <w:sz w:val="26"/>
          <w:szCs w:val="26"/>
        </w:rPr>
      </w:pPr>
    </w:p>
    <w:p w:rsidR="00500775" w:rsidRDefault="008F2A92">
      <w:pPr>
        <w:pStyle w:val="aff6"/>
        <w:jc w:val="both"/>
        <w:rPr>
          <w:rFonts w:cs="Times New Roman"/>
          <w:sz w:val="26"/>
          <w:szCs w:val="26"/>
        </w:rPr>
      </w:pPr>
      <w:r>
        <w:rPr>
          <w:rFonts w:cs="Times New Roman"/>
          <w:sz w:val="26"/>
          <w:szCs w:val="26"/>
        </w:rPr>
        <w:t xml:space="preserve">      </w:t>
      </w:r>
    </w:p>
    <w:p w:rsidR="00500775" w:rsidRDefault="008F2A92">
      <w:pPr>
        <w:pStyle w:val="aff6"/>
        <w:ind w:firstLine="567"/>
        <w:jc w:val="both"/>
        <w:rPr>
          <w:rFonts w:cs="Times New Roman"/>
          <w:sz w:val="26"/>
          <w:szCs w:val="26"/>
        </w:rPr>
      </w:pPr>
      <w:r>
        <w:rPr>
          <w:rFonts w:cs="Times New Roman"/>
          <w:sz w:val="26"/>
          <w:szCs w:val="26"/>
        </w:rPr>
        <w:t>Заказчик, аукционная комиссия представили письменные пояснения, с доводами жалобы не согласились, указали следующее.</w:t>
      </w:r>
    </w:p>
    <w:p w:rsidR="00500775" w:rsidRDefault="008F2A92">
      <w:pPr>
        <w:pStyle w:val="aff6"/>
        <w:ind w:firstLine="567"/>
        <w:jc w:val="both"/>
        <w:rPr>
          <w:rFonts w:cs="Times New Roman"/>
          <w:sz w:val="26"/>
          <w:szCs w:val="26"/>
        </w:rPr>
      </w:pPr>
      <w:r>
        <w:rPr>
          <w:rFonts w:cs="Times New Roman"/>
          <w:sz w:val="26"/>
          <w:szCs w:val="26"/>
        </w:rPr>
        <w:t>Заявки трех участников аукциона отклонены в соответствии с п. 2 Постановления № 617, поскольку на участие в аукционе подано две заявки, которые удовлетворяют требованиям п. 2 Постановления № 617.</w:t>
      </w:r>
    </w:p>
    <w:p w:rsidR="00036F89" w:rsidRPr="00036F89" w:rsidRDefault="00036F89" w:rsidP="00036F89">
      <w:pPr>
        <w:pStyle w:val="aff6"/>
        <w:ind w:firstLine="567"/>
        <w:jc w:val="both"/>
        <w:rPr>
          <w:rFonts w:cs="Times New Roman"/>
          <w:sz w:val="26"/>
          <w:szCs w:val="26"/>
        </w:rPr>
      </w:pPr>
      <w:r w:rsidRPr="00036F89">
        <w:rPr>
          <w:rFonts w:cs="Times New Roman"/>
          <w:sz w:val="26"/>
          <w:szCs w:val="26"/>
        </w:rPr>
        <w:t xml:space="preserve">В связи с тем, что на участие в аукционе было подано 2 заявки, которые удовлетворяют требованиям п. 2 Постановления № 617, а </w:t>
      </w:r>
      <w:r>
        <w:rPr>
          <w:rFonts w:cs="Times New Roman"/>
          <w:sz w:val="26"/>
          <w:szCs w:val="26"/>
        </w:rPr>
        <w:t>Заявитель</w:t>
      </w:r>
      <w:r w:rsidRPr="00036F89">
        <w:rPr>
          <w:rFonts w:cs="Times New Roman"/>
          <w:sz w:val="26"/>
          <w:szCs w:val="26"/>
        </w:rPr>
        <w:t xml:space="preserve"> закупки не подтвердил соответствие п. 7 Постановления № 617, заявки </w:t>
      </w:r>
      <w:proofErr w:type="gramStart"/>
      <w:r w:rsidRPr="00036F89">
        <w:rPr>
          <w:rFonts w:cs="Times New Roman"/>
          <w:sz w:val="26"/>
          <w:szCs w:val="26"/>
        </w:rPr>
        <w:t>участников</w:t>
      </w:r>
      <w:proofErr w:type="gramEnd"/>
      <w:r w:rsidRPr="00036F89">
        <w:rPr>
          <w:rFonts w:cs="Times New Roman"/>
          <w:sz w:val="26"/>
          <w:szCs w:val="26"/>
        </w:rPr>
        <w:t xml:space="preserve"> не соответствующих требованиям документации подлежит отклонению.</w:t>
      </w:r>
    </w:p>
    <w:p w:rsidR="00500775" w:rsidRDefault="008F2A92" w:rsidP="00036F89">
      <w:pPr>
        <w:pStyle w:val="aff6"/>
        <w:ind w:firstLine="567"/>
        <w:jc w:val="both"/>
        <w:rPr>
          <w:rFonts w:cs="Times New Roman"/>
          <w:sz w:val="26"/>
          <w:szCs w:val="26"/>
        </w:rPr>
      </w:pPr>
      <w:r>
        <w:rPr>
          <w:rFonts w:cs="Times New Roman"/>
          <w:sz w:val="26"/>
          <w:szCs w:val="26"/>
        </w:rPr>
        <w:t>Как поясняет Заказчик, ООО «Профи-Мед» предложен товар, произведенный на территории государств - членов Евразийского экономического союза, а именно Республики Казахстан. В составе второй части заявки данного участника представлен Сертификат о происхождении товара формы СТ1-KZ 3 05 01132. Основания для неприменения положений Постановления № 617 у комиссии отсутствовали, Республика Казахстан является членом Евразийского экономического союза, сертификат соответствует установленной форме, подтвержденными сведениями о недостоверности представленного сертификата комиссия не обладает.</w:t>
      </w:r>
    </w:p>
    <w:p w:rsidR="00500775" w:rsidRDefault="008F2A92">
      <w:pPr>
        <w:pStyle w:val="aff6"/>
        <w:ind w:firstLine="567"/>
        <w:jc w:val="both"/>
        <w:rPr>
          <w:rFonts w:cs="Times New Roman"/>
          <w:sz w:val="26"/>
          <w:szCs w:val="26"/>
        </w:rPr>
      </w:pPr>
      <w:r>
        <w:rPr>
          <w:rFonts w:cs="Times New Roman"/>
          <w:sz w:val="26"/>
          <w:szCs w:val="26"/>
        </w:rPr>
        <w:t>Заказчик также отмечает, при принятии решения о применении положений Постановления №617, члены комиссии руководствовались практикой антимонопольной службы. Так, в деле №077/06/106-17305/2021 о нарушении законодательства о контрактной системе, где участниками были те же хозяйствующие субъекты, УФАС по г. Москве признала нарушившим законодательство о закупках заказчика, который в аналогичной ситуации, при предоставлении тем же обществом ООО «Профи-Мед» того же сертификата о происхождении товара KZ 3 05 01132, не отклонил участников, не подтвердивших свое соответствие требованиям документации.</w:t>
      </w:r>
    </w:p>
    <w:p w:rsidR="00036F89" w:rsidRDefault="00036F89">
      <w:pPr>
        <w:pStyle w:val="aff6"/>
        <w:ind w:firstLine="567"/>
        <w:jc w:val="both"/>
        <w:rPr>
          <w:rFonts w:cs="Times New Roman"/>
          <w:sz w:val="26"/>
          <w:szCs w:val="26"/>
        </w:rPr>
      </w:pPr>
      <w:r w:rsidRPr="00036F89">
        <w:rPr>
          <w:rFonts w:cs="Times New Roman"/>
          <w:sz w:val="26"/>
          <w:szCs w:val="26"/>
        </w:rPr>
        <w:t xml:space="preserve">Заказчик пояснил, что в адрес руководителя </w:t>
      </w:r>
      <w:proofErr w:type="spellStart"/>
      <w:r w:rsidRPr="00036F89">
        <w:rPr>
          <w:rFonts w:cs="Times New Roman"/>
          <w:sz w:val="26"/>
          <w:szCs w:val="26"/>
        </w:rPr>
        <w:t>Алматинской</w:t>
      </w:r>
      <w:proofErr w:type="spellEnd"/>
      <w:r w:rsidRPr="00036F89">
        <w:rPr>
          <w:rFonts w:cs="Times New Roman"/>
          <w:sz w:val="26"/>
          <w:szCs w:val="26"/>
        </w:rPr>
        <w:t xml:space="preserve"> областной Торгово-промышленной палаты </w:t>
      </w:r>
      <w:proofErr w:type="spellStart"/>
      <w:r w:rsidRPr="00036F89">
        <w:rPr>
          <w:rFonts w:cs="Times New Roman"/>
          <w:sz w:val="26"/>
          <w:szCs w:val="26"/>
        </w:rPr>
        <w:t>Килиева</w:t>
      </w:r>
      <w:proofErr w:type="spellEnd"/>
      <w:r w:rsidRPr="00036F89">
        <w:rPr>
          <w:rFonts w:cs="Times New Roman"/>
          <w:sz w:val="26"/>
          <w:szCs w:val="26"/>
        </w:rPr>
        <w:t xml:space="preserve"> М.А. направлен запрос о подлинности представленного сертификата, ответ на </w:t>
      </w:r>
      <w:r w:rsidR="004657B1">
        <w:rPr>
          <w:rFonts w:cs="Times New Roman"/>
          <w:sz w:val="26"/>
          <w:szCs w:val="26"/>
        </w:rPr>
        <w:t>дату рассмотрения настоящей жалобы</w:t>
      </w:r>
      <w:r w:rsidRPr="00036F89">
        <w:rPr>
          <w:rFonts w:cs="Times New Roman"/>
          <w:sz w:val="26"/>
          <w:szCs w:val="26"/>
        </w:rPr>
        <w:t xml:space="preserve"> не поступил. </w:t>
      </w:r>
    </w:p>
    <w:p w:rsidR="00500775" w:rsidRDefault="008F2A92">
      <w:pPr>
        <w:pStyle w:val="aff6"/>
        <w:ind w:firstLine="567"/>
        <w:jc w:val="both"/>
        <w:rPr>
          <w:rFonts w:cs="Times New Roman"/>
          <w:sz w:val="26"/>
          <w:szCs w:val="26"/>
        </w:rPr>
      </w:pPr>
      <w:r>
        <w:rPr>
          <w:rFonts w:cs="Times New Roman"/>
          <w:sz w:val="26"/>
          <w:szCs w:val="26"/>
        </w:rPr>
        <w:t>Доводы жалобы Заявителя Заказчик считает необоснованными.</w:t>
      </w:r>
    </w:p>
    <w:p w:rsidR="00500775" w:rsidRDefault="00500775">
      <w:pPr>
        <w:pStyle w:val="aff6"/>
        <w:ind w:firstLine="567"/>
        <w:jc w:val="both"/>
        <w:rPr>
          <w:rFonts w:cs="Times New Roman"/>
          <w:sz w:val="26"/>
          <w:szCs w:val="26"/>
        </w:rPr>
      </w:pPr>
    </w:p>
    <w:p w:rsidR="00500775" w:rsidRDefault="008F2A92">
      <w:pPr>
        <w:pStyle w:val="aff6"/>
        <w:ind w:firstLine="567"/>
        <w:jc w:val="both"/>
        <w:rPr>
          <w:rFonts w:cs="Times New Roman"/>
          <w:i/>
          <w:sz w:val="26"/>
          <w:szCs w:val="26"/>
        </w:rPr>
      </w:pPr>
      <w:r>
        <w:rPr>
          <w:rFonts w:cs="Times New Roman"/>
          <w:i/>
          <w:sz w:val="26"/>
          <w:szCs w:val="26"/>
        </w:rPr>
        <w:t>Изучив представленные документы и материалы, руководствуясь статьей 106 Закона о контрактной системе, Комиссия пришла к следующим выводам.</w:t>
      </w:r>
    </w:p>
    <w:p w:rsidR="00500775" w:rsidRDefault="00500775">
      <w:pPr>
        <w:pStyle w:val="aff6"/>
        <w:ind w:firstLine="567"/>
        <w:jc w:val="both"/>
        <w:rPr>
          <w:rFonts w:cs="Times New Roman"/>
          <w:sz w:val="26"/>
          <w:szCs w:val="26"/>
        </w:rPr>
      </w:pPr>
    </w:p>
    <w:p w:rsidR="00500775" w:rsidRDefault="008F2A92">
      <w:pPr>
        <w:pStyle w:val="affb"/>
        <w:numPr>
          <w:ilvl w:val="0"/>
          <w:numId w:val="1"/>
        </w:numPr>
        <w:ind w:left="0" w:firstLine="709"/>
        <w:jc w:val="both"/>
        <w:rPr>
          <w:rStyle w:val="aff0"/>
          <w:rFonts w:eastAsia="Times New Roman"/>
          <w:b w:val="0"/>
          <w:sz w:val="26"/>
          <w:szCs w:val="26"/>
        </w:rPr>
      </w:pPr>
      <w:r>
        <w:rPr>
          <w:rStyle w:val="aff0"/>
          <w:rFonts w:eastAsia="Times New Roman"/>
          <w:b w:val="0"/>
          <w:sz w:val="26"/>
          <w:szCs w:val="26"/>
        </w:rPr>
        <w:t xml:space="preserve">В силу части 3 статьи 14 Закона о контрактной системе в целях защиты основ </w:t>
      </w:r>
      <w:r>
        <w:rPr>
          <w:rStyle w:val="aff0"/>
          <w:rFonts w:eastAsia="Times New Roman"/>
          <w:b w:val="0"/>
          <w:sz w:val="26"/>
          <w:szCs w:val="26"/>
        </w:rPr>
        <w:lastRenderedPageBreak/>
        <w:t>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
    <w:p w:rsidR="00500775" w:rsidRDefault="008F2A92">
      <w:pPr>
        <w:ind w:firstLine="709"/>
        <w:jc w:val="both"/>
        <w:rPr>
          <w:rStyle w:val="aff0"/>
          <w:rFonts w:eastAsia="Times New Roman"/>
          <w:b w:val="0"/>
          <w:color w:val="000000"/>
          <w:sz w:val="26"/>
          <w:szCs w:val="26"/>
        </w:rPr>
      </w:pPr>
      <w:r>
        <w:rPr>
          <w:rStyle w:val="aff0"/>
          <w:rFonts w:eastAsia="Times New Roman"/>
          <w:b w:val="0"/>
          <w:color w:val="000000"/>
          <w:sz w:val="26"/>
          <w:szCs w:val="26"/>
        </w:rPr>
        <w:t>Часть 4 статьи 14 Закона о контрактной системе предусматривает, что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частью 3 настоящей статьи.</w:t>
      </w:r>
    </w:p>
    <w:p w:rsidR="00500775" w:rsidRDefault="008F2A92">
      <w:pPr>
        <w:ind w:firstLine="709"/>
        <w:jc w:val="both"/>
        <w:rPr>
          <w:rStyle w:val="aff0"/>
          <w:rFonts w:eastAsia="Times New Roman"/>
          <w:b w:val="0"/>
          <w:color w:val="000000"/>
          <w:sz w:val="26"/>
          <w:szCs w:val="26"/>
        </w:rPr>
      </w:pPr>
      <w:r>
        <w:rPr>
          <w:rStyle w:val="aff0"/>
          <w:rFonts w:eastAsia="Times New Roman"/>
          <w:b w:val="0"/>
          <w:color w:val="000000"/>
          <w:sz w:val="26"/>
          <w:szCs w:val="26"/>
        </w:rPr>
        <w:t>Постановлением Правительства РФ от 30.04.2020 № 617 установлены ограничения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w:t>
      </w:r>
    </w:p>
    <w:p w:rsidR="00500775" w:rsidRDefault="008F2A92">
      <w:pPr>
        <w:ind w:firstLine="709"/>
        <w:jc w:val="both"/>
        <w:rPr>
          <w:rStyle w:val="aff0"/>
          <w:rFonts w:eastAsia="Times New Roman"/>
          <w:b w:val="0"/>
          <w:color w:val="000000"/>
          <w:sz w:val="26"/>
          <w:szCs w:val="26"/>
        </w:rPr>
      </w:pPr>
      <w:r>
        <w:rPr>
          <w:rStyle w:val="aff0"/>
          <w:rFonts w:eastAsia="Times New Roman"/>
          <w:b w:val="0"/>
          <w:color w:val="000000"/>
          <w:sz w:val="26"/>
          <w:szCs w:val="26"/>
        </w:rPr>
        <w:t>Пунктом 2 указанного Постановления установлено, что  для целей осуществления закупок отдельных видов промышленных товаров, включенных в перечень, заказчик отклоняет все заявки (окончательные предложения), содержащие предложения о поставке отдельных видов промышленных товаров, происходящих из иностранных государств (за исключением государств - членов Евразийского экономического союза) (далее - заявки), при условии, что на участие в закупке подано не менее 2 заявок, удовлетворяющих требованиям извещения об осуществлении закупки и (или) документации о закупке, которые одновременно:</w:t>
      </w:r>
    </w:p>
    <w:p w:rsidR="00500775" w:rsidRDefault="008F2A92">
      <w:pPr>
        <w:ind w:firstLine="709"/>
        <w:jc w:val="both"/>
        <w:rPr>
          <w:rStyle w:val="aff0"/>
          <w:rFonts w:eastAsia="Times New Roman"/>
          <w:b w:val="0"/>
          <w:color w:val="000000"/>
          <w:sz w:val="26"/>
          <w:szCs w:val="26"/>
        </w:rPr>
      </w:pPr>
      <w:r>
        <w:rPr>
          <w:rStyle w:val="aff0"/>
          <w:rFonts w:eastAsia="Times New Roman"/>
          <w:b w:val="0"/>
          <w:color w:val="000000"/>
          <w:sz w:val="26"/>
          <w:szCs w:val="26"/>
        </w:rPr>
        <w:t>а) содержат предложения о поставке отдельных видов промышленных товаров, страной происхождения которых являются только государства - члены Евразийского экономического союза;</w:t>
      </w:r>
    </w:p>
    <w:p w:rsidR="00500775" w:rsidRDefault="008F2A92">
      <w:pPr>
        <w:ind w:firstLine="709"/>
        <w:jc w:val="both"/>
        <w:rPr>
          <w:rStyle w:val="aff0"/>
          <w:rFonts w:eastAsia="Times New Roman"/>
          <w:b w:val="0"/>
          <w:color w:val="000000"/>
          <w:sz w:val="26"/>
          <w:szCs w:val="26"/>
        </w:rPr>
      </w:pPr>
      <w:r>
        <w:rPr>
          <w:rStyle w:val="aff0"/>
          <w:rFonts w:eastAsia="Times New Roman"/>
          <w:b w:val="0"/>
          <w:color w:val="000000"/>
          <w:sz w:val="26"/>
          <w:szCs w:val="26"/>
        </w:rPr>
        <w:t>б) не содержат предложений о поставке одного и того же вида промышленного товара одного производителя либо производителей, входящих в одну группу лиц, соответствующую признакам, предусмотренным статьей 9 Федерального закона «О защите конкуренции», при сопоставлении заявок (окончательных предложений).</w:t>
      </w:r>
    </w:p>
    <w:p w:rsidR="00500775" w:rsidRDefault="008F2A92">
      <w:pPr>
        <w:ind w:firstLine="709"/>
        <w:jc w:val="both"/>
        <w:rPr>
          <w:rStyle w:val="aff0"/>
          <w:rFonts w:eastAsia="Times New Roman"/>
          <w:b w:val="0"/>
          <w:color w:val="000000"/>
          <w:sz w:val="26"/>
          <w:szCs w:val="26"/>
        </w:rPr>
      </w:pPr>
      <w:r>
        <w:rPr>
          <w:rStyle w:val="aff0"/>
          <w:rFonts w:eastAsia="Times New Roman"/>
          <w:b w:val="0"/>
          <w:color w:val="000000"/>
          <w:sz w:val="26"/>
          <w:szCs w:val="26"/>
        </w:rPr>
        <w:t xml:space="preserve">Согласно пункту 7 Постановления для целей реализации настоящего постановления подтверждением страны происхождения отдельных видов промышленных товаров является </w:t>
      </w:r>
      <w:r>
        <w:rPr>
          <w:rStyle w:val="aff0"/>
          <w:rFonts w:eastAsia="Times New Roman"/>
          <w:b w:val="0"/>
          <w:color w:val="000000"/>
          <w:sz w:val="26"/>
          <w:szCs w:val="26"/>
          <w:u w:val="single"/>
        </w:rPr>
        <w:t>одно из следующих условий</w:t>
      </w:r>
      <w:r>
        <w:rPr>
          <w:rStyle w:val="aff0"/>
          <w:rFonts w:eastAsia="Times New Roman"/>
          <w:b w:val="0"/>
          <w:color w:val="000000"/>
          <w:sz w:val="26"/>
          <w:szCs w:val="26"/>
        </w:rPr>
        <w:t>:</w:t>
      </w:r>
    </w:p>
    <w:p w:rsidR="00500775" w:rsidRDefault="008F2A92">
      <w:pPr>
        <w:ind w:firstLine="709"/>
        <w:jc w:val="both"/>
        <w:rPr>
          <w:rStyle w:val="aff0"/>
          <w:rFonts w:eastAsia="Times New Roman"/>
          <w:b w:val="0"/>
          <w:color w:val="000000"/>
          <w:sz w:val="26"/>
          <w:szCs w:val="26"/>
        </w:rPr>
      </w:pPr>
      <w:r>
        <w:rPr>
          <w:rStyle w:val="aff0"/>
          <w:rFonts w:eastAsia="Times New Roman"/>
          <w:b w:val="0"/>
          <w:color w:val="000000"/>
          <w:sz w:val="26"/>
          <w:szCs w:val="26"/>
        </w:rPr>
        <w:t>а) наличие сведений об отдельных видах промышленных товаров в реестре промышленной продукции, произведенной на территории Российской Федерации (далее - реестр российской промышленной продукции), ведение которого осуществляет Министерство промышленности и торговли Российской Федерации в соответствии с пунктом 9 постановления Правительства Российской Федерации от 30 апреля 2020 г.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p w:rsidR="00500775" w:rsidRDefault="008F2A92">
      <w:pPr>
        <w:ind w:firstLine="709"/>
        <w:jc w:val="both"/>
        <w:rPr>
          <w:rStyle w:val="aff0"/>
          <w:rFonts w:eastAsia="Times New Roman"/>
          <w:b w:val="0"/>
          <w:color w:val="000000"/>
          <w:sz w:val="26"/>
          <w:szCs w:val="26"/>
        </w:rPr>
      </w:pPr>
      <w:r>
        <w:rPr>
          <w:rStyle w:val="aff0"/>
          <w:rFonts w:eastAsia="Times New Roman"/>
          <w:b w:val="0"/>
          <w:color w:val="000000"/>
          <w:sz w:val="26"/>
          <w:szCs w:val="26"/>
        </w:rPr>
        <w:t xml:space="preserve">б) наличие сертификата о происхождении отдельного вида промышленного товара, </w:t>
      </w:r>
      <w:r>
        <w:rPr>
          <w:rStyle w:val="aff0"/>
          <w:rFonts w:eastAsia="Times New Roman"/>
          <w:b w:val="0"/>
          <w:color w:val="000000"/>
          <w:sz w:val="26"/>
          <w:szCs w:val="26"/>
          <w:u w:val="single"/>
        </w:rPr>
        <w:lastRenderedPageBreak/>
        <w:t>выдаваемого уполномоченным органом (организацией) государства - члена Евразийского экономического союза</w:t>
      </w:r>
      <w:r>
        <w:rPr>
          <w:rStyle w:val="aff0"/>
          <w:rFonts w:eastAsia="Times New Roman"/>
          <w:b w:val="0"/>
          <w:color w:val="000000"/>
          <w:sz w:val="26"/>
          <w:szCs w:val="26"/>
        </w:rPr>
        <w:t xml:space="preserve"> (за исключением Российской Федерации) </w:t>
      </w:r>
      <w:r>
        <w:rPr>
          <w:rStyle w:val="aff0"/>
          <w:rFonts w:eastAsia="Times New Roman"/>
          <w:b w:val="0"/>
          <w:color w:val="000000"/>
          <w:sz w:val="26"/>
          <w:szCs w:val="26"/>
          <w:u w:val="single"/>
        </w:rPr>
        <w:t>по форме, установленной Правилами определения страны происхождения товаров</w:t>
      </w:r>
      <w:r>
        <w:rPr>
          <w:rStyle w:val="aff0"/>
          <w:rFonts w:eastAsia="Times New Roman"/>
          <w:b w:val="0"/>
          <w:color w:val="000000"/>
          <w:sz w:val="26"/>
          <w:szCs w:val="26"/>
        </w:rPr>
        <w:t>,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и в соответствии с критериями определения страны происхождения товаров, предусмотренными указанными Правилами.</w:t>
      </w:r>
    </w:p>
    <w:p w:rsidR="00500775" w:rsidRDefault="008F2A92">
      <w:pPr>
        <w:ind w:firstLine="709"/>
        <w:jc w:val="both"/>
        <w:rPr>
          <w:rStyle w:val="aff0"/>
          <w:rFonts w:eastAsia="Times New Roman"/>
          <w:b w:val="0"/>
          <w:color w:val="000000"/>
          <w:sz w:val="26"/>
          <w:szCs w:val="26"/>
        </w:rPr>
      </w:pPr>
      <w:r>
        <w:rPr>
          <w:rStyle w:val="aff0"/>
          <w:rFonts w:eastAsia="Times New Roman"/>
          <w:b w:val="0"/>
          <w:color w:val="000000"/>
          <w:sz w:val="26"/>
          <w:szCs w:val="26"/>
        </w:rPr>
        <w:t xml:space="preserve">При этом, согласно пункту 9 Постановления, подтверждением соблюдения ограничений, установленных настоящим постановлением, является </w:t>
      </w:r>
      <w:r>
        <w:rPr>
          <w:rStyle w:val="aff0"/>
          <w:rFonts w:eastAsia="Times New Roman"/>
          <w:b w:val="0"/>
          <w:color w:val="000000"/>
          <w:sz w:val="26"/>
          <w:szCs w:val="26"/>
          <w:u w:val="single"/>
        </w:rPr>
        <w:t>представление участником закупки в составе заявки информации о нахождении отдельного вида промышленных товаров в реестре российской промышленной продукции с указанием номера реестровой записи и совокупном количестве баллов за выполнение технологических операций (условий) на территории Российской Федерации</w:t>
      </w:r>
      <w:r>
        <w:rPr>
          <w:rStyle w:val="aff0"/>
          <w:rFonts w:eastAsia="Times New Roman"/>
          <w:b w:val="0"/>
          <w:color w:val="000000"/>
          <w:sz w:val="26"/>
          <w:szCs w:val="26"/>
        </w:rPr>
        <w:t>, если это предусмотрено постановлением Правительства Российской Федерации от 17 июля 2015 г. № 719 «О подтверждении производства промышленной продукции на территории Российской Федерации». Информация о реестровой записи об отдельном виде промышленного товара включается в контракт.</w:t>
      </w:r>
    </w:p>
    <w:p w:rsidR="00500775" w:rsidRDefault="008F2A92">
      <w:pPr>
        <w:ind w:firstLine="709"/>
        <w:jc w:val="both"/>
        <w:rPr>
          <w:rStyle w:val="aff0"/>
          <w:rFonts w:eastAsia="Times New Roman"/>
          <w:b w:val="0"/>
          <w:color w:val="000000"/>
          <w:sz w:val="26"/>
          <w:szCs w:val="26"/>
        </w:rPr>
      </w:pPr>
      <w:r>
        <w:rPr>
          <w:rStyle w:val="aff0"/>
          <w:rFonts w:eastAsia="Times New Roman"/>
          <w:b w:val="0"/>
          <w:color w:val="000000"/>
          <w:sz w:val="26"/>
          <w:szCs w:val="26"/>
        </w:rPr>
        <w:t>На этапе исполнения контракта участник закупки представляет выписку из реестра российской промышленной продукции, формируемую посредством государственной информационной системы промышленности, или копию сертификата, указанного в подпункте «б» пункта 7 Постановления.</w:t>
      </w:r>
    </w:p>
    <w:p w:rsidR="00500775" w:rsidRDefault="008F2A92">
      <w:pPr>
        <w:ind w:firstLine="709"/>
        <w:jc w:val="both"/>
        <w:rPr>
          <w:rStyle w:val="aff0"/>
          <w:rFonts w:eastAsia="Times New Roman"/>
          <w:b w:val="0"/>
          <w:color w:val="000000"/>
          <w:sz w:val="26"/>
          <w:szCs w:val="26"/>
        </w:rPr>
      </w:pPr>
      <w:r>
        <w:rPr>
          <w:rStyle w:val="aff0"/>
          <w:rFonts w:eastAsia="Times New Roman"/>
          <w:b w:val="0"/>
          <w:color w:val="000000"/>
          <w:sz w:val="26"/>
          <w:szCs w:val="26"/>
        </w:rPr>
        <w:t>Подавая заявку, участник закупки соглашается с условием о необходимости представить на стадии исполнения контракта документы, указанные в абзаце втором пункта 9 Постановления.</w:t>
      </w:r>
    </w:p>
    <w:p w:rsidR="00500775" w:rsidRDefault="008F2A92">
      <w:pPr>
        <w:ind w:firstLine="709"/>
        <w:jc w:val="both"/>
        <w:rPr>
          <w:rStyle w:val="aff0"/>
          <w:rFonts w:eastAsia="Times New Roman"/>
          <w:b w:val="0"/>
          <w:color w:val="000000"/>
          <w:sz w:val="26"/>
          <w:szCs w:val="26"/>
        </w:rPr>
      </w:pPr>
      <w:r>
        <w:rPr>
          <w:rStyle w:val="aff0"/>
          <w:rFonts w:eastAsia="Times New Roman"/>
          <w:b w:val="0"/>
          <w:color w:val="000000"/>
          <w:sz w:val="26"/>
          <w:szCs w:val="26"/>
        </w:rPr>
        <w:t>Пунктом 21 информационной карты аукционной документации установлены условия допуска товаров, происходящих из иностранного государства или группы иностранных государств установлены на основании ч. 4 ст. 14 Закона о контрактной системе (Приказ №126н) и ограничения допуска товаров, происходящих из иностранных государств для целей осуществления закупок установлены на основании ч. 3 ст. 14 Закона о контрактной системе (Постановление Правительства РФ от 30 апреля 2020 г. № 617).</w:t>
      </w:r>
    </w:p>
    <w:p w:rsidR="00500775" w:rsidRDefault="008F2A92">
      <w:pPr>
        <w:ind w:firstLine="709"/>
        <w:jc w:val="both"/>
        <w:rPr>
          <w:rStyle w:val="aff0"/>
          <w:rFonts w:eastAsia="Times New Roman"/>
          <w:b w:val="0"/>
          <w:color w:val="000000"/>
          <w:sz w:val="26"/>
          <w:szCs w:val="26"/>
        </w:rPr>
      </w:pPr>
      <w:r>
        <w:rPr>
          <w:rStyle w:val="aff0"/>
          <w:rFonts w:eastAsia="Times New Roman"/>
          <w:b w:val="0"/>
          <w:color w:val="000000"/>
          <w:sz w:val="26"/>
          <w:szCs w:val="26"/>
        </w:rPr>
        <w:t>В соответствии с пунктом 24 «Требования к содержанию второй части заявки участника» информационной карты аукционной документации содержит следующую информацию: «подтверждением страны происхождения отдельных видов промышленных товаров является одно из следующих условий:</w:t>
      </w:r>
    </w:p>
    <w:p w:rsidR="00500775" w:rsidRDefault="008F2A92">
      <w:pPr>
        <w:ind w:firstLine="709"/>
        <w:jc w:val="both"/>
        <w:rPr>
          <w:rStyle w:val="aff0"/>
          <w:rFonts w:eastAsia="Times New Roman"/>
          <w:b w:val="0"/>
          <w:color w:val="000000"/>
          <w:sz w:val="26"/>
          <w:szCs w:val="26"/>
        </w:rPr>
      </w:pPr>
      <w:r>
        <w:rPr>
          <w:rStyle w:val="aff0"/>
          <w:rFonts w:eastAsia="Times New Roman"/>
          <w:b w:val="0"/>
          <w:color w:val="000000"/>
          <w:sz w:val="26"/>
          <w:szCs w:val="26"/>
        </w:rPr>
        <w:t>а) информация о нахождении отдельного вида промышленных товаров в реестре российской промышленной продукции с указанием номера реестровой записи и совокупном количестве баллов за выполнение технологических операций (условий) на территории Российской Федерации, если это предусмотрено постановлением Правительства Российской Федерации от 17 июля 2015 г. № 719 «О подтверждении производства промышленной продукции на территории Российской Федерации»;</w:t>
      </w:r>
    </w:p>
    <w:p w:rsidR="00500775" w:rsidRDefault="008F2A92">
      <w:pPr>
        <w:ind w:firstLine="709"/>
        <w:jc w:val="both"/>
        <w:rPr>
          <w:rStyle w:val="aff0"/>
          <w:rFonts w:eastAsia="Times New Roman"/>
          <w:b w:val="0"/>
          <w:color w:val="000000"/>
          <w:sz w:val="26"/>
          <w:szCs w:val="26"/>
        </w:rPr>
      </w:pPr>
      <w:r>
        <w:rPr>
          <w:rStyle w:val="aff0"/>
          <w:rFonts w:eastAsia="Times New Roman"/>
          <w:b w:val="0"/>
          <w:color w:val="000000"/>
          <w:sz w:val="26"/>
          <w:szCs w:val="26"/>
        </w:rPr>
        <w:t>б) сведения о наличии сертификата о происхождении отдельного вида промышленного товара, выдаваемого уполномоченным органом (организацией) государства - члена Евразийского экономического союза (за исключением Российской Федерации) по форме, установленной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и в соответствии с критериями определения страны происхождения товаров, предусмотренными указанными Правилами».</w:t>
      </w:r>
    </w:p>
    <w:p w:rsidR="00500775" w:rsidRDefault="00500775">
      <w:pPr>
        <w:ind w:firstLine="709"/>
        <w:jc w:val="both"/>
        <w:rPr>
          <w:rStyle w:val="aff0"/>
          <w:rFonts w:eastAsia="Times New Roman"/>
          <w:b w:val="0"/>
          <w:color w:val="000000"/>
          <w:sz w:val="26"/>
          <w:szCs w:val="26"/>
        </w:rPr>
      </w:pPr>
    </w:p>
    <w:p w:rsidR="00500775" w:rsidRDefault="008F2A92">
      <w:pPr>
        <w:ind w:firstLine="709"/>
        <w:jc w:val="both"/>
        <w:rPr>
          <w:rStyle w:val="aff0"/>
          <w:rFonts w:eastAsia="Times New Roman"/>
          <w:b w:val="0"/>
          <w:color w:val="000000"/>
          <w:sz w:val="26"/>
          <w:szCs w:val="26"/>
        </w:rPr>
      </w:pPr>
      <w:r>
        <w:rPr>
          <w:rStyle w:val="aff0"/>
          <w:rFonts w:eastAsia="Times New Roman"/>
          <w:b w:val="0"/>
          <w:color w:val="000000"/>
          <w:sz w:val="26"/>
          <w:szCs w:val="26"/>
        </w:rPr>
        <w:lastRenderedPageBreak/>
        <w:t>В соответствии с частью 1 статьи 69 Закона о контрактной системе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частью 19 статьи 68 Закона о контрактной системе, в части соответствия их требованиям, установленным документацией о таком аукционе.</w:t>
      </w:r>
    </w:p>
    <w:p w:rsidR="00500775" w:rsidRDefault="008F2A92">
      <w:pPr>
        <w:ind w:firstLine="709"/>
        <w:jc w:val="both"/>
        <w:rPr>
          <w:rStyle w:val="aff0"/>
          <w:rFonts w:eastAsia="Times New Roman"/>
          <w:b w:val="0"/>
          <w:color w:val="000000"/>
          <w:sz w:val="26"/>
          <w:szCs w:val="26"/>
        </w:rPr>
      </w:pPr>
      <w:r>
        <w:rPr>
          <w:rStyle w:val="aff0"/>
          <w:rFonts w:eastAsia="Times New Roman"/>
          <w:b w:val="0"/>
          <w:color w:val="000000"/>
          <w:sz w:val="26"/>
          <w:szCs w:val="26"/>
        </w:rPr>
        <w:t>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частью 2 статьи 69 Закона о контрактной системе.</w:t>
      </w:r>
    </w:p>
    <w:p w:rsidR="00500775" w:rsidRDefault="008F2A92">
      <w:pPr>
        <w:ind w:firstLine="709"/>
        <w:jc w:val="both"/>
        <w:rPr>
          <w:rStyle w:val="aff0"/>
          <w:rFonts w:eastAsia="Times New Roman"/>
          <w:b w:val="0"/>
          <w:color w:val="000000"/>
          <w:sz w:val="26"/>
          <w:szCs w:val="26"/>
        </w:rPr>
      </w:pPr>
      <w:r>
        <w:rPr>
          <w:rStyle w:val="aff0"/>
          <w:rFonts w:eastAsia="Times New Roman"/>
          <w:b w:val="0"/>
          <w:color w:val="000000"/>
          <w:sz w:val="26"/>
          <w:szCs w:val="26"/>
        </w:rPr>
        <w:t>Согласно подпункту 3 части 6 статьи 69 Закона о контрактной системе заявка на участие в электронном аукционе признается не соответствующей требованиям, установленным документацией о таком аукционе, в случае, предусмотренном нормативными правовыми актами, принятыми в соответствии со статьей 14 Закона о контрактной системе.</w:t>
      </w:r>
    </w:p>
    <w:p w:rsidR="00500775" w:rsidRDefault="008F2A92">
      <w:pPr>
        <w:ind w:firstLine="709"/>
        <w:jc w:val="both"/>
        <w:rPr>
          <w:rStyle w:val="aff0"/>
          <w:rFonts w:eastAsia="Times New Roman"/>
          <w:b w:val="0"/>
          <w:color w:val="000000"/>
          <w:sz w:val="26"/>
          <w:szCs w:val="26"/>
        </w:rPr>
      </w:pPr>
      <w:r>
        <w:rPr>
          <w:rStyle w:val="aff0"/>
          <w:rFonts w:eastAsia="Times New Roman"/>
          <w:b w:val="0"/>
          <w:color w:val="000000"/>
          <w:sz w:val="26"/>
          <w:szCs w:val="26"/>
        </w:rPr>
        <w:t>В соответствии с частью 7 статьи 69 Закона о контрактной системе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частью 6 статьи 69 Закона о контрактной системе, не допускается.</w:t>
      </w:r>
    </w:p>
    <w:p w:rsidR="00500775" w:rsidRDefault="00500775">
      <w:pPr>
        <w:ind w:firstLine="709"/>
        <w:jc w:val="both"/>
        <w:rPr>
          <w:rStyle w:val="aff0"/>
          <w:rFonts w:eastAsia="Times New Roman"/>
          <w:b w:val="0"/>
          <w:color w:val="000000"/>
          <w:sz w:val="26"/>
          <w:szCs w:val="26"/>
        </w:rPr>
      </w:pPr>
    </w:p>
    <w:p w:rsidR="00500775" w:rsidRDefault="008F2A92">
      <w:pPr>
        <w:pStyle w:val="aff6"/>
        <w:ind w:firstLine="567"/>
        <w:jc w:val="both"/>
        <w:rPr>
          <w:rFonts w:cs="Times New Roman"/>
          <w:sz w:val="26"/>
          <w:szCs w:val="26"/>
        </w:rPr>
      </w:pPr>
      <w:r>
        <w:rPr>
          <w:rFonts w:cs="Times New Roman"/>
          <w:sz w:val="26"/>
          <w:szCs w:val="26"/>
        </w:rPr>
        <w:t>Из содержания вторых частей заявок на участие в аукционе следует, что в составе вторых частей заявок на участие в аукционе с идентификационными номерами 3 и 1 представлены, следующие документы:</w:t>
      </w:r>
    </w:p>
    <w:p w:rsidR="00500775" w:rsidRDefault="008F2A92">
      <w:pPr>
        <w:pStyle w:val="aff6"/>
        <w:numPr>
          <w:ilvl w:val="0"/>
          <w:numId w:val="2"/>
        </w:numPr>
        <w:ind w:left="0" w:firstLine="567"/>
        <w:jc w:val="both"/>
        <w:rPr>
          <w:rFonts w:cs="Times New Roman"/>
          <w:sz w:val="26"/>
          <w:szCs w:val="26"/>
        </w:rPr>
      </w:pPr>
      <w:r>
        <w:rPr>
          <w:rFonts w:cs="Times New Roman"/>
          <w:sz w:val="26"/>
          <w:szCs w:val="26"/>
        </w:rPr>
        <w:t>Заявка с идентификационным номером 3, участник ООО «НПМО РОСТ»:</w:t>
      </w:r>
    </w:p>
    <w:p w:rsidR="00500775" w:rsidRDefault="008F2A92">
      <w:pPr>
        <w:pStyle w:val="aff6"/>
        <w:jc w:val="both"/>
        <w:rPr>
          <w:rFonts w:cs="Times New Roman"/>
          <w:sz w:val="26"/>
          <w:szCs w:val="26"/>
        </w:rPr>
      </w:pPr>
      <w:r>
        <w:rPr>
          <w:rFonts w:cs="Times New Roman"/>
          <w:sz w:val="26"/>
          <w:szCs w:val="26"/>
        </w:rPr>
        <w:t>- сертификат происхождения товара формы СТ-1 от 17.05.2021, выдан ООО «ПМО РОСТ»;</w:t>
      </w:r>
    </w:p>
    <w:p w:rsidR="00500775" w:rsidRDefault="008F2A92">
      <w:pPr>
        <w:pStyle w:val="aff6"/>
        <w:jc w:val="both"/>
        <w:rPr>
          <w:rFonts w:cs="Times New Roman"/>
          <w:sz w:val="26"/>
          <w:szCs w:val="26"/>
        </w:rPr>
      </w:pPr>
      <w:r>
        <w:rPr>
          <w:rFonts w:cs="Times New Roman"/>
          <w:sz w:val="26"/>
          <w:szCs w:val="26"/>
        </w:rPr>
        <w:t xml:space="preserve">- заключение № 57348/25 от 08.07.2021 о подтверждении производства промышленной продукции на территории Российской Федерации, выданный </w:t>
      </w:r>
      <w:proofErr w:type="spellStart"/>
      <w:r>
        <w:rPr>
          <w:rFonts w:cs="Times New Roman"/>
          <w:sz w:val="26"/>
          <w:szCs w:val="26"/>
        </w:rPr>
        <w:t>Минпромторгом</w:t>
      </w:r>
      <w:proofErr w:type="spellEnd"/>
      <w:r>
        <w:rPr>
          <w:rFonts w:cs="Times New Roman"/>
          <w:sz w:val="26"/>
          <w:szCs w:val="26"/>
        </w:rPr>
        <w:t xml:space="preserve"> ООО «ПМО РОСТ»;</w:t>
      </w:r>
    </w:p>
    <w:p w:rsidR="00500775" w:rsidRDefault="008F2A92">
      <w:pPr>
        <w:pStyle w:val="aff6"/>
        <w:jc w:val="both"/>
        <w:rPr>
          <w:rFonts w:cs="Times New Roman"/>
          <w:sz w:val="26"/>
          <w:szCs w:val="26"/>
        </w:rPr>
      </w:pPr>
      <w:r>
        <w:rPr>
          <w:rFonts w:cs="Times New Roman"/>
          <w:sz w:val="26"/>
          <w:szCs w:val="26"/>
        </w:rPr>
        <w:t>- выписка из реестра российской промышленной продукции, реестровая запись № 998\</w:t>
      </w:r>
      <w:r w:rsidR="004657B1" w:rsidRPr="004657B1">
        <w:rPr>
          <w:rFonts w:cs="Times New Roman"/>
          <w:sz w:val="26"/>
          <w:szCs w:val="26"/>
        </w:rPr>
        <w:t>562</w:t>
      </w:r>
      <w:r>
        <w:rPr>
          <w:rFonts w:cs="Times New Roman"/>
          <w:sz w:val="26"/>
          <w:szCs w:val="26"/>
        </w:rPr>
        <w:t>\2021, дата внесения в реестр: 08.07.2021.</w:t>
      </w:r>
    </w:p>
    <w:p w:rsidR="00500775" w:rsidRDefault="008F2A92">
      <w:pPr>
        <w:pStyle w:val="aff6"/>
        <w:jc w:val="both"/>
        <w:rPr>
          <w:rFonts w:cs="Times New Roman"/>
          <w:sz w:val="26"/>
          <w:szCs w:val="26"/>
        </w:rPr>
      </w:pPr>
      <w:r>
        <w:rPr>
          <w:rFonts w:cs="Times New Roman"/>
          <w:sz w:val="26"/>
          <w:szCs w:val="26"/>
        </w:rPr>
        <w:t xml:space="preserve">    2) Заявка с идентификационным номером 1, участник закупки ООО «Профи-Мед»: </w:t>
      </w:r>
    </w:p>
    <w:p w:rsidR="00500775" w:rsidRDefault="008F2A92">
      <w:pPr>
        <w:pStyle w:val="aff6"/>
        <w:jc w:val="both"/>
        <w:rPr>
          <w:rFonts w:cs="Times New Roman"/>
          <w:sz w:val="26"/>
          <w:szCs w:val="26"/>
        </w:rPr>
      </w:pPr>
      <w:r>
        <w:rPr>
          <w:rFonts w:cs="Times New Roman"/>
          <w:sz w:val="26"/>
          <w:szCs w:val="26"/>
        </w:rPr>
        <w:t xml:space="preserve">- сертификат формы СТ-KZ 3 05 01132 от 01.09.2021, выдан </w:t>
      </w:r>
      <w:proofErr w:type="spellStart"/>
      <w:r>
        <w:rPr>
          <w:rFonts w:cs="Times New Roman"/>
          <w:sz w:val="26"/>
          <w:szCs w:val="26"/>
        </w:rPr>
        <w:t>Алматинской</w:t>
      </w:r>
      <w:proofErr w:type="spellEnd"/>
      <w:r>
        <w:rPr>
          <w:rFonts w:cs="Times New Roman"/>
          <w:sz w:val="26"/>
          <w:szCs w:val="26"/>
        </w:rPr>
        <w:t xml:space="preserve"> областной торгово-промышленной палатой Товариществу с ограниченной ответственностью «</w:t>
      </w:r>
      <w:proofErr w:type="spellStart"/>
      <w:r>
        <w:rPr>
          <w:rFonts w:cs="Times New Roman"/>
          <w:sz w:val="26"/>
          <w:szCs w:val="26"/>
        </w:rPr>
        <w:t>Казык</w:t>
      </w:r>
      <w:proofErr w:type="spellEnd"/>
      <w:r>
        <w:rPr>
          <w:rFonts w:cs="Times New Roman"/>
          <w:sz w:val="26"/>
          <w:szCs w:val="26"/>
        </w:rPr>
        <w:t xml:space="preserve"> </w:t>
      </w:r>
      <w:proofErr w:type="spellStart"/>
      <w:r>
        <w:rPr>
          <w:rFonts w:cs="Times New Roman"/>
          <w:sz w:val="26"/>
          <w:szCs w:val="26"/>
        </w:rPr>
        <w:t>халыкаралык</w:t>
      </w:r>
      <w:proofErr w:type="spellEnd"/>
      <w:r>
        <w:rPr>
          <w:rFonts w:cs="Times New Roman"/>
          <w:sz w:val="26"/>
          <w:szCs w:val="26"/>
        </w:rPr>
        <w:t xml:space="preserve"> </w:t>
      </w:r>
      <w:proofErr w:type="spellStart"/>
      <w:r>
        <w:rPr>
          <w:rFonts w:cs="Times New Roman"/>
          <w:sz w:val="26"/>
          <w:szCs w:val="26"/>
        </w:rPr>
        <w:t>медициналык</w:t>
      </w:r>
      <w:proofErr w:type="spellEnd"/>
      <w:r>
        <w:rPr>
          <w:rFonts w:cs="Times New Roman"/>
          <w:sz w:val="26"/>
          <w:szCs w:val="26"/>
        </w:rPr>
        <w:t xml:space="preserve"> компания», подтверждающий </w:t>
      </w:r>
      <w:r>
        <w:rPr>
          <w:rStyle w:val="aff0"/>
          <w:rFonts w:eastAsia="Times New Roman"/>
          <w:b w:val="0"/>
          <w:color w:val="000000"/>
          <w:sz w:val="26"/>
          <w:szCs w:val="26"/>
          <w:u w:val="single"/>
        </w:rPr>
        <w:t>страну происхождения товара – Республики Казахстан</w:t>
      </w:r>
      <w:r>
        <w:rPr>
          <w:rFonts w:cs="Times New Roman"/>
          <w:sz w:val="26"/>
          <w:szCs w:val="26"/>
        </w:rPr>
        <w:t>;</w:t>
      </w:r>
    </w:p>
    <w:p w:rsidR="00500775" w:rsidRDefault="008F2A92">
      <w:pPr>
        <w:pStyle w:val="aff6"/>
        <w:jc w:val="both"/>
        <w:rPr>
          <w:rFonts w:cs="Times New Roman"/>
          <w:sz w:val="26"/>
          <w:szCs w:val="26"/>
        </w:rPr>
      </w:pPr>
      <w:r>
        <w:rPr>
          <w:rFonts w:cs="Times New Roman"/>
          <w:sz w:val="26"/>
          <w:szCs w:val="26"/>
        </w:rPr>
        <w:t xml:space="preserve">- </w:t>
      </w:r>
      <w:proofErr w:type="spellStart"/>
      <w:r>
        <w:rPr>
          <w:rFonts w:cs="Times New Roman"/>
          <w:sz w:val="26"/>
          <w:szCs w:val="26"/>
        </w:rPr>
        <w:t>авторизационное</w:t>
      </w:r>
      <w:proofErr w:type="spellEnd"/>
      <w:r>
        <w:rPr>
          <w:rFonts w:cs="Times New Roman"/>
          <w:sz w:val="26"/>
          <w:szCs w:val="26"/>
        </w:rPr>
        <w:t xml:space="preserve"> письмо от 20.09.2021, выданное производителем Товариществу с ограниченной ответственностью «</w:t>
      </w:r>
      <w:proofErr w:type="spellStart"/>
      <w:r>
        <w:rPr>
          <w:rFonts w:cs="Times New Roman"/>
          <w:sz w:val="26"/>
          <w:szCs w:val="26"/>
        </w:rPr>
        <w:t>Казык</w:t>
      </w:r>
      <w:proofErr w:type="spellEnd"/>
      <w:r>
        <w:rPr>
          <w:rFonts w:cs="Times New Roman"/>
          <w:sz w:val="26"/>
          <w:szCs w:val="26"/>
        </w:rPr>
        <w:t xml:space="preserve"> </w:t>
      </w:r>
      <w:proofErr w:type="spellStart"/>
      <w:r>
        <w:rPr>
          <w:rFonts w:cs="Times New Roman"/>
          <w:sz w:val="26"/>
          <w:szCs w:val="26"/>
        </w:rPr>
        <w:t>халыкаралык</w:t>
      </w:r>
      <w:proofErr w:type="spellEnd"/>
      <w:r>
        <w:rPr>
          <w:rFonts w:cs="Times New Roman"/>
          <w:sz w:val="26"/>
          <w:szCs w:val="26"/>
        </w:rPr>
        <w:t xml:space="preserve"> </w:t>
      </w:r>
      <w:proofErr w:type="spellStart"/>
      <w:r>
        <w:rPr>
          <w:rFonts w:cs="Times New Roman"/>
          <w:sz w:val="26"/>
          <w:szCs w:val="26"/>
        </w:rPr>
        <w:t>медициналык</w:t>
      </w:r>
      <w:proofErr w:type="spellEnd"/>
      <w:r>
        <w:rPr>
          <w:rFonts w:cs="Times New Roman"/>
          <w:sz w:val="26"/>
          <w:szCs w:val="26"/>
        </w:rPr>
        <w:t xml:space="preserve"> компания» официальному дистрибьютору – ООО «</w:t>
      </w:r>
      <w:proofErr w:type="spellStart"/>
      <w:r>
        <w:rPr>
          <w:rFonts w:cs="Times New Roman"/>
          <w:sz w:val="26"/>
          <w:szCs w:val="26"/>
        </w:rPr>
        <w:t>Проф</w:t>
      </w:r>
      <w:proofErr w:type="spellEnd"/>
      <w:r>
        <w:rPr>
          <w:rFonts w:cs="Times New Roman"/>
          <w:sz w:val="26"/>
          <w:szCs w:val="26"/>
        </w:rPr>
        <w:t>-Мед».</w:t>
      </w:r>
    </w:p>
    <w:p w:rsidR="00500775" w:rsidRDefault="008F2A92">
      <w:pPr>
        <w:pStyle w:val="aff6"/>
        <w:ind w:firstLine="567"/>
        <w:jc w:val="both"/>
        <w:rPr>
          <w:rFonts w:cs="Times New Roman"/>
          <w:sz w:val="26"/>
          <w:szCs w:val="26"/>
        </w:rPr>
      </w:pPr>
      <w:r>
        <w:rPr>
          <w:rFonts w:cs="Times New Roman"/>
          <w:sz w:val="26"/>
          <w:szCs w:val="26"/>
        </w:rPr>
        <w:t>Приложением № 2 Соглашение о Правилах определения страны происхождения товаров в Содружестве Независимых Государств утверждена форма сертификата о происхождении товара формы СТ-1.</w:t>
      </w:r>
    </w:p>
    <w:p w:rsidR="00500775" w:rsidRDefault="008F2A92">
      <w:pPr>
        <w:pStyle w:val="aff6"/>
        <w:ind w:firstLine="567"/>
        <w:jc w:val="both"/>
        <w:rPr>
          <w:rFonts w:cs="Times New Roman"/>
          <w:sz w:val="26"/>
          <w:szCs w:val="26"/>
        </w:rPr>
      </w:pPr>
      <w:r>
        <w:rPr>
          <w:rFonts w:cs="Times New Roman"/>
          <w:sz w:val="26"/>
          <w:szCs w:val="26"/>
        </w:rPr>
        <w:t>При этом, указанное Соглашение содержит информацию о том, что с 16.04.2020 по 01.08.2022 включительно при перемещении с территории Казахстана на территории других государств - членов ЕАЭС отдельных категорий товаров вместо сертификата формы СТ-1 допускается использование сертификата о происхождении серийной продукции.</w:t>
      </w:r>
    </w:p>
    <w:p w:rsidR="00500775" w:rsidRDefault="008F2A92">
      <w:pPr>
        <w:pStyle w:val="aff6"/>
        <w:ind w:firstLine="567"/>
        <w:jc w:val="both"/>
        <w:rPr>
          <w:rFonts w:cs="Times New Roman"/>
          <w:sz w:val="26"/>
          <w:szCs w:val="26"/>
        </w:rPr>
      </w:pPr>
      <w:r>
        <w:rPr>
          <w:rFonts w:cs="Times New Roman"/>
          <w:sz w:val="26"/>
          <w:szCs w:val="26"/>
        </w:rPr>
        <w:t>Приказом Министра торговли и интеграции Республики Казахстан от 13.07.2021 № 454-НК утверждены Правила по определению страны происхождения товара, статуса товара Евразийского экономического союза или иностранного товара, выдаче сертификата о происхождении товара и отмене его действия, установлении форм сертификата по определению страны происхождения товара (далее – Правила KZ).</w:t>
      </w:r>
    </w:p>
    <w:p w:rsidR="00500775" w:rsidRDefault="008F2A92">
      <w:pPr>
        <w:pStyle w:val="aff6"/>
        <w:ind w:firstLine="567"/>
        <w:jc w:val="both"/>
        <w:rPr>
          <w:rFonts w:cs="Times New Roman"/>
          <w:sz w:val="26"/>
          <w:szCs w:val="26"/>
        </w:rPr>
      </w:pPr>
      <w:r>
        <w:rPr>
          <w:rFonts w:cs="Times New Roman"/>
          <w:sz w:val="26"/>
          <w:szCs w:val="26"/>
        </w:rPr>
        <w:t>Согласно указанным Правилам KZ:</w:t>
      </w:r>
    </w:p>
    <w:p w:rsidR="00500775" w:rsidRDefault="008F2A92">
      <w:pPr>
        <w:pStyle w:val="aff6"/>
        <w:jc w:val="both"/>
        <w:rPr>
          <w:rFonts w:cs="Times New Roman"/>
          <w:sz w:val="26"/>
          <w:szCs w:val="26"/>
        </w:rPr>
      </w:pPr>
      <w:r>
        <w:rPr>
          <w:rFonts w:cs="Times New Roman"/>
          <w:sz w:val="26"/>
          <w:szCs w:val="26"/>
        </w:rPr>
        <w:t>- сертификат о происхождении серийной продукции - сертификат о происхождении товара, производимого одним производителем Республики Казахстан (юридическое лицо или индивидуальный предприниматель) в рамках неизменного производственного процесса в течение срока действия сертификата, вывозимого на территории стран государств-членов Евразийского экономического союза (далее – ЕАЭС) в соответствии с требованиями Решения Евразийского межправительственного совета № 2 «О внесении изменения в Решение Евразийского межправительственного совета № 5 и о применении сертификата о происхождении серийной продукции», имеющего 10-значный код в соответствии с единой Товарной номенклатурой внешнеэкономической деятельности ЕАЭС;</w:t>
      </w:r>
    </w:p>
    <w:p w:rsidR="00500775" w:rsidRDefault="008F2A92">
      <w:pPr>
        <w:pStyle w:val="aff6"/>
        <w:jc w:val="both"/>
        <w:rPr>
          <w:rFonts w:cs="Times New Roman"/>
          <w:sz w:val="26"/>
          <w:szCs w:val="26"/>
        </w:rPr>
      </w:pPr>
      <w:r>
        <w:rPr>
          <w:rFonts w:cs="Times New Roman"/>
          <w:sz w:val="26"/>
          <w:szCs w:val="26"/>
        </w:rPr>
        <w:t>- сертификат о происхождении товара – документ, свидетельствующий о стране происхождения товара, статусе товара Евразийского экономического союза или иностранного товара.</w:t>
      </w:r>
    </w:p>
    <w:p w:rsidR="00500775" w:rsidRDefault="008F2A92">
      <w:pPr>
        <w:pStyle w:val="aff6"/>
        <w:ind w:firstLine="567"/>
        <w:jc w:val="both"/>
        <w:rPr>
          <w:rFonts w:cs="Times New Roman"/>
          <w:sz w:val="26"/>
          <w:szCs w:val="26"/>
        </w:rPr>
      </w:pPr>
      <w:r>
        <w:rPr>
          <w:rFonts w:cs="Times New Roman"/>
          <w:sz w:val="26"/>
          <w:szCs w:val="26"/>
        </w:rPr>
        <w:t xml:space="preserve"> Согласно Правилам KZ сертификат о происхождении товара формы «CT-KZ» оформляется, удостоверяется и выдается уполномоченной организацией на товары:</w:t>
      </w:r>
    </w:p>
    <w:p w:rsidR="00500775" w:rsidRDefault="008F2A92">
      <w:pPr>
        <w:pStyle w:val="aff6"/>
        <w:ind w:firstLine="567"/>
        <w:jc w:val="both"/>
        <w:rPr>
          <w:rFonts w:cs="Times New Roman"/>
          <w:sz w:val="26"/>
          <w:szCs w:val="26"/>
        </w:rPr>
      </w:pPr>
      <w:r>
        <w:rPr>
          <w:rFonts w:cs="Times New Roman"/>
          <w:sz w:val="26"/>
          <w:szCs w:val="26"/>
        </w:rPr>
        <w:t>1) подвергнутые достаточной переработке в соответствии с критериями достаточной переработки товара и вывозимые с территории специальных экономических зон и свободных складов на остальную часть территории Республики Казахстан;</w:t>
      </w:r>
    </w:p>
    <w:p w:rsidR="00500775" w:rsidRDefault="008F2A92">
      <w:pPr>
        <w:pStyle w:val="aff6"/>
        <w:ind w:firstLine="567"/>
        <w:jc w:val="both"/>
        <w:rPr>
          <w:rFonts w:cs="Times New Roman"/>
          <w:sz w:val="26"/>
          <w:szCs w:val="26"/>
        </w:rPr>
      </w:pPr>
      <w:r>
        <w:rPr>
          <w:rFonts w:cs="Times New Roman"/>
          <w:sz w:val="26"/>
          <w:szCs w:val="26"/>
        </w:rPr>
        <w:t>2) произведенные или подвергнутые достаточной переработке в соответствии с критериями достаточной переработки товара на территории Республики Казахстан и реализуемые на территории Республики Казахстан.</w:t>
      </w:r>
    </w:p>
    <w:p w:rsidR="00500775" w:rsidRDefault="008F2A92">
      <w:pPr>
        <w:pStyle w:val="aff6"/>
        <w:ind w:firstLine="567"/>
        <w:jc w:val="both"/>
        <w:rPr>
          <w:rFonts w:cs="Times New Roman"/>
          <w:sz w:val="26"/>
          <w:szCs w:val="26"/>
        </w:rPr>
      </w:pPr>
      <w:r>
        <w:rPr>
          <w:rFonts w:cs="Times New Roman"/>
          <w:sz w:val="26"/>
          <w:szCs w:val="26"/>
        </w:rPr>
        <w:t>Из содержания Правил KZ следует, что форма «СТ-KZ» является документом, подтверждающим место происхождения товара – Республики Казахстан.</w:t>
      </w:r>
    </w:p>
    <w:p w:rsidR="00565D61" w:rsidRDefault="00565D61" w:rsidP="003D164E">
      <w:pPr>
        <w:ind w:firstLine="567"/>
        <w:jc w:val="both"/>
        <w:rPr>
          <w:sz w:val="26"/>
          <w:szCs w:val="26"/>
        </w:rPr>
      </w:pPr>
      <w:r>
        <w:rPr>
          <w:sz w:val="26"/>
          <w:szCs w:val="26"/>
        </w:rPr>
        <w:t xml:space="preserve">В составе жалобы </w:t>
      </w:r>
      <w:r w:rsidR="003D164E" w:rsidRPr="003D164E">
        <w:rPr>
          <w:sz w:val="26"/>
          <w:szCs w:val="26"/>
        </w:rPr>
        <w:t xml:space="preserve">Заявителем, в качестве подтверждения недостоверности сведений, содержащихся в СТ-KZ 3 05 01132, представленном в составе второй части заявки участником – ООО «Профи-Мед», </w:t>
      </w:r>
      <w:r>
        <w:rPr>
          <w:sz w:val="26"/>
          <w:szCs w:val="26"/>
        </w:rPr>
        <w:t>содержится</w:t>
      </w:r>
      <w:r w:rsidR="003D164E" w:rsidRPr="003D164E">
        <w:rPr>
          <w:sz w:val="26"/>
          <w:szCs w:val="26"/>
        </w:rPr>
        <w:t xml:space="preserve"> </w:t>
      </w:r>
      <w:r w:rsidR="008F2A92">
        <w:rPr>
          <w:sz w:val="26"/>
          <w:szCs w:val="26"/>
        </w:rPr>
        <w:t>письмо</w:t>
      </w:r>
      <w:r>
        <w:rPr>
          <w:sz w:val="26"/>
          <w:szCs w:val="26"/>
        </w:rPr>
        <w:t xml:space="preserve"> </w:t>
      </w:r>
      <w:r w:rsidR="003D164E" w:rsidRPr="003D164E">
        <w:rPr>
          <w:sz w:val="26"/>
          <w:szCs w:val="26"/>
        </w:rPr>
        <w:t>Национальной палаты предпринимателей Республики Казахстан «</w:t>
      </w:r>
      <w:proofErr w:type="spellStart"/>
      <w:r w:rsidR="003D164E" w:rsidRPr="003D164E">
        <w:rPr>
          <w:sz w:val="26"/>
          <w:szCs w:val="26"/>
        </w:rPr>
        <w:t>Атамекен</w:t>
      </w:r>
      <w:proofErr w:type="spellEnd"/>
      <w:r w:rsidR="003D164E" w:rsidRPr="003D164E">
        <w:rPr>
          <w:sz w:val="26"/>
          <w:szCs w:val="26"/>
        </w:rPr>
        <w:t>» № 09979/18 от 05.08.2021</w:t>
      </w:r>
      <w:r w:rsidR="008F2A92">
        <w:rPr>
          <w:sz w:val="26"/>
          <w:szCs w:val="26"/>
        </w:rPr>
        <w:t>, адресованное</w:t>
      </w:r>
      <w:r w:rsidR="003D164E" w:rsidRPr="003D164E">
        <w:rPr>
          <w:sz w:val="26"/>
          <w:szCs w:val="26"/>
        </w:rPr>
        <w:t xml:space="preserve"> </w:t>
      </w:r>
      <w:r w:rsidRPr="00565D61">
        <w:rPr>
          <w:sz w:val="26"/>
          <w:szCs w:val="26"/>
        </w:rPr>
        <w:t xml:space="preserve">ООО «Медтехника СПб» </w:t>
      </w:r>
      <w:r>
        <w:rPr>
          <w:sz w:val="26"/>
          <w:szCs w:val="26"/>
        </w:rPr>
        <w:t>(исх. №111 от 22.07.2021).</w:t>
      </w:r>
    </w:p>
    <w:p w:rsidR="003D164E" w:rsidRPr="003D164E" w:rsidRDefault="003D164E" w:rsidP="003D164E">
      <w:pPr>
        <w:ind w:firstLine="567"/>
        <w:jc w:val="both"/>
        <w:rPr>
          <w:sz w:val="26"/>
          <w:szCs w:val="26"/>
        </w:rPr>
      </w:pPr>
      <w:r w:rsidRPr="003D164E">
        <w:rPr>
          <w:sz w:val="26"/>
          <w:szCs w:val="26"/>
        </w:rPr>
        <w:t>Комиссия критически относится к данн</w:t>
      </w:r>
      <w:r w:rsidR="00565D61">
        <w:rPr>
          <w:sz w:val="26"/>
          <w:szCs w:val="26"/>
        </w:rPr>
        <w:t>ому</w:t>
      </w:r>
      <w:r w:rsidRPr="003D164E">
        <w:rPr>
          <w:sz w:val="26"/>
          <w:szCs w:val="26"/>
        </w:rPr>
        <w:t xml:space="preserve"> доказательств</w:t>
      </w:r>
      <w:r w:rsidR="00565D61">
        <w:rPr>
          <w:sz w:val="26"/>
          <w:szCs w:val="26"/>
        </w:rPr>
        <w:t>у</w:t>
      </w:r>
      <w:r w:rsidRPr="003D164E">
        <w:rPr>
          <w:sz w:val="26"/>
          <w:szCs w:val="26"/>
        </w:rPr>
        <w:t xml:space="preserve"> по следующим основаниям:</w:t>
      </w:r>
    </w:p>
    <w:p w:rsidR="003D164E" w:rsidRPr="003D164E" w:rsidRDefault="003D164E" w:rsidP="003D164E">
      <w:pPr>
        <w:ind w:firstLine="567"/>
        <w:jc w:val="both"/>
        <w:rPr>
          <w:rFonts w:eastAsia="Times New Roman" w:cstheme="minorBidi"/>
          <w:bCs/>
          <w:color w:val="000000"/>
          <w:sz w:val="26"/>
          <w:szCs w:val="26"/>
        </w:rPr>
      </w:pPr>
      <w:r w:rsidRPr="003D164E">
        <w:rPr>
          <w:sz w:val="26"/>
          <w:szCs w:val="26"/>
        </w:rPr>
        <w:t xml:space="preserve">- сертификат формы СТ-KZ 3 05 01132 от 01.09.2021, выдан </w:t>
      </w:r>
      <w:proofErr w:type="spellStart"/>
      <w:r w:rsidRPr="003D164E">
        <w:rPr>
          <w:sz w:val="26"/>
          <w:szCs w:val="26"/>
        </w:rPr>
        <w:t>Алматинской</w:t>
      </w:r>
      <w:proofErr w:type="spellEnd"/>
      <w:r w:rsidRPr="003D164E">
        <w:rPr>
          <w:sz w:val="26"/>
          <w:szCs w:val="26"/>
        </w:rPr>
        <w:t xml:space="preserve"> областной торгово-промышленной палатой Товариществу с ограниченной ответственностью «</w:t>
      </w:r>
      <w:proofErr w:type="spellStart"/>
      <w:r w:rsidRPr="003D164E">
        <w:rPr>
          <w:sz w:val="26"/>
          <w:szCs w:val="26"/>
        </w:rPr>
        <w:t>Казык</w:t>
      </w:r>
      <w:proofErr w:type="spellEnd"/>
      <w:r w:rsidRPr="003D164E">
        <w:rPr>
          <w:sz w:val="26"/>
          <w:szCs w:val="26"/>
        </w:rPr>
        <w:t xml:space="preserve"> </w:t>
      </w:r>
      <w:proofErr w:type="spellStart"/>
      <w:r w:rsidRPr="003D164E">
        <w:rPr>
          <w:sz w:val="26"/>
          <w:szCs w:val="26"/>
        </w:rPr>
        <w:t>халыкаралык</w:t>
      </w:r>
      <w:proofErr w:type="spellEnd"/>
      <w:r w:rsidRPr="003D164E">
        <w:rPr>
          <w:sz w:val="26"/>
          <w:szCs w:val="26"/>
        </w:rPr>
        <w:t xml:space="preserve"> </w:t>
      </w:r>
      <w:proofErr w:type="spellStart"/>
      <w:r w:rsidRPr="003D164E">
        <w:rPr>
          <w:sz w:val="26"/>
          <w:szCs w:val="26"/>
        </w:rPr>
        <w:t>медициналык</w:t>
      </w:r>
      <w:proofErr w:type="spellEnd"/>
      <w:r w:rsidRPr="003D164E">
        <w:rPr>
          <w:sz w:val="26"/>
          <w:szCs w:val="26"/>
        </w:rPr>
        <w:t xml:space="preserve"> компания», соответствует форме, предусмотренной как </w:t>
      </w:r>
      <w:r w:rsidRPr="003D164E">
        <w:rPr>
          <w:rFonts w:eastAsia="Times New Roman" w:cstheme="minorBidi"/>
          <w:bCs/>
          <w:color w:val="000000"/>
          <w:sz w:val="26"/>
          <w:szCs w:val="26"/>
        </w:rPr>
        <w:t>Соглашением о Правилах определения страны происхождения товаров в Содружестве Независимых Государств, так и Правилами KZ;</w:t>
      </w:r>
    </w:p>
    <w:p w:rsidR="003D164E" w:rsidRPr="003D164E" w:rsidRDefault="003D164E" w:rsidP="003D164E">
      <w:pPr>
        <w:ind w:firstLine="567"/>
        <w:jc w:val="both"/>
        <w:rPr>
          <w:sz w:val="26"/>
          <w:szCs w:val="26"/>
        </w:rPr>
      </w:pPr>
      <w:r w:rsidRPr="003D164E">
        <w:rPr>
          <w:rFonts w:eastAsia="Times New Roman" w:cstheme="minorBidi"/>
          <w:bCs/>
          <w:color w:val="000000"/>
          <w:sz w:val="26"/>
          <w:szCs w:val="26"/>
        </w:rPr>
        <w:t xml:space="preserve">- Заявителем не представлены доказательства того, что сертификат СТ-KZ 3 05 01132 от 01.09.2021 </w:t>
      </w:r>
      <w:proofErr w:type="spellStart"/>
      <w:r w:rsidRPr="003D164E">
        <w:rPr>
          <w:rFonts w:eastAsia="Times New Roman" w:cstheme="minorBidi"/>
          <w:bCs/>
          <w:color w:val="000000"/>
          <w:sz w:val="26"/>
          <w:szCs w:val="26"/>
        </w:rPr>
        <w:t>Алматинской</w:t>
      </w:r>
      <w:proofErr w:type="spellEnd"/>
      <w:r w:rsidRPr="003D164E">
        <w:rPr>
          <w:rFonts w:eastAsia="Times New Roman" w:cstheme="minorBidi"/>
          <w:bCs/>
          <w:color w:val="000000"/>
          <w:sz w:val="26"/>
          <w:szCs w:val="26"/>
        </w:rPr>
        <w:t xml:space="preserve"> областной торгово-промышленной палатой Товариществу с ограниченной ответственностью «</w:t>
      </w:r>
      <w:proofErr w:type="spellStart"/>
      <w:r w:rsidRPr="003D164E">
        <w:rPr>
          <w:rFonts w:eastAsia="Times New Roman" w:cstheme="minorBidi"/>
          <w:bCs/>
          <w:color w:val="000000"/>
          <w:sz w:val="26"/>
          <w:szCs w:val="26"/>
        </w:rPr>
        <w:t>Казык</w:t>
      </w:r>
      <w:proofErr w:type="spellEnd"/>
      <w:r w:rsidRPr="003D164E">
        <w:rPr>
          <w:rFonts w:eastAsia="Times New Roman" w:cstheme="minorBidi"/>
          <w:bCs/>
          <w:color w:val="000000"/>
          <w:sz w:val="26"/>
          <w:szCs w:val="26"/>
        </w:rPr>
        <w:t xml:space="preserve"> </w:t>
      </w:r>
      <w:proofErr w:type="spellStart"/>
      <w:r w:rsidRPr="003D164E">
        <w:rPr>
          <w:rFonts w:eastAsia="Times New Roman" w:cstheme="minorBidi"/>
          <w:bCs/>
          <w:color w:val="000000"/>
          <w:sz w:val="26"/>
          <w:szCs w:val="26"/>
        </w:rPr>
        <w:t>халыкаралык</w:t>
      </w:r>
      <w:proofErr w:type="spellEnd"/>
      <w:r w:rsidRPr="003D164E">
        <w:rPr>
          <w:rFonts w:eastAsia="Times New Roman" w:cstheme="minorBidi"/>
          <w:bCs/>
          <w:color w:val="000000"/>
          <w:sz w:val="26"/>
          <w:szCs w:val="26"/>
        </w:rPr>
        <w:t xml:space="preserve"> </w:t>
      </w:r>
      <w:proofErr w:type="spellStart"/>
      <w:r w:rsidRPr="003D164E">
        <w:rPr>
          <w:rFonts w:eastAsia="Times New Roman" w:cstheme="minorBidi"/>
          <w:bCs/>
          <w:color w:val="000000"/>
          <w:sz w:val="26"/>
          <w:szCs w:val="26"/>
        </w:rPr>
        <w:t>медициналык</w:t>
      </w:r>
      <w:proofErr w:type="spellEnd"/>
      <w:r w:rsidRPr="003D164E">
        <w:rPr>
          <w:rFonts w:eastAsia="Times New Roman" w:cstheme="minorBidi"/>
          <w:bCs/>
          <w:color w:val="000000"/>
          <w:sz w:val="26"/>
          <w:szCs w:val="26"/>
        </w:rPr>
        <w:t xml:space="preserve"> компания» не выдавался;</w:t>
      </w:r>
    </w:p>
    <w:p w:rsidR="003D164E" w:rsidRPr="003D164E" w:rsidRDefault="003D164E" w:rsidP="003D164E">
      <w:pPr>
        <w:ind w:firstLine="567"/>
        <w:jc w:val="both"/>
        <w:rPr>
          <w:sz w:val="26"/>
          <w:szCs w:val="26"/>
          <w:u w:val="single"/>
        </w:rPr>
      </w:pPr>
      <w:r w:rsidRPr="003D164E">
        <w:rPr>
          <w:sz w:val="26"/>
          <w:szCs w:val="26"/>
        </w:rPr>
        <w:t>- ответ, предоставленный заявителем Национальной палатой предпринимателей Республики Казахстан «</w:t>
      </w:r>
      <w:proofErr w:type="spellStart"/>
      <w:r w:rsidRPr="003D164E">
        <w:rPr>
          <w:sz w:val="26"/>
          <w:szCs w:val="26"/>
        </w:rPr>
        <w:t>Атамекен</w:t>
      </w:r>
      <w:proofErr w:type="spellEnd"/>
      <w:r w:rsidRPr="003D164E">
        <w:rPr>
          <w:sz w:val="26"/>
          <w:szCs w:val="26"/>
        </w:rPr>
        <w:t xml:space="preserve">» № 09979/18 от 05.08.2021 о том, что сертификат о происхождении товара № 3 05 01132 от </w:t>
      </w:r>
      <w:r w:rsidRPr="003D164E">
        <w:rPr>
          <w:sz w:val="26"/>
          <w:szCs w:val="26"/>
          <w:u w:val="single"/>
        </w:rPr>
        <w:t>01.09.2020</w:t>
      </w:r>
      <w:r w:rsidRPr="003D164E">
        <w:rPr>
          <w:sz w:val="26"/>
          <w:szCs w:val="26"/>
        </w:rPr>
        <w:t xml:space="preserve"> не является доказательством </w:t>
      </w:r>
      <w:proofErr w:type="spellStart"/>
      <w:r w:rsidRPr="003D164E">
        <w:rPr>
          <w:sz w:val="26"/>
          <w:szCs w:val="26"/>
        </w:rPr>
        <w:t>непредоставления</w:t>
      </w:r>
      <w:proofErr w:type="spellEnd"/>
      <w:r w:rsidRPr="003D164E">
        <w:rPr>
          <w:sz w:val="26"/>
          <w:szCs w:val="26"/>
        </w:rPr>
        <w:t xml:space="preserve"> сертификата СТ-KZ 3 05 01132 от </w:t>
      </w:r>
      <w:r w:rsidRPr="003D164E">
        <w:rPr>
          <w:sz w:val="26"/>
          <w:szCs w:val="26"/>
          <w:u w:val="single"/>
        </w:rPr>
        <w:t>01.09.2021</w:t>
      </w:r>
      <w:r w:rsidRPr="003D164E">
        <w:rPr>
          <w:sz w:val="26"/>
          <w:szCs w:val="26"/>
        </w:rPr>
        <w:t xml:space="preserve"> </w:t>
      </w:r>
      <w:proofErr w:type="spellStart"/>
      <w:r w:rsidRPr="003D164E">
        <w:rPr>
          <w:sz w:val="26"/>
          <w:szCs w:val="26"/>
          <w:u w:val="single"/>
        </w:rPr>
        <w:t>Алматинской</w:t>
      </w:r>
      <w:proofErr w:type="spellEnd"/>
      <w:r w:rsidRPr="003D164E">
        <w:rPr>
          <w:sz w:val="26"/>
          <w:szCs w:val="26"/>
          <w:u w:val="single"/>
        </w:rPr>
        <w:t xml:space="preserve"> областной торгово-промышленной палатой</w:t>
      </w:r>
      <w:r w:rsidR="00565D61">
        <w:rPr>
          <w:sz w:val="26"/>
          <w:szCs w:val="26"/>
          <w:u w:val="single"/>
        </w:rPr>
        <w:t>.</w:t>
      </w:r>
    </w:p>
    <w:p w:rsidR="003D164E" w:rsidRPr="003D164E" w:rsidRDefault="003D164E" w:rsidP="003D164E">
      <w:pPr>
        <w:ind w:firstLine="567"/>
        <w:jc w:val="both"/>
        <w:rPr>
          <w:sz w:val="26"/>
          <w:szCs w:val="26"/>
        </w:rPr>
      </w:pPr>
      <w:r w:rsidRPr="003D164E">
        <w:rPr>
          <w:sz w:val="26"/>
          <w:szCs w:val="26"/>
        </w:rPr>
        <w:t xml:space="preserve">Из указанного следует, что довод о том, что сертификат формы СТ-KZ 3 05 01132 от 01.09.2021, выданный </w:t>
      </w:r>
      <w:proofErr w:type="spellStart"/>
      <w:r w:rsidRPr="003D164E">
        <w:rPr>
          <w:sz w:val="26"/>
          <w:szCs w:val="26"/>
        </w:rPr>
        <w:t>Алматинской</w:t>
      </w:r>
      <w:proofErr w:type="spellEnd"/>
      <w:r w:rsidRPr="003D164E">
        <w:rPr>
          <w:sz w:val="26"/>
          <w:szCs w:val="26"/>
        </w:rPr>
        <w:t xml:space="preserve"> областной торгово-промышленной палатой Товариществу с ограниченной ответственностью «</w:t>
      </w:r>
      <w:proofErr w:type="spellStart"/>
      <w:r w:rsidRPr="003D164E">
        <w:rPr>
          <w:sz w:val="26"/>
          <w:szCs w:val="26"/>
        </w:rPr>
        <w:t>Казык</w:t>
      </w:r>
      <w:proofErr w:type="spellEnd"/>
      <w:r w:rsidRPr="003D164E">
        <w:rPr>
          <w:sz w:val="26"/>
          <w:szCs w:val="26"/>
        </w:rPr>
        <w:t xml:space="preserve"> </w:t>
      </w:r>
      <w:proofErr w:type="spellStart"/>
      <w:r w:rsidRPr="003D164E">
        <w:rPr>
          <w:sz w:val="26"/>
          <w:szCs w:val="26"/>
        </w:rPr>
        <w:t>халыкаралык</w:t>
      </w:r>
      <w:proofErr w:type="spellEnd"/>
      <w:r w:rsidRPr="003D164E">
        <w:rPr>
          <w:sz w:val="26"/>
          <w:szCs w:val="26"/>
        </w:rPr>
        <w:t xml:space="preserve"> </w:t>
      </w:r>
      <w:proofErr w:type="spellStart"/>
      <w:r w:rsidRPr="003D164E">
        <w:rPr>
          <w:sz w:val="26"/>
          <w:szCs w:val="26"/>
        </w:rPr>
        <w:t>медициналык</w:t>
      </w:r>
      <w:proofErr w:type="spellEnd"/>
      <w:r w:rsidRPr="003D164E">
        <w:rPr>
          <w:sz w:val="26"/>
          <w:szCs w:val="26"/>
        </w:rPr>
        <w:t xml:space="preserve"> компания», представленный ООО «Профи-Мед» в составе второй части заявки, содержит недостоверную информацию, Заявителем не доказан. </w:t>
      </w:r>
    </w:p>
    <w:p w:rsidR="00404016" w:rsidRDefault="00404016" w:rsidP="00404016">
      <w:pPr>
        <w:pStyle w:val="aff6"/>
        <w:ind w:firstLine="567"/>
        <w:jc w:val="both"/>
        <w:rPr>
          <w:rFonts w:cs="Times New Roman"/>
          <w:sz w:val="26"/>
          <w:szCs w:val="26"/>
        </w:rPr>
      </w:pPr>
      <w:r>
        <w:rPr>
          <w:rFonts w:cs="Times New Roman"/>
          <w:sz w:val="26"/>
          <w:szCs w:val="26"/>
        </w:rPr>
        <w:t>В составе второй части заявки идентификационным номером 2 участника – ООО «</w:t>
      </w:r>
      <w:proofErr w:type="spellStart"/>
      <w:r>
        <w:rPr>
          <w:rFonts w:cs="Times New Roman"/>
          <w:sz w:val="26"/>
          <w:szCs w:val="26"/>
        </w:rPr>
        <w:t>ЗиК</w:t>
      </w:r>
      <w:proofErr w:type="spellEnd"/>
      <w:r>
        <w:rPr>
          <w:rFonts w:cs="Times New Roman"/>
          <w:sz w:val="26"/>
          <w:szCs w:val="26"/>
        </w:rPr>
        <w:t xml:space="preserve">-А» документы и сведения, предусмотренные Постановлением, отсутствуют, предложен товар, страной происхождения которого является Китай. </w:t>
      </w:r>
    </w:p>
    <w:p w:rsidR="00500775" w:rsidRDefault="008F2A92">
      <w:pPr>
        <w:pStyle w:val="aff6"/>
        <w:ind w:firstLine="567"/>
        <w:jc w:val="both"/>
        <w:rPr>
          <w:rFonts w:cs="Times New Roman"/>
          <w:sz w:val="26"/>
          <w:szCs w:val="26"/>
        </w:rPr>
      </w:pPr>
      <w:r>
        <w:rPr>
          <w:rFonts w:cs="Times New Roman"/>
          <w:sz w:val="26"/>
          <w:szCs w:val="26"/>
        </w:rPr>
        <w:t>Следовательно, с учетом наличия двух заявок, соответствующих Постановлению, которые одновременно: а) содержат предложения о поставке отдельных видов промышленных товаров, страной происхождения которых являются только государства - члены Евразийского экономического союза; б) не содержат предложений о поставке одного и того же вида промышленного товара одного производителя либо производителей, входящих в одну группу лиц, соответствующую признакам, предусмотренным статьей 9 Федерального закона «О защите конкуренции», при сопоставлении заявок (окончательных предложений), при этом, в составе которых представлены все необходимые документы и сведения – решение аукционной комиссии об отклонении заяв</w:t>
      </w:r>
      <w:r w:rsidR="00404016">
        <w:rPr>
          <w:rFonts w:cs="Times New Roman"/>
          <w:sz w:val="26"/>
          <w:szCs w:val="26"/>
        </w:rPr>
        <w:t>ки</w:t>
      </w:r>
      <w:r>
        <w:rPr>
          <w:rFonts w:cs="Times New Roman"/>
          <w:sz w:val="26"/>
          <w:szCs w:val="26"/>
        </w:rPr>
        <w:t>, в составе котор</w:t>
      </w:r>
      <w:r w:rsidR="00404016">
        <w:rPr>
          <w:rFonts w:cs="Times New Roman"/>
          <w:sz w:val="26"/>
          <w:szCs w:val="26"/>
        </w:rPr>
        <w:t>ой</w:t>
      </w:r>
      <w:r>
        <w:rPr>
          <w:rFonts w:cs="Times New Roman"/>
          <w:sz w:val="26"/>
          <w:szCs w:val="26"/>
        </w:rPr>
        <w:t xml:space="preserve"> отсутствуют документы и сведения, предусмотренные Постановлением, не противоречит </w:t>
      </w:r>
      <w:r w:rsidR="00D14E5E">
        <w:rPr>
          <w:rFonts w:cs="Times New Roman"/>
          <w:sz w:val="26"/>
          <w:szCs w:val="26"/>
        </w:rPr>
        <w:t xml:space="preserve">пункту 3 части 6 </w:t>
      </w:r>
      <w:r>
        <w:rPr>
          <w:rFonts w:cs="Times New Roman"/>
          <w:sz w:val="26"/>
          <w:szCs w:val="26"/>
        </w:rPr>
        <w:t>стать</w:t>
      </w:r>
      <w:r w:rsidR="00D14E5E">
        <w:rPr>
          <w:rFonts w:cs="Times New Roman"/>
          <w:sz w:val="26"/>
          <w:szCs w:val="26"/>
        </w:rPr>
        <w:t>и</w:t>
      </w:r>
      <w:r>
        <w:rPr>
          <w:rFonts w:cs="Times New Roman"/>
          <w:sz w:val="26"/>
          <w:szCs w:val="26"/>
        </w:rPr>
        <w:t xml:space="preserve"> 69 Закона о контрактной системе.</w:t>
      </w:r>
    </w:p>
    <w:p w:rsidR="003D164E" w:rsidRDefault="003D164E">
      <w:pPr>
        <w:pStyle w:val="aff6"/>
        <w:ind w:firstLine="567"/>
        <w:jc w:val="both"/>
        <w:rPr>
          <w:rFonts w:cs="Times New Roman"/>
          <w:sz w:val="26"/>
          <w:szCs w:val="26"/>
        </w:rPr>
      </w:pPr>
    </w:p>
    <w:p w:rsidR="00500775" w:rsidRDefault="008F2A92">
      <w:pPr>
        <w:pStyle w:val="aff6"/>
        <w:ind w:firstLine="567"/>
        <w:jc w:val="both"/>
        <w:rPr>
          <w:rFonts w:cs="Times New Roman"/>
          <w:sz w:val="26"/>
          <w:szCs w:val="26"/>
        </w:rPr>
      </w:pPr>
      <w:r>
        <w:rPr>
          <w:rFonts w:cs="Times New Roman"/>
          <w:sz w:val="26"/>
          <w:szCs w:val="26"/>
        </w:rPr>
        <w:t>Таким образом, доводы жалобы Заявителя не находят своего подтверждения, не доказаны.</w:t>
      </w:r>
    </w:p>
    <w:p w:rsidR="00500775" w:rsidRDefault="00500775">
      <w:pPr>
        <w:pStyle w:val="aff6"/>
        <w:ind w:firstLine="567"/>
        <w:jc w:val="both"/>
        <w:rPr>
          <w:rFonts w:cs="Times New Roman"/>
          <w:sz w:val="26"/>
          <w:szCs w:val="26"/>
        </w:rPr>
      </w:pPr>
    </w:p>
    <w:p w:rsidR="00500775" w:rsidRDefault="008F2A92">
      <w:pPr>
        <w:jc w:val="both"/>
        <w:rPr>
          <w:i/>
          <w:iCs/>
          <w:color w:val="000000"/>
          <w:sz w:val="26"/>
          <w:szCs w:val="26"/>
        </w:rPr>
      </w:pPr>
      <w:r>
        <w:rPr>
          <w:color w:val="000000"/>
          <w:sz w:val="26"/>
          <w:szCs w:val="26"/>
        </w:rPr>
        <w:tab/>
      </w:r>
      <w:r>
        <w:rPr>
          <w:i/>
          <w:iCs/>
          <w:color w:val="000000"/>
          <w:sz w:val="26"/>
          <w:szCs w:val="26"/>
        </w:rPr>
        <w:t>Исходя из изложенного, информации, представленной заявителем, заказчиком, а также информации, полученной Комиссией при проведении внеплановой проверки, Комиссия, руководствуясь статьями 99, 106 Закона о контрактной системе и приказом ФАС России от 19.11.2014 № 727/14 «Об утверждении 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w:t>
      </w:r>
    </w:p>
    <w:p w:rsidR="00500775" w:rsidRDefault="008F2A92">
      <w:pPr>
        <w:pStyle w:val="aff6"/>
        <w:jc w:val="center"/>
        <w:rPr>
          <w:rFonts w:cs="Times New Roman"/>
          <w:b/>
          <w:bCs/>
          <w:color w:val="000000"/>
          <w:sz w:val="26"/>
          <w:szCs w:val="26"/>
        </w:rPr>
      </w:pPr>
      <w:r>
        <w:rPr>
          <w:rFonts w:cs="Times New Roman"/>
          <w:b/>
          <w:bCs/>
          <w:color w:val="000000"/>
          <w:sz w:val="26"/>
          <w:szCs w:val="26"/>
        </w:rPr>
        <w:t>РЕШИЛА:</w:t>
      </w:r>
    </w:p>
    <w:p w:rsidR="00500775" w:rsidRDefault="00500775">
      <w:pPr>
        <w:pStyle w:val="aff6"/>
        <w:jc w:val="center"/>
        <w:rPr>
          <w:rFonts w:cs="Times New Roman"/>
          <w:b/>
          <w:bCs/>
          <w:color w:val="000000"/>
          <w:sz w:val="26"/>
          <w:szCs w:val="26"/>
          <w:shd w:val="clear" w:color="auto" w:fill="FFFF00"/>
        </w:rPr>
      </w:pPr>
    </w:p>
    <w:p w:rsidR="00500775" w:rsidRDefault="008F2A92">
      <w:pPr>
        <w:pStyle w:val="aff6"/>
        <w:ind w:firstLine="567"/>
        <w:jc w:val="both"/>
        <w:rPr>
          <w:rFonts w:cs="Times New Roman"/>
          <w:sz w:val="26"/>
          <w:szCs w:val="26"/>
        </w:rPr>
      </w:pPr>
      <w:r>
        <w:rPr>
          <w:rFonts w:cs="Times New Roman"/>
          <w:sz w:val="26"/>
          <w:szCs w:val="26"/>
        </w:rPr>
        <w:t xml:space="preserve">Признать жалобу </w:t>
      </w:r>
      <w:r w:rsidR="00FA7318" w:rsidRPr="00FA7318">
        <w:rPr>
          <w:rFonts w:cs="Times New Roman"/>
          <w:sz w:val="26"/>
          <w:szCs w:val="26"/>
        </w:rPr>
        <w:t>ООО «</w:t>
      </w:r>
      <w:proofErr w:type="spellStart"/>
      <w:r w:rsidR="00FA7318" w:rsidRPr="00FA7318">
        <w:rPr>
          <w:rFonts w:cs="Times New Roman"/>
          <w:sz w:val="26"/>
          <w:szCs w:val="26"/>
        </w:rPr>
        <w:t>ЗиК</w:t>
      </w:r>
      <w:proofErr w:type="spellEnd"/>
      <w:r w:rsidR="00FA7318" w:rsidRPr="00FA7318">
        <w:rPr>
          <w:rFonts w:cs="Times New Roman"/>
          <w:sz w:val="26"/>
          <w:szCs w:val="26"/>
        </w:rPr>
        <w:t>-А» на действия аукционной комиссии при проведении электронного аукциона на поставку манекена-симулятора для отработки навыков сестринского ухода (извещение № 0369100040221000061)</w:t>
      </w:r>
      <w:r>
        <w:rPr>
          <w:rFonts w:cs="Times New Roman"/>
          <w:sz w:val="26"/>
          <w:szCs w:val="26"/>
        </w:rPr>
        <w:t xml:space="preserve"> не</w:t>
      </w:r>
      <w:r>
        <w:rPr>
          <w:rFonts w:cs="Times New Roman"/>
          <w:color w:val="000000"/>
          <w:sz w:val="26"/>
          <w:szCs w:val="26"/>
        </w:rPr>
        <w:t>обоснованной</w:t>
      </w:r>
      <w:r>
        <w:rPr>
          <w:rFonts w:cs="Times New Roman"/>
          <w:sz w:val="26"/>
          <w:szCs w:val="26"/>
        </w:rPr>
        <w:t>.</w:t>
      </w:r>
    </w:p>
    <w:p w:rsidR="00500775" w:rsidRDefault="008F2A92">
      <w:pPr>
        <w:pStyle w:val="aff6"/>
        <w:ind w:firstLine="567"/>
        <w:jc w:val="both"/>
        <w:rPr>
          <w:rFonts w:cs="Times New Roman"/>
          <w:color w:val="000000"/>
          <w:sz w:val="26"/>
          <w:szCs w:val="26"/>
        </w:rPr>
      </w:pPr>
      <w:r>
        <w:rPr>
          <w:rFonts w:cs="Times New Roman"/>
          <w:color w:val="000000"/>
          <w:sz w:val="26"/>
          <w:szCs w:val="26"/>
        </w:rPr>
        <w:t>Настоящее решение может быть обжаловано в судебном порядке в течение трех месяцев со дня его принятия.</w:t>
      </w:r>
    </w:p>
    <w:p w:rsidR="00500775" w:rsidRDefault="00500775">
      <w:pPr>
        <w:pStyle w:val="aff6"/>
        <w:jc w:val="both"/>
        <w:rPr>
          <w:rFonts w:cs="Times New Roman"/>
          <w:color w:val="000000"/>
          <w:sz w:val="26"/>
          <w:szCs w:val="26"/>
        </w:rPr>
      </w:pPr>
    </w:p>
    <w:p w:rsidR="00500775" w:rsidRDefault="008F2A92">
      <w:pPr>
        <w:pStyle w:val="aff6"/>
        <w:jc w:val="both"/>
        <w:rPr>
          <w:rFonts w:cs="Times New Roman"/>
          <w:color w:val="000000"/>
          <w:sz w:val="26"/>
          <w:szCs w:val="26"/>
        </w:rPr>
      </w:pPr>
      <w:r>
        <w:rPr>
          <w:rFonts w:cs="Times New Roman"/>
          <w:color w:val="000000"/>
          <w:sz w:val="26"/>
          <w:szCs w:val="26"/>
        </w:rPr>
        <w:t>Председатель Комиссии</w:t>
      </w:r>
      <w:r>
        <w:rPr>
          <w:rFonts w:cs="Times New Roman"/>
          <w:color w:val="000000"/>
          <w:sz w:val="26"/>
          <w:szCs w:val="26"/>
        </w:rPr>
        <w:tab/>
      </w:r>
      <w:r>
        <w:rPr>
          <w:rFonts w:cs="Times New Roman"/>
          <w:color w:val="000000"/>
          <w:sz w:val="26"/>
          <w:szCs w:val="26"/>
        </w:rPr>
        <w:tab/>
      </w:r>
      <w:r>
        <w:rPr>
          <w:rFonts w:cs="Times New Roman"/>
          <w:color w:val="000000"/>
          <w:sz w:val="26"/>
          <w:szCs w:val="26"/>
        </w:rPr>
        <w:tab/>
      </w:r>
      <w:r>
        <w:rPr>
          <w:rFonts w:cs="Times New Roman"/>
          <w:color w:val="000000"/>
          <w:sz w:val="26"/>
          <w:szCs w:val="26"/>
        </w:rPr>
        <w:tab/>
      </w:r>
      <w:r>
        <w:rPr>
          <w:rFonts w:cs="Times New Roman"/>
          <w:color w:val="000000"/>
          <w:sz w:val="26"/>
          <w:szCs w:val="26"/>
        </w:rPr>
        <w:tab/>
      </w:r>
      <w:r>
        <w:rPr>
          <w:rFonts w:cs="Times New Roman"/>
          <w:color w:val="000000"/>
          <w:sz w:val="26"/>
          <w:szCs w:val="26"/>
        </w:rPr>
        <w:tab/>
      </w:r>
      <w:r>
        <w:rPr>
          <w:rFonts w:cs="Times New Roman"/>
          <w:color w:val="000000"/>
          <w:sz w:val="26"/>
          <w:szCs w:val="26"/>
        </w:rPr>
        <w:tab/>
      </w:r>
      <w:r>
        <w:rPr>
          <w:rFonts w:cs="Times New Roman"/>
          <w:color w:val="000000"/>
          <w:sz w:val="26"/>
          <w:szCs w:val="26"/>
        </w:rPr>
        <w:tab/>
        <w:t xml:space="preserve">В.А. </w:t>
      </w:r>
      <w:proofErr w:type="spellStart"/>
      <w:r>
        <w:rPr>
          <w:rFonts w:cs="Times New Roman"/>
          <w:color w:val="000000"/>
          <w:sz w:val="26"/>
          <w:szCs w:val="26"/>
        </w:rPr>
        <w:t>Ливончик</w:t>
      </w:r>
      <w:proofErr w:type="spellEnd"/>
    </w:p>
    <w:p w:rsidR="00500775" w:rsidRDefault="00500775">
      <w:pPr>
        <w:pStyle w:val="aff6"/>
        <w:jc w:val="both"/>
        <w:rPr>
          <w:rFonts w:cs="Times New Roman"/>
          <w:color w:val="000000"/>
          <w:sz w:val="26"/>
          <w:szCs w:val="26"/>
        </w:rPr>
      </w:pPr>
    </w:p>
    <w:p w:rsidR="00500775" w:rsidRDefault="008F2A92">
      <w:pPr>
        <w:pStyle w:val="aff6"/>
        <w:jc w:val="both"/>
        <w:rPr>
          <w:rFonts w:cs="Times New Roman"/>
          <w:color w:val="000000"/>
          <w:sz w:val="26"/>
          <w:szCs w:val="26"/>
        </w:rPr>
      </w:pPr>
      <w:r>
        <w:rPr>
          <w:rFonts w:cs="Times New Roman"/>
          <w:color w:val="000000"/>
          <w:sz w:val="26"/>
          <w:szCs w:val="26"/>
        </w:rPr>
        <w:t>Члены Комиссии</w:t>
      </w:r>
      <w:r>
        <w:rPr>
          <w:rFonts w:cs="Times New Roman"/>
          <w:color w:val="000000"/>
          <w:sz w:val="26"/>
          <w:szCs w:val="26"/>
        </w:rPr>
        <w:tab/>
      </w:r>
      <w:r>
        <w:rPr>
          <w:rFonts w:cs="Times New Roman"/>
          <w:color w:val="000000"/>
          <w:sz w:val="26"/>
          <w:szCs w:val="26"/>
        </w:rPr>
        <w:tab/>
      </w:r>
      <w:r>
        <w:rPr>
          <w:rFonts w:cs="Times New Roman"/>
          <w:color w:val="000000"/>
          <w:sz w:val="26"/>
          <w:szCs w:val="26"/>
        </w:rPr>
        <w:tab/>
      </w:r>
      <w:r>
        <w:rPr>
          <w:rFonts w:cs="Times New Roman"/>
          <w:color w:val="000000"/>
          <w:sz w:val="26"/>
          <w:szCs w:val="26"/>
        </w:rPr>
        <w:tab/>
      </w:r>
      <w:r>
        <w:rPr>
          <w:rFonts w:cs="Times New Roman"/>
          <w:color w:val="000000"/>
          <w:sz w:val="26"/>
          <w:szCs w:val="26"/>
        </w:rPr>
        <w:tab/>
      </w:r>
      <w:r>
        <w:rPr>
          <w:rFonts w:cs="Times New Roman"/>
          <w:color w:val="000000"/>
          <w:sz w:val="26"/>
          <w:szCs w:val="26"/>
        </w:rPr>
        <w:tab/>
      </w:r>
      <w:r>
        <w:rPr>
          <w:rFonts w:cs="Times New Roman"/>
          <w:color w:val="000000"/>
          <w:sz w:val="26"/>
          <w:szCs w:val="26"/>
        </w:rPr>
        <w:tab/>
        <w:t xml:space="preserve">                      Е.Б. Черенкова</w:t>
      </w:r>
    </w:p>
    <w:p w:rsidR="00500775" w:rsidRDefault="00500775">
      <w:pPr>
        <w:pStyle w:val="aff6"/>
        <w:jc w:val="both"/>
        <w:rPr>
          <w:rFonts w:cs="Times New Roman"/>
          <w:color w:val="000000"/>
          <w:sz w:val="26"/>
          <w:szCs w:val="26"/>
        </w:rPr>
      </w:pPr>
    </w:p>
    <w:p w:rsidR="00500775" w:rsidRDefault="008F2A92">
      <w:pPr>
        <w:pStyle w:val="aff6"/>
        <w:ind w:left="7060" w:firstLine="706"/>
        <w:jc w:val="both"/>
        <w:rPr>
          <w:rFonts w:cs="Times New Roman"/>
          <w:color w:val="000000"/>
          <w:sz w:val="26"/>
          <w:szCs w:val="26"/>
        </w:rPr>
      </w:pPr>
      <w:r>
        <w:rPr>
          <w:rFonts w:cs="Times New Roman"/>
          <w:color w:val="000000"/>
          <w:sz w:val="26"/>
          <w:szCs w:val="26"/>
        </w:rPr>
        <w:t xml:space="preserve">      Н.В. Фадеева </w:t>
      </w:r>
    </w:p>
    <w:sectPr w:rsidR="00500775">
      <w:headerReference w:type="default" r:id="rId7"/>
      <w:footerReference w:type="default" r:id="rId8"/>
      <w:pgSz w:w="11906" w:h="16838"/>
      <w:pgMar w:top="851" w:right="565" w:bottom="993" w:left="1134" w:header="720" w:footer="720"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B27" w:rsidRDefault="008F2A92">
      <w:r>
        <w:separator/>
      </w:r>
    </w:p>
  </w:endnote>
  <w:endnote w:type="continuationSeparator" w:id="0">
    <w:p w:rsidR="002D4B27" w:rsidRDefault="008F2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panose1 w:val="00000000000000000000"/>
    <w:charset w:val="00"/>
    <w:family w:val="auto"/>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775" w:rsidRDefault="008F2A92">
    <w:pPr>
      <w:pStyle w:val="affa"/>
      <w:jc w:val="center"/>
    </w:pPr>
    <w:r>
      <w:fldChar w:fldCharType="begin"/>
    </w:r>
    <w:r>
      <w:instrText>PAGE</w:instrText>
    </w:r>
    <w:r>
      <w:fldChar w:fldCharType="separate"/>
    </w:r>
    <w:r w:rsidR="001877F2">
      <w:rPr>
        <w:noProof/>
      </w:rPr>
      <w:t>4</w:t>
    </w:r>
    <w:r>
      <w:fldChar w:fldCharType="end"/>
    </w:r>
  </w:p>
  <w:p w:rsidR="00500775" w:rsidRDefault="00500775">
    <w:pPr>
      <w:pStyle w:val="af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B27" w:rsidRDefault="008F2A92">
      <w:r>
        <w:separator/>
      </w:r>
    </w:p>
  </w:footnote>
  <w:footnote w:type="continuationSeparator" w:id="0">
    <w:p w:rsidR="002D4B27" w:rsidRDefault="008F2A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775" w:rsidRDefault="0050077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400EA6"/>
    <w:multiLevelType w:val="multilevel"/>
    <w:tmpl w:val="47F878EC"/>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
    <w:nsid w:val="496B456F"/>
    <w:multiLevelType w:val="multilevel"/>
    <w:tmpl w:val="0114B434"/>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2">
    <w:nsid w:val="53DC54DD"/>
    <w:multiLevelType w:val="multilevel"/>
    <w:tmpl w:val="B20AB54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autoHyphenation/>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775"/>
    <w:rsid w:val="00036F89"/>
    <w:rsid w:val="001877F2"/>
    <w:rsid w:val="002D4B27"/>
    <w:rsid w:val="003D164E"/>
    <w:rsid w:val="00404016"/>
    <w:rsid w:val="004657B1"/>
    <w:rsid w:val="00500775"/>
    <w:rsid w:val="00565D61"/>
    <w:rsid w:val="00611B09"/>
    <w:rsid w:val="008F2A92"/>
    <w:rsid w:val="00A91B4E"/>
    <w:rsid w:val="00D14E5E"/>
    <w:rsid w:val="00E66A88"/>
    <w:rsid w:val="00FA731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EA8B09-4799-41EF-B26F-A3DB41E10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unhideWhenUsed="1" w:qFormat="1"/>
    <w:lsdException w:name="heading 8"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Times New Roman" w:hAnsi="Times New Roman" w:cs="Times New Roman"/>
      <w:sz w:val="24"/>
      <w:szCs w:val="24"/>
    </w:rPr>
  </w:style>
  <w:style w:type="paragraph" w:styleId="1">
    <w:name w:val="heading 1"/>
    <w:basedOn w:val="a"/>
    <w:next w:val="a"/>
    <w:uiPriority w:val="99"/>
    <w:qFormat/>
    <w:pPr>
      <w:keepNext/>
      <w:spacing w:before="240" w:after="60"/>
      <w:ind w:left="432" w:hanging="432"/>
      <w:outlineLvl w:val="0"/>
    </w:pPr>
    <w:rPr>
      <w:rFonts w:ascii="Arial" w:hAnsi="Arial" w:cs="Arial"/>
      <w:b/>
      <w:bCs/>
      <w:sz w:val="32"/>
      <w:szCs w:val="32"/>
    </w:rPr>
  </w:style>
  <w:style w:type="paragraph" w:styleId="2">
    <w:name w:val="heading 2"/>
    <w:basedOn w:val="a0"/>
    <w:next w:val="a1"/>
    <w:link w:val="21"/>
    <w:uiPriority w:val="99"/>
    <w:qFormat/>
    <w:pPr>
      <w:outlineLvl w:val="1"/>
    </w:pPr>
    <w:rPr>
      <w:rFonts w:ascii="Times New Roman" w:hAnsi="Times New Roman" w:cs="Times New Roman"/>
      <w:b/>
      <w:bCs/>
      <w:i/>
      <w:iCs/>
    </w:rPr>
  </w:style>
  <w:style w:type="paragraph" w:styleId="3">
    <w:name w:val="heading 3"/>
    <w:basedOn w:val="a"/>
    <w:next w:val="a"/>
    <w:link w:val="30"/>
    <w:uiPriority w:val="99"/>
    <w:qFormat/>
    <w:pPr>
      <w:keepNext/>
      <w:spacing w:before="240" w:after="60"/>
      <w:ind w:left="720" w:hanging="720"/>
      <w:outlineLvl w:val="2"/>
    </w:pPr>
    <w:rPr>
      <w:rFonts w:ascii="Arial" w:hAnsi="Arial" w:cs="Arial"/>
      <w:b/>
      <w:bCs/>
      <w:sz w:val="26"/>
      <w:szCs w:val="26"/>
    </w:rPr>
  </w:style>
  <w:style w:type="paragraph" w:styleId="4">
    <w:name w:val="heading 4"/>
    <w:basedOn w:val="a"/>
    <w:next w:val="a"/>
    <w:link w:val="40"/>
    <w:uiPriority w:val="99"/>
    <w:qFormat/>
    <w:pPr>
      <w:spacing w:before="100" w:after="100"/>
      <w:outlineLvl w:val="3"/>
    </w:pPr>
    <w:rPr>
      <w:rFonts w:cstheme="minorBidi"/>
      <w:b/>
      <w:bCs/>
    </w:rPr>
  </w:style>
  <w:style w:type="paragraph" w:styleId="5">
    <w:name w:val="heading 5"/>
    <w:basedOn w:val="a"/>
    <w:next w:val="a"/>
    <w:link w:val="50"/>
    <w:uiPriority w:val="99"/>
    <w:qFormat/>
    <w:pPr>
      <w:spacing w:before="240" w:after="60"/>
      <w:ind w:left="1008" w:hanging="1008"/>
      <w:outlineLvl w:val="4"/>
    </w:pPr>
    <w:rPr>
      <w:rFonts w:cstheme="minorBidi"/>
      <w:b/>
      <w:bCs/>
      <w:i/>
      <w:iCs/>
      <w:sz w:val="26"/>
      <w:szCs w:val="26"/>
    </w:rPr>
  </w:style>
  <w:style w:type="paragraph" w:styleId="7">
    <w:name w:val="heading 7"/>
    <w:basedOn w:val="a"/>
    <w:next w:val="a"/>
    <w:link w:val="71"/>
    <w:uiPriority w:val="99"/>
    <w:qFormat/>
    <w:pPr>
      <w:spacing w:before="240" w:after="60"/>
      <w:ind w:left="1296" w:hanging="1296"/>
      <w:outlineLvl w:val="6"/>
    </w:pPr>
    <w:rPr>
      <w:rFonts w:cstheme="minorBidi"/>
    </w:rPr>
  </w:style>
  <w:style w:type="paragraph" w:styleId="8">
    <w:name w:val="heading 8"/>
    <w:basedOn w:val="a"/>
    <w:next w:val="a"/>
    <w:link w:val="80"/>
    <w:uiPriority w:val="99"/>
    <w:qFormat/>
    <w:pPr>
      <w:spacing w:before="240" w:after="60"/>
      <w:ind w:left="1440" w:hanging="1440"/>
      <w:outlineLvl w:val="7"/>
    </w:pPr>
    <w:rPr>
      <w:rFonts w:cstheme="minorBidi"/>
      <w:i/>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basedOn w:val="a2"/>
    <w:uiPriority w:val="9"/>
    <w:qFormat/>
    <w:rsid w:val="00CB111C"/>
    <w:rPr>
      <w:rFonts w:asciiTheme="majorHAnsi" w:eastAsiaTheme="majorEastAsia" w:hAnsiTheme="majorHAnsi" w:cstheme="majorBidi"/>
      <w:b/>
      <w:bCs/>
      <w:kern w:val="2"/>
      <w:sz w:val="32"/>
      <w:szCs w:val="32"/>
    </w:rPr>
  </w:style>
  <w:style w:type="character" w:customStyle="1" w:styleId="10">
    <w:name w:val="Основной текст Знак1"/>
    <w:basedOn w:val="a2"/>
    <w:link w:val="a1"/>
    <w:uiPriority w:val="99"/>
    <w:qFormat/>
    <w:rPr>
      <w:rFonts w:ascii="Arial" w:hAnsi="Arial" w:cs="Arial"/>
      <w:b/>
      <w:bCs/>
      <w:sz w:val="32"/>
      <w:szCs w:val="32"/>
      <w:lang w:val="ru-RU"/>
    </w:rPr>
  </w:style>
  <w:style w:type="character" w:customStyle="1" w:styleId="Heading2Char">
    <w:name w:val="Heading 2 Char"/>
    <w:basedOn w:val="a2"/>
    <w:uiPriority w:val="9"/>
    <w:semiHidden/>
    <w:qFormat/>
    <w:rsid w:val="00CB111C"/>
    <w:rPr>
      <w:rFonts w:asciiTheme="majorHAnsi" w:eastAsiaTheme="majorEastAsia" w:hAnsiTheme="majorHAnsi" w:cstheme="majorBidi"/>
      <w:b/>
      <w:bCs/>
      <w:i/>
      <w:iCs/>
      <w:sz w:val="28"/>
      <w:szCs w:val="28"/>
    </w:rPr>
  </w:style>
  <w:style w:type="character" w:customStyle="1" w:styleId="21">
    <w:name w:val="Заголовок 2 Знак1"/>
    <w:basedOn w:val="a2"/>
    <w:link w:val="2"/>
    <w:uiPriority w:val="99"/>
    <w:qFormat/>
    <w:rPr>
      <w:rFonts w:ascii="Times New Roman" w:hAnsi="Times New Roman" w:cs="Times New Roman"/>
      <w:b/>
      <w:bCs/>
      <w:i/>
      <w:iCs/>
      <w:sz w:val="28"/>
      <w:szCs w:val="28"/>
      <w:lang w:val="ru-RU"/>
    </w:rPr>
  </w:style>
  <w:style w:type="character" w:customStyle="1" w:styleId="Heading3Char">
    <w:name w:val="Heading 3 Char"/>
    <w:basedOn w:val="a2"/>
    <w:uiPriority w:val="9"/>
    <w:semiHidden/>
    <w:qFormat/>
    <w:rsid w:val="00CB111C"/>
    <w:rPr>
      <w:rFonts w:asciiTheme="majorHAnsi" w:eastAsiaTheme="majorEastAsia" w:hAnsiTheme="majorHAnsi" w:cstheme="majorBidi"/>
      <w:b/>
      <w:bCs/>
      <w:sz w:val="26"/>
      <w:szCs w:val="26"/>
    </w:rPr>
  </w:style>
  <w:style w:type="character" w:customStyle="1" w:styleId="30">
    <w:name w:val="Заголовок 3 Знак"/>
    <w:basedOn w:val="a2"/>
    <w:link w:val="3"/>
    <w:uiPriority w:val="99"/>
    <w:qFormat/>
    <w:rPr>
      <w:rFonts w:ascii="Arial" w:hAnsi="Arial" w:cs="Arial"/>
      <w:b/>
      <w:bCs/>
      <w:sz w:val="26"/>
      <w:szCs w:val="26"/>
      <w:lang w:val="ru-RU"/>
    </w:rPr>
  </w:style>
  <w:style w:type="character" w:customStyle="1" w:styleId="Heading4Char">
    <w:name w:val="Heading 4 Char"/>
    <w:basedOn w:val="a2"/>
    <w:uiPriority w:val="9"/>
    <w:semiHidden/>
    <w:qFormat/>
    <w:rsid w:val="00CB111C"/>
    <w:rPr>
      <w:b/>
      <w:bCs/>
      <w:sz w:val="28"/>
      <w:szCs w:val="28"/>
    </w:rPr>
  </w:style>
  <w:style w:type="character" w:customStyle="1" w:styleId="40">
    <w:name w:val="Заголовок 4 Знак"/>
    <w:basedOn w:val="a2"/>
    <w:link w:val="4"/>
    <w:uiPriority w:val="99"/>
    <w:qFormat/>
    <w:rPr>
      <w:b/>
      <w:bCs/>
      <w:sz w:val="24"/>
      <w:szCs w:val="24"/>
      <w:lang w:val="ru-RU"/>
    </w:rPr>
  </w:style>
  <w:style w:type="character" w:customStyle="1" w:styleId="Heading5Char">
    <w:name w:val="Heading 5 Char"/>
    <w:basedOn w:val="a2"/>
    <w:uiPriority w:val="9"/>
    <w:semiHidden/>
    <w:qFormat/>
    <w:rsid w:val="00CB111C"/>
    <w:rPr>
      <w:b/>
      <w:bCs/>
      <w:i/>
      <w:iCs/>
      <w:sz w:val="26"/>
      <w:szCs w:val="26"/>
    </w:rPr>
  </w:style>
  <w:style w:type="character" w:customStyle="1" w:styleId="50">
    <w:name w:val="Заголовок 5 Знак"/>
    <w:basedOn w:val="a2"/>
    <w:link w:val="5"/>
    <w:uiPriority w:val="99"/>
    <w:qFormat/>
    <w:rPr>
      <w:b/>
      <w:bCs/>
      <w:i/>
      <w:iCs/>
      <w:sz w:val="26"/>
      <w:szCs w:val="26"/>
      <w:lang w:val="ru-RU"/>
    </w:rPr>
  </w:style>
  <w:style w:type="character" w:customStyle="1" w:styleId="Heading7Char">
    <w:name w:val="Heading 7 Char"/>
    <w:basedOn w:val="a2"/>
    <w:uiPriority w:val="9"/>
    <w:semiHidden/>
    <w:qFormat/>
    <w:rsid w:val="00CB111C"/>
    <w:rPr>
      <w:sz w:val="24"/>
      <w:szCs w:val="24"/>
    </w:rPr>
  </w:style>
  <w:style w:type="character" w:customStyle="1" w:styleId="71">
    <w:name w:val="Заголовок 7 Знак1"/>
    <w:basedOn w:val="a2"/>
    <w:link w:val="7"/>
    <w:uiPriority w:val="99"/>
    <w:qFormat/>
    <w:rPr>
      <w:sz w:val="24"/>
      <w:szCs w:val="24"/>
      <w:lang w:val="ru-RU"/>
    </w:rPr>
  </w:style>
  <w:style w:type="character" w:customStyle="1" w:styleId="Heading8Char">
    <w:name w:val="Heading 8 Char"/>
    <w:basedOn w:val="a2"/>
    <w:uiPriority w:val="9"/>
    <w:semiHidden/>
    <w:qFormat/>
    <w:rsid w:val="00CB111C"/>
    <w:rPr>
      <w:i/>
      <w:iCs/>
      <w:sz w:val="24"/>
      <w:szCs w:val="24"/>
    </w:rPr>
  </w:style>
  <w:style w:type="character" w:customStyle="1" w:styleId="80">
    <w:name w:val="Заголовок 8 Знак"/>
    <w:basedOn w:val="a2"/>
    <w:link w:val="8"/>
    <w:uiPriority w:val="99"/>
    <w:qFormat/>
    <w:rPr>
      <w:i/>
      <w:iCs/>
      <w:sz w:val="24"/>
      <w:szCs w:val="24"/>
      <w:lang w:val="ru-RU"/>
    </w:rPr>
  </w:style>
  <w:style w:type="character" w:customStyle="1" w:styleId="DefaultParagraphFont1">
    <w:name w:val="Default Paragraph Font1"/>
    <w:uiPriority w:val="99"/>
    <w:qFormat/>
    <w:rPr>
      <w:rFonts w:ascii="Arial" w:hAnsi="Arial" w:cs="Arial"/>
      <w:lang w:val="ru-RU"/>
    </w:rPr>
  </w:style>
  <w:style w:type="character" w:customStyle="1" w:styleId="20">
    <w:name w:val="Название Знак2"/>
    <w:basedOn w:val="a2"/>
    <w:link w:val="a5"/>
    <w:uiPriority w:val="99"/>
    <w:semiHidden/>
    <w:qFormat/>
    <w:rsid w:val="00CB111C"/>
    <w:rPr>
      <w:rFonts w:ascii="Times New Roman" w:hAnsi="Times New Roman" w:cs="Times New Roman"/>
      <w:sz w:val="24"/>
      <w:szCs w:val="24"/>
    </w:rPr>
  </w:style>
  <w:style w:type="character" w:customStyle="1" w:styleId="TitleChar">
    <w:name w:val="Title Char"/>
    <w:basedOn w:val="a2"/>
    <w:uiPriority w:val="10"/>
    <w:qFormat/>
    <w:rsid w:val="00CB111C"/>
    <w:rPr>
      <w:rFonts w:asciiTheme="majorHAnsi" w:eastAsiaTheme="majorEastAsia" w:hAnsiTheme="majorHAnsi" w:cstheme="majorBidi"/>
      <w:b/>
      <w:bCs/>
      <w:kern w:val="2"/>
      <w:sz w:val="32"/>
      <w:szCs w:val="32"/>
    </w:rPr>
  </w:style>
  <w:style w:type="character" w:customStyle="1" w:styleId="11">
    <w:name w:val="Название Знак1"/>
    <w:uiPriority w:val="99"/>
    <w:qFormat/>
    <w:rPr>
      <w:rFonts w:ascii="Times New Roman" w:hAnsi="Times New Roman" w:cs="Times New Roman"/>
      <w:sz w:val="28"/>
      <w:szCs w:val="28"/>
      <w:lang w:val="ru-RU"/>
    </w:rPr>
  </w:style>
  <w:style w:type="character" w:customStyle="1" w:styleId="SubtitleChar">
    <w:name w:val="Subtitle Char"/>
    <w:basedOn w:val="a2"/>
    <w:uiPriority w:val="11"/>
    <w:qFormat/>
    <w:rsid w:val="00CB111C"/>
    <w:rPr>
      <w:rFonts w:asciiTheme="majorHAnsi" w:eastAsiaTheme="majorEastAsia" w:hAnsiTheme="majorHAnsi" w:cstheme="majorBidi"/>
      <w:sz w:val="24"/>
      <w:szCs w:val="24"/>
    </w:rPr>
  </w:style>
  <w:style w:type="character" w:customStyle="1" w:styleId="a6">
    <w:name w:val="Подзаголовок Знак"/>
    <w:uiPriority w:val="99"/>
    <w:qFormat/>
    <w:rPr>
      <w:rFonts w:ascii="Times New Roman" w:hAnsi="Times New Roman" w:cs="Times New Roman"/>
      <w:i/>
      <w:iCs/>
      <w:sz w:val="28"/>
      <w:szCs w:val="28"/>
      <w:lang w:val="ru-RU"/>
    </w:rPr>
  </w:style>
  <w:style w:type="character" w:customStyle="1" w:styleId="BalloonTextChar">
    <w:name w:val="Balloon Text Char"/>
    <w:basedOn w:val="a2"/>
    <w:uiPriority w:val="99"/>
    <w:semiHidden/>
    <w:qFormat/>
    <w:rsid w:val="00CB111C"/>
    <w:rPr>
      <w:rFonts w:ascii="Times New Roman" w:hAnsi="Times New Roman" w:cs="Times New Roman"/>
      <w:sz w:val="0"/>
      <w:szCs w:val="0"/>
    </w:rPr>
  </w:style>
  <w:style w:type="character" w:customStyle="1" w:styleId="12">
    <w:name w:val="Текст выноски Знак1"/>
    <w:basedOn w:val="a2"/>
    <w:uiPriority w:val="99"/>
    <w:qFormat/>
    <w:rPr>
      <w:rFonts w:ascii="Tahoma" w:hAnsi="Tahoma" w:cs="Tahoma"/>
      <w:sz w:val="16"/>
      <w:szCs w:val="16"/>
      <w:lang w:val="ru-RU"/>
    </w:rPr>
  </w:style>
  <w:style w:type="character" w:customStyle="1" w:styleId="-">
    <w:name w:val="Интернет-ссылка"/>
    <w:uiPriority w:val="99"/>
    <w:rPr>
      <w:rFonts w:ascii="Arial" w:hAnsi="Arial" w:cs="Arial"/>
      <w:color w:val="0000FF"/>
      <w:u w:val="single"/>
      <w:lang w:val="ru-RU"/>
    </w:rPr>
  </w:style>
  <w:style w:type="character" w:customStyle="1" w:styleId="WW8Num1z8">
    <w:name w:val="WW8Num1z8"/>
    <w:uiPriority w:val="99"/>
    <w:qFormat/>
    <w:rPr>
      <w:rFonts w:ascii="Arial" w:hAnsi="Arial" w:cs="Arial"/>
      <w:lang w:val="ru-RU"/>
    </w:rPr>
  </w:style>
  <w:style w:type="character" w:customStyle="1" w:styleId="FontStyle14">
    <w:name w:val="Font Style14"/>
    <w:uiPriority w:val="99"/>
    <w:qFormat/>
    <w:rPr>
      <w:rFonts w:ascii="Arial" w:hAnsi="Arial" w:cs="Arial"/>
      <w:sz w:val="22"/>
      <w:szCs w:val="22"/>
      <w:lang w:val="ru-RU"/>
    </w:rPr>
  </w:style>
  <w:style w:type="character" w:customStyle="1" w:styleId="label">
    <w:name w:val="label"/>
    <w:uiPriority w:val="99"/>
    <w:qFormat/>
    <w:rPr>
      <w:rFonts w:ascii="Arial" w:hAnsi="Arial" w:cs="Arial"/>
      <w:lang w:val="ru-RU"/>
    </w:rPr>
  </w:style>
  <w:style w:type="character" w:customStyle="1" w:styleId="r">
    <w:name w:val="r"/>
    <w:uiPriority w:val="99"/>
    <w:qFormat/>
    <w:rPr>
      <w:rFonts w:ascii="Arial" w:hAnsi="Arial" w:cs="Arial"/>
      <w:lang w:val="ru-RU"/>
    </w:rPr>
  </w:style>
  <w:style w:type="character" w:customStyle="1" w:styleId="apple-converted-space">
    <w:name w:val="apple-converted-space"/>
    <w:uiPriority w:val="99"/>
    <w:qFormat/>
    <w:rPr>
      <w:rFonts w:ascii="Arial" w:hAnsi="Arial" w:cs="Arial"/>
      <w:lang w:val="ru-RU"/>
    </w:rPr>
  </w:style>
  <w:style w:type="character" w:customStyle="1" w:styleId="WW8Num5z1">
    <w:name w:val="WW8Num5z1"/>
    <w:uiPriority w:val="99"/>
    <w:qFormat/>
    <w:rPr>
      <w:rFonts w:ascii="Arial" w:hAnsi="Arial" w:cs="Arial"/>
      <w:sz w:val="26"/>
      <w:szCs w:val="26"/>
      <w:lang w:val="ru-RU"/>
    </w:rPr>
  </w:style>
  <w:style w:type="character" w:customStyle="1" w:styleId="HeaderChar">
    <w:name w:val="Header Char"/>
    <w:basedOn w:val="a2"/>
    <w:uiPriority w:val="99"/>
    <w:semiHidden/>
    <w:qFormat/>
    <w:rsid w:val="00CB111C"/>
    <w:rPr>
      <w:rFonts w:ascii="Times New Roman" w:hAnsi="Times New Roman" w:cs="Times New Roman"/>
      <w:sz w:val="24"/>
      <w:szCs w:val="24"/>
    </w:rPr>
  </w:style>
  <w:style w:type="character" w:customStyle="1" w:styleId="a7">
    <w:name w:val="Верхний колонтитул Знак"/>
    <w:basedOn w:val="a2"/>
    <w:uiPriority w:val="99"/>
    <w:qFormat/>
    <w:rPr>
      <w:sz w:val="24"/>
      <w:szCs w:val="24"/>
      <w:lang w:val="ru-RU"/>
    </w:rPr>
  </w:style>
  <w:style w:type="character" w:customStyle="1" w:styleId="FooterChar">
    <w:name w:val="Footer Char"/>
    <w:basedOn w:val="a2"/>
    <w:uiPriority w:val="99"/>
    <w:semiHidden/>
    <w:qFormat/>
    <w:rsid w:val="00CB111C"/>
    <w:rPr>
      <w:rFonts w:ascii="Times New Roman" w:hAnsi="Times New Roman" w:cs="Times New Roman"/>
      <w:sz w:val="24"/>
      <w:szCs w:val="24"/>
    </w:rPr>
  </w:style>
  <w:style w:type="character" w:customStyle="1" w:styleId="a8">
    <w:name w:val="Нижний колонтитул Знак"/>
    <w:basedOn w:val="a2"/>
    <w:uiPriority w:val="99"/>
    <w:qFormat/>
    <w:rPr>
      <w:sz w:val="24"/>
      <w:szCs w:val="24"/>
      <w:lang w:val="ru-RU"/>
    </w:rPr>
  </w:style>
  <w:style w:type="character" w:customStyle="1" w:styleId="22">
    <w:name w:val="Текст выноски Знак2"/>
    <w:link w:val="a9"/>
    <w:uiPriority w:val="99"/>
    <w:qFormat/>
    <w:rPr>
      <w:rFonts w:ascii="Arial" w:hAnsi="Arial" w:cs="Arial"/>
      <w:lang w:val="ru-RU"/>
    </w:rPr>
  </w:style>
  <w:style w:type="character" w:customStyle="1" w:styleId="CharStyle148">
    <w:name w:val="CharStyle148"/>
    <w:uiPriority w:val="99"/>
    <w:qFormat/>
    <w:rPr>
      <w:rFonts w:ascii="Arial" w:hAnsi="Arial" w:cs="Arial"/>
      <w:lang w:val="ru-RU"/>
    </w:rPr>
  </w:style>
  <w:style w:type="character" w:styleId="aa">
    <w:name w:val="annotation reference"/>
    <w:basedOn w:val="a2"/>
    <w:uiPriority w:val="99"/>
    <w:qFormat/>
    <w:rPr>
      <w:rFonts w:ascii="Arial" w:hAnsi="Arial" w:cs="Arial"/>
      <w:sz w:val="16"/>
      <w:szCs w:val="16"/>
      <w:lang w:val="ru-RU"/>
    </w:rPr>
  </w:style>
  <w:style w:type="character" w:customStyle="1" w:styleId="CommentTextChar">
    <w:name w:val="Comment Text Char"/>
    <w:basedOn w:val="a2"/>
    <w:uiPriority w:val="99"/>
    <w:semiHidden/>
    <w:qFormat/>
    <w:rsid w:val="00CB111C"/>
    <w:rPr>
      <w:rFonts w:ascii="Times New Roman" w:hAnsi="Times New Roman" w:cs="Times New Roman"/>
      <w:sz w:val="20"/>
      <w:szCs w:val="20"/>
    </w:rPr>
  </w:style>
  <w:style w:type="character" w:customStyle="1" w:styleId="ab">
    <w:name w:val="Текст примечания Знак"/>
    <w:basedOn w:val="a2"/>
    <w:uiPriority w:val="99"/>
    <w:qFormat/>
    <w:rPr>
      <w:sz w:val="24"/>
      <w:szCs w:val="24"/>
      <w:lang w:val="ru-RU"/>
    </w:rPr>
  </w:style>
  <w:style w:type="character" w:customStyle="1" w:styleId="CommentSubjectChar">
    <w:name w:val="Comment Subject Char"/>
    <w:basedOn w:val="ab"/>
    <w:uiPriority w:val="99"/>
    <w:semiHidden/>
    <w:qFormat/>
    <w:rsid w:val="00CB111C"/>
    <w:rPr>
      <w:rFonts w:ascii="Times New Roman" w:hAnsi="Times New Roman" w:cs="Times New Roman"/>
      <w:b/>
      <w:bCs/>
      <w:sz w:val="20"/>
      <w:szCs w:val="20"/>
      <w:lang w:val="ru-RU"/>
    </w:rPr>
  </w:style>
  <w:style w:type="character" w:customStyle="1" w:styleId="ac">
    <w:name w:val="Тема примечания Знак"/>
    <w:basedOn w:val="ab"/>
    <w:uiPriority w:val="99"/>
    <w:qFormat/>
    <w:rPr>
      <w:b/>
      <w:bCs/>
      <w:sz w:val="24"/>
      <w:szCs w:val="24"/>
      <w:lang w:val="ru-RU"/>
    </w:rPr>
  </w:style>
  <w:style w:type="character" w:customStyle="1" w:styleId="BodyText2Char">
    <w:name w:val="Body Text 2 Char"/>
    <w:basedOn w:val="a2"/>
    <w:uiPriority w:val="99"/>
    <w:semiHidden/>
    <w:qFormat/>
    <w:rsid w:val="00CB111C"/>
    <w:rPr>
      <w:rFonts w:ascii="Times New Roman" w:hAnsi="Times New Roman" w:cs="Times New Roman"/>
      <w:sz w:val="24"/>
      <w:szCs w:val="24"/>
    </w:rPr>
  </w:style>
  <w:style w:type="character" w:customStyle="1" w:styleId="220">
    <w:name w:val="Основной текст 2 Знак2"/>
    <w:basedOn w:val="a2"/>
    <w:link w:val="23"/>
    <w:uiPriority w:val="99"/>
    <w:qFormat/>
    <w:rPr>
      <w:sz w:val="24"/>
      <w:szCs w:val="24"/>
      <w:lang w:val="ru-RU"/>
    </w:rPr>
  </w:style>
  <w:style w:type="character" w:customStyle="1" w:styleId="ad">
    <w:name w:val="Гипертекстовая ссылка"/>
    <w:uiPriority w:val="99"/>
    <w:qFormat/>
    <w:rPr>
      <w:rFonts w:ascii="Arial" w:hAnsi="Arial" w:cs="Arial"/>
      <w:color w:val="106BBE"/>
      <w:lang w:val="ru-RU"/>
    </w:rPr>
  </w:style>
  <w:style w:type="character" w:customStyle="1" w:styleId="WW8Num1z0">
    <w:name w:val="WW8Num1z0"/>
    <w:uiPriority w:val="99"/>
    <w:qFormat/>
    <w:rPr>
      <w:rFonts w:ascii="Arial" w:hAnsi="Arial" w:cs="Arial"/>
      <w:lang w:val="ru-RU"/>
    </w:rPr>
  </w:style>
  <w:style w:type="character" w:customStyle="1" w:styleId="WW8Num1z1">
    <w:name w:val="WW8Num1z1"/>
    <w:uiPriority w:val="99"/>
    <w:qFormat/>
    <w:rPr>
      <w:rFonts w:ascii="Arial" w:hAnsi="Arial" w:cs="Arial"/>
      <w:lang w:val="ru-RU"/>
    </w:rPr>
  </w:style>
  <w:style w:type="character" w:customStyle="1" w:styleId="WW8Num1z2">
    <w:name w:val="WW8Num1z2"/>
    <w:uiPriority w:val="99"/>
    <w:qFormat/>
    <w:rPr>
      <w:rFonts w:ascii="Arial" w:hAnsi="Arial" w:cs="Arial"/>
      <w:lang w:val="ru-RU"/>
    </w:rPr>
  </w:style>
  <w:style w:type="character" w:customStyle="1" w:styleId="WW8Num1z3">
    <w:name w:val="WW8Num1z3"/>
    <w:uiPriority w:val="99"/>
    <w:qFormat/>
    <w:rPr>
      <w:rFonts w:ascii="Arial" w:hAnsi="Arial" w:cs="Arial"/>
      <w:lang w:val="ru-RU"/>
    </w:rPr>
  </w:style>
  <w:style w:type="character" w:customStyle="1" w:styleId="WW8Num1z4">
    <w:name w:val="WW8Num1z4"/>
    <w:uiPriority w:val="99"/>
    <w:qFormat/>
    <w:rPr>
      <w:rFonts w:ascii="Arial" w:hAnsi="Arial" w:cs="Arial"/>
      <w:lang w:val="ru-RU"/>
    </w:rPr>
  </w:style>
  <w:style w:type="character" w:customStyle="1" w:styleId="WW8Num1z5">
    <w:name w:val="WW8Num1z5"/>
    <w:uiPriority w:val="99"/>
    <w:qFormat/>
    <w:rPr>
      <w:rFonts w:ascii="Arial" w:hAnsi="Arial" w:cs="Arial"/>
      <w:lang w:val="ru-RU"/>
    </w:rPr>
  </w:style>
  <w:style w:type="character" w:customStyle="1" w:styleId="WW8Num1z6">
    <w:name w:val="WW8Num1z6"/>
    <w:uiPriority w:val="99"/>
    <w:qFormat/>
    <w:rPr>
      <w:rFonts w:ascii="Arial" w:hAnsi="Arial" w:cs="Arial"/>
      <w:lang w:val="ru-RU"/>
    </w:rPr>
  </w:style>
  <w:style w:type="character" w:customStyle="1" w:styleId="WW8Num1z7">
    <w:name w:val="WW8Num1z7"/>
    <w:uiPriority w:val="99"/>
    <w:qFormat/>
    <w:rPr>
      <w:rFonts w:ascii="Arial" w:hAnsi="Arial" w:cs="Arial"/>
      <w:lang w:val="ru-RU"/>
    </w:rPr>
  </w:style>
  <w:style w:type="character" w:customStyle="1" w:styleId="WW8Num2z0">
    <w:name w:val="WW8Num2z0"/>
    <w:uiPriority w:val="99"/>
    <w:qFormat/>
    <w:rPr>
      <w:rFonts w:ascii="Symbol" w:hAnsi="Symbol" w:cs="Symbol"/>
      <w:sz w:val="18"/>
      <w:szCs w:val="18"/>
    </w:rPr>
  </w:style>
  <w:style w:type="character" w:customStyle="1" w:styleId="WW8Num2z1">
    <w:name w:val="WW8Num2z1"/>
    <w:uiPriority w:val="99"/>
    <w:qFormat/>
    <w:rPr>
      <w:rFonts w:ascii="Arial" w:hAnsi="Arial" w:cs="Arial"/>
      <w:lang w:val="ru-RU"/>
    </w:rPr>
  </w:style>
  <w:style w:type="character" w:customStyle="1" w:styleId="WW8Num2z2">
    <w:name w:val="WW8Num2z2"/>
    <w:uiPriority w:val="99"/>
    <w:qFormat/>
    <w:rPr>
      <w:rFonts w:ascii="Arial" w:hAnsi="Arial" w:cs="Arial"/>
      <w:lang w:val="ru-RU"/>
    </w:rPr>
  </w:style>
  <w:style w:type="character" w:customStyle="1" w:styleId="WW8Num2z3">
    <w:name w:val="WW8Num2z3"/>
    <w:uiPriority w:val="99"/>
    <w:qFormat/>
    <w:rPr>
      <w:rFonts w:ascii="Arial" w:hAnsi="Arial" w:cs="Arial"/>
      <w:lang w:val="ru-RU"/>
    </w:rPr>
  </w:style>
  <w:style w:type="character" w:customStyle="1" w:styleId="WW8Num2z4">
    <w:name w:val="WW8Num2z4"/>
    <w:uiPriority w:val="99"/>
    <w:qFormat/>
    <w:rPr>
      <w:rFonts w:ascii="Arial" w:hAnsi="Arial" w:cs="Arial"/>
      <w:lang w:val="ru-RU"/>
    </w:rPr>
  </w:style>
  <w:style w:type="character" w:customStyle="1" w:styleId="WW8Num2z5">
    <w:name w:val="WW8Num2z5"/>
    <w:uiPriority w:val="99"/>
    <w:qFormat/>
    <w:rPr>
      <w:rFonts w:ascii="Arial" w:hAnsi="Arial" w:cs="Arial"/>
      <w:lang w:val="ru-RU"/>
    </w:rPr>
  </w:style>
  <w:style w:type="character" w:customStyle="1" w:styleId="WW8Num2z6">
    <w:name w:val="WW8Num2z6"/>
    <w:uiPriority w:val="99"/>
    <w:qFormat/>
    <w:rPr>
      <w:rFonts w:ascii="Arial" w:hAnsi="Arial" w:cs="Arial"/>
      <w:lang w:val="ru-RU"/>
    </w:rPr>
  </w:style>
  <w:style w:type="character" w:customStyle="1" w:styleId="WW8Num2z7">
    <w:name w:val="WW8Num2z7"/>
    <w:uiPriority w:val="99"/>
    <w:qFormat/>
    <w:rPr>
      <w:rFonts w:ascii="Arial" w:hAnsi="Arial" w:cs="Arial"/>
      <w:lang w:val="ru-RU"/>
    </w:rPr>
  </w:style>
  <w:style w:type="character" w:customStyle="1" w:styleId="WW8Num2z8">
    <w:name w:val="WW8Num2z8"/>
    <w:uiPriority w:val="99"/>
    <w:qFormat/>
    <w:rPr>
      <w:rFonts w:ascii="Arial" w:hAnsi="Arial" w:cs="Arial"/>
      <w:lang w:val="ru-RU"/>
    </w:rPr>
  </w:style>
  <w:style w:type="character" w:customStyle="1" w:styleId="24">
    <w:name w:val="Основной шрифт абзаца2"/>
    <w:uiPriority w:val="99"/>
    <w:qFormat/>
    <w:rPr>
      <w:rFonts w:ascii="Arial" w:hAnsi="Arial" w:cs="Arial"/>
      <w:lang w:val="ru-RU"/>
    </w:rPr>
  </w:style>
  <w:style w:type="character" w:customStyle="1" w:styleId="WW8Num3z0">
    <w:name w:val="WW8Num3z0"/>
    <w:uiPriority w:val="99"/>
    <w:qFormat/>
    <w:rPr>
      <w:rFonts w:ascii="Symbol" w:hAnsi="Symbol" w:cs="Symbol"/>
    </w:rPr>
  </w:style>
  <w:style w:type="character" w:customStyle="1" w:styleId="WW8Num4z0">
    <w:name w:val="WW8Num4z0"/>
    <w:uiPriority w:val="99"/>
    <w:qFormat/>
    <w:rPr>
      <w:rFonts w:ascii="Symbol" w:hAnsi="Symbol" w:cs="Symbol"/>
    </w:rPr>
  </w:style>
  <w:style w:type="character" w:customStyle="1" w:styleId="Absatz-Standardschriftart">
    <w:name w:val="Absatz-Standardschriftart"/>
    <w:uiPriority w:val="99"/>
    <w:qFormat/>
    <w:rPr>
      <w:rFonts w:ascii="Arial" w:hAnsi="Arial" w:cs="Arial"/>
      <w:lang w:val="ru-RU"/>
    </w:rPr>
  </w:style>
  <w:style w:type="character" w:customStyle="1" w:styleId="ae">
    <w:name w:val="Символ нумерации"/>
    <w:uiPriority w:val="99"/>
    <w:qFormat/>
    <w:rPr>
      <w:rFonts w:ascii="Arial" w:hAnsi="Arial" w:cs="Arial"/>
      <w:lang w:val="ru-RU"/>
    </w:rPr>
  </w:style>
  <w:style w:type="character" w:customStyle="1" w:styleId="af">
    <w:name w:val="Ìàðêåðû ñïèñêà"/>
    <w:uiPriority w:val="99"/>
    <w:qFormat/>
    <w:rPr>
      <w:rFonts w:ascii="OpenSymbol" w:hAnsi="OpenSymbol" w:cs="OpenSymbol"/>
    </w:rPr>
  </w:style>
  <w:style w:type="character" w:customStyle="1" w:styleId="af0">
    <w:name w:val="Текст выноски Знак"/>
    <w:uiPriority w:val="99"/>
    <w:qFormat/>
    <w:rPr>
      <w:rFonts w:ascii="Tahoma" w:hAnsi="Tahoma" w:cs="Tahoma"/>
      <w:color w:val="000000"/>
      <w:sz w:val="16"/>
      <w:szCs w:val="16"/>
      <w:lang w:val="ru-RU"/>
    </w:rPr>
  </w:style>
  <w:style w:type="character" w:customStyle="1" w:styleId="BodyTextIndentChar">
    <w:name w:val="Body Text Indent Char"/>
    <w:basedOn w:val="a2"/>
    <w:uiPriority w:val="99"/>
    <w:semiHidden/>
    <w:qFormat/>
    <w:rsid w:val="00CB111C"/>
    <w:rPr>
      <w:rFonts w:ascii="Times New Roman" w:hAnsi="Times New Roman" w:cs="Times New Roman"/>
      <w:sz w:val="24"/>
      <w:szCs w:val="24"/>
    </w:rPr>
  </w:style>
  <w:style w:type="character" w:customStyle="1" w:styleId="13">
    <w:name w:val="Основной текст с отступом Знак1"/>
    <w:basedOn w:val="a2"/>
    <w:uiPriority w:val="99"/>
    <w:qFormat/>
    <w:rPr>
      <w:sz w:val="26"/>
      <w:szCs w:val="26"/>
      <w:lang w:val="ru-RU"/>
    </w:rPr>
  </w:style>
  <w:style w:type="character" w:customStyle="1" w:styleId="WW8Num4z2">
    <w:name w:val="WW8Num4z2"/>
    <w:uiPriority w:val="99"/>
    <w:qFormat/>
    <w:rPr>
      <w:rFonts w:ascii="Arial" w:hAnsi="Arial" w:cs="Arial"/>
      <w:lang w:val="ru-RU"/>
    </w:rPr>
  </w:style>
  <w:style w:type="character" w:customStyle="1" w:styleId="WW8Num8z0">
    <w:name w:val="WW8Num8z0"/>
    <w:uiPriority w:val="99"/>
    <w:qFormat/>
    <w:rPr>
      <w:rFonts w:ascii="Arial" w:hAnsi="Arial" w:cs="Arial"/>
      <w:lang w:val="ru-RU"/>
    </w:rPr>
  </w:style>
  <w:style w:type="character" w:customStyle="1" w:styleId="WW8Num9z0">
    <w:name w:val="WW8Num9z0"/>
    <w:uiPriority w:val="99"/>
    <w:qFormat/>
    <w:rPr>
      <w:rFonts w:ascii="Symbol" w:hAnsi="Symbol" w:cs="Symbol"/>
    </w:rPr>
  </w:style>
  <w:style w:type="character" w:customStyle="1" w:styleId="WW8Num16z0">
    <w:name w:val="WW8Num16z0"/>
    <w:uiPriority w:val="99"/>
    <w:qFormat/>
    <w:rPr>
      <w:rFonts w:ascii="Arial" w:hAnsi="Arial" w:cs="Arial"/>
      <w:b/>
      <w:bCs/>
      <w:lang w:val="ru-RU"/>
    </w:rPr>
  </w:style>
  <w:style w:type="character" w:customStyle="1" w:styleId="WW8Num17z0">
    <w:name w:val="WW8Num17z0"/>
    <w:uiPriority w:val="99"/>
    <w:qFormat/>
    <w:rPr>
      <w:rFonts w:ascii="Arial" w:hAnsi="Arial" w:cs="Arial"/>
      <w:b/>
      <w:bCs/>
      <w:lang w:val="ru-RU"/>
    </w:rPr>
  </w:style>
  <w:style w:type="character" w:customStyle="1" w:styleId="WW8Num20z0">
    <w:name w:val="WW8Num20z0"/>
    <w:uiPriority w:val="99"/>
    <w:qFormat/>
    <w:rPr>
      <w:rFonts w:ascii="Arial" w:hAnsi="Arial" w:cs="Arial"/>
      <w:lang w:val="ru-RU"/>
    </w:rPr>
  </w:style>
  <w:style w:type="character" w:customStyle="1" w:styleId="WW8Num21z2">
    <w:name w:val="WW8Num21z2"/>
    <w:uiPriority w:val="99"/>
    <w:qFormat/>
    <w:rPr>
      <w:rFonts w:ascii="Arial" w:hAnsi="Arial" w:cs="Arial"/>
      <w:lang w:val="ru-RU"/>
    </w:rPr>
  </w:style>
  <w:style w:type="character" w:customStyle="1" w:styleId="WW8Num22z0">
    <w:name w:val="WW8Num22z0"/>
    <w:uiPriority w:val="99"/>
    <w:qFormat/>
    <w:rPr>
      <w:rFonts w:ascii="Arial" w:hAnsi="Arial" w:cs="Arial"/>
      <w:b/>
      <w:bCs/>
      <w:lang w:val="ru-RU"/>
    </w:rPr>
  </w:style>
  <w:style w:type="character" w:customStyle="1" w:styleId="WW8Num26z0">
    <w:name w:val="WW8Num26z0"/>
    <w:uiPriority w:val="99"/>
    <w:qFormat/>
    <w:rPr>
      <w:rFonts w:ascii="Arial" w:hAnsi="Arial" w:cs="Arial"/>
      <w:lang w:val="ru-RU"/>
    </w:rPr>
  </w:style>
  <w:style w:type="character" w:customStyle="1" w:styleId="WW8Num26z1">
    <w:name w:val="WW8Num26z1"/>
    <w:uiPriority w:val="99"/>
    <w:qFormat/>
    <w:rPr>
      <w:rFonts w:ascii="Courier New" w:hAnsi="Courier New" w:cs="Courier New"/>
      <w:lang w:val="ru-RU"/>
    </w:rPr>
  </w:style>
  <w:style w:type="character" w:customStyle="1" w:styleId="WW8Num26z2">
    <w:name w:val="WW8Num26z2"/>
    <w:uiPriority w:val="99"/>
    <w:qFormat/>
    <w:rPr>
      <w:rFonts w:ascii="Wingdings" w:hAnsi="Wingdings" w:cs="Wingdings"/>
    </w:rPr>
  </w:style>
  <w:style w:type="character" w:customStyle="1" w:styleId="WW8Num26z3">
    <w:name w:val="WW8Num26z3"/>
    <w:uiPriority w:val="99"/>
    <w:qFormat/>
    <w:rPr>
      <w:rFonts w:ascii="Symbol" w:hAnsi="Symbol" w:cs="Symbol"/>
    </w:rPr>
  </w:style>
  <w:style w:type="character" w:customStyle="1" w:styleId="af1">
    <w:name w:val="Основной текст Знак"/>
    <w:uiPriority w:val="99"/>
    <w:qFormat/>
    <w:rPr>
      <w:rFonts w:ascii="Arial" w:hAnsi="Arial" w:cs="Arial"/>
      <w:lang w:val="ru-RU"/>
    </w:rPr>
  </w:style>
  <w:style w:type="character" w:customStyle="1" w:styleId="ConsNormal">
    <w:name w:val="ConsNormal Знак Знак"/>
    <w:uiPriority w:val="99"/>
    <w:qFormat/>
    <w:rPr>
      <w:rFonts w:ascii="Arial" w:hAnsi="Arial" w:cs="Arial"/>
      <w:lang w:val="ru-RU"/>
    </w:rPr>
  </w:style>
  <w:style w:type="character" w:customStyle="1" w:styleId="af2">
    <w:name w:val="Основной текст с отступом Знак"/>
    <w:uiPriority w:val="99"/>
    <w:qFormat/>
    <w:rPr>
      <w:rFonts w:ascii="Arial" w:hAnsi="Arial" w:cs="Arial"/>
      <w:lang w:val="ru-RU"/>
    </w:rPr>
  </w:style>
  <w:style w:type="character" w:customStyle="1" w:styleId="af3">
    <w:name w:val="Название Знак"/>
    <w:uiPriority w:val="99"/>
    <w:qFormat/>
    <w:rPr>
      <w:rFonts w:ascii="Arial" w:hAnsi="Arial" w:cs="Arial"/>
      <w:b/>
      <w:bCs/>
      <w:lang w:val="ru-RU"/>
    </w:rPr>
  </w:style>
  <w:style w:type="character" w:customStyle="1" w:styleId="af4">
    <w:name w:val="Посещённая гиперссылка"/>
    <w:basedOn w:val="a2"/>
    <w:uiPriority w:val="99"/>
    <w:rPr>
      <w:rFonts w:ascii="Arial" w:hAnsi="Arial" w:cs="Arial"/>
      <w:color w:val="800080"/>
      <w:u w:val="single"/>
      <w:lang w:val="ru-RU"/>
    </w:rPr>
  </w:style>
  <w:style w:type="character" w:styleId="af5">
    <w:name w:val="Strong"/>
    <w:basedOn w:val="a2"/>
    <w:uiPriority w:val="99"/>
    <w:qFormat/>
    <w:rPr>
      <w:rFonts w:ascii="Arial" w:hAnsi="Arial" w:cs="Arial"/>
      <w:b/>
      <w:bCs/>
      <w:lang w:val="ru-RU"/>
    </w:rPr>
  </w:style>
  <w:style w:type="character" w:customStyle="1" w:styleId="31">
    <w:name w:val="Знак Знак3"/>
    <w:uiPriority w:val="99"/>
    <w:qFormat/>
    <w:rPr>
      <w:rFonts w:ascii="Arial" w:hAnsi="Arial" w:cs="Arial"/>
      <w:b/>
      <w:bCs/>
      <w:lang w:val="ru-RU"/>
    </w:rPr>
  </w:style>
  <w:style w:type="character" w:styleId="af6">
    <w:name w:val="page number"/>
    <w:basedOn w:val="22"/>
    <w:uiPriority w:val="99"/>
    <w:qFormat/>
    <w:rPr>
      <w:rFonts w:ascii="Arial" w:hAnsi="Arial" w:cs="Arial"/>
      <w:lang w:val="ru-RU"/>
    </w:rPr>
  </w:style>
  <w:style w:type="character" w:customStyle="1" w:styleId="FontStyle19">
    <w:name w:val="Font Style19"/>
    <w:uiPriority w:val="99"/>
    <w:qFormat/>
    <w:rPr>
      <w:rFonts w:ascii="Arial" w:hAnsi="Arial" w:cs="Arial"/>
      <w:spacing w:val="10"/>
      <w:sz w:val="18"/>
      <w:szCs w:val="18"/>
      <w:lang w:val="ru-RU"/>
    </w:rPr>
  </w:style>
  <w:style w:type="character" w:customStyle="1" w:styleId="HTML">
    <w:name w:val="Стандартный HTML Знак"/>
    <w:uiPriority w:val="99"/>
    <w:qFormat/>
    <w:rPr>
      <w:rFonts w:ascii="Courier New" w:hAnsi="Courier New" w:cs="Courier New"/>
      <w:lang w:val="ru-RU"/>
    </w:rPr>
  </w:style>
  <w:style w:type="character" w:customStyle="1" w:styleId="25">
    <w:name w:val="Основной текст 2 Знак"/>
    <w:uiPriority w:val="99"/>
    <w:qFormat/>
    <w:rPr>
      <w:rFonts w:ascii="Arial" w:hAnsi="Arial" w:cs="Arial"/>
      <w:lang w:val="ru-RU"/>
    </w:rPr>
  </w:style>
  <w:style w:type="character" w:customStyle="1" w:styleId="26">
    <w:name w:val="Заголовок 2 Знак"/>
    <w:uiPriority w:val="99"/>
    <w:qFormat/>
    <w:rPr>
      <w:rFonts w:ascii="Arial" w:hAnsi="Arial" w:cs="Arial"/>
      <w:b/>
      <w:bCs/>
      <w:sz w:val="28"/>
      <w:szCs w:val="28"/>
      <w:lang w:val="ru-RU"/>
    </w:rPr>
  </w:style>
  <w:style w:type="character" w:customStyle="1" w:styleId="iceouttxt">
    <w:name w:val="iceouttxt"/>
    <w:basedOn w:val="22"/>
    <w:uiPriority w:val="99"/>
    <w:qFormat/>
    <w:rPr>
      <w:rFonts w:ascii="Arial" w:hAnsi="Arial" w:cs="Arial"/>
      <w:lang w:val="ru-RU"/>
    </w:rPr>
  </w:style>
  <w:style w:type="character" w:customStyle="1" w:styleId="iceouttxt4">
    <w:name w:val="iceouttxt4"/>
    <w:basedOn w:val="22"/>
    <w:uiPriority w:val="99"/>
    <w:qFormat/>
    <w:rPr>
      <w:rFonts w:ascii="Arial" w:hAnsi="Arial" w:cs="Arial"/>
      <w:lang w:val="ru-RU"/>
    </w:rPr>
  </w:style>
  <w:style w:type="character" w:customStyle="1" w:styleId="70">
    <w:name w:val="Заголовок 7 Знак"/>
    <w:uiPriority w:val="99"/>
    <w:qFormat/>
    <w:rPr>
      <w:rFonts w:ascii="Arial" w:hAnsi="Arial" w:cs="Arial"/>
      <w:lang w:val="ru-RU"/>
    </w:rPr>
  </w:style>
  <w:style w:type="character" w:customStyle="1" w:styleId="32">
    <w:name w:val="Основной текст с отступом 3 Знак"/>
    <w:uiPriority w:val="99"/>
    <w:qFormat/>
    <w:rPr>
      <w:rFonts w:ascii="Arial" w:hAnsi="Arial" w:cs="Arial"/>
      <w:sz w:val="16"/>
      <w:szCs w:val="16"/>
      <w:lang w:val="ru-RU"/>
    </w:rPr>
  </w:style>
  <w:style w:type="character" w:customStyle="1" w:styleId="14">
    <w:name w:val="Îáû÷íûé1 Çíàê"/>
    <w:uiPriority w:val="99"/>
    <w:qFormat/>
    <w:rPr>
      <w:rFonts w:ascii="TimesET" w:hAnsi="TimesET" w:cs="TimesET"/>
    </w:rPr>
  </w:style>
  <w:style w:type="character" w:customStyle="1" w:styleId="ConsNonformat">
    <w:name w:val="ConsNonformat Знак"/>
    <w:uiPriority w:val="99"/>
    <w:qFormat/>
    <w:rPr>
      <w:rFonts w:ascii="Courier New" w:hAnsi="Courier New" w:cs="Courier New"/>
      <w:lang w:val="ru-RU"/>
    </w:rPr>
  </w:style>
  <w:style w:type="character" w:customStyle="1" w:styleId="27">
    <w:name w:val="Основной текст с отступом 2 Знак"/>
    <w:uiPriority w:val="99"/>
    <w:qFormat/>
    <w:rPr>
      <w:rFonts w:ascii="Arial" w:hAnsi="Arial" w:cs="Arial"/>
      <w:lang w:val="ru-RU"/>
    </w:rPr>
  </w:style>
  <w:style w:type="character" w:customStyle="1" w:styleId="af7">
    <w:name w:val="Текст концевой сноски Знак"/>
    <w:basedOn w:val="22"/>
    <w:uiPriority w:val="99"/>
    <w:qFormat/>
    <w:rPr>
      <w:rFonts w:ascii="Arial" w:hAnsi="Arial" w:cs="Arial"/>
      <w:lang w:val="ru-RU"/>
    </w:rPr>
  </w:style>
  <w:style w:type="character" w:customStyle="1" w:styleId="af8">
    <w:name w:val="Символы концевой сноски"/>
    <w:uiPriority w:val="99"/>
    <w:qFormat/>
    <w:rPr>
      <w:rFonts w:ascii="Arial" w:hAnsi="Arial" w:cs="Arial"/>
      <w:vertAlign w:val="superscript"/>
      <w:lang w:val="ru-RU"/>
    </w:rPr>
  </w:style>
  <w:style w:type="character" w:customStyle="1" w:styleId="210">
    <w:name w:val="Основной текст 2 Знак1"/>
    <w:uiPriority w:val="99"/>
    <w:qFormat/>
    <w:rPr>
      <w:rFonts w:ascii="Arial" w:hAnsi="Arial" w:cs="Arial"/>
      <w:lang w:val="ru-RU"/>
    </w:rPr>
  </w:style>
  <w:style w:type="character" w:customStyle="1" w:styleId="1Text">
    <w:name w:val="Îáû÷íûé1 Text"/>
    <w:link w:val="15"/>
    <w:uiPriority w:val="99"/>
    <w:qFormat/>
    <w:rPr>
      <w:rFonts w:ascii="TimesET" w:hAnsi="TimesET" w:cs="TimesET"/>
      <w:sz w:val="24"/>
      <w:szCs w:val="24"/>
    </w:rPr>
  </w:style>
  <w:style w:type="character" w:customStyle="1" w:styleId="HTML1">
    <w:name w:val="Стандартный HTML Знак1"/>
    <w:basedOn w:val="a2"/>
    <w:link w:val="HTML0"/>
    <w:uiPriority w:val="99"/>
    <w:semiHidden/>
    <w:qFormat/>
    <w:rsid w:val="00CB111C"/>
    <w:rPr>
      <w:rFonts w:ascii="Courier New" w:hAnsi="Courier New" w:cs="Courier New"/>
      <w:sz w:val="20"/>
      <w:szCs w:val="20"/>
    </w:rPr>
  </w:style>
  <w:style w:type="character" w:customStyle="1" w:styleId="EndnoteTextChar">
    <w:name w:val="Endnote Text Char"/>
    <w:basedOn w:val="a2"/>
    <w:uiPriority w:val="99"/>
    <w:semiHidden/>
    <w:qFormat/>
    <w:rsid w:val="00CB111C"/>
    <w:rPr>
      <w:rFonts w:ascii="Times New Roman" w:hAnsi="Times New Roman" w:cs="Times New Roman"/>
      <w:sz w:val="20"/>
      <w:szCs w:val="20"/>
    </w:rPr>
  </w:style>
  <w:style w:type="character" w:customStyle="1" w:styleId="16">
    <w:name w:val="Текст концевой сноски Знак1"/>
    <w:basedOn w:val="a2"/>
    <w:uiPriority w:val="99"/>
    <w:qFormat/>
    <w:rPr>
      <w:sz w:val="24"/>
      <w:szCs w:val="24"/>
      <w:lang w:val="ru-RU"/>
    </w:rPr>
  </w:style>
  <w:style w:type="character" w:customStyle="1" w:styleId="blk">
    <w:name w:val="blk"/>
    <w:uiPriority w:val="99"/>
    <w:qFormat/>
    <w:rPr>
      <w:rFonts w:ascii="Arial" w:hAnsi="Arial" w:cs="Arial"/>
      <w:lang w:val="ru-RU"/>
    </w:rPr>
  </w:style>
  <w:style w:type="character" w:customStyle="1" w:styleId="FontStyle15">
    <w:name w:val="Font Style15"/>
    <w:uiPriority w:val="99"/>
    <w:qFormat/>
    <w:rPr>
      <w:rFonts w:ascii="Arial" w:hAnsi="Arial" w:cs="Arial"/>
      <w:b/>
      <w:bCs/>
      <w:i/>
      <w:iCs/>
      <w:lang w:val="ru-RU"/>
    </w:rPr>
  </w:style>
  <w:style w:type="character" w:styleId="af9">
    <w:name w:val="Emphasis"/>
    <w:basedOn w:val="a2"/>
    <w:uiPriority w:val="99"/>
    <w:qFormat/>
    <w:rPr>
      <w:rFonts w:ascii="Arial" w:hAnsi="Arial" w:cs="Arial"/>
      <w:i/>
      <w:iCs/>
      <w:lang w:val="ru-RU"/>
    </w:rPr>
  </w:style>
  <w:style w:type="character" w:customStyle="1" w:styleId="DocumentMapChar">
    <w:name w:val="Document Map Char"/>
    <w:basedOn w:val="a2"/>
    <w:uiPriority w:val="99"/>
    <w:semiHidden/>
    <w:qFormat/>
    <w:rsid w:val="00CB111C"/>
    <w:rPr>
      <w:rFonts w:ascii="Times New Roman" w:hAnsi="Times New Roman" w:cs="Times New Roman"/>
      <w:sz w:val="0"/>
      <w:szCs w:val="0"/>
    </w:rPr>
  </w:style>
  <w:style w:type="character" w:customStyle="1" w:styleId="afa">
    <w:name w:val="Схема документа Знак"/>
    <w:basedOn w:val="a2"/>
    <w:uiPriority w:val="99"/>
    <w:qFormat/>
    <w:rPr>
      <w:rFonts w:ascii="Tahoma" w:hAnsi="Tahoma" w:cs="Tahoma"/>
      <w:sz w:val="16"/>
      <w:szCs w:val="16"/>
      <w:lang w:val="ru-RU"/>
    </w:rPr>
  </w:style>
  <w:style w:type="character" w:customStyle="1" w:styleId="FootnoteTextChar">
    <w:name w:val="Footnote Text Char"/>
    <w:basedOn w:val="a2"/>
    <w:uiPriority w:val="99"/>
    <w:semiHidden/>
    <w:qFormat/>
    <w:rsid w:val="00CB111C"/>
    <w:rPr>
      <w:rFonts w:ascii="Times New Roman" w:hAnsi="Times New Roman" w:cs="Times New Roman"/>
      <w:sz w:val="20"/>
      <w:szCs w:val="20"/>
    </w:rPr>
  </w:style>
  <w:style w:type="character" w:customStyle="1" w:styleId="afb">
    <w:name w:val="Текст сноски Знак"/>
    <w:basedOn w:val="a2"/>
    <w:uiPriority w:val="99"/>
    <w:qFormat/>
    <w:rPr>
      <w:rFonts w:ascii="Calibri" w:hAnsi="Calibri" w:cs="Calibri"/>
      <w:sz w:val="24"/>
      <w:szCs w:val="24"/>
      <w:lang w:val="ru-RU"/>
    </w:rPr>
  </w:style>
  <w:style w:type="character" w:customStyle="1" w:styleId="afc">
    <w:name w:val="Привязка сноски"/>
    <w:rPr>
      <w:rFonts w:ascii="Arial" w:hAnsi="Arial" w:cs="Arial"/>
      <w:vertAlign w:val="superscript"/>
      <w:lang w:val="ru-RU"/>
    </w:rPr>
  </w:style>
  <w:style w:type="character" w:customStyle="1" w:styleId="FootnoteCharacters">
    <w:name w:val="Footnote Characters"/>
    <w:basedOn w:val="a2"/>
    <w:uiPriority w:val="99"/>
    <w:qFormat/>
    <w:rPr>
      <w:rFonts w:ascii="Arial" w:hAnsi="Arial" w:cs="Arial"/>
      <w:vertAlign w:val="superscript"/>
      <w:lang w:val="ru-RU"/>
    </w:rPr>
  </w:style>
  <w:style w:type="character" w:customStyle="1" w:styleId="1Text0">
    <w:name w:val="Основной текст1 Text"/>
    <w:basedOn w:val="a2"/>
    <w:uiPriority w:val="99"/>
    <w:qFormat/>
    <w:rPr>
      <w:sz w:val="22"/>
      <w:szCs w:val="22"/>
      <w:lang w:val="ru-RU"/>
    </w:rPr>
  </w:style>
  <w:style w:type="character" w:customStyle="1" w:styleId="afd">
    <w:name w:val="Основной текст + Полужирный"/>
    <w:uiPriority w:val="99"/>
    <w:qFormat/>
    <w:rPr>
      <w:rFonts w:ascii="Arial" w:hAnsi="Arial" w:cs="Arial"/>
      <w:b/>
      <w:bCs/>
      <w:color w:val="000000"/>
      <w:spacing w:val="3"/>
      <w:sz w:val="19"/>
      <w:szCs w:val="19"/>
      <w:shd w:val="clear" w:color="auto" w:fill="FFFFFF"/>
      <w:lang w:val="ru-RU"/>
    </w:rPr>
  </w:style>
  <w:style w:type="character" w:customStyle="1" w:styleId="10pt">
    <w:name w:val="Основной текст + 10 ptНе полужирный"/>
    <w:uiPriority w:val="99"/>
    <w:qFormat/>
    <w:rPr>
      <w:rFonts w:ascii="Arial" w:hAnsi="Arial" w:cs="Arial"/>
      <w:b/>
      <w:bCs/>
      <w:color w:val="000000"/>
      <w:shd w:val="clear" w:color="auto" w:fill="FFFFFF"/>
      <w:lang w:val="ru-RU"/>
    </w:rPr>
  </w:style>
  <w:style w:type="character" w:customStyle="1" w:styleId="8pt">
    <w:name w:val="Основной текст + 8 ptНе полужирный"/>
    <w:uiPriority w:val="99"/>
    <w:qFormat/>
    <w:rPr>
      <w:rFonts w:ascii="Arial" w:hAnsi="Arial" w:cs="Arial"/>
      <w:b/>
      <w:bCs/>
      <w:color w:val="000000"/>
      <w:sz w:val="16"/>
      <w:szCs w:val="16"/>
      <w:shd w:val="clear" w:color="auto" w:fill="FFFFFF"/>
      <w:lang w:val="ru-RU"/>
    </w:rPr>
  </w:style>
  <w:style w:type="character" w:customStyle="1" w:styleId="headeraa">
    <w:name w:val="header_aa"/>
    <w:uiPriority w:val="99"/>
    <w:qFormat/>
    <w:rPr>
      <w:rFonts w:ascii="Arial" w:hAnsi="Arial" w:cs="Arial"/>
      <w:lang w:val="ru-RU"/>
    </w:rPr>
  </w:style>
  <w:style w:type="character" w:customStyle="1" w:styleId="BodyTextIndent2Char">
    <w:name w:val="Body Text Indent 2 Char"/>
    <w:basedOn w:val="a2"/>
    <w:uiPriority w:val="99"/>
    <w:semiHidden/>
    <w:qFormat/>
    <w:rsid w:val="00CB111C"/>
    <w:rPr>
      <w:rFonts w:ascii="Times New Roman" w:hAnsi="Times New Roman" w:cs="Times New Roman"/>
      <w:sz w:val="24"/>
      <w:szCs w:val="24"/>
    </w:rPr>
  </w:style>
  <w:style w:type="character" w:customStyle="1" w:styleId="211">
    <w:name w:val="Основной текст с отступом 2 Знак1"/>
    <w:basedOn w:val="a2"/>
    <w:uiPriority w:val="99"/>
    <w:qFormat/>
    <w:rPr>
      <w:sz w:val="24"/>
      <w:szCs w:val="24"/>
      <w:lang w:val="ru-RU"/>
    </w:rPr>
  </w:style>
  <w:style w:type="character" w:customStyle="1" w:styleId="afe">
    <w:name w:val="Неразрешенное упоминание"/>
    <w:uiPriority w:val="99"/>
    <w:qFormat/>
    <w:rPr>
      <w:rFonts w:ascii="Arial" w:hAnsi="Arial" w:cs="Arial"/>
      <w:color w:val="605E5C"/>
      <w:shd w:val="clear" w:color="auto" w:fill="E1DFDD"/>
      <w:lang w:val="ru-RU"/>
    </w:rPr>
  </w:style>
  <w:style w:type="character" w:customStyle="1" w:styleId="aff">
    <w:name w:val="Привязка концевой сноски"/>
    <w:rPr>
      <w:rFonts w:ascii="Arial" w:hAnsi="Arial" w:cs="Arial"/>
      <w:vertAlign w:val="superscript"/>
      <w:lang w:val="ru-RU"/>
    </w:rPr>
  </w:style>
  <w:style w:type="character" w:customStyle="1" w:styleId="EndnoteCharacters">
    <w:name w:val="Endnote Characters"/>
    <w:basedOn w:val="a2"/>
    <w:uiPriority w:val="99"/>
    <w:qFormat/>
    <w:rPr>
      <w:rFonts w:ascii="Arial" w:hAnsi="Arial" w:cs="Arial"/>
      <w:vertAlign w:val="superscript"/>
      <w:lang w:val="ru-RU"/>
    </w:rPr>
  </w:style>
  <w:style w:type="character" w:customStyle="1" w:styleId="aff0">
    <w:name w:val="Выделение жирным"/>
    <w:qFormat/>
    <w:rsid w:val="0020404B"/>
    <w:rPr>
      <w:b/>
      <w:bCs/>
    </w:rPr>
  </w:style>
  <w:style w:type="paragraph" w:customStyle="1" w:styleId="a0">
    <w:name w:val="Заголовок"/>
    <w:basedOn w:val="a"/>
    <w:next w:val="a1"/>
    <w:uiPriority w:val="99"/>
    <w:qFormat/>
    <w:pPr>
      <w:keepNext/>
      <w:spacing w:before="240" w:after="120"/>
    </w:pPr>
    <w:rPr>
      <w:rFonts w:ascii="Arial" w:hAnsi="Arial" w:cs="Arial"/>
      <w:sz w:val="28"/>
      <w:szCs w:val="28"/>
    </w:rPr>
  </w:style>
  <w:style w:type="paragraph" w:styleId="a1">
    <w:name w:val="Body Text"/>
    <w:basedOn w:val="a"/>
    <w:link w:val="10"/>
    <w:uiPriority w:val="99"/>
    <w:pPr>
      <w:spacing w:after="120"/>
    </w:pPr>
    <w:rPr>
      <w:rFonts w:cstheme="minorBidi"/>
    </w:rPr>
  </w:style>
  <w:style w:type="paragraph" w:styleId="aff1">
    <w:name w:val="List"/>
    <w:basedOn w:val="a1"/>
    <w:uiPriority w:val="99"/>
  </w:style>
  <w:style w:type="paragraph" w:styleId="aff2">
    <w:name w:val="caption"/>
    <w:basedOn w:val="a"/>
    <w:next w:val="a1"/>
    <w:uiPriority w:val="99"/>
    <w:qFormat/>
    <w:pPr>
      <w:keepNext/>
      <w:spacing w:before="240" w:after="120"/>
    </w:pPr>
    <w:rPr>
      <w:rFonts w:ascii="Arial" w:hAnsi="Arial" w:cs="Arial"/>
      <w:sz w:val="28"/>
      <w:szCs w:val="28"/>
    </w:rPr>
  </w:style>
  <w:style w:type="paragraph" w:styleId="aff3">
    <w:name w:val="index heading"/>
    <w:basedOn w:val="a"/>
    <w:qFormat/>
    <w:pPr>
      <w:suppressLineNumbers/>
    </w:pPr>
    <w:rPr>
      <w:rFonts w:cs="Lucida Sans"/>
    </w:rPr>
  </w:style>
  <w:style w:type="paragraph" w:styleId="a5">
    <w:name w:val="Title"/>
    <w:basedOn w:val="a0"/>
    <w:next w:val="aff4"/>
    <w:link w:val="20"/>
    <w:uiPriority w:val="99"/>
    <w:qFormat/>
    <w:rPr>
      <w:rFonts w:ascii="Times New Roman" w:hAnsi="Times New Roman" w:cs="Times New Roman"/>
    </w:rPr>
  </w:style>
  <w:style w:type="paragraph" w:styleId="aff4">
    <w:name w:val="Subtitle"/>
    <w:basedOn w:val="a0"/>
    <w:next w:val="a1"/>
    <w:uiPriority w:val="99"/>
    <w:qFormat/>
    <w:pPr>
      <w:jc w:val="center"/>
    </w:pPr>
    <w:rPr>
      <w:rFonts w:ascii="Times New Roman" w:hAnsi="Times New Roman" w:cs="Times New Roman"/>
      <w:i/>
      <w:iCs/>
    </w:rPr>
  </w:style>
  <w:style w:type="paragraph" w:customStyle="1" w:styleId="28">
    <w:name w:val="Основной текст с отступом Знак2"/>
    <w:basedOn w:val="a"/>
    <w:link w:val="aff5"/>
    <w:uiPriority w:val="99"/>
    <w:qFormat/>
    <w:pPr>
      <w:spacing w:before="120" w:after="120"/>
    </w:pPr>
    <w:rPr>
      <w:rFonts w:cstheme="minorBidi"/>
      <w:i/>
      <w:iCs/>
    </w:rPr>
  </w:style>
  <w:style w:type="paragraph" w:customStyle="1" w:styleId="17">
    <w:name w:val="Указатель1"/>
    <w:basedOn w:val="a"/>
    <w:uiPriority w:val="99"/>
    <w:qFormat/>
    <w:rPr>
      <w:rFonts w:cstheme="minorBidi"/>
    </w:rPr>
  </w:style>
  <w:style w:type="paragraph" w:customStyle="1" w:styleId="aff6">
    <w:name w:val="Содержимое таблицы"/>
    <w:basedOn w:val="a"/>
    <w:qFormat/>
    <w:rPr>
      <w:rFonts w:cstheme="minorBidi"/>
    </w:rPr>
  </w:style>
  <w:style w:type="paragraph" w:customStyle="1" w:styleId="ConsPlusNormal">
    <w:name w:val="ConsPlusNormal"/>
    <w:next w:val="a"/>
    <w:uiPriority w:val="99"/>
    <w:qFormat/>
    <w:pPr>
      <w:widowControl w:val="0"/>
      <w:ind w:firstLine="720"/>
    </w:pPr>
    <w:rPr>
      <w:rFonts w:ascii="Arial" w:hAnsi="Arial" w:cs="Arial"/>
      <w:sz w:val="20"/>
      <w:szCs w:val="20"/>
    </w:rPr>
  </w:style>
  <w:style w:type="paragraph" w:customStyle="1" w:styleId="ConsPlusNonformat">
    <w:name w:val="ConsPlusNonformat"/>
    <w:basedOn w:val="a"/>
    <w:next w:val="ConsPlusNormal"/>
    <w:uiPriority w:val="99"/>
    <w:qFormat/>
    <w:rPr>
      <w:rFonts w:ascii="Courier New" w:hAnsi="Courier New" w:cs="Courier New"/>
    </w:rPr>
  </w:style>
  <w:style w:type="paragraph" w:customStyle="1" w:styleId="ConsPlusTitle">
    <w:name w:val="ConsPlusTitle"/>
    <w:basedOn w:val="a"/>
    <w:next w:val="ConsPlusNormal"/>
    <w:uiPriority w:val="99"/>
    <w:qFormat/>
    <w:rPr>
      <w:rFonts w:ascii="Arial" w:hAnsi="Arial" w:cs="Arial"/>
      <w:b/>
      <w:bCs/>
    </w:rPr>
  </w:style>
  <w:style w:type="paragraph" w:customStyle="1" w:styleId="ConsPlusCell">
    <w:name w:val="ConsPlusCell"/>
    <w:basedOn w:val="a"/>
    <w:uiPriority w:val="99"/>
    <w:qFormat/>
    <w:rPr>
      <w:rFonts w:ascii="Arial" w:hAnsi="Arial" w:cs="Arial"/>
    </w:rPr>
  </w:style>
  <w:style w:type="paragraph" w:customStyle="1" w:styleId="ConsPlusDocList">
    <w:name w:val="ConsPlusDocList"/>
    <w:basedOn w:val="a"/>
    <w:uiPriority w:val="99"/>
    <w:qFormat/>
    <w:rPr>
      <w:rFonts w:ascii="Courier New" w:hAnsi="Courier New" w:cs="Courier New"/>
    </w:rPr>
  </w:style>
  <w:style w:type="paragraph" w:customStyle="1" w:styleId="Standard">
    <w:name w:val="Standard"/>
    <w:uiPriority w:val="99"/>
    <w:qFormat/>
    <w:pPr>
      <w:widowControl w:val="0"/>
    </w:pPr>
    <w:rPr>
      <w:rFonts w:ascii="Times New Roman" w:hAnsi="Times New Roman" w:cs="Times New Roman"/>
      <w:color w:val="000000"/>
      <w:sz w:val="24"/>
      <w:szCs w:val="24"/>
    </w:rPr>
  </w:style>
  <w:style w:type="paragraph" w:customStyle="1" w:styleId="Textbody">
    <w:name w:val="Text body"/>
    <w:basedOn w:val="Standard"/>
    <w:uiPriority w:val="99"/>
    <w:qFormat/>
    <w:pPr>
      <w:spacing w:after="120"/>
    </w:pPr>
  </w:style>
  <w:style w:type="paragraph" w:styleId="aff7">
    <w:name w:val="Normal (Web)"/>
    <w:basedOn w:val="a"/>
    <w:uiPriority w:val="99"/>
    <w:qFormat/>
    <w:pPr>
      <w:widowControl/>
      <w:spacing w:before="100" w:after="119"/>
    </w:pPr>
  </w:style>
  <w:style w:type="paragraph" w:styleId="a9">
    <w:name w:val="Balloon Text"/>
    <w:basedOn w:val="a"/>
    <w:link w:val="22"/>
    <w:uiPriority w:val="99"/>
    <w:qFormat/>
    <w:rPr>
      <w:rFonts w:ascii="Tahoma" w:hAnsi="Tahoma" w:cs="Tahoma"/>
      <w:sz w:val="16"/>
      <w:szCs w:val="16"/>
    </w:rPr>
  </w:style>
  <w:style w:type="paragraph" w:customStyle="1" w:styleId="18">
    <w:name w:val="Абзац списка1"/>
    <w:basedOn w:val="a"/>
    <w:uiPriority w:val="99"/>
    <w:qFormat/>
    <w:pPr>
      <w:ind w:left="720"/>
    </w:pPr>
  </w:style>
  <w:style w:type="paragraph" w:customStyle="1" w:styleId="aff8">
    <w:name w:val="Верхний и нижний колонтитулы"/>
    <w:basedOn w:val="a"/>
    <w:qFormat/>
  </w:style>
  <w:style w:type="paragraph" w:styleId="aff9">
    <w:name w:val="header"/>
    <w:basedOn w:val="a"/>
    <w:uiPriority w:val="99"/>
    <w:pPr>
      <w:tabs>
        <w:tab w:val="center" w:pos="4677"/>
        <w:tab w:val="right" w:pos="9355"/>
      </w:tabs>
    </w:pPr>
  </w:style>
  <w:style w:type="paragraph" w:styleId="affa">
    <w:name w:val="footer"/>
    <w:basedOn w:val="a"/>
    <w:uiPriority w:val="99"/>
    <w:pPr>
      <w:tabs>
        <w:tab w:val="center" w:pos="4677"/>
        <w:tab w:val="right" w:pos="9355"/>
      </w:tabs>
    </w:pPr>
  </w:style>
  <w:style w:type="paragraph" w:styleId="affb">
    <w:name w:val="List Paragraph"/>
    <w:basedOn w:val="a"/>
    <w:uiPriority w:val="99"/>
    <w:qFormat/>
    <w:pPr>
      <w:ind w:left="720"/>
    </w:pPr>
    <w:rPr>
      <w:color w:val="000000"/>
    </w:rPr>
  </w:style>
  <w:style w:type="paragraph" w:styleId="affc">
    <w:name w:val="annotation text"/>
    <w:basedOn w:val="a"/>
    <w:uiPriority w:val="99"/>
    <w:qFormat/>
  </w:style>
  <w:style w:type="paragraph" w:styleId="affd">
    <w:name w:val="annotation subject"/>
    <w:basedOn w:val="affc"/>
    <w:next w:val="affc"/>
    <w:uiPriority w:val="99"/>
    <w:qFormat/>
    <w:rPr>
      <w:b/>
      <w:bCs/>
    </w:rPr>
  </w:style>
  <w:style w:type="paragraph" w:styleId="23">
    <w:name w:val="Body Text 2"/>
    <w:basedOn w:val="a"/>
    <w:link w:val="220"/>
    <w:uiPriority w:val="99"/>
    <w:qFormat/>
    <w:pPr>
      <w:spacing w:after="120" w:line="480" w:lineRule="auto"/>
    </w:pPr>
  </w:style>
  <w:style w:type="paragraph" w:customStyle="1" w:styleId="33">
    <w:name w:val="Указатель3"/>
    <w:basedOn w:val="a"/>
    <w:uiPriority w:val="99"/>
    <w:qFormat/>
  </w:style>
  <w:style w:type="paragraph" w:customStyle="1" w:styleId="19">
    <w:name w:val="Название объекта1"/>
    <w:basedOn w:val="a0"/>
    <w:next w:val="aff4"/>
    <w:uiPriority w:val="99"/>
    <w:qFormat/>
    <w:rPr>
      <w:rFonts w:ascii="Times New Roman" w:hAnsi="Times New Roman" w:cs="Times New Roman"/>
    </w:rPr>
  </w:style>
  <w:style w:type="paragraph" w:customStyle="1" w:styleId="29">
    <w:name w:val="Указатель2"/>
    <w:basedOn w:val="a"/>
    <w:uiPriority w:val="99"/>
    <w:qFormat/>
  </w:style>
  <w:style w:type="paragraph" w:styleId="aff5">
    <w:name w:val="Body Text Indent"/>
    <w:basedOn w:val="a"/>
    <w:link w:val="28"/>
    <w:uiPriority w:val="99"/>
    <w:pPr>
      <w:ind w:firstLine="851"/>
    </w:pPr>
    <w:rPr>
      <w:sz w:val="26"/>
      <w:szCs w:val="26"/>
    </w:rPr>
  </w:style>
  <w:style w:type="paragraph" w:customStyle="1" w:styleId="BodyText21">
    <w:name w:val="Body Text 21"/>
    <w:basedOn w:val="a"/>
    <w:uiPriority w:val="99"/>
    <w:qFormat/>
    <w:pPr>
      <w:ind w:firstLine="720"/>
      <w:jc w:val="both"/>
    </w:pPr>
  </w:style>
  <w:style w:type="paragraph" w:customStyle="1" w:styleId="affe">
    <w:name w:val="Заголовок таблицы"/>
    <w:basedOn w:val="aff6"/>
    <w:uiPriority w:val="99"/>
    <w:qFormat/>
    <w:pPr>
      <w:jc w:val="center"/>
    </w:pPr>
    <w:rPr>
      <w:rFonts w:cs="Times New Roman"/>
      <w:b/>
      <w:bCs/>
    </w:rPr>
  </w:style>
  <w:style w:type="paragraph" w:customStyle="1" w:styleId="ConsNormal0">
    <w:name w:val="ConsNormal Знак"/>
    <w:uiPriority w:val="99"/>
    <w:qFormat/>
    <w:pPr>
      <w:widowControl w:val="0"/>
      <w:ind w:firstLine="720"/>
    </w:pPr>
    <w:rPr>
      <w:rFonts w:ascii="Arial" w:hAnsi="Arial" w:cs="Arial"/>
      <w:sz w:val="24"/>
      <w:szCs w:val="24"/>
    </w:rPr>
  </w:style>
  <w:style w:type="paragraph" w:customStyle="1" w:styleId="NormalWeb1">
    <w:name w:val="Normal (Web)1"/>
    <w:basedOn w:val="a"/>
    <w:uiPriority w:val="99"/>
    <w:qFormat/>
    <w:pPr>
      <w:spacing w:before="28" w:after="100"/>
    </w:pPr>
  </w:style>
  <w:style w:type="paragraph" w:customStyle="1" w:styleId="parametervalue">
    <w:name w:val="parametervalue"/>
    <w:basedOn w:val="a"/>
    <w:uiPriority w:val="99"/>
    <w:qFormat/>
    <w:pPr>
      <w:widowControl/>
      <w:spacing w:before="100" w:after="100"/>
    </w:pPr>
  </w:style>
  <w:style w:type="paragraph" w:customStyle="1" w:styleId="2a">
    <w:name w:val="Название2"/>
    <w:basedOn w:val="a"/>
    <w:uiPriority w:val="99"/>
    <w:qFormat/>
    <w:pPr>
      <w:spacing w:before="120" w:after="120"/>
    </w:pPr>
    <w:rPr>
      <w:i/>
      <w:iCs/>
    </w:rPr>
  </w:style>
  <w:style w:type="paragraph" w:customStyle="1" w:styleId="xl24">
    <w:name w:val="xl24"/>
    <w:basedOn w:val="a"/>
    <w:uiPriority w:val="99"/>
    <w:qFormat/>
    <w:pPr>
      <w:spacing w:before="100" w:after="100"/>
      <w:jc w:val="center"/>
    </w:pPr>
  </w:style>
  <w:style w:type="paragraph" w:customStyle="1" w:styleId="ConsNormal1">
    <w:name w:val="ConsNormal"/>
    <w:uiPriority w:val="99"/>
    <w:qFormat/>
    <w:pPr>
      <w:widowControl w:val="0"/>
      <w:ind w:firstLine="720"/>
    </w:pPr>
    <w:rPr>
      <w:rFonts w:ascii="Arial" w:hAnsi="Arial" w:cs="Arial"/>
      <w:sz w:val="24"/>
      <w:szCs w:val="24"/>
    </w:rPr>
  </w:style>
  <w:style w:type="paragraph" w:customStyle="1" w:styleId="212">
    <w:name w:val="Основной текст 21"/>
    <w:basedOn w:val="a"/>
    <w:uiPriority w:val="99"/>
    <w:qFormat/>
    <w:pPr>
      <w:spacing w:after="120" w:line="480" w:lineRule="auto"/>
    </w:pPr>
  </w:style>
  <w:style w:type="paragraph" w:customStyle="1" w:styleId="1a">
    <w:name w:val="Дата1"/>
    <w:basedOn w:val="a"/>
    <w:next w:val="a"/>
    <w:uiPriority w:val="99"/>
    <w:qFormat/>
    <w:pPr>
      <w:spacing w:after="60"/>
      <w:jc w:val="both"/>
    </w:pPr>
  </w:style>
  <w:style w:type="paragraph" w:customStyle="1" w:styleId="1b">
    <w:name w:val="Обычный отступ1"/>
    <w:basedOn w:val="a"/>
    <w:uiPriority w:val="99"/>
    <w:qFormat/>
    <w:pPr>
      <w:spacing w:after="60"/>
      <w:ind w:left="708"/>
      <w:jc w:val="both"/>
    </w:pPr>
  </w:style>
  <w:style w:type="paragraph" w:customStyle="1" w:styleId="1c">
    <w:name w:val="Стиль1"/>
    <w:basedOn w:val="a"/>
    <w:uiPriority w:val="99"/>
    <w:qFormat/>
    <w:pPr>
      <w:keepNext/>
      <w:keepLines/>
      <w:tabs>
        <w:tab w:val="left" w:pos="1300"/>
      </w:tabs>
      <w:spacing w:after="60"/>
      <w:ind w:left="1300" w:hanging="900"/>
    </w:pPr>
    <w:rPr>
      <w:b/>
      <w:bCs/>
      <w:sz w:val="28"/>
      <w:szCs w:val="28"/>
    </w:rPr>
  </w:style>
  <w:style w:type="paragraph" w:customStyle="1" w:styleId="221">
    <w:name w:val="Основной текст с отступом 2 Знак2"/>
    <w:basedOn w:val="a"/>
    <w:link w:val="2b"/>
    <w:uiPriority w:val="99"/>
    <w:qFormat/>
    <w:pPr>
      <w:tabs>
        <w:tab w:val="left" w:pos="435"/>
      </w:tabs>
      <w:ind w:left="435" w:hanging="435"/>
    </w:pPr>
  </w:style>
  <w:style w:type="paragraph" w:customStyle="1" w:styleId="2c">
    <w:name w:val="Стиль2"/>
    <w:basedOn w:val="221"/>
    <w:uiPriority w:val="99"/>
    <w:qFormat/>
    <w:pPr>
      <w:keepNext/>
      <w:keepLines/>
      <w:tabs>
        <w:tab w:val="clear" w:pos="435"/>
        <w:tab w:val="left" w:pos="720"/>
      </w:tabs>
      <w:spacing w:after="60"/>
      <w:ind w:left="0" w:firstLine="0"/>
      <w:jc w:val="both"/>
    </w:pPr>
    <w:rPr>
      <w:b/>
      <w:bCs/>
    </w:rPr>
  </w:style>
  <w:style w:type="paragraph" w:customStyle="1" w:styleId="213">
    <w:name w:val="Основной текст с отступом 21"/>
    <w:basedOn w:val="a"/>
    <w:uiPriority w:val="99"/>
    <w:qFormat/>
    <w:pPr>
      <w:spacing w:after="120" w:line="480" w:lineRule="auto"/>
      <w:ind w:left="283"/>
    </w:pPr>
  </w:style>
  <w:style w:type="paragraph" w:customStyle="1" w:styleId="34">
    <w:name w:val="Стиль3"/>
    <w:basedOn w:val="213"/>
    <w:uiPriority w:val="99"/>
    <w:qFormat/>
    <w:pPr>
      <w:tabs>
        <w:tab w:val="left" w:pos="720"/>
      </w:tabs>
      <w:spacing w:after="0" w:line="240" w:lineRule="auto"/>
      <w:ind w:left="720" w:hanging="720"/>
      <w:jc w:val="both"/>
    </w:pPr>
  </w:style>
  <w:style w:type="paragraph" w:customStyle="1" w:styleId="1d">
    <w:name w:val="Знак1"/>
    <w:basedOn w:val="a"/>
    <w:uiPriority w:val="99"/>
    <w:qFormat/>
    <w:pPr>
      <w:spacing w:after="160" w:line="240" w:lineRule="exact"/>
    </w:pPr>
    <w:rPr>
      <w:rFonts w:ascii="Verdana" w:hAnsi="Verdana" w:cs="Verdana"/>
    </w:rPr>
  </w:style>
  <w:style w:type="paragraph" w:customStyle="1" w:styleId="310">
    <w:name w:val="Основной текст с отступом 31"/>
    <w:basedOn w:val="a"/>
    <w:uiPriority w:val="99"/>
    <w:qFormat/>
    <w:pPr>
      <w:spacing w:after="120"/>
      <w:ind w:left="283"/>
    </w:pPr>
    <w:rPr>
      <w:sz w:val="16"/>
      <w:szCs w:val="16"/>
    </w:rPr>
  </w:style>
  <w:style w:type="paragraph" w:customStyle="1" w:styleId="15">
    <w:name w:val="Îáû÷íûé1"/>
    <w:link w:val="1Text"/>
    <w:uiPriority w:val="99"/>
    <w:qFormat/>
    <w:pPr>
      <w:jc w:val="both"/>
    </w:pPr>
    <w:rPr>
      <w:rFonts w:ascii="TimesET" w:hAnsi="TimesET" w:cs="TimesET"/>
      <w:sz w:val="24"/>
      <w:szCs w:val="24"/>
    </w:rPr>
  </w:style>
  <w:style w:type="paragraph" w:styleId="HTML0">
    <w:name w:val="HTML Preformatted"/>
    <w:basedOn w:val="a"/>
    <w:link w:val="HTML1"/>
    <w:uiPriority w:val="99"/>
    <w:qFormat/>
    <w:pPr>
      <w:spacing w:after="160" w:line="240" w:lineRule="exact"/>
    </w:pPr>
  </w:style>
  <w:style w:type="paragraph" w:customStyle="1" w:styleId="afff">
    <w:name w:val="Знак Знак Знак Знак"/>
    <w:basedOn w:val="a"/>
    <w:uiPriority w:val="99"/>
    <w:qFormat/>
    <w:pPr>
      <w:spacing w:before="280" w:after="280"/>
    </w:pPr>
    <w:rPr>
      <w:rFonts w:ascii="Tahoma" w:hAnsi="Tahoma" w:cs="Tahoma"/>
    </w:rPr>
  </w:style>
  <w:style w:type="paragraph" w:customStyle="1" w:styleId="afff0">
    <w:name w:val="Знак Знак Знак Знак Знак Знак Знак Знак Знак Знак Знак Знак Знак Знак Знак Знак Знак Знак Знак"/>
    <w:basedOn w:val="a"/>
    <w:uiPriority w:val="99"/>
    <w:qFormat/>
    <w:pPr>
      <w:spacing w:before="280" w:after="280"/>
    </w:pPr>
    <w:rPr>
      <w:rFonts w:ascii="Tahoma" w:hAnsi="Tahoma" w:cs="Tahoma"/>
    </w:rPr>
  </w:style>
  <w:style w:type="paragraph" w:customStyle="1" w:styleId="1e">
    <w:name w:val="Цитата1"/>
    <w:basedOn w:val="a"/>
    <w:uiPriority w:val="99"/>
    <w:qFormat/>
    <w:pPr>
      <w:spacing w:after="120"/>
      <w:ind w:left="1440" w:right="1440"/>
    </w:pPr>
  </w:style>
  <w:style w:type="paragraph" w:customStyle="1" w:styleId="afff1">
    <w:name w:val="Обычный без отступа"/>
    <w:basedOn w:val="a"/>
    <w:next w:val="a"/>
    <w:uiPriority w:val="99"/>
    <w:qFormat/>
    <w:pPr>
      <w:jc w:val="both"/>
    </w:pPr>
  </w:style>
  <w:style w:type="paragraph" w:customStyle="1" w:styleId="1f">
    <w:name w:val="Знак Знак Знак Знак1"/>
    <w:basedOn w:val="a"/>
    <w:uiPriority w:val="99"/>
    <w:qFormat/>
    <w:pPr>
      <w:spacing w:before="280" w:after="280"/>
    </w:pPr>
    <w:rPr>
      <w:rFonts w:ascii="Tahoma" w:hAnsi="Tahoma" w:cs="Tahoma"/>
    </w:rPr>
  </w:style>
  <w:style w:type="paragraph" w:customStyle="1" w:styleId="afff2">
    <w:name w:val="Таблица текст"/>
    <w:basedOn w:val="a"/>
    <w:uiPriority w:val="99"/>
    <w:qFormat/>
    <w:pPr>
      <w:spacing w:before="40" w:after="40"/>
      <w:ind w:left="57" w:right="57"/>
    </w:pPr>
    <w:rPr>
      <w:sz w:val="22"/>
      <w:szCs w:val="22"/>
    </w:rPr>
  </w:style>
  <w:style w:type="paragraph" w:styleId="afff3">
    <w:name w:val="No Spacing"/>
    <w:uiPriority w:val="99"/>
    <w:qFormat/>
    <w:rPr>
      <w:rFonts w:cs="Calibri"/>
    </w:rPr>
  </w:style>
  <w:style w:type="paragraph" w:customStyle="1" w:styleId="afff4">
    <w:name w:val="Знак Знак Знак Знак Знак Знак Знак Знак Знак Знак Знак"/>
    <w:basedOn w:val="a"/>
    <w:uiPriority w:val="99"/>
    <w:qFormat/>
    <w:pPr>
      <w:spacing w:before="280" w:after="280"/>
    </w:pPr>
    <w:rPr>
      <w:rFonts w:ascii="Tahoma" w:hAnsi="Tahoma" w:cs="Tahoma"/>
    </w:rPr>
  </w:style>
  <w:style w:type="paragraph" w:customStyle="1" w:styleId="1f0">
    <w:name w:val="Знак1 Знак Знак Знак Знак Знак"/>
    <w:basedOn w:val="a"/>
    <w:uiPriority w:val="99"/>
    <w:qFormat/>
    <w:pPr>
      <w:spacing w:after="160" w:line="240" w:lineRule="exact"/>
    </w:pPr>
    <w:rPr>
      <w:rFonts w:ascii="Verdana" w:hAnsi="Verdana" w:cs="Verdana"/>
    </w:rPr>
  </w:style>
  <w:style w:type="paragraph" w:customStyle="1" w:styleId="afff5">
    <w:name w:val="Знак Знак Знак Знак Знак Знак Знак"/>
    <w:basedOn w:val="a"/>
    <w:uiPriority w:val="99"/>
    <w:qFormat/>
    <w:pPr>
      <w:spacing w:before="280" w:after="280"/>
    </w:pPr>
    <w:rPr>
      <w:rFonts w:ascii="Tahoma" w:hAnsi="Tahoma" w:cs="Tahoma"/>
    </w:rPr>
  </w:style>
  <w:style w:type="paragraph" w:customStyle="1" w:styleId="110">
    <w:name w:val="Знак11"/>
    <w:basedOn w:val="a"/>
    <w:uiPriority w:val="99"/>
    <w:qFormat/>
    <w:pPr>
      <w:spacing w:after="160" w:line="240" w:lineRule="exact"/>
    </w:pPr>
    <w:rPr>
      <w:rFonts w:ascii="Verdana" w:hAnsi="Verdana" w:cs="Verdana"/>
    </w:rPr>
  </w:style>
  <w:style w:type="paragraph" w:customStyle="1" w:styleId="51">
    <w:name w:val="Знак Знак5 Знак"/>
    <w:basedOn w:val="a"/>
    <w:uiPriority w:val="99"/>
    <w:qFormat/>
    <w:pPr>
      <w:spacing w:before="280" w:after="280"/>
    </w:pPr>
    <w:rPr>
      <w:rFonts w:ascii="Tahoma" w:hAnsi="Tahoma" w:cs="Tahoma"/>
    </w:rPr>
  </w:style>
  <w:style w:type="paragraph" w:customStyle="1" w:styleId="afff6">
    <w:name w:val="Знак Знак Знак Знак Знак Знак Знак Знак"/>
    <w:basedOn w:val="a"/>
    <w:uiPriority w:val="99"/>
    <w:qFormat/>
    <w:pPr>
      <w:spacing w:before="280" w:after="280"/>
    </w:pPr>
    <w:rPr>
      <w:rFonts w:ascii="Tahoma" w:hAnsi="Tahoma" w:cs="Tahoma"/>
    </w:rPr>
  </w:style>
  <w:style w:type="paragraph" w:customStyle="1" w:styleId="ConsNonformat0">
    <w:name w:val="ConsNonformat"/>
    <w:uiPriority w:val="99"/>
    <w:qFormat/>
    <w:pPr>
      <w:widowControl w:val="0"/>
    </w:pPr>
    <w:rPr>
      <w:rFonts w:ascii="Courier New" w:hAnsi="Courier New" w:cs="Courier New"/>
      <w:sz w:val="20"/>
      <w:szCs w:val="20"/>
    </w:rPr>
  </w:style>
  <w:style w:type="paragraph" w:customStyle="1" w:styleId="311">
    <w:name w:val="Основной текст 31"/>
    <w:basedOn w:val="a"/>
    <w:uiPriority w:val="99"/>
    <w:qFormat/>
    <w:pPr>
      <w:spacing w:after="120"/>
    </w:pPr>
    <w:rPr>
      <w:sz w:val="16"/>
      <w:szCs w:val="16"/>
    </w:rPr>
  </w:style>
  <w:style w:type="paragraph" w:customStyle="1" w:styleId="FR2">
    <w:name w:val="FR2"/>
    <w:uiPriority w:val="99"/>
    <w:qFormat/>
    <w:pPr>
      <w:widowControl w:val="0"/>
      <w:spacing w:line="300" w:lineRule="auto"/>
      <w:ind w:left="2240" w:right="1800"/>
      <w:jc w:val="center"/>
    </w:pPr>
    <w:rPr>
      <w:rFonts w:ascii="Arial" w:hAnsi="Arial" w:cs="Arial"/>
      <w:b/>
      <w:bCs/>
      <w:sz w:val="24"/>
      <w:szCs w:val="24"/>
    </w:rPr>
  </w:style>
  <w:style w:type="paragraph" w:customStyle="1" w:styleId="52">
    <w:name w:val="Знак5 Знак Знак"/>
    <w:basedOn w:val="a"/>
    <w:uiPriority w:val="99"/>
    <w:qFormat/>
    <w:pPr>
      <w:spacing w:before="280" w:after="280"/>
    </w:pPr>
    <w:rPr>
      <w:rFonts w:ascii="Tahoma" w:hAnsi="Tahoma" w:cs="Tahoma"/>
    </w:rPr>
  </w:style>
  <w:style w:type="paragraph" w:customStyle="1" w:styleId="Style2">
    <w:name w:val="Style2"/>
    <w:basedOn w:val="a"/>
    <w:uiPriority w:val="99"/>
    <w:qFormat/>
    <w:pPr>
      <w:spacing w:line="226" w:lineRule="exact"/>
      <w:jc w:val="both"/>
    </w:pPr>
  </w:style>
  <w:style w:type="paragraph" w:customStyle="1" w:styleId="Style3">
    <w:name w:val="Style3"/>
    <w:basedOn w:val="a"/>
    <w:uiPriority w:val="99"/>
    <w:qFormat/>
    <w:pPr>
      <w:spacing w:line="230" w:lineRule="exact"/>
      <w:ind w:firstLine="96"/>
      <w:jc w:val="both"/>
    </w:pPr>
  </w:style>
  <w:style w:type="paragraph" w:customStyle="1" w:styleId="Style10">
    <w:name w:val="Style10"/>
    <w:basedOn w:val="a"/>
    <w:uiPriority w:val="99"/>
    <w:qFormat/>
    <w:pPr>
      <w:spacing w:line="230" w:lineRule="exact"/>
      <w:ind w:firstLine="158"/>
      <w:jc w:val="both"/>
    </w:pPr>
  </w:style>
  <w:style w:type="paragraph" w:customStyle="1" w:styleId="Style11">
    <w:name w:val="Style11"/>
    <w:basedOn w:val="a"/>
    <w:uiPriority w:val="99"/>
    <w:qFormat/>
    <w:pPr>
      <w:spacing w:line="230" w:lineRule="exact"/>
      <w:ind w:firstLine="216"/>
    </w:pPr>
  </w:style>
  <w:style w:type="paragraph" w:customStyle="1" w:styleId="Style14">
    <w:name w:val="Style14"/>
    <w:basedOn w:val="a"/>
    <w:uiPriority w:val="99"/>
    <w:qFormat/>
    <w:pPr>
      <w:spacing w:line="230" w:lineRule="exact"/>
    </w:pPr>
  </w:style>
  <w:style w:type="paragraph" w:customStyle="1" w:styleId="312">
    <w:name w:val="Маркированный список 31"/>
    <w:basedOn w:val="a"/>
    <w:uiPriority w:val="99"/>
    <w:qFormat/>
    <w:pPr>
      <w:tabs>
        <w:tab w:val="left" w:pos="643"/>
        <w:tab w:val="left" w:pos="926"/>
      </w:tabs>
      <w:spacing w:after="60"/>
      <w:ind w:left="926"/>
      <w:jc w:val="both"/>
    </w:pPr>
  </w:style>
  <w:style w:type="paragraph" w:styleId="afff7">
    <w:name w:val="endnote text"/>
    <w:basedOn w:val="a"/>
    <w:uiPriority w:val="99"/>
  </w:style>
  <w:style w:type="paragraph" w:customStyle="1" w:styleId="222">
    <w:name w:val="Основной текст 22"/>
    <w:basedOn w:val="a"/>
    <w:uiPriority w:val="99"/>
    <w:qFormat/>
    <w:pPr>
      <w:spacing w:after="120" w:line="480" w:lineRule="auto"/>
    </w:pPr>
  </w:style>
  <w:style w:type="paragraph" w:customStyle="1" w:styleId="Style8">
    <w:name w:val="Style8"/>
    <w:basedOn w:val="a"/>
    <w:uiPriority w:val="99"/>
    <w:qFormat/>
  </w:style>
  <w:style w:type="paragraph" w:customStyle="1" w:styleId="FR1">
    <w:name w:val="FR1"/>
    <w:uiPriority w:val="99"/>
    <w:qFormat/>
    <w:pPr>
      <w:widowControl w:val="0"/>
      <w:spacing w:before="240" w:line="252" w:lineRule="auto"/>
      <w:jc w:val="both"/>
    </w:pPr>
    <w:rPr>
      <w:rFonts w:ascii="Times New Roman" w:hAnsi="Times New Roman" w:cs="Times New Roman"/>
      <w:sz w:val="28"/>
      <w:szCs w:val="28"/>
    </w:rPr>
  </w:style>
  <w:style w:type="paragraph" w:customStyle="1" w:styleId="ListParagraph1">
    <w:name w:val="List Paragraph1"/>
    <w:basedOn w:val="a"/>
    <w:uiPriority w:val="99"/>
    <w:qFormat/>
    <w:pPr>
      <w:ind w:left="720"/>
    </w:pPr>
  </w:style>
  <w:style w:type="paragraph" w:styleId="afff8">
    <w:name w:val="Document Map"/>
    <w:basedOn w:val="a"/>
    <w:uiPriority w:val="99"/>
    <w:qFormat/>
    <w:pPr>
      <w:shd w:val="clear" w:color="auto" w:fill="000080"/>
    </w:pPr>
    <w:rPr>
      <w:rFonts w:ascii="Tahoma" w:hAnsi="Tahoma" w:cs="Tahoma"/>
      <w:sz w:val="16"/>
      <w:szCs w:val="16"/>
    </w:rPr>
  </w:style>
  <w:style w:type="paragraph" w:customStyle="1" w:styleId="1f1">
    <w:name w:val="Знак Знак Знак Знак Знак Знак Знак Знак1 Знак Знак Знак Знак Знак Знак Знак Знак Знак Знак Знак Знак Знак"/>
    <w:basedOn w:val="a"/>
    <w:uiPriority w:val="99"/>
    <w:qFormat/>
    <w:pPr>
      <w:spacing w:before="100" w:after="100"/>
    </w:pPr>
    <w:rPr>
      <w:rFonts w:ascii="Tahoma" w:hAnsi="Tahoma" w:cs="Tahoma"/>
    </w:rPr>
  </w:style>
  <w:style w:type="paragraph" w:customStyle="1" w:styleId="WW-">
    <w:name w:val="WW-Базовый"/>
    <w:uiPriority w:val="99"/>
    <w:qFormat/>
    <w:pPr>
      <w:widowControl w:val="0"/>
      <w:tabs>
        <w:tab w:val="left" w:pos="720"/>
      </w:tabs>
      <w:spacing w:after="200" w:line="276" w:lineRule="auto"/>
    </w:pPr>
    <w:rPr>
      <w:rFonts w:ascii="Times New Roman" w:hAnsi="Times New Roman" w:cs="Times New Roman"/>
      <w:sz w:val="24"/>
      <w:szCs w:val="24"/>
    </w:rPr>
  </w:style>
  <w:style w:type="paragraph" w:customStyle="1" w:styleId="xl68">
    <w:name w:val="xl68"/>
    <w:basedOn w:val="a"/>
    <w:uiPriority w:val="99"/>
    <w:qFormat/>
    <w:pPr>
      <w:pBdr>
        <w:left w:val="single" w:sz="4" w:space="0" w:color="000000"/>
        <w:bottom w:val="single" w:sz="4" w:space="0" w:color="000000"/>
        <w:right w:val="single" w:sz="4" w:space="0" w:color="000000"/>
      </w:pBdr>
      <w:spacing w:before="100" w:after="100"/>
      <w:ind w:left="9" w:right="9"/>
    </w:pPr>
    <w:rPr>
      <w:sz w:val="18"/>
      <w:szCs w:val="18"/>
    </w:rPr>
  </w:style>
  <w:style w:type="paragraph" w:customStyle="1" w:styleId="xl69">
    <w:name w:val="xl69"/>
    <w:basedOn w:val="a"/>
    <w:uiPriority w:val="99"/>
    <w:qFormat/>
    <w:pPr>
      <w:pBdr>
        <w:top w:val="single" w:sz="4" w:space="0" w:color="000000"/>
        <w:left w:val="single" w:sz="4" w:space="0" w:color="000000"/>
        <w:right w:val="single" w:sz="4" w:space="0" w:color="000000"/>
      </w:pBdr>
      <w:spacing w:before="100" w:after="100"/>
      <w:ind w:left="9" w:right="9"/>
      <w:jc w:val="center"/>
    </w:pPr>
    <w:rPr>
      <w:sz w:val="18"/>
      <w:szCs w:val="18"/>
    </w:rPr>
  </w:style>
  <w:style w:type="paragraph" w:customStyle="1" w:styleId="xl70">
    <w:name w:val="xl70"/>
    <w:basedOn w:val="a"/>
    <w:uiPriority w:val="99"/>
    <w:qFormat/>
    <w:pPr>
      <w:pBdr>
        <w:top w:val="single" w:sz="4" w:space="0" w:color="000000"/>
        <w:left w:val="single" w:sz="4" w:space="0" w:color="000000"/>
        <w:bottom w:val="single" w:sz="4" w:space="0" w:color="000000"/>
        <w:right w:val="single" w:sz="4" w:space="0" w:color="000000"/>
      </w:pBdr>
      <w:spacing w:before="100" w:after="100"/>
      <w:ind w:left="9" w:right="9"/>
      <w:jc w:val="center"/>
    </w:pPr>
    <w:rPr>
      <w:sz w:val="18"/>
      <w:szCs w:val="18"/>
    </w:rPr>
  </w:style>
  <w:style w:type="paragraph" w:customStyle="1" w:styleId="xl71">
    <w:name w:val="xl71"/>
    <w:basedOn w:val="a"/>
    <w:uiPriority w:val="99"/>
    <w:qFormat/>
    <w:pPr>
      <w:pBdr>
        <w:left w:val="single" w:sz="4" w:space="0" w:color="000000"/>
        <w:bottom w:val="single" w:sz="4" w:space="0" w:color="000000"/>
        <w:right w:val="single" w:sz="4" w:space="0" w:color="000000"/>
      </w:pBdr>
      <w:spacing w:before="100" w:after="100"/>
      <w:ind w:left="9" w:right="9"/>
    </w:pPr>
    <w:rPr>
      <w:b/>
      <w:bCs/>
      <w:sz w:val="18"/>
      <w:szCs w:val="18"/>
    </w:rPr>
  </w:style>
  <w:style w:type="paragraph" w:customStyle="1" w:styleId="xl72">
    <w:name w:val="xl72"/>
    <w:basedOn w:val="a"/>
    <w:uiPriority w:val="99"/>
    <w:qFormat/>
    <w:pPr>
      <w:pBdr>
        <w:top w:val="single" w:sz="4" w:space="0" w:color="000000"/>
        <w:left w:val="single" w:sz="4" w:space="0" w:color="000000"/>
        <w:bottom w:val="single" w:sz="4" w:space="0" w:color="000000"/>
      </w:pBdr>
      <w:spacing w:before="100" w:after="100"/>
      <w:ind w:left="9" w:right="9"/>
      <w:jc w:val="center"/>
    </w:pPr>
    <w:rPr>
      <w:sz w:val="18"/>
      <w:szCs w:val="18"/>
    </w:rPr>
  </w:style>
  <w:style w:type="paragraph" w:customStyle="1" w:styleId="xl73">
    <w:name w:val="xl73"/>
    <w:basedOn w:val="a"/>
    <w:uiPriority w:val="99"/>
    <w:qFormat/>
    <w:pPr>
      <w:pBdr>
        <w:top w:val="single" w:sz="4" w:space="0" w:color="000000"/>
        <w:left w:val="single" w:sz="4" w:space="0" w:color="000000"/>
        <w:bottom w:val="single" w:sz="4" w:space="0" w:color="000000"/>
        <w:right w:val="single" w:sz="4" w:space="0" w:color="000000"/>
      </w:pBdr>
      <w:spacing w:before="100" w:after="100"/>
      <w:ind w:left="9" w:right="9"/>
    </w:pPr>
    <w:rPr>
      <w:sz w:val="18"/>
      <w:szCs w:val="18"/>
    </w:rPr>
  </w:style>
  <w:style w:type="paragraph" w:customStyle="1" w:styleId="xl74">
    <w:name w:val="xl74"/>
    <w:basedOn w:val="a"/>
    <w:uiPriority w:val="99"/>
    <w:qFormat/>
    <w:pPr>
      <w:pBdr>
        <w:left w:val="single" w:sz="4" w:space="0" w:color="000000"/>
        <w:bottom w:val="single" w:sz="4" w:space="0" w:color="000000"/>
        <w:right w:val="single" w:sz="4" w:space="0" w:color="000000"/>
      </w:pBdr>
      <w:spacing w:before="100" w:after="100"/>
      <w:ind w:left="9" w:right="9"/>
    </w:pPr>
    <w:rPr>
      <w:sz w:val="18"/>
      <w:szCs w:val="18"/>
    </w:rPr>
  </w:style>
  <w:style w:type="paragraph" w:customStyle="1" w:styleId="xl75">
    <w:name w:val="xl75"/>
    <w:basedOn w:val="a"/>
    <w:uiPriority w:val="99"/>
    <w:qFormat/>
    <w:pPr>
      <w:pBdr>
        <w:top w:val="single" w:sz="4" w:space="0" w:color="000000"/>
        <w:left w:val="single" w:sz="4" w:space="0" w:color="000000"/>
        <w:bottom w:val="single" w:sz="4" w:space="0" w:color="000000"/>
        <w:right w:val="single" w:sz="4" w:space="0" w:color="000000"/>
      </w:pBdr>
      <w:spacing w:before="100" w:after="100"/>
      <w:ind w:left="9" w:right="9"/>
      <w:jc w:val="center"/>
    </w:pPr>
    <w:rPr>
      <w:color w:val="000000"/>
      <w:sz w:val="18"/>
      <w:szCs w:val="18"/>
    </w:rPr>
  </w:style>
  <w:style w:type="paragraph" w:customStyle="1" w:styleId="xl76">
    <w:name w:val="xl76"/>
    <w:basedOn w:val="a"/>
    <w:uiPriority w:val="99"/>
    <w:qFormat/>
    <w:pPr>
      <w:pBdr>
        <w:left w:val="single" w:sz="4" w:space="0" w:color="000000"/>
        <w:bottom w:val="single" w:sz="4" w:space="0" w:color="000000"/>
        <w:right w:val="single" w:sz="4" w:space="0" w:color="000000"/>
      </w:pBdr>
      <w:spacing w:before="100" w:after="100"/>
      <w:ind w:left="9" w:right="9"/>
      <w:jc w:val="center"/>
    </w:pPr>
    <w:rPr>
      <w:sz w:val="18"/>
      <w:szCs w:val="18"/>
    </w:rPr>
  </w:style>
  <w:style w:type="paragraph" w:customStyle="1" w:styleId="xl77">
    <w:name w:val="xl77"/>
    <w:basedOn w:val="a"/>
    <w:uiPriority w:val="99"/>
    <w:qFormat/>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color w:val="000000"/>
      <w:sz w:val="18"/>
      <w:szCs w:val="18"/>
    </w:rPr>
  </w:style>
  <w:style w:type="paragraph" w:customStyle="1" w:styleId="xl78">
    <w:name w:val="xl78"/>
    <w:basedOn w:val="a"/>
    <w:uiPriority w:val="99"/>
    <w:qFormat/>
    <w:pPr>
      <w:pBdr>
        <w:top w:val="single" w:sz="4" w:space="0" w:color="000000"/>
        <w:left w:val="single" w:sz="4" w:space="0" w:color="000000"/>
        <w:bottom w:val="single" w:sz="4" w:space="0" w:color="000000"/>
        <w:right w:val="single" w:sz="4" w:space="0" w:color="000000"/>
      </w:pBdr>
      <w:spacing w:before="100" w:after="100"/>
      <w:ind w:left="9" w:right="9"/>
      <w:jc w:val="center"/>
    </w:pPr>
    <w:rPr>
      <w:sz w:val="18"/>
      <w:szCs w:val="18"/>
    </w:rPr>
  </w:style>
  <w:style w:type="paragraph" w:customStyle="1" w:styleId="xl79">
    <w:name w:val="xl79"/>
    <w:basedOn w:val="a"/>
    <w:uiPriority w:val="99"/>
    <w:qFormat/>
    <w:pPr>
      <w:pBdr>
        <w:top w:val="single" w:sz="4" w:space="0" w:color="000000"/>
        <w:left w:val="single" w:sz="4" w:space="0" w:color="000000"/>
        <w:bottom w:val="single" w:sz="4" w:space="0" w:color="000000"/>
        <w:right w:val="single" w:sz="4" w:space="0" w:color="000000"/>
      </w:pBdr>
      <w:spacing w:before="100" w:after="100"/>
      <w:ind w:left="9" w:right="9"/>
      <w:jc w:val="center"/>
    </w:pPr>
  </w:style>
  <w:style w:type="paragraph" w:customStyle="1" w:styleId="xl80">
    <w:name w:val="xl80"/>
    <w:basedOn w:val="a"/>
    <w:uiPriority w:val="99"/>
    <w:qFormat/>
    <w:pPr>
      <w:pBdr>
        <w:top w:val="single" w:sz="4" w:space="0" w:color="000000"/>
        <w:left w:val="single" w:sz="4" w:space="0" w:color="000000"/>
        <w:bottom w:val="single" w:sz="4" w:space="0" w:color="000000"/>
        <w:right w:val="single" w:sz="4" w:space="0" w:color="000000"/>
      </w:pBdr>
      <w:spacing w:before="100" w:after="100"/>
      <w:ind w:left="9" w:right="9"/>
      <w:jc w:val="center"/>
    </w:pPr>
  </w:style>
  <w:style w:type="paragraph" w:customStyle="1" w:styleId="xl81">
    <w:name w:val="xl81"/>
    <w:basedOn w:val="a"/>
    <w:uiPriority w:val="99"/>
    <w:qFormat/>
    <w:pPr>
      <w:pBdr>
        <w:top w:val="single" w:sz="4" w:space="0" w:color="000000"/>
        <w:left w:val="single" w:sz="4" w:space="0" w:color="000000"/>
        <w:bottom w:val="single" w:sz="4" w:space="0" w:color="000000"/>
        <w:right w:val="single" w:sz="4" w:space="0" w:color="000000"/>
      </w:pBdr>
      <w:spacing w:before="100" w:after="100"/>
      <w:ind w:left="9" w:right="9"/>
    </w:pPr>
    <w:rPr>
      <w:sz w:val="16"/>
      <w:szCs w:val="16"/>
    </w:rPr>
  </w:style>
  <w:style w:type="paragraph" w:customStyle="1" w:styleId="xl82">
    <w:name w:val="xl82"/>
    <w:basedOn w:val="a"/>
    <w:uiPriority w:val="99"/>
    <w:qFormat/>
    <w:pPr>
      <w:pBdr>
        <w:top w:val="single" w:sz="4" w:space="0" w:color="000000"/>
        <w:left w:val="single" w:sz="4" w:space="0" w:color="000000"/>
        <w:bottom w:val="single" w:sz="4" w:space="0" w:color="000000"/>
        <w:right w:val="single" w:sz="4" w:space="0" w:color="000000"/>
      </w:pBdr>
      <w:spacing w:before="100" w:after="100"/>
      <w:ind w:left="9" w:right="9"/>
      <w:jc w:val="center"/>
    </w:pPr>
    <w:rPr>
      <w:sz w:val="18"/>
      <w:szCs w:val="18"/>
    </w:rPr>
  </w:style>
  <w:style w:type="paragraph" w:customStyle="1" w:styleId="xl83">
    <w:name w:val="xl83"/>
    <w:basedOn w:val="a"/>
    <w:uiPriority w:val="99"/>
    <w:qFormat/>
    <w:pPr>
      <w:pBdr>
        <w:top w:val="single" w:sz="4" w:space="0" w:color="000000"/>
        <w:left w:val="single" w:sz="4" w:space="0" w:color="000000"/>
        <w:bottom w:val="single" w:sz="4" w:space="0" w:color="000000"/>
        <w:right w:val="single" w:sz="4" w:space="0" w:color="000000"/>
      </w:pBdr>
      <w:spacing w:before="100" w:after="100"/>
      <w:ind w:left="9" w:right="9"/>
      <w:jc w:val="center"/>
    </w:pPr>
    <w:rPr>
      <w:sz w:val="18"/>
      <w:szCs w:val="18"/>
    </w:rPr>
  </w:style>
  <w:style w:type="paragraph" w:customStyle="1" w:styleId="xl84">
    <w:name w:val="xl84"/>
    <w:basedOn w:val="a"/>
    <w:uiPriority w:val="99"/>
    <w:qFormat/>
    <w:pPr>
      <w:pBdr>
        <w:top w:val="single" w:sz="4" w:space="0" w:color="000000"/>
        <w:left w:val="single" w:sz="4" w:space="0" w:color="000000"/>
        <w:bottom w:val="single" w:sz="4" w:space="0" w:color="000000"/>
        <w:right w:val="single" w:sz="4" w:space="0" w:color="000000"/>
      </w:pBdr>
      <w:spacing w:before="100" w:after="100"/>
      <w:ind w:left="9" w:right="9"/>
      <w:jc w:val="center"/>
    </w:pPr>
    <w:rPr>
      <w:sz w:val="18"/>
      <w:szCs w:val="18"/>
    </w:rPr>
  </w:style>
  <w:style w:type="paragraph" w:customStyle="1" w:styleId="xl85">
    <w:name w:val="xl85"/>
    <w:basedOn w:val="a"/>
    <w:uiPriority w:val="99"/>
    <w:qFormat/>
    <w:pPr>
      <w:pBdr>
        <w:top w:val="single" w:sz="4" w:space="0" w:color="000000"/>
        <w:left w:val="single" w:sz="4" w:space="0" w:color="000000"/>
        <w:right w:val="single" w:sz="4" w:space="0" w:color="000000"/>
      </w:pBdr>
      <w:spacing w:before="100" w:after="100"/>
      <w:ind w:left="9" w:right="9"/>
      <w:jc w:val="center"/>
    </w:pPr>
    <w:rPr>
      <w:sz w:val="18"/>
      <w:szCs w:val="18"/>
    </w:rPr>
  </w:style>
  <w:style w:type="paragraph" w:customStyle="1" w:styleId="xl86">
    <w:name w:val="xl86"/>
    <w:basedOn w:val="a"/>
    <w:uiPriority w:val="99"/>
    <w:qFormat/>
    <w:pPr>
      <w:pBdr>
        <w:top w:val="single" w:sz="4" w:space="0" w:color="000000"/>
        <w:left w:val="single" w:sz="4" w:space="0" w:color="000000"/>
        <w:bottom w:val="single" w:sz="4" w:space="0" w:color="000000"/>
        <w:right w:val="single" w:sz="4" w:space="0" w:color="000000"/>
      </w:pBdr>
      <w:spacing w:before="100" w:after="100"/>
      <w:ind w:left="9" w:right="9"/>
      <w:jc w:val="center"/>
    </w:pPr>
    <w:rPr>
      <w:b/>
      <w:bCs/>
      <w:sz w:val="18"/>
      <w:szCs w:val="18"/>
    </w:rPr>
  </w:style>
  <w:style w:type="paragraph" w:customStyle="1" w:styleId="xl87">
    <w:name w:val="xl87"/>
    <w:basedOn w:val="a"/>
    <w:uiPriority w:val="99"/>
    <w:qFormat/>
    <w:pPr>
      <w:pBdr>
        <w:top w:val="single" w:sz="4" w:space="0" w:color="000000"/>
        <w:left w:val="single" w:sz="4" w:space="0" w:color="000000"/>
        <w:right w:val="single" w:sz="4" w:space="0" w:color="000000"/>
      </w:pBdr>
      <w:spacing w:before="100" w:after="100"/>
      <w:ind w:left="9" w:right="9"/>
      <w:jc w:val="center"/>
    </w:pPr>
    <w:rPr>
      <w:b/>
      <w:bCs/>
      <w:sz w:val="18"/>
      <w:szCs w:val="18"/>
    </w:rPr>
  </w:style>
  <w:style w:type="paragraph" w:customStyle="1" w:styleId="xl88">
    <w:name w:val="xl88"/>
    <w:basedOn w:val="a"/>
    <w:uiPriority w:val="99"/>
    <w:qFormat/>
    <w:pPr>
      <w:pBdr>
        <w:top w:val="single" w:sz="4" w:space="0" w:color="000000"/>
        <w:left w:val="single" w:sz="4" w:space="0" w:color="000000"/>
        <w:bottom w:val="single" w:sz="4" w:space="0" w:color="000000"/>
        <w:right w:val="single" w:sz="4" w:space="0" w:color="000000"/>
      </w:pBdr>
      <w:shd w:val="clear" w:color="auto" w:fill="FFFF00"/>
      <w:spacing w:before="100" w:after="100"/>
      <w:ind w:left="9" w:right="9"/>
      <w:jc w:val="center"/>
    </w:pPr>
  </w:style>
  <w:style w:type="paragraph" w:customStyle="1" w:styleId="xl89">
    <w:name w:val="xl89"/>
    <w:basedOn w:val="a"/>
    <w:uiPriority w:val="99"/>
    <w:qFormat/>
    <w:pPr>
      <w:pBdr>
        <w:top w:val="single" w:sz="4" w:space="0" w:color="000000"/>
        <w:left w:val="single" w:sz="4" w:space="0" w:color="000000"/>
        <w:bottom w:val="single" w:sz="4" w:space="0" w:color="000000"/>
        <w:right w:val="single" w:sz="4" w:space="0" w:color="000000"/>
      </w:pBdr>
      <w:shd w:val="clear" w:color="auto" w:fill="FFFF00"/>
      <w:spacing w:before="100" w:after="100"/>
      <w:ind w:left="9" w:right="9"/>
      <w:jc w:val="center"/>
    </w:pPr>
    <w:rPr>
      <w:color w:val="000000"/>
      <w:sz w:val="18"/>
      <w:szCs w:val="18"/>
    </w:rPr>
  </w:style>
  <w:style w:type="paragraph" w:customStyle="1" w:styleId="xl90">
    <w:name w:val="xl90"/>
    <w:basedOn w:val="a"/>
    <w:uiPriority w:val="99"/>
    <w:qFormat/>
    <w:pPr>
      <w:pBdr>
        <w:top w:val="single" w:sz="4" w:space="0" w:color="000000"/>
        <w:left w:val="single" w:sz="4" w:space="0" w:color="000000"/>
        <w:bottom w:val="single" w:sz="4" w:space="0" w:color="000000"/>
        <w:right w:val="single" w:sz="4" w:space="0" w:color="000000"/>
      </w:pBdr>
      <w:shd w:val="clear" w:color="auto" w:fill="FFFF00"/>
      <w:spacing w:before="100" w:after="100"/>
      <w:ind w:left="9" w:right="9"/>
      <w:jc w:val="center"/>
    </w:pPr>
    <w:rPr>
      <w:sz w:val="18"/>
      <w:szCs w:val="18"/>
    </w:rPr>
  </w:style>
  <w:style w:type="paragraph" w:customStyle="1" w:styleId="xl91">
    <w:name w:val="xl91"/>
    <w:basedOn w:val="a"/>
    <w:uiPriority w:val="99"/>
    <w:qFormat/>
    <w:pPr>
      <w:pBdr>
        <w:top w:val="single" w:sz="4" w:space="0" w:color="000000"/>
        <w:left w:val="single" w:sz="4" w:space="0" w:color="000000"/>
        <w:bottom w:val="single" w:sz="4" w:space="0" w:color="000000"/>
        <w:right w:val="single" w:sz="4" w:space="0" w:color="000000"/>
      </w:pBdr>
      <w:shd w:val="clear" w:color="auto" w:fill="FFFF00"/>
      <w:spacing w:before="100" w:after="100"/>
      <w:ind w:left="9" w:right="9"/>
      <w:jc w:val="center"/>
    </w:pPr>
    <w:rPr>
      <w:sz w:val="18"/>
      <w:szCs w:val="18"/>
    </w:rPr>
  </w:style>
  <w:style w:type="paragraph" w:customStyle="1" w:styleId="xl92">
    <w:name w:val="xl92"/>
    <w:basedOn w:val="a"/>
    <w:uiPriority w:val="99"/>
    <w:qFormat/>
    <w:pPr>
      <w:shd w:val="clear" w:color="auto" w:fill="FFFF00"/>
      <w:spacing w:before="100" w:after="100"/>
    </w:pPr>
    <w:rPr>
      <w:sz w:val="16"/>
      <w:szCs w:val="16"/>
    </w:rPr>
  </w:style>
  <w:style w:type="paragraph" w:customStyle="1" w:styleId="xl93">
    <w:name w:val="xl93"/>
    <w:basedOn w:val="a"/>
    <w:uiPriority w:val="99"/>
    <w:qFormat/>
    <w:pPr>
      <w:pBdr>
        <w:left w:val="single" w:sz="4" w:space="0" w:color="000000"/>
        <w:bottom w:val="single" w:sz="4" w:space="0" w:color="000000"/>
        <w:right w:val="single" w:sz="4" w:space="0" w:color="000000"/>
      </w:pBdr>
      <w:spacing w:before="100" w:after="100"/>
      <w:ind w:left="9" w:right="9"/>
    </w:pPr>
    <w:rPr>
      <w:b/>
      <w:bCs/>
      <w:sz w:val="18"/>
      <w:szCs w:val="18"/>
    </w:rPr>
  </w:style>
  <w:style w:type="paragraph" w:customStyle="1" w:styleId="xl94">
    <w:name w:val="xl94"/>
    <w:basedOn w:val="a"/>
    <w:uiPriority w:val="99"/>
    <w:qFormat/>
    <w:pPr>
      <w:pBdr>
        <w:left w:val="single" w:sz="4" w:space="0" w:color="000000"/>
        <w:bottom w:val="single" w:sz="4" w:space="0" w:color="000000"/>
        <w:right w:val="single" w:sz="4" w:space="0" w:color="000000"/>
      </w:pBdr>
      <w:spacing w:before="100" w:after="100"/>
      <w:ind w:left="9" w:right="9"/>
    </w:pPr>
    <w:rPr>
      <w:b/>
      <w:bCs/>
      <w:sz w:val="18"/>
      <w:szCs w:val="18"/>
    </w:rPr>
  </w:style>
  <w:style w:type="paragraph" w:customStyle="1" w:styleId="xl95">
    <w:name w:val="xl95"/>
    <w:basedOn w:val="a"/>
    <w:uiPriority w:val="99"/>
    <w:qFormat/>
    <w:pPr>
      <w:pBdr>
        <w:left w:val="single" w:sz="4" w:space="0" w:color="000000"/>
        <w:bottom w:val="single" w:sz="4" w:space="0" w:color="000000"/>
        <w:right w:val="single" w:sz="4" w:space="0" w:color="000000"/>
      </w:pBdr>
      <w:spacing w:before="100" w:after="100"/>
      <w:ind w:left="9" w:right="9"/>
      <w:jc w:val="center"/>
    </w:pPr>
    <w:rPr>
      <w:b/>
      <w:bCs/>
      <w:sz w:val="18"/>
      <w:szCs w:val="18"/>
    </w:rPr>
  </w:style>
  <w:style w:type="paragraph" w:customStyle="1" w:styleId="xl96">
    <w:name w:val="xl96"/>
    <w:basedOn w:val="a"/>
    <w:uiPriority w:val="99"/>
    <w:qFormat/>
    <w:pPr>
      <w:pBdr>
        <w:top w:val="single" w:sz="4" w:space="0" w:color="000000"/>
        <w:left w:val="single" w:sz="4" w:space="0" w:color="000000"/>
        <w:bottom w:val="single" w:sz="4" w:space="0" w:color="000000"/>
        <w:right w:val="single" w:sz="4" w:space="0" w:color="000000"/>
      </w:pBdr>
      <w:spacing w:before="100" w:after="100"/>
      <w:ind w:left="9" w:right="9"/>
      <w:jc w:val="center"/>
    </w:pPr>
    <w:rPr>
      <w:b/>
      <w:bCs/>
      <w:sz w:val="18"/>
      <w:szCs w:val="18"/>
    </w:rPr>
  </w:style>
  <w:style w:type="paragraph" w:customStyle="1" w:styleId="xl97">
    <w:name w:val="xl97"/>
    <w:basedOn w:val="a"/>
    <w:uiPriority w:val="99"/>
    <w:qFormat/>
    <w:pPr>
      <w:spacing w:before="100" w:after="100"/>
    </w:pPr>
    <w:rPr>
      <w:b/>
      <w:bCs/>
    </w:rPr>
  </w:style>
  <w:style w:type="paragraph" w:customStyle="1" w:styleId="xl98">
    <w:name w:val="xl98"/>
    <w:basedOn w:val="a"/>
    <w:uiPriority w:val="99"/>
    <w:qFormat/>
    <w:pPr>
      <w:pBdr>
        <w:top w:val="single" w:sz="4" w:space="0" w:color="000000"/>
        <w:left w:val="single" w:sz="4" w:space="0" w:color="000000"/>
        <w:bottom w:val="single" w:sz="4" w:space="0" w:color="000000"/>
        <w:right w:val="single" w:sz="4" w:space="0" w:color="000000"/>
      </w:pBdr>
      <w:spacing w:before="100" w:after="100"/>
      <w:ind w:left="9" w:right="9"/>
      <w:jc w:val="center"/>
    </w:pPr>
    <w:rPr>
      <w:sz w:val="18"/>
      <w:szCs w:val="18"/>
    </w:rPr>
  </w:style>
  <w:style w:type="paragraph" w:customStyle="1" w:styleId="xl99">
    <w:name w:val="xl99"/>
    <w:basedOn w:val="a"/>
    <w:uiPriority w:val="99"/>
    <w:qFormat/>
    <w:pPr>
      <w:pBdr>
        <w:top w:val="single" w:sz="4" w:space="0" w:color="000000"/>
        <w:left w:val="single" w:sz="4" w:space="0" w:color="000000"/>
        <w:bottom w:val="single" w:sz="4" w:space="0" w:color="000000"/>
        <w:right w:val="single" w:sz="4" w:space="0" w:color="000000"/>
      </w:pBdr>
      <w:spacing w:before="100" w:after="100"/>
      <w:ind w:left="9" w:right="9"/>
      <w:jc w:val="center"/>
    </w:pPr>
    <w:rPr>
      <w:b/>
      <w:bCs/>
      <w:sz w:val="18"/>
      <w:szCs w:val="18"/>
    </w:rPr>
  </w:style>
  <w:style w:type="paragraph" w:customStyle="1" w:styleId="xl100">
    <w:name w:val="xl100"/>
    <w:basedOn w:val="a"/>
    <w:uiPriority w:val="99"/>
    <w:qFormat/>
    <w:pPr>
      <w:pBdr>
        <w:top w:val="single" w:sz="4" w:space="0" w:color="000000"/>
        <w:left w:val="single" w:sz="4" w:space="0" w:color="000000"/>
        <w:right w:val="single" w:sz="4" w:space="0" w:color="000000"/>
      </w:pBdr>
      <w:spacing w:before="100" w:after="100"/>
      <w:ind w:left="9" w:right="9"/>
      <w:jc w:val="center"/>
    </w:pPr>
    <w:rPr>
      <w:b/>
      <w:bCs/>
      <w:sz w:val="18"/>
      <w:szCs w:val="18"/>
    </w:rPr>
  </w:style>
  <w:style w:type="paragraph" w:customStyle="1" w:styleId="msonormal0">
    <w:name w:val="msonormal"/>
    <w:basedOn w:val="a"/>
    <w:uiPriority w:val="99"/>
    <w:qFormat/>
    <w:pPr>
      <w:spacing w:before="100" w:after="100"/>
    </w:pPr>
  </w:style>
  <w:style w:type="paragraph" w:customStyle="1" w:styleId="xl101">
    <w:name w:val="xl101"/>
    <w:basedOn w:val="a"/>
    <w:uiPriority w:val="99"/>
    <w:qFormat/>
    <w:pPr>
      <w:pBdr>
        <w:top w:val="single" w:sz="4" w:space="0" w:color="000000"/>
        <w:left w:val="single" w:sz="4" w:space="0" w:color="000000"/>
        <w:bottom w:val="single" w:sz="4" w:space="0" w:color="000000"/>
        <w:right w:val="single" w:sz="4" w:space="0" w:color="000000"/>
      </w:pBdr>
      <w:spacing w:before="100" w:after="100"/>
      <w:ind w:left="9" w:right="9"/>
      <w:jc w:val="center"/>
    </w:pPr>
    <w:rPr>
      <w:b/>
      <w:bCs/>
      <w:sz w:val="18"/>
      <w:szCs w:val="18"/>
    </w:rPr>
  </w:style>
  <w:style w:type="paragraph" w:customStyle="1" w:styleId="xl102">
    <w:name w:val="xl102"/>
    <w:basedOn w:val="a"/>
    <w:uiPriority w:val="99"/>
    <w:qFormat/>
    <w:pPr>
      <w:pBdr>
        <w:top w:val="single" w:sz="4" w:space="0" w:color="000000"/>
        <w:left w:val="single" w:sz="4" w:space="0" w:color="000000"/>
        <w:right w:val="single" w:sz="4" w:space="0" w:color="000000"/>
      </w:pBdr>
      <w:spacing w:before="100" w:after="100"/>
      <w:ind w:left="9" w:right="9"/>
      <w:jc w:val="center"/>
    </w:pPr>
    <w:rPr>
      <w:b/>
      <w:bCs/>
      <w:sz w:val="18"/>
      <w:szCs w:val="18"/>
    </w:rPr>
  </w:style>
  <w:style w:type="paragraph" w:styleId="afff9">
    <w:name w:val="footnote text"/>
    <w:basedOn w:val="a"/>
    <w:uiPriority w:val="99"/>
    <w:rPr>
      <w:rFonts w:ascii="Calibri" w:hAnsi="Calibri" w:cs="Calibri"/>
    </w:rPr>
  </w:style>
  <w:style w:type="paragraph" w:customStyle="1" w:styleId="bo">
    <w:name w:val="bo"/>
    <w:basedOn w:val="a1"/>
    <w:uiPriority w:val="99"/>
    <w:qFormat/>
    <w:pPr>
      <w:tabs>
        <w:tab w:val="left" w:pos="1530"/>
        <w:tab w:val="left" w:pos="3061"/>
      </w:tabs>
      <w:spacing w:before="57" w:after="0"/>
      <w:ind w:left="113" w:right="113"/>
      <w:jc w:val="both"/>
    </w:pPr>
    <w:rPr>
      <w:rFonts w:ascii="Arial" w:hAnsi="Arial" w:cs="Arial"/>
      <w:color w:val="000000"/>
      <w:sz w:val="16"/>
      <w:szCs w:val="16"/>
    </w:rPr>
  </w:style>
  <w:style w:type="paragraph" w:customStyle="1" w:styleId="1f2">
    <w:name w:val="Основной текст1"/>
    <w:basedOn w:val="a"/>
    <w:uiPriority w:val="99"/>
    <w:qFormat/>
    <w:pPr>
      <w:shd w:val="clear" w:color="auto" w:fill="FFFFFF"/>
    </w:pPr>
    <w:rPr>
      <w:sz w:val="22"/>
      <w:szCs w:val="22"/>
    </w:rPr>
  </w:style>
  <w:style w:type="paragraph" w:customStyle="1" w:styleId="Default">
    <w:name w:val="Default"/>
    <w:uiPriority w:val="99"/>
    <w:qFormat/>
    <w:rPr>
      <w:rFonts w:ascii="Times New Roman" w:hAnsi="Times New Roman" w:cs="Times New Roman"/>
      <w:color w:val="000000"/>
      <w:sz w:val="24"/>
      <w:szCs w:val="24"/>
    </w:rPr>
  </w:style>
  <w:style w:type="paragraph" w:customStyle="1" w:styleId="35">
    <w:name w:val="Основной текст3"/>
    <w:basedOn w:val="a"/>
    <w:uiPriority w:val="99"/>
    <w:qFormat/>
    <w:pPr>
      <w:shd w:val="clear" w:color="auto" w:fill="FFFFFF"/>
      <w:spacing w:after="240" w:line="250" w:lineRule="exact"/>
      <w:jc w:val="both"/>
    </w:pPr>
    <w:rPr>
      <w:color w:val="000000"/>
      <w:spacing w:val="1"/>
      <w:sz w:val="19"/>
      <w:szCs w:val="19"/>
    </w:rPr>
  </w:style>
  <w:style w:type="paragraph" w:customStyle="1" w:styleId="afffa">
    <w:name w:val="Обычный + по ширине"/>
    <w:basedOn w:val="a"/>
    <w:uiPriority w:val="99"/>
    <w:qFormat/>
    <w:pPr>
      <w:jc w:val="both"/>
    </w:pPr>
  </w:style>
  <w:style w:type="paragraph" w:customStyle="1" w:styleId="s1">
    <w:name w:val="s_1"/>
    <w:basedOn w:val="a"/>
    <w:uiPriority w:val="99"/>
    <w:qFormat/>
    <w:pPr>
      <w:spacing w:before="100" w:after="100"/>
    </w:pPr>
  </w:style>
  <w:style w:type="paragraph" w:customStyle="1" w:styleId="afffb">
    <w:name w:val="Пункт"/>
    <w:basedOn w:val="a"/>
    <w:uiPriority w:val="99"/>
    <w:qFormat/>
    <w:pPr>
      <w:tabs>
        <w:tab w:val="left" w:pos="1980"/>
      </w:tabs>
      <w:ind w:left="1404" w:hanging="504"/>
      <w:jc w:val="both"/>
    </w:pPr>
  </w:style>
  <w:style w:type="paragraph" w:customStyle="1" w:styleId="u">
    <w:name w:val="u"/>
    <w:basedOn w:val="a"/>
    <w:uiPriority w:val="99"/>
    <w:qFormat/>
    <w:pPr>
      <w:ind w:firstLine="390"/>
      <w:jc w:val="both"/>
    </w:pPr>
    <w:rPr>
      <w:color w:val="000000"/>
    </w:rPr>
  </w:style>
  <w:style w:type="paragraph" w:styleId="2b">
    <w:name w:val="Body Text Indent 2"/>
    <w:basedOn w:val="a"/>
    <w:link w:val="221"/>
    <w:uiPriority w:val="99"/>
    <w:qFormat/>
    <w:pPr>
      <w:spacing w:after="120" w:line="480" w:lineRule="auto"/>
      <w:ind w:left="283"/>
    </w:pPr>
  </w:style>
  <w:style w:type="paragraph" w:customStyle="1" w:styleId="2d">
    <w:name w:val="заголовок 2"/>
    <w:basedOn w:val="a"/>
    <w:next w:val="a"/>
    <w:uiPriority w:val="99"/>
    <w:qFormat/>
    <w:pPr>
      <w:keepNext/>
      <w:jc w:val="center"/>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8</Pages>
  <Words>3499</Words>
  <Characters>19946</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Гареева Динара ФлариковнаГареева Динара ФлариковнаГареева Динара ФлариковнаГареева Динара ФлариковнаГареева Динара ФлариковнаГареева Динара ФлариковнаГареева Динара ФлариковнаГареева Динара ФлариковнаГареева Динара ФлариковнаГареева Динара ФлариковнаГарее</dc:creator>
  <dc:description/>
  <cp:lastModifiedBy>Наталия Владимировна Фадеева</cp:lastModifiedBy>
  <cp:revision>5</cp:revision>
  <cp:lastPrinted>2021-11-08T04:36:00Z</cp:lastPrinted>
  <dcterms:created xsi:type="dcterms:W3CDTF">2021-11-03T11:58:00Z</dcterms:created>
  <dcterms:modified xsi:type="dcterms:W3CDTF">2021-11-08T09:27:00Z</dcterms:modified>
  <dc:language>ru</dc:language>
</cp:coreProperties>
</file>