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1F6" w:rsidRPr="00FF61F6" w:rsidRDefault="00FF61F6" w:rsidP="00FF61F6">
      <w:pPr>
        <w:autoSpaceDE/>
        <w:autoSpaceDN/>
        <w:adjustRightInd/>
        <w:spacing w:before="0" w:line="280" w:lineRule="exact"/>
        <w:ind w:left="4536" w:hanging="283"/>
        <w:outlineLvl w:val="0"/>
        <w:rPr>
          <w:bCs/>
          <w:color w:val="auto"/>
          <w:sz w:val="26"/>
          <w:szCs w:val="26"/>
        </w:rPr>
      </w:pPr>
      <w:r w:rsidRPr="00FF61F6">
        <w:rPr>
          <w:bCs/>
          <w:color w:val="auto"/>
          <w:sz w:val="26"/>
          <w:szCs w:val="26"/>
        </w:rPr>
        <w:t>Заказчик:</w:t>
      </w: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Администрация городского округа Зарайск Московской области</w:t>
      </w:r>
    </w:p>
    <w:p w:rsidR="00FF61F6" w:rsidRPr="00FF61F6" w:rsidRDefault="00FF61F6" w:rsidP="00FF61F6">
      <w:pPr>
        <w:autoSpaceDE/>
        <w:autoSpaceDN/>
        <w:adjustRightInd/>
        <w:spacing w:before="0" w:line="280" w:lineRule="exact"/>
        <w:ind w:left="4253" w:firstLine="0"/>
        <w:outlineLvl w:val="0"/>
        <w:rPr>
          <w:bCs/>
          <w:color w:val="0000FF"/>
          <w:sz w:val="26"/>
          <w:szCs w:val="26"/>
          <w:u w:val="single"/>
        </w:rPr>
      </w:pPr>
      <w:r w:rsidRPr="00FF61F6">
        <w:rPr>
          <w:bCs/>
          <w:color w:val="auto"/>
          <w:sz w:val="26"/>
          <w:szCs w:val="26"/>
        </w:rPr>
        <w:t>140600, Московская обл., Зарайский р-н, Зарайск г, Советская, 23</w:t>
      </w:r>
    </w:p>
    <w:p w:rsidR="00FF61F6" w:rsidRPr="00FF61F6" w:rsidRDefault="00FF61F6" w:rsidP="00FF61F6">
      <w:pPr>
        <w:autoSpaceDE/>
        <w:autoSpaceDN/>
        <w:adjustRightInd/>
        <w:spacing w:before="0" w:line="280" w:lineRule="exact"/>
        <w:ind w:left="4253" w:firstLine="0"/>
        <w:outlineLvl w:val="0"/>
        <w:rPr>
          <w:bCs/>
          <w:color w:val="0000FF"/>
          <w:sz w:val="26"/>
          <w:szCs w:val="26"/>
          <w:u w:val="single"/>
        </w:rPr>
      </w:pPr>
      <w:r w:rsidRPr="00FF61F6">
        <w:rPr>
          <w:color w:val="000000" w:themeColor="text1"/>
          <w:sz w:val="26"/>
          <w:szCs w:val="26"/>
        </w:rPr>
        <w:t>zar-elek@yandex.ru</w:t>
      </w:r>
      <w:r w:rsidRPr="00FF61F6">
        <w:rPr>
          <w:bCs/>
          <w:color w:val="0000FF"/>
          <w:sz w:val="26"/>
          <w:szCs w:val="26"/>
          <w:u w:val="single"/>
        </w:rPr>
        <w:t xml:space="preserve"> </w:t>
      </w:r>
    </w:p>
    <w:p w:rsidR="00FF61F6" w:rsidRPr="00FF61F6" w:rsidRDefault="00FF61F6" w:rsidP="00FF61F6">
      <w:pPr>
        <w:autoSpaceDE/>
        <w:autoSpaceDN/>
        <w:adjustRightInd/>
        <w:spacing w:before="0" w:line="280" w:lineRule="exact"/>
        <w:ind w:left="4253" w:firstLine="0"/>
        <w:outlineLvl w:val="0"/>
        <w:rPr>
          <w:bCs/>
          <w:color w:val="0000FF"/>
          <w:sz w:val="26"/>
          <w:szCs w:val="26"/>
          <w:u w:val="single"/>
        </w:rPr>
      </w:pP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Уполномоченное учреждение:</w:t>
      </w: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 xml:space="preserve">Муниципальное казенное учреждение «Центр проведения торгов городского округа </w:t>
      </w:r>
      <w:proofErr w:type="spellStart"/>
      <w:r w:rsidRPr="00FF61F6">
        <w:rPr>
          <w:bCs/>
          <w:color w:val="auto"/>
          <w:sz w:val="26"/>
          <w:szCs w:val="26"/>
        </w:rPr>
        <w:t>зарайск</w:t>
      </w:r>
      <w:proofErr w:type="spellEnd"/>
      <w:r w:rsidRPr="00FF61F6">
        <w:rPr>
          <w:bCs/>
          <w:color w:val="auto"/>
          <w:sz w:val="26"/>
          <w:szCs w:val="26"/>
        </w:rPr>
        <w:t>»</w:t>
      </w:r>
    </w:p>
    <w:p w:rsidR="00FF61F6" w:rsidRPr="00FF61F6" w:rsidRDefault="00FF61F6" w:rsidP="00FF61F6">
      <w:pPr>
        <w:autoSpaceDE/>
        <w:autoSpaceDN/>
        <w:adjustRightInd/>
        <w:spacing w:before="0" w:line="280" w:lineRule="exact"/>
        <w:ind w:left="4253" w:firstLine="0"/>
        <w:outlineLvl w:val="0"/>
        <w:rPr>
          <w:bCs/>
          <w:color w:val="auto"/>
          <w:sz w:val="26"/>
          <w:szCs w:val="26"/>
        </w:rPr>
      </w:pPr>
      <w:r w:rsidRPr="00FF61F6">
        <w:rPr>
          <w:bCs/>
          <w:color w:val="auto"/>
          <w:sz w:val="26"/>
          <w:szCs w:val="26"/>
        </w:rPr>
        <w:t>140600, Московская область, Зарайский район, г. Зарайск, ул. Благоева, д. 40</w:t>
      </w:r>
    </w:p>
    <w:p w:rsidR="00FF61F6" w:rsidRPr="00FF61F6" w:rsidRDefault="00A07210" w:rsidP="00FF61F6">
      <w:pPr>
        <w:autoSpaceDE/>
        <w:autoSpaceDN/>
        <w:adjustRightInd/>
        <w:spacing w:before="0" w:line="280" w:lineRule="exact"/>
        <w:ind w:left="4253" w:firstLine="0"/>
        <w:outlineLvl w:val="0"/>
        <w:rPr>
          <w:bCs/>
          <w:color w:val="auto"/>
          <w:sz w:val="26"/>
          <w:szCs w:val="26"/>
        </w:rPr>
      </w:pPr>
      <w:hyperlink r:id="rId8" w:history="1">
        <w:r w:rsidR="00FF61F6" w:rsidRPr="00FF61F6">
          <w:rPr>
            <w:bCs/>
            <w:color w:val="auto"/>
            <w:sz w:val="26"/>
            <w:szCs w:val="26"/>
          </w:rPr>
          <w:t>yozaradm@mail.ru</w:t>
        </w:r>
      </w:hyperlink>
    </w:p>
    <w:p w:rsidR="00FF61F6" w:rsidRPr="00FF61F6" w:rsidRDefault="00FF61F6" w:rsidP="00FF61F6">
      <w:pPr>
        <w:autoSpaceDE/>
        <w:autoSpaceDN/>
        <w:adjustRightInd/>
        <w:spacing w:before="0" w:line="280" w:lineRule="exact"/>
        <w:ind w:left="4253" w:firstLine="0"/>
        <w:outlineLvl w:val="0"/>
        <w:rPr>
          <w:bCs/>
          <w:color w:val="auto"/>
          <w:sz w:val="26"/>
          <w:szCs w:val="26"/>
        </w:rPr>
      </w:pPr>
    </w:p>
    <w:p w:rsidR="00FF61F6" w:rsidRPr="00FF61F6" w:rsidRDefault="00FF61F6" w:rsidP="00FF61F6">
      <w:pPr>
        <w:autoSpaceDE/>
        <w:autoSpaceDN/>
        <w:adjustRightInd/>
        <w:spacing w:before="0" w:line="280" w:lineRule="exact"/>
        <w:ind w:left="4536" w:hanging="283"/>
        <w:outlineLvl w:val="0"/>
        <w:rPr>
          <w:bCs/>
          <w:color w:val="auto"/>
          <w:sz w:val="26"/>
          <w:szCs w:val="26"/>
        </w:rPr>
      </w:pPr>
      <w:r w:rsidRPr="00FF61F6">
        <w:rPr>
          <w:bCs/>
          <w:color w:val="auto"/>
          <w:sz w:val="26"/>
          <w:szCs w:val="26"/>
        </w:rPr>
        <w:t>Оператор электронной площадки:</w:t>
      </w:r>
    </w:p>
    <w:p w:rsidR="00FF61F6" w:rsidRPr="00FF61F6" w:rsidRDefault="00FF61F6" w:rsidP="00FF61F6">
      <w:pPr>
        <w:widowControl/>
        <w:autoSpaceDE/>
        <w:autoSpaceDN/>
        <w:adjustRightInd/>
        <w:spacing w:before="0"/>
        <w:ind w:left="5529" w:right="61" w:hanging="1276"/>
        <w:rPr>
          <w:rFonts w:eastAsia="Calibri"/>
          <w:color w:val="auto"/>
          <w:sz w:val="26"/>
          <w:szCs w:val="26"/>
        </w:rPr>
      </w:pPr>
      <w:r w:rsidRPr="00FF61F6">
        <w:rPr>
          <w:rFonts w:eastAsia="Calibri"/>
          <w:color w:val="auto"/>
          <w:sz w:val="26"/>
          <w:szCs w:val="26"/>
        </w:rPr>
        <w:t>АО «Сбербанк – АСТ»</w:t>
      </w:r>
    </w:p>
    <w:p w:rsidR="00FF61F6" w:rsidRPr="00FF61F6" w:rsidRDefault="00FF61F6" w:rsidP="00FF61F6">
      <w:pPr>
        <w:widowControl/>
        <w:autoSpaceDE/>
        <w:autoSpaceDN/>
        <w:adjustRightInd/>
        <w:spacing w:before="0"/>
        <w:ind w:left="4253" w:right="61" w:firstLine="0"/>
        <w:rPr>
          <w:rFonts w:eastAsia="Calibri"/>
          <w:color w:val="auto"/>
          <w:sz w:val="26"/>
          <w:szCs w:val="26"/>
        </w:rPr>
      </w:pPr>
      <w:r w:rsidRPr="00FF61F6">
        <w:rPr>
          <w:rFonts w:eastAsia="Calibri"/>
          <w:color w:val="auto"/>
          <w:sz w:val="26"/>
          <w:szCs w:val="26"/>
        </w:rPr>
        <w:t>119435, Москва, Большой Саввинский пер., д. 12, стр. 9</w:t>
      </w:r>
    </w:p>
    <w:p w:rsidR="00FF61F6" w:rsidRPr="00FF61F6" w:rsidRDefault="00FF61F6" w:rsidP="00FF61F6">
      <w:pPr>
        <w:widowControl/>
        <w:autoSpaceDE/>
        <w:autoSpaceDN/>
        <w:adjustRightInd/>
        <w:spacing w:before="0"/>
        <w:ind w:left="5529" w:right="61" w:hanging="1276"/>
        <w:rPr>
          <w:rFonts w:eastAsia="Calibri"/>
          <w:color w:val="auto"/>
          <w:sz w:val="26"/>
          <w:szCs w:val="26"/>
        </w:rPr>
      </w:pPr>
      <w:r w:rsidRPr="00FF61F6">
        <w:rPr>
          <w:rFonts w:eastAsia="Calibri"/>
          <w:color w:val="auto"/>
          <w:sz w:val="26"/>
          <w:szCs w:val="26"/>
        </w:rPr>
        <w:t>ko@sberbank-ast.ru</w:t>
      </w:r>
    </w:p>
    <w:p w:rsidR="00FF61F6" w:rsidRPr="00FF61F6" w:rsidRDefault="00FF61F6" w:rsidP="00FF61F6">
      <w:pPr>
        <w:autoSpaceDE/>
        <w:autoSpaceDN/>
        <w:adjustRightInd/>
        <w:spacing w:before="0" w:line="280" w:lineRule="exact"/>
        <w:ind w:left="4536" w:hanging="283"/>
        <w:outlineLvl w:val="0"/>
        <w:rPr>
          <w:rFonts w:eastAsia="Calibri"/>
          <w:color w:val="auto"/>
          <w:sz w:val="26"/>
          <w:szCs w:val="26"/>
        </w:rPr>
      </w:pPr>
    </w:p>
    <w:p w:rsidR="00FF61F6" w:rsidRPr="00FF61F6" w:rsidRDefault="00FF61F6" w:rsidP="00FF61F6">
      <w:pPr>
        <w:autoSpaceDE/>
        <w:autoSpaceDN/>
        <w:adjustRightInd/>
        <w:spacing w:before="0" w:line="280" w:lineRule="exact"/>
        <w:ind w:left="4536" w:hanging="283"/>
        <w:outlineLvl w:val="0"/>
        <w:rPr>
          <w:color w:val="auto"/>
          <w:sz w:val="26"/>
          <w:szCs w:val="26"/>
        </w:rPr>
      </w:pPr>
      <w:r w:rsidRPr="00FF61F6">
        <w:rPr>
          <w:color w:val="auto"/>
          <w:sz w:val="26"/>
          <w:szCs w:val="26"/>
        </w:rPr>
        <w:t>Заявитель:</w:t>
      </w:r>
    </w:p>
    <w:p w:rsidR="00BA2C9A" w:rsidRPr="00BA2C9A" w:rsidRDefault="00BA2C9A" w:rsidP="00BA2C9A">
      <w:pPr>
        <w:autoSpaceDE/>
        <w:autoSpaceDN/>
        <w:adjustRightInd/>
        <w:spacing w:before="0" w:line="280" w:lineRule="exact"/>
        <w:ind w:firstLine="4253"/>
        <w:outlineLvl w:val="0"/>
        <w:rPr>
          <w:color w:val="auto"/>
          <w:sz w:val="26"/>
          <w:szCs w:val="26"/>
        </w:rPr>
      </w:pPr>
      <w:r w:rsidRPr="00BA2C9A">
        <w:rPr>
          <w:color w:val="auto"/>
          <w:sz w:val="26"/>
          <w:szCs w:val="26"/>
        </w:rPr>
        <w:t>ИП Меньшиков Роман Анатольевич</w:t>
      </w:r>
    </w:p>
    <w:p w:rsidR="00BA2C9A" w:rsidRPr="00BA2C9A" w:rsidRDefault="00A07210" w:rsidP="00BA2C9A">
      <w:pPr>
        <w:autoSpaceDE/>
        <w:autoSpaceDN/>
        <w:adjustRightInd/>
        <w:spacing w:before="0" w:line="280" w:lineRule="exact"/>
        <w:ind w:firstLine="4253"/>
        <w:outlineLvl w:val="0"/>
        <w:rPr>
          <w:color w:val="auto"/>
          <w:sz w:val="26"/>
          <w:szCs w:val="26"/>
          <w:lang w:eastAsia="ar-SA"/>
        </w:rPr>
      </w:pPr>
      <w:hyperlink r:id="rId9" w:history="1">
        <w:r w:rsidR="00BA2C9A" w:rsidRPr="00BA2C9A">
          <w:rPr>
            <w:color w:val="auto"/>
            <w:sz w:val="26"/>
            <w:szCs w:val="26"/>
            <w:lang w:val="en-US" w:eastAsia="ar-SA"/>
          </w:rPr>
          <w:t>ip</w:t>
        </w:r>
        <w:r w:rsidR="00BA2C9A" w:rsidRPr="00BA2C9A">
          <w:rPr>
            <w:color w:val="auto"/>
            <w:sz w:val="26"/>
            <w:szCs w:val="26"/>
            <w:lang w:eastAsia="ar-SA"/>
          </w:rPr>
          <w:t>.</w:t>
        </w:r>
        <w:r w:rsidR="00BA2C9A" w:rsidRPr="00BA2C9A">
          <w:rPr>
            <w:color w:val="auto"/>
            <w:sz w:val="26"/>
            <w:szCs w:val="26"/>
            <w:lang w:val="en-US" w:eastAsia="ar-SA"/>
          </w:rPr>
          <w:t>menshikov</w:t>
        </w:r>
        <w:r w:rsidR="00BA2C9A" w:rsidRPr="00BA2C9A">
          <w:rPr>
            <w:color w:val="auto"/>
            <w:sz w:val="26"/>
            <w:szCs w:val="26"/>
            <w:lang w:eastAsia="ar-SA"/>
          </w:rPr>
          <w:t>66@</w:t>
        </w:r>
        <w:r w:rsidR="00BA2C9A" w:rsidRPr="00BA2C9A">
          <w:rPr>
            <w:color w:val="auto"/>
            <w:sz w:val="26"/>
            <w:szCs w:val="26"/>
            <w:lang w:val="en-US" w:eastAsia="ar-SA"/>
          </w:rPr>
          <w:t>yandex</w:t>
        </w:r>
        <w:r w:rsidR="00BA2C9A" w:rsidRPr="00BA2C9A">
          <w:rPr>
            <w:color w:val="auto"/>
            <w:sz w:val="26"/>
            <w:szCs w:val="26"/>
            <w:lang w:eastAsia="ar-SA"/>
          </w:rPr>
          <w:t>.</w:t>
        </w:r>
        <w:proofErr w:type="spellStart"/>
        <w:r w:rsidR="00BA2C9A" w:rsidRPr="00BA2C9A">
          <w:rPr>
            <w:color w:val="auto"/>
            <w:sz w:val="26"/>
            <w:szCs w:val="26"/>
            <w:lang w:val="en-US" w:eastAsia="ar-SA"/>
          </w:rPr>
          <w:t>ru</w:t>
        </w:r>
        <w:proofErr w:type="spellEnd"/>
      </w:hyperlink>
    </w:p>
    <w:p w:rsidR="00FF61F6" w:rsidRPr="00FF61F6" w:rsidRDefault="00FF61F6" w:rsidP="00FF61F6">
      <w:pPr>
        <w:spacing w:before="0"/>
        <w:ind w:firstLine="1418"/>
        <w:jc w:val="center"/>
        <w:rPr>
          <w:b/>
          <w:sz w:val="26"/>
          <w:szCs w:val="26"/>
        </w:rPr>
      </w:pPr>
    </w:p>
    <w:p w:rsidR="0096131A" w:rsidRPr="008A338C" w:rsidRDefault="0096131A" w:rsidP="008A338C">
      <w:pPr>
        <w:spacing w:before="0"/>
        <w:ind w:firstLine="709"/>
        <w:jc w:val="center"/>
        <w:rPr>
          <w:b/>
          <w:color w:val="auto"/>
          <w:sz w:val="26"/>
          <w:szCs w:val="26"/>
        </w:rPr>
      </w:pPr>
      <w:r w:rsidRPr="008A338C">
        <w:rPr>
          <w:b/>
          <w:sz w:val="26"/>
          <w:szCs w:val="26"/>
        </w:rPr>
        <w:t>РЕШЕНИЕ</w:t>
      </w:r>
    </w:p>
    <w:p w:rsidR="00A530EB" w:rsidRPr="00FF61F6" w:rsidRDefault="004E4CE9" w:rsidP="006B6B0B">
      <w:pPr>
        <w:spacing w:before="0"/>
        <w:ind w:firstLine="709"/>
        <w:jc w:val="center"/>
        <w:rPr>
          <w:sz w:val="26"/>
          <w:szCs w:val="26"/>
        </w:rPr>
      </w:pPr>
      <w:r w:rsidRPr="008A338C">
        <w:rPr>
          <w:sz w:val="26"/>
          <w:szCs w:val="26"/>
        </w:rPr>
        <w:t xml:space="preserve">по </w:t>
      </w:r>
      <w:r w:rsidRPr="00FF61F6">
        <w:rPr>
          <w:sz w:val="26"/>
          <w:szCs w:val="26"/>
        </w:rPr>
        <w:t>делу</w:t>
      </w:r>
      <w:r w:rsidR="003263E7" w:rsidRPr="00FF61F6">
        <w:rPr>
          <w:sz w:val="26"/>
          <w:szCs w:val="26"/>
        </w:rPr>
        <w:t xml:space="preserve"> </w:t>
      </w:r>
      <w:r w:rsidR="00E05DFA" w:rsidRPr="00FF61F6">
        <w:rPr>
          <w:sz w:val="26"/>
          <w:szCs w:val="26"/>
        </w:rPr>
        <w:t xml:space="preserve">№ </w:t>
      </w:r>
      <w:r w:rsidR="00BA2C9A">
        <w:rPr>
          <w:bCs/>
          <w:sz w:val="26"/>
          <w:szCs w:val="26"/>
        </w:rPr>
        <w:t>50/06/42313</w:t>
      </w:r>
      <w:r w:rsidR="004D407C" w:rsidRPr="00FF61F6">
        <w:rPr>
          <w:bCs/>
          <w:sz w:val="26"/>
          <w:szCs w:val="26"/>
        </w:rPr>
        <w:t>эп/21</w:t>
      </w:r>
      <w:r w:rsidR="007B2A5D" w:rsidRPr="00FF61F6">
        <w:rPr>
          <w:bCs/>
          <w:sz w:val="26"/>
          <w:szCs w:val="26"/>
        </w:rPr>
        <w:t xml:space="preserve"> </w:t>
      </w:r>
      <w:r w:rsidR="0096131A" w:rsidRPr="00FF61F6">
        <w:rPr>
          <w:sz w:val="26"/>
          <w:szCs w:val="26"/>
        </w:rPr>
        <w:t xml:space="preserve">о нарушении </w:t>
      </w:r>
    </w:p>
    <w:p w:rsidR="00A530EB" w:rsidRPr="00FF61F6" w:rsidRDefault="0096131A" w:rsidP="00A530EB">
      <w:pPr>
        <w:spacing w:before="0"/>
        <w:ind w:firstLine="709"/>
        <w:jc w:val="center"/>
        <w:rPr>
          <w:sz w:val="26"/>
          <w:szCs w:val="26"/>
        </w:rPr>
      </w:pPr>
      <w:r w:rsidRPr="00FF61F6">
        <w:rPr>
          <w:sz w:val="26"/>
          <w:szCs w:val="26"/>
        </w:rPr>
        <w:t xml:space="preserve">законодательства Российской Федерации </w:t>
      </w:r>
    </w:p>
    <w:p w:rsidR="00A61103" w:rsidRDefault="0096131A" w:rsidP="00562763">
      <w:pPr>
        <w:spacing w:before="0"/>
        <w:ind w:firstLine="709"/>
        <w:jc w:val="center"/>
        <w:rPr>
          <w:sz w:val="26"/>
          <w:szCs w:val="26"/>
        </w:rPr>
      </w:pPr>
      <w:r w:rsidRPr="00FF61F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8A338C" w:rsidTr="00EF7059">
        <w:tc>
          <w:tcPr>
            <w:tcW w:w="4842" w:type="dxa"/>
            <w:hideMark/>
          </w:tcPr>
          <w:p w:rsidR="0096131A" w:rsidRPr="00FF61F6" w:rsidRDefault="00FF61F6" w:rsidP="00AB7CFE">
            <w:pPr>
              <w:spacing w:before="0"/>
              <w:ind w:left="-108" w:firstLine="0"/>
              <w:rPr>
                <w:color w:val="auto"/>
                <w:sz w:val="26"/>
                <w:szCs w:val="26"/>
              </w:rPr>
            </w:pPr>
            <w:r w:rsidRPr="00FF61F6">
              <w:rPr>
                <w:sz w:val="26"/>
                <w:szCs w:val="26"/>
              </w:rPr>
              <w:t>27</w:t>
            </w:r>
            <w:r w:rsidR="00AF049D" w:rsidRPr="00FF61F6">
              <w:rPr>
                <w:sz w:val="26"/>
                <w:szCs w:val="26"/>
              </w:rPr>
              <w:t>.</w:t>
            </w:r>
            <w:r w:rsidRPr="00FF61F6">
              <w:rPr>
                <w:sz w:val="26"/>
                <w:szCs w:val="26"/>
              </w:rPr>
              <w:t>10</w:t>
            </w:r>
            <w:r w:rsidR="000D2FFD" w:rsidRPr="00FF61F6">
              <w:rPr>
                <w:sz w:val="26"/>
                <w:szCs w:val="26"/>
              </w:rPr>
              <w:t>.20</w:t>
            </w:r>
            <w:r w:rsidR="00E05DFA" w:rsidRPr="00FF61F6">
              <w:rPr>
                <w:sz w:val="26"/>
                <w:szCs w:val="26"/>
              </w:rPr>
              <w:t>21</w:t>
            </w:r>
          </w:p>
        </w:tc>
        <w:tc>
          <w:tcPr>
            <w:tcW w:w="4797" w:type="dxa"/>
            <w:hideMark/>
          </w:tcPr>
          <w:p w:rsidR="0096131A" w:rsidRPr="008A338C" w:rsidRDefault="0096131A" w:rsidP="008A338C">
            <w:pPr>
              <w:spacing w:before="0"/>
              <w:ind w:firstLine="709"/>
              <w:jc w:val="right"/>
              <w:rPr>
                <w:color w:val="auto"/>
                <w:sz w:val="26"/>
                <w:szCs w:val="26"/>
              </w:rPr>
            </w:pPr>
            <w:r w:rsidRPr="00FF61F6">
              <w:rPr>
                <w:sz w:val="26"/>
                <w:szCs w:val="26"/>
              </w:rPr>
              <w:t>Москва</w:t>
            </w:r>
          </w:p>
        </w:tc>
      </w:tr>
    </w:tbl>
    <w:p w:rsidR="00092637" w:rsidRPr="002646F1" w:rsidRDefault="0096131A" w:rsidP="00A07210">
      <w:pPr>
        <w:spacing w:before="0" w:line="276" w:lineRule="auto"/>
        <w:ind w:firstLine="709"/>
        <w:jc w:val="both"/>
        <w:rPr>
          <w:sz w:val="26"/>
          <w:szCs w:val="26"/>
        </w:rPr>
      </w:pPr>
      <w:r w:rsidRPr="002646F1">
        <w:rPr>
          <w:rFonts w:eastAsia="Calibri"/>
          <w:sz w:val="26"/>
          <w:szCs w:val="26"/>
        </w:rPr>
        <w:t xml:space="preserve">Комиссия </w:t>
      </w:r>
      <w:r w:rsidR="00D474D2" w:rsidRPr="002646F1">
        <w:rPr>
          <w:rFonts w:eastAsia="Calibri"/>
          <w:sz w:val="26"/>
          <w:szCs w:val="26"/>
        </w:rPr>
        <w:t xml:space="preserve">Московского областного УФАС России </w:t>
      </w:r>
      <w:r w:rsidR="00834242" w:rsidRPr="002646F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2646F1">
        <w:rPr>
          <w:rFonts w:eastAsia="Calibri"/>
          <w:sz w:val="26"/>
          <w:szCs w:val="26"/>
        </w:rPr>
        <w:br/>
      </w:r>
      <w:r w:rsidRPr="002646F1">
        <w:rPr>
          <w:rFonts w:eastAsia="Calibri"/>
          <w:sz w:val="26"/>
          <w:szCs w:val="26"/>
        </w:rPr>
        <w:t xml:space="preserve">(далее – </w:t>
      </w:r>
      <w:r w:rsidR="00CD4096" w:rsidRPr="002646F1">
        <w:rPr>
          <w:rFonts w:eastAsia="Calibri"/>
          <w:sz w:val="26"/>
          <w:szCs w:val="26"/>
        </w:rPr>
        <w:t xml:space="preserve">Управление, </w:t>
      </w:r>
      <w:r w:rsidR="00BE2F78" w:rsidRPr="002646F1">
        <w:rPr>
          <w:rFonts w:eastAsia="Calibri"/>
          <w:sz w:val="26"/>
          <w:szCs w:val="26"/>
        </w:rPr>
        <w:t>Комиссия),</w:t>
      </w:r>
      <w:r w:rsidR="00B923B6" w:rsidRPr="002646F1">
        <w:rPr>
          <w:sz w:val="26"/>
          <w:szCs w:val="26"/>
        </w:rPr>
        <w:t xml:space="preserve"> </w:t>
      </w:r>
    </w:p>
    <w:p w:rsidR="001B385A" w:rsidRPr="002646F1" w:rsidRDefault="00CD3F7F" w:rsidP="00FF61F6">
      <w:pPr>
        <w:spacing w:before="0" w:after="240" w:line="276" w:lineRule="auto"/>
        <w:ind w:firstLine="709"/>
        <w:jc w:val="both"/>
        <w:rPr>
          <w:sz w:val="26"/>
          <w:szCs w:val="26"/>
        </w:rPr>
      </w:pPr>
      <w:r w:rsidRPr="002646F1">
        <w:rPr>
          <w:sz w:val="26"/>
          <w:szCs w:val="26"/>
        </w:rPr>
        <w:t xml:space="preserve">рассмотрев </w:t>
      </w:r>
      <w:r w:rsidR="004E4CE9" w:rsidRPr="002646F1">
        <w:rPr>
          <w:sz w:val="26"/>
          <w:szCs w:val="26"/>
        </w:rPr>
        <w:t>жалобу</w:t>
      </w:r>
      <w:r w:rsidR="00F23E27" w:rsidRPr="002646F1">
        <w:rPr>
          <w:sz w:val="26"/>
          <w:szCs w:val="26"/>
        </w:rPr>
        <w:t xml:space="preserve"> </w:t>
      </w:r>
      <w:r w:rsidR="00BA2C9A" w:rsidRPr="00BA2C9A">
        <w:rPr>
          <w:sz w:val="26"/>
          <w:szCs w:val="26"/>
        </w:rPr>
        <w:t>ИП Меньшиков</w:t>
      </w:r>
      <w:r w:rsidR="00BA2C9A">
        <w:rPr>
          <w:sz w:val="26"/>
          <w:szCs w:val="26"/>
        </w:rPr>
        <w:t>а</w:t>
      </w:r>
      <w:r w:rsidR="00BA2C9A" w:rsidRPr="00BA2C9A">
        <w:rPr>
          <w:sz w:val="26"/>
          <w:szCs w:val="26"/>
        </w:rPr>
        <w:t xml:space="preserve"> Роман</w:t>
      </w:r>
      <w:r w:rsidR="00BA2C9A">
        <w:rPr>
          <w:sz w:val="26"/>
          <w:szCs w:val="26"/>
        </w:rPr>
        <w:t>а</w:t>
      </w:r>
      <w:r w:rsidR="00BA2C9A" w:rsidRPr="00BA2C9A">
        <w:rPr>
          <w:sz w:val="26"/>
          <w:szCs w:val="26"/>
        </w:rPr>
        <w:t xml:space="preserve"> Анатольевич</w:t>
      </w:r>
      <w:r w:rsidR="00BA2C9A">
        <w:rPr>
          <w:sz w:val="26"/>
          <w:szCs w:val="26"/>
        </w:rPr>
        <w:t>а</w:t>
      </w:r>
      <w:r w:rsidR="00D7620B" w:rsidRPr="00E53549">
        <w:rPr>
          <w:sz w:val="26"/>
          <w:szCs w:val="26"/>
          <w:highlight w:val="yellow"/>
        </w:rPr>
        <w:br/>
      </w:r>
      <w:r w:rsidR="00D7620B" w:rsidRPr="00FF61F6">
        <w:rPr>
          <w:sz w:val="26"/>
          <w:szCs w:val="26"/>
        </w:rPr>
        <w:t xml:space="preserve">(далее – Заявитель) на действия (бездействие) </w:t>
      </w:r>
      <w:r w:rsidR="00FF61F6" w:rsidRPr="00FF61F6">
        <w:rPr>
          <w:sz w:val="26"/>
          <w:szCs w:val="26"/>
        </w:rPr>
        <w:t>Администрации городского округа Зарайск Московской области (далее – Заказчик), Муниципального казенного учреждения «Центр проведения торгов городского округа Зарайск» (далее – Уполномоченное учреждение)</w:t>
      </w:r>
      <w:r w:rsidR="00D7620B" w:rsidRPr="00FF61F6">
        <w:rPr>
          <w:sz w:val="26"/>
          <w:szCs w:val="26"/>
        </w:rPr>
        <w:t xml:space="preserve"> при определении поставщика (подрядчика, исполнителя) путем проведения </w:t>
      </w:r>
      <w:r w:rsidR="00FF61F6" w:rsidRPr="00FF61F6">
        <w:rPr>
          <w:bCs/>
          <w:sz w:val="26"/>
          <w:szCs w:val="26"/>
        </w:rPr>
        <w:t xml:space="preserve">АО «Сбербанк – АСТ» </w:t>
      </w:r>
      <w:r w:rsidR="00D7620B" w:rsidRPr="00FF61F6">
        <w:rPr>
          <w:sz w:val="26"/>
          <w:szCs w:val="26"/>
        </w:rPr>
        <w:t xml:space="preserve">(далее – Оператор электронной площадки) открытого конкурса в электронной форме на </w:t>
      </w:r>
      <w:r w:rsidR="00FF61F6" w:rsidRPr="00FF61F6">
        <w:rPr>
          <w:sz w:val="26"/>
          <w:szCs w:val="26"/>
        </w:rPr>
        <w:t xml:space="preserve">выполнение работ по </w:t>
      </w:r>
      <w:r w:rsidR="00FF61F6" w:rsidRPr="00FF61F6">
        <w:rPr>
          <w:sz w:val="26"/>
          <w:szCs w:val="26"/>
        </w:rPr>
        <w:lastRenderedPageBreak/>
        <w:t xml:space="preserve">капитальному ремонту сетей ТС на территории </w:t>
      </w:r>
      <w:proofErr w:type="spellStart"/>
      <w:r w:rsidR="00FF61F6" w:rsidRPr="00FF61F6">
        <w:rPr>
          <w:sz w:val="26"/>
          <w:szCs w:val="26"/>
        </w:rPr>
        <w:t>г.о</w:t>
      </w:r>
      <w:proofErr w:type="spellEnd"/>
      <w:r w:rsidR="00FF61F6" w:rsidRPr="00FF61F6">
        <w:rPr>
          <w:sz w:val="26"/>
          <w:szCs w:val="26"/>
        </w:rPr>
        <w:t xml:space="preserve">. Зарайск (извещение </w:t>
      </w:r>
      <w:r w:rsidR="00FF61F6" w:rsidRPr="00FF61F6">
        <w:rPr>
          <w:sz w:val="26"/>
          <w:szCs w:val="26"/>
        </w:rPr>
        <w:br/>
        <w:t xml:space="preserve">№ 0848300069521000458 </w:t>
      </w:r>
      <w:r w:rsidR="00DC45E5" w:rsidRPr="00FF61F6">
        <w:rPr>
          <w:bCs/>
          <w:sz w:val="26"/>
          <w:szCs w:val="26"/>
          <w:lang w:bidi="ru-RU"/>
        </w:rPr>
        <w:t>на официальном сайте Единой информационной</w:t>
      </w:r>
      <w:r w:rsidR="00DC45E5" w:rsidRPr="002646F1">
        <w:rPr>
          <w:bCs/>
          <w:sz w:val="26"/>
          <w:szCs w:val="26"/>
          <w:lang w:bidi="ru-RU"/>
        </w:rPr>
        <w:t xml:space="preserve"> системы в сфере закупок – www.zakupki.gov.ru (далее – Официальный сайт)) (далее – </w:t>
      </w:r>
      <w:r w:rsidR="00EF7059" w:rsidRPr="002646F1">
        <w:rPr>
          <w:bCs/>
          <w:sz w:val="26"/>
          <w:szCs w:val="26"/>
          <w:lang w:bidi="ru-RU"/>
        </w:rPr>
        <w:t>Конкурс</w:t>
      </w:r>
      <w:r w:rsidR="00DC45E5" w:rsidRPr="002646F1">
        <w:rPr>
          <w:bCs/>
          <w:sz w:val="26"/>
          <w:szCs w:val="26"/>
          <w:lang w:bidi="ru-RU"/>
        </w:rPr>
        <w:t xml:space="preserve">) </w:t>
      </w:r>
      <w:r w:rsidRPr="002646F1">
        <w:rPr>
          <w:sz w:val="26"/>
          <w:szCs w:val="26"/>
        </w:rPr>
        <w:t xml:space="preserve">и в результате осуществления внеплановой проверки в </w:t>
      </w:r>
      <w:r w:rsidR="00FE1777" w:rsidRPr="002646F1">
        <w:rPr>
          <w:sz w:val="26"/>
          <w:szCs w:val="26"/>
        </w:rPr>
        <w:t xml:space="preserve">части доводов жалобы Заявителя в </w:t>
      </w:r>
      <w:r w:rsidRPr="002646F1">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092637" w:rsidRPr="002646F1" w:rsidRDefault="008E7961" w:rsidP="00D7620B">
      <w:pPr>
        <w:spacing w:before="0" w:after="240" w:line="276" w:lineRule="auto"/>
        <w:ind w:firstLine="709"/>
        <w:jc w:val="center"/>
        <w:rPr>
          <w:sz w:val="26"/>
          <w:szCs w:val="26"/>
        </w:rPr>
      </w:pPr>
      <w:r w:rsidRPr="002646F1">
        <w:rPr>
          <w:b/>
          <w:sz w:val="26"/>
          <w:szCs w:val="26"/>
        </w:rPr>
        <w:t>УСТАНОВИЛА</w:t>
      </w:r>
      <w:r w:rsidRPr="002646F1">
        <w:rPr>
          <w:sz w:val="26"/>
          <w:szCs w:val="26"/>
        </w:rPr>
        <w:t>:</w:t>
      </w:r>
    </w:p>
    <w:p w:rsidR="008E7961" w:rsidRPr="002646F1" w:rsidRDefault="00514FF2" w:rsidP="00D7620B">
      <w:pPr>
        <w:widowControl/>
        <w:tabs>
          <w:tab w:val="left" w:pos="993"/>
        </w:tabs>
        <w:spacing w:before="0" w:line="276" w:lineRule="auto"/>
        <w:ind w:firstLine="709"/>
        <w:jc w:val="both"/>
        <w:rPr>
          <w:sz w:val="26"/>
          <w:szCs w:val="26"/>
        </w:rPr>
      </w:pPr>
      <w:r w:rsidRPr="002646F1">
        <w:rPr>
          <w:sz w:val="26"/>
          <w:szCs w:val="26"/>
        </w:rPr>
        <w:t>В Управление поступила жалоба</w:t>
      </w:r>
      <w:r w:rsidR="008E7961" w:rsidRPr="002646F1">
        <w:rPr>
          <w:sz w:val="26"/>
          <w:szCs w:val="26"/>
        </w:rPr>
        <w:t xml:space="preserve"> Заявителя на действия </w:t>
      </w:r>
      <w:r w:rsidR="006318E9" w:rsidRPr="002646F1">
        <w:rPr>
          <w:sz w:val="26"/>
          <w:szCs w:val="26"/>
        </w:rPr>
        <w:t>Заказчика</w:t>
      </w:r>
      <w:r w:rsidR="002E1F44" w:rsidRPr="002646F1">
        <w:rPr>
          <w:sz w:val="26"/>
          <w:szCs w:val="26"/>
        </w:rPr>
        <w:t xml:space="preserve"> </w:t>
      </w:r>
      <w:r w:rsidR="00092637" w:rsidRPr="002646F1">
        <w:rPr>
          <w:sz w:val="26"/>
          <w:szCs w:val="26"/>
        </w:rPr>
        <w:br/>
      </w:r>
      <w:r w:rsidR="008E7961" w:rsidRPr="002646F1">
        <w:rPr>
          <w:sz w:val="26"/>
          <w:szCs w:val="26"/>
        </w:rPr>
        <w:t xml:space="preserve">при проведении </w:t>
      </w:r>
      <w:r w:rsidR="004600F4" w:rsidRPr="002646F1">
        <w:rPr>
          <w:sz w:val="26"/>
          <w:szCs w:val="26"/>
        </w:rPr>
        <w:t>Заказчиком</w:t>
      </w:r>
      <w:r w:rsidRPr="002646F1">
        <w:rPr>
          <w:sz w:val="26"/>
          <w:szCs w:val="26"/>
        </w:rPr>
        <w:t>,</w:t>
      </w:r>
      <w:r w:rsidR="008E1075">
        <w:rPr>
          <w:sz w:val="26"/>
          <w:szCs w:val="26"/>
        </w:rPr>
        <w:t xml:space="preserve"> Уполномоченным учреждением,</w:t>
      </w:r>
      <w:r w:rsidRPr="002646F1">
        <w:rPr>
          <w:sz w:val="26"/>
          <w:szCs w:val="26"/>
        </w:rPr>
        <w:t xml:space="preserve"> </w:t>
      </w:r>
      <w:r w:rsidR="008E7961" w:rsidRPr="002646F1">
        <w:rPr>
          <w:sz w:val="26"/>
          <w:szCs w:val="26"/>
        </w:rPr>
        <w:t>Оператор</w:t>
      </w:r>
      <w:r w:rsidR="002E1F44" w:rsidRPr="002646F1">
        <w:rPr>
          <w:sz w:val="26"/>
          <w:szCs w:val="26"/>
        </w:rPr>
        <w:t>о</w:t>
      </w:r>
      <w:r w:rsidR="000635A1" w:rsidRPr="002646F1">
        <w:rPr>
          <w:sz w:val="26"/>
          <w:szCs w:val="26"/>
        </w:rPr>
        <w:t xml:space="preserve">м электронной площадки </w:t>
      </w:r>
      <w:r w:rsidR="00EF7059" w:rsidRPr="002646F1">
        <w:rPr>
          <w:sz w:val="26"/>
          <w:szCs w:val="26"/>
        </w:rPr>
        <w:t>Конкурса</w:t>
      </w:r>
      <w:r w:rsidR="008E7961" w:rsidRPr="002646F1">
        <w:rPr>
          <w:sz w:val="26"/>
          <w:szCs w:val="26"/>
        </w:rPr>
        <w:t>.</w:t>
      </w:r>
    </w:p>
    <w:p w:rsidR="002E1F44" w:rsidRPr="002646F1" w:rsidRDefault="002E1F44" w:rsidP="00D7620B">
      <w:pPr>
        <w:widowControl/>
        <w:tabs>
          <w:tab w:val="left" w:pos="993"/>
        </w:tabs>
        <w:spacing w:before="0" w:line="276" w:lineRule="auto"/>
        <w:ind w:firstLine="709"/>
        <w:jc w:val="both"/>
        <w:rPr>
          <w:sz w:val="26"/>
          <w:szCs w:val="26"/>
        </w:rPr>
      </w:pPr>
      <w:r w:rsidRPr="002646F1">
        <w:rPr>
          <w:sz w:val="26"/>
          <w:szCs w:val="26"/>
        </w:rPr>
        <w:t xml:space="preserve">По мнению Заявителя, его права и законные интересы нарушены действиями </w:t>
      </w:r>
      <w:r w:rsidR="006318E9" w:rsidRPr="002646F1">
        <w:rPr>
          <w:sz w:val="26"/>
          <w:szCs w:val="26"/>
        </w:rPr>
        <w:t>Заказчика</w:t>
      </w:r>
      <w:r w:rsidR="00E17111" w:rsidRPr="002646F1">
        <w:rPr>
          <w:sz w:val="26"/>
          <w:szCs w:val="26"/>
        </w:rPr>
        <w:t xml:space="preserve">, </w:t>
      </w:r>
      <w:r w:rsidR="000F596A">
        <w:rPr>
          <w:sz w:val="26"/>
          <w:szCs w:val="26"/>
        </w:rPr>
        <w:t>утвердившего</w:t>
      </w:r>
      <w:r w:rsidR="00EF7059" w:rsidRPr="002646F1">
        <w:rPr>
          <w:sz w:val="26"/>
          <w:szCs w:val="26"/>
        </w:rPr>
        <w:t xml:space="preserve"> </w:t>
      </w:r>
      <w:r w:rsidR="00A5522E" w:rsidRPr="002646F1">
        <w:rPr>
          <w:sz w:val="26"/>
          <w:szCs w:val="26"/>
        </w:rPr>
        <w:t>положения Конкурсной документации в противоречие нормам Закона о контрактной системе.</w:t>
      </w:r>
    </w:p>
    <w:p w:rsidR="003C5668" w:rsidRPr="002646F1" w:rsidRDefault="003C5668" w:rsidP="00D7620B">
      <w:pPr>
        <w:widowControl/>
        <w:tabs>
          <w:tab w:val="left" w:pos="993"/>
        </w:tabs>
        <w:spacing w:before="0" w:line="276" w:lineRule="auto"/>
        <w:ind w:firstLine="709"/>
        <w:jc w:val="both"/>
        <w:rPr>
          <w:sz w:val="26"/>
          <w:szCs w:val="26"/>
        </w:rPr>
      </w:pPr>
      <w:r w:rsidRPr="002646F1">
        <w:rPr>
          <w:sz w:val="26"/>
          <w:szCs w:val="26"/>
        </w:rPr>
        <w:t xml:space="preserve">В соответствии с извещением об осуществлении закупки, документацией </w:t>
      </w:r>
      <w:r w:rsidR="00AB7CFE" w:rsidRPr="002646F1">
        <w:rPr>
          <w:sz w:val="26"/>
          <w:szCs w:val="26"/>
        </w:rPr>
        <w:br/>
      </w:r>
      <w:r w:rsidRPr="002646F1">
        <w:rPr>
          <w:sz w:val="26"/>
          <w:szCs w:val="26"/>
        </w:rPr>
        <w:t xml:space="preserve">о закупке, протоколами, составленными при определении поставщика </w:t>
      </w:r>
      <w:r w:rsidR="00AB7CFE" w:rsidRPr="002646F1">
        <w:rPr>
          <w:sz w:val="26"/>
          <w:szCs w:val="26"/>
        </w:rPr>
        <w:br/>
      </w:r>
      <w:r w:rsidRPr="002646F1">
        <w:rPr>
          <w:sz w:val="26"/>
          <w:szCs w:val="26"/>
        </w:rPr>
        <w:t>(подрядчика, исполнителя):</w:t>
      </w:r>
    </w:p>
    <w:p w:rsidR="008A20A5" w:rsidRPr="00A02869" w:rsidRDefault="00EF7059" w:rsidP="00D7620B">
      <w:pPr>
        <w:tabs>
          <w:tab w:val="left" w:pos="993"/>
        </w:tabs>
        <w:spacing w:before="0" w:line="276" w:lineRule="auto"/>
        <w:ind w:firstLine="709"/>
        <w:jc w:val="both"/>
        <w:rPr>
          <w:sz w:val="26"/>
          <w:szCs w:val="26"/>
        </w:rPr>
      </w:pPr>
      <w:r w:rsidRPr="00A02869">
        <w:rPr>
          <w:sz w:val="26"/>
          <w:szCs w:val="26"/>
        </w:rPr>
        <w:t>1</w:t>
      </w:r>
      <w:r w:rsidR="00227C70" w:rsidRPr="00A02869">
        <w:rPr>
          <w:sz w:val="26"/>
          <w:szCs w:val="26"/>
        </w:rPr>
        <w:t>)</w:t>
      </w:r>
      <w:r w:rsidR="00227C70" w:rsidRPr="00A02869">
        <w:rPr>
          <w:sz w:val="26"/>
          <w:szCs w:val="26"/>
        </w:rPr>
        <w:tab/>
      </w:r>
      <w:r w:rsidR="008A20A5" w:rsidRPr="00A02869">
        <w:rPr>
          <w:sz w:val="26"/>
          <w:szCs w:val="26"/>
        </w:rPr>
        <w:t>извещение о пр</w:t>
      </w:r>
      <w:r w:rsidR="00FF61F6" w:rsidRPr="00A02869">
        <w:rPr>
          <w:sz w:val="26"/>
          <w:szCs w:val="26"/>
        </w:rPr>
        <w:t>оведении Конкурса размещено – 30.09</w:t>
      </w:r>
      <w:r w:rsidR="008A20A5" w:rsidRPr="00A02869">
        <w:rPr>
          <w:sz w:val="26"/>
          <w:szCs w:val="26"/>
        </w:rPr>
        <w:t>.2021;</w:t>
      </w:r>
    </w:p>
    <w:p w:rsidR="00227C70" w:rsidRPr="00A02869" w:rsidRDefault="008A20A5" w:rsidP="00D7620B">
      <w:pPr>
        <w:tabs>
          <w:tab w:val="left" w:pos="993"/>
        </w:tabs>
        <w:spacing w:before="0" w:line="276" w:lineRule="auto"/>
        <w:ind w:firstLine="709"/>
        <w:jc w:val="both"/>
        <w:rPr>
          <w:sz w:val="26"/>
          <w:szCs w:val="26"/>
        </w:rPr>
      </w:pPr>
      <w:r w:rsidRPr="00A02869">
        <w:rPr>
          <w:sz w:val="26"/>
          <w:szCs w:val="26"/>
        </w:rPr>
        <w:t xml:space="preserve">2) </w:t>
      </w:r>
      <w:r w:rsidR="00227C70" w:rsidRPr="00A02869">
        <w:rPr>
          <w:sz w:val="26"/>
          <w:szCs w:val="26"/>
        </w:rPr>
        <w:t xml:space="preserve">начальная (максимальная) цена контракта – </w:t>
      </w:r>
      <w:r w:rsidR="00FF61F6" w:rsidRPr="00A02869">
        <w:rPr>
          <w:sz w:val="26"/>
          <w:szCs w:val="26"/>
        </w:rPr>
        <w:t>30 015 803,54</w:t>
      </w:r>
      <w:r w:rsidR="008F0544" w:rsidRPr="00A02869">
        <w:rPr>
          <w:rStyle w:val="cardmaininfocontent"/>
          <w:sz w:val="26"/>
          <w:szCs w:val="26"/>
        </w:rPr>
        <w:t xml:space="preserve"> </w:t>
      </w:r>
      <w:r w:rsidR="00227C70" w:rsidRPr="00A02869">
        <w:rPr>
          <w:sz w:val="26"/>
          <w:szCs w:val="26"/>
        </w:rPr>
        <w:t>руб.;</w:t>
      </w:r>
    </w:p>
    <w:p w:rsidR="00227C70" w:rsidRPr="00A02869" w:rsidRDefault="008A20A5" w:rsidP="00D7620B">
      <w:pPr>
        <w:tabs>
          <w:tab w:val="left" w:pos="993"/>
        </w:tabs>
        <w:spacing w:before="0" w:line="276" w:lineRule="auto"/>
        <w:ind w:firstLine="709"/>
        <w:jc w:val="both"/>
        <w:rPr>
          <w:sz w:val="26"/>
          <w:szCs w:val="26"/>
        </w:rPr>
      </w:pPr>
      <w:r w:rsidRPr="00A02869">
        <w:rPr>
          <w:sz w:val="26"/>
          <w:szCs w:val="26"/>
        </w:rPr>
        <w:t>3</w:t>
      </w:r>
      <w:r w:rsidR="00227C70" w:rsidRPr="00A02869">
        <w:rPr>
          <w:sz w:val="26"/>
          <w:szCs w:val="26"/>
        </w:rPr>
        <w:t>)</w:t>
      </w:r>
      <w:r w:rsidR="00227C70" w:rsidRPr="00A02869">
        <w:rPr>
          <w:sz w:val="26"/>
          <w:szCs w:val="26"/>
        </w:rPr>
        <w:tab/>
        <w:t xml:space="preserve">дата окончания подачи заявок – </w:t>
      </w:r>
      <w:r w:rsidR="00FF61F6" w:rsidRPr="00A02869">
        <w:rPr>
          <w:sz w:val="26"/>
          <w:szCs w:val="26"/>
        </w:rPr>
        <w:t>22</w:t>
      </w:r>
      <w:r w:rsidR="00EE3871" w:rsidRPr="00A02869">
        <w:rPr>
          <w:sz w:val="26"/>
          <w:szCs w:val="26"/>
        </w:rPr>
        <w:t>.</w:t>
      </w:r>
      <w:r w:rsidR="00FF61F6" w:rsidRPr="00A02869">
        <w:rPr>
          <w:sz w:val="26"/>
          <w:szCs w:val="26"/>
        </w:rPr>
        <w:t>10</w:t>
      </w:r>
      <w:r w:rsidR="00EE3871" w:rsidRPr="00A02869">
        <w:rPr>
          <w:sz w:val="26"/>
          <w:szCs w:val="26"/>
        </w:rPr>
        <w:t>.2021</w:t>
      </w:r>
      <w:r w:rsidR="008F0544" w:rsidRPr="00A02869">
        <w:rPr>
          <w:sz w:val="26"/>
          <w:szCs w:val="26"/>
        </w:rPr>
        <w:t>.</w:t>
      </w:r>
    </w:p>
    <w:p w:rsidR="00CD5C56" w:rsidRPr="00A02869" w:rsidRDefault="00CD5C56" w:rsidP="00D7620B">
      <w:pPr>
        <w:tabs>
          <w:tab w:val="left" w:pos="993"/>
        </w:tabs>
        <w:spacing w:before="0" w:line="276" w:lineRule="auto"/>
        <w:ind w:firstLine="709"/>
        <w:jc w:val="both"/>
        <w:rPr>
          <w:sz w:val="26"/>
          <w:szCs w:val="26"/>
        </w:rPr>
      </w:pPr>
      <w:r w:rsidRPr="00A02869">
        <w:rPr>
          <w:sz w:val="26"/>
          <w:szCs w:val="26"/>
        </w:rPr>
        <w:t xml:space="preserve">4) </w:t>
      </w:r>
      <w:r w:rsidR="00FF61F6" w:rsidRPr="00A02869">
        <w:rPr>
          <w:sz w:val="26"/>
          <w:szCs w:val="26"/>
        </w:rPr>
        <w:t>на участие к закупке подана</w:t>
      </w:r>
      <w:r w:rsidRPr="00A02869">
        <w:rPr>
          <w:sz w:val="26"/>
          <w:szCs w:val="26"/>
        </w:rPr>
        <w:t xml:space="preserve"> </w:t>
      </w:r>
      <w:r w:rsidR="00FF61F6" w:rsidRPr="00A02869">
        <w:rPr>
          <w:sz w:val="26"/>
          <w:szCs w:val="26"/>
        </w:rPr>
        <w:t>1 заявка</w:t>
      </w:r>
      <w:r w:rsidR="008F0544" w:rsidRPr="00A02869">
        <w:rPr>
          <w:sz w:val="26"/>
          <w:szCs w:val="26"/>
        </w:rPr>
        <w:t xml:space="preserve"> от участников закупки, признанные соответствующими</w:t>
      </w:r>
      <w:r w:rsidRPr="00A02869">
        <w:rPr>
          <w:sz w:val="26"/>
          <w:szCs w:val="26"/>
        </w:rPr>
        <w:t xml:space="preserve"> требованиям Конкурсной документации.</w:t>
      </w:r>
    </w:p>
    <w:p w:rsidR="008C7487" w:rsidRDefault="006D00AF" w:rsidP="00D7620B">
      <w:pPr>
        <w:tabs>
          <w:tab w:val="left" w:pos="993"/>
        </w:tabs>
        <w:spacing w:before="0" w:line="276" w:lineRule="auto"/>
        <w:ind w:firstLine="709"/>
        <w:jc w:val="both"/>
        <w:rPr>
          <w:sz w:val="26"/>
          <w:szCs w:val="26"/>
        </w:rPr>
      </w:pPr>
      <w:r w:rsidRPr="00A02869">
        <w:rPr>
          <w:sz w:val="26"/>
          <w:szCs w:val="26"/>
        </w:rPr>
        <w:t xml:space="preserve">1. </w:t>
      </w:r>
      <w:r w:rsidR="008C7487" w:rsidRPr="00A02869">
        <w:rPr>
          <w:sz w:val="26"/>
          <w:szCs w:val="26"/>
        </w:rPr>
        <w:t>Согласно пункту 8 части 1 статьи 54.3 Закона о контрактной</w:t>
      </w:r>
      <w:r w:rsidR="008C7487" w:rsidRPr="002646F1">
        <w:rPr>
          <w:sz w:val="26"/>
          <w:szCs w:val="26"/>
        </w:rPr>
        <w:t xml:space="preserve">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Согласно части 8 статьи 32 Закона о контрактной системе порядок оценки заявок, окончательных предложений участников закупки, в том числе предельные </w:t>
      </w:r>
      <w:r w:rsidRPr="002646F1">
        <w:rPr>
          <w:sz w:val="26"/>
          <w:szCs w:val="26"/>
        </w:rPr>
        <w:lastRenderedPageBreak/>
        <w:t>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Пунктом 27 Правил установлено, что Показателями </w:t>
      </w:r>
      <w:proofErr w:type="spellStart"/>
      <w:r w:rsidRPr="002646F1">
        <w:rPr>
          <w:sz w:val="26"/>
          <w:szCs w:val="26"/>
        </w:rPr>
        <w:t>нестоимостного</w:t>
      </w:r>
      <w:proofErr w:type="spellEnd"/>
      <w:r w:rsidRPr="002646F1">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б) опыт участника по успешной поставке товара, выполнению работ, оказанию услуг сопоставимого характера и объема;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г) обеспеченность участника закупки трудовыми ресурсами;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д) деловая репутация участника закупки.</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В соответствии с пунктом 27(2)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по </w:t>
      </w:r>
      <w:proofErr w:type="spellStart"/>
      <w:r>
        <w:rPr>
          <w:sz w:val="26"/>
          <w:szCs w:val="26"/>
        </w:rPr>
        <w:t>нестоимостному</w:t>
      </w:r>
      <w:proofErr w:type="spellEnd"/>
      <w:r>
        <w:rPr>
          <w:sz w:val="26"/>
          <w:szCs w:val="26"/>
        </w:rPr>
        <w:t xml:space="preserve"> критерию оценки «</w:t>
      </w:r>
      <w:r w:rsidRPr="002646F1">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Pr>
          <w:sz w:val="26"/>
          <w:szCs w:val="26"/>
        </w:rPr>
        <w:t>ределенного уровня квалификации»</w:t>
      </w:r>
      <w:r w:rsidRPr="002646F1">
        <w:rPr>
          <w:sz w:val="26"/>
          <w:szCs w:val="26"/>
        </w:rPr>
        <w:t xml:space="preserve"> в документации о закупке устанавливается один или несколько следующих показателей:</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а) общая стоимость исполненных контрактов (договоров) на выполнение работ </w:t>
      </w:r>
      <w:r w:rsidRPr="002646F1">
        <w:rPr>
          <w:sz w:val="26"/>
          <w:szCs w:val="26"/>
        </w:rPr>
        <w:lastRenderedPageBreak/>
        <w:t>по строительству, реконструкции, капитальному ремонту, сносу;</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б) общее количество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наибольшая цена одного из исполненных контрактов (договоров) на выполнение работ по строительству, реконструкции, капитальному ремонту, сносу.</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В соответствии с пунктом 27(3) Правил, для оценки заявок (предложений)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следующих видов контрактов (договоров):</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объекты капитального строительства (за исключением линейных объектов);</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линейные объекты капитального строительства;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особо опасные, технически сложные и уникальные объекты капитального строительства;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объекты культурного наследия;</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б) контракты (договоры), соответствующие виду контракта, заключаемого по результатам закупки. К таким видам контрактов (договоров) относятся:</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16 статьи 34 Федерального закона </w:t>
      </w:r>
      <w:r w:rsidRPr="002646F1">
        <w:rPr>
          <w:sz w:val="26"/>
          <w:szCs w:val="26"/>
        </w:rPr>
        <w:br/>
        <w:t>(если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16.1 статьи 34 Федерального закона </w:t>
      </w:r>
      <w:r w:rsidRPr="002646F1">
        <w:rPr>
          <w:sz w:val="26"/>
          <w:szCs w:val="26"/>
        </w:rPr>
        <w:br/>
        <w:t>(в отношении предусмотренного подпунктом «а» настоящего пункта объекта капитального строительства соответствующего вида);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xml:space="preserve">- контракт, предусмотренный частью 56 статьи 112 Федерального закона </w:t>
      </w:r>
      <w:r w:rsidRPr="002646F1">
        <w:rPr>
          <w:sz w:val="26"/>
          <w:szCs w:val="26"/>
        </w:rPr>
        <w:br/>
        <w:t>(в отношении предусмотренного подпунктом «а» настоящего пункта объекта капитального строительства соответствующего вида);</w:t>
      </w:r>
    </w:p>
    <w:p w:rsidR="006D00AF" w:rsidRPr="002646F1" w:rsidRDefault="006D00AF" w:rsidP="00D7620B">
      <w:pPr>
        <w:tabs>
          <w:tab w:val="left" w:pos="993"/>
        </w:tabs>
        <w:spacing w:before="0" w:line="276" w:lineRule="auto"/>
        <w:ind w:firstLine="709"/>
        <w:jc w:val="both"/>
        <w:rPr>
          <w:sz w:val="26"/>
          <w:szCs w:val="26"/>
        </w:rPr>
      </w:pPr>
      <w:r w:rsidRPr="002646F1">
        <w:rPr>
          <w:sz w:val="26"/>
          <w:szCs w:val="26"/>
        </w:rPr>
        <w:t>- 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rsidR="006D00AF" w:rsidRDefault="006D00AF" w:rsidP="00D7620B">
      <w:pPr>
        <w:tabs>
          <w:tab w:val="left" w:pos="993"/>
        </w:tabs>
        <w:spacing w:before="0" w:line="276" w:lineRule="auto"/>
        <w:ind w:firstLine="709"/>
        <w:jc w:val="both"/>
        <w:rPr>
          <w:sz w:val="26"/>
          <w:szCs w:val="26"/>
        </w:rPr>
      </w:pPr>
      <w:r w:rsidRPr="002646F1">
        <w:rPr>
          <w:sz w:val="26"/>
          <w:szCs w:val="26"/>
        </w:rPr>
        <w:t>- контракт, предметом которого является проведение работ по сохранению объектов культурного наследия.</w:t>
      </w:r>
    </w:p>
    <w:p w:rsidR="00BA3D38" w:rsidRDefault="00BA3D38" w:rsidP="00D7620B">
      <w:pPr>
        <w:tabs>
          <w:tab w:val="left" w:pos="993"/>
        </w:tabs>
        <w:spacing w:before="0" w:line="276" w:lineRule="auto"/>
        <w:ind w:firstLine="709"/>
        <w:jc w:val="both"/>
        <w:rPr>
          <w:sz w:val="26"/>
          <w:szCs w:val="26"/>
        </w:rPr>
      </w:pPr>
      <w:r>
        <w:rPr>
          <w:sz w:val="26"/>
          <w:szCs w:val="26"/>
        </w:rPr>
        <w:t>Согласно доводу жалобы Заявителя, Заказчиком ненадлежащи</w:t>
      </w:r>
      <w:r w:rsidR="000161EF">
        <w:rPr>
          <w:sz w:val="26"/>
          <w:szCs w:val="26"/>
        </w:rPr>
        <w:t>м образом установлен</w:t>
      </w:r>
      <w:r>
        <w:rPr>
          <w:sz w:val="26"/>
          <w:szCs w:val="26"/>
        </w:rPr>
        <w:t xml:space="preserve"> порядок оценки заявок </w:t>
      </w:r>
      <w:r w:rsidR="000161EF">
        <w:rPr>
          <w:sz w:val="26"/>
          <w:szCs w:val="26"/>
        </w:rPr>
        <w:t>на участие в Конкурсе</w:t>
      </w:r>
      <w:r w:rsidRPr="002646F1">
        <w:rPr>
          <w:sz w:val="26"/>
          <w:szCs w:val="26"/>
        </w:rPr>
        <w:t>.</w:t>
      </w:r>
    </w:p>
    <w:p w:rsidR="00C1028F" w:rsidRDefault="00C1028F" w:rsidP="00D7620B">
      <w:pPr>
        <w:tabs>
          <w:tab w:val="left" w:pos="993"/>
        </w:tabs>
        <w:spacing w:before="0" w:line="276" w:lineRule="auto"/>
        <w:ind w:firstLine="709"/>
        <w:jc w:val="both"/>
        <w:rPr>
          <w:sz w:val="26"/>
          <w:szCs w:val="26"/>
        </w:rPr>
      </w:pPr>
      <w:r>
        <w:rPr>
          <w:sz w:val="26"/>
          <w:szCs w:val="26"/>
        </w:rPr>
        <w:t>Заказчиком по показателю «</w:t>
      </w:r>
      <w:r w:rsidR="005C53DF" w:rsidRPr="005C53DF">
        <w:rPr>
          <w:sz w:val="26"/>
          <w:szCs w:val="26"/>
        </w:rPr>
        <w:t>Общая стоимость исполненных контрактов (договоров)</w:t>
      </w:r>
      <w:r>
        <w:rPr>
          <w:sz w:val="26"/>
          <w:szCs w:val="26"/>
        </w:rPr>
        <w:t>» в критериях оценки установлено, в том числе следующее:</w:t>
      </w:r>
    </w:p>
    <w:p w:rsidR="002956BF" w:rsidRPr="002956BF" w:rsidRDefault="00C1028F" w:rsidP="002956BF">
      <w:pPr>
        <w:tabs>
          <w:tab w:val="left" w:pos="993"/>
        </w:tabs>
        <w:spacing w:before="0" w:line="276" w:lineRule="auto"/>
        <w:ind w:firstLine="709"/>
        <w:jc w:val="both"/>
        <w:rPr>
          <w:sz w:val="26"/>
          <w:szCs w:val="26"/>
        </w:rPr>
      </w:pPr>
      <w:r>
        <w:rPr>
          <w:sz w:val="26"/>
          <w:szCs w:val="26"/>
        </w:rPr>
        <w:t>«</w:t>
      </w:r>
      <w:r w:rsidR="002956BF" w:rsidRPr="002956BF">
        <w:rPr>
          <w:sz w:val="26"/>
          <w:szCs w:val="26"/>
        </w:rPr>
        <w:t>Предмет оценки – общая стоимость исполненных контрактов (договоров), предусматривающих выполнение работ по строительству, реконструкции, капитальному ремонту объектов капитального строительства, соответствующих следующим требованиям и принятых к оценке.</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При оценке предложений участника закупки учитывается общая стоимость исполненных контрактов (договоров) за последние 3 года до даты подачи заявки на участие в конкурсе в качестве генерального подрядчика по контрактам (договорам) на выполнение работ по строительству, реконструкцию объектов капитального строительства  (оцениваются только исполненные контракты (договоры), заключенных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или Федеральным законом от 18.07.2011 N 223-ФЗ "О закупках товаров, работ, услуг отдельными видами юридических лиц". </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При этом стоимость каждого исполненного контракта (договора) должна составлять не менее 100 процентов начальной (максимальной) цены контракта (цены лота), на право заключить который проводится закупка.</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Наличие опыта выполнения участником закупки работ сопоставимого характера и объема подтверждается предоставлением следующих документов (по каждому представленному на оценку контракту (договору)): </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копия исполненного контракта (договора), а также дополнительные соглашения к контрактам (договорам) в части изменения сроков и стоимости выполнения работ (при наличии);</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 -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копия разрешения на ввод линейного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Несоответствие любому вышеуказанному требованию является основанием не принимать к оценке представленный контракт (договор)).</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*Примечание: копией документа является документ, полностью воспроизводящий информацию подлинного документа и все его внешние признаки или часть их (то есть содержащий полные копии всех страниц документа, включая приложения).</w:t>
      </w:r>
    </w:p>
    <w:p w:rsidR="002956BF" w:rsidRPr="002956BF" w:rsidRDefault="002956BF" w:rsidP="002956BF">
      <w:pPr>
        <w:tabs>
          <w:tab w:val="left" w:pos="993"/>
        </w:tabs>
        <w:spacing w:before="0" w:line="276" w:lineRule="auto"/>
        <w:ind w:firstLine="709"/>
        <w:jc w:val="both"/>
        <w:rPr>
          <w:sz w:val="26"/>
          <w:szCs w:val="26"/>
        </w:rPr>
      </w:pPr>
      <w:r w:rsidRPr="002956BF">
        <w:rPr>
          <w:sz w:val="26"/>
          <w:szCs w:val="26"/>
        </w:rPr>
        <w:t xml:space="preserve">Указанные выше документы должны быть оформлены в соответствии с требованиями законодательства, если такие требования предъявляются к их оформлению, в том числе должны иметь необходимые для их идентификации реквизиты. </w:t>
      </w:r>
    </w:p>
    <w:p w:rsidR="00C1028F" w:rsidRDefault="002956BF" w:rsidP="002956BF">
      <w:pPr>
        <w:tabs>
          <w:tab w:val="left" w:pos="993"/>
        </w:tabs>
        <w:spacing w:before="0" w:line="276" w:lineRule="auto"/>
        <w:ind w:firstLine="709"/>
        <w:jc w:val="both"/>
        <w:rPr>
          <w:sz w:val="26"/>
          <w:szCs w:val="26"/>
        </w:rPr>
      </w:pPr>
      <w:r w:rsidRPr="002956BF">
        <w:rPr>
          <w:sz w:val="26"/>
          <w:szCs w:val="26"/>
        </w:rPr>
        <w:t xml:space="preserve">В случае не предоставления участником закупки в составе заявки вышеперечисленных документов, копий документов, подтверждающих его соответствие установленному </w:t>
      </w:r>
      <w:proofErr w:type="spellStart"/>
      <w:r w:rsidRPr="002956BF">
        <w:rPr>
          <w:sz w:val="26"/>
          <w:szCs w:val="26"/>
        </w:rPr>
        <w:t>нестоимостному</w:t>
      </w:r>
      <w:proofErr w:type="spellEnd"/>
      <w:r w:rsidRPr="002956BF">
        <w:rPr>
          <w:sz w:val="26"/>
          <w:szCs w:val="26"/>
        </w:rPr>
        <w:t xml:space="preserve"> критерию, или предоставления неполных или нечитаемых копий документов, или несоответствия указанных документов установленным требованиям или наличия в них неполной или противоречивой информации, а также наличия сведений, не соответствующих информации, представленной в заявке участника закупки, начисляется ноль баллов в отношении такого </w:t>
      </w:r>
      <w:proofErr w:type="spellStart"/>
      <w:r w:rsidRPr="002956BF">
        <w:rPr>
          <w:sz w:val="26"/>
          <w:szCs w:val="26"/>
        </w:rPr>
        <w:t>нестоимостного</w:t>
      </w:r>
      <w:proofErr w:type="spellEnd"/>
      <w:r w:rsidRPr="002956BF">
        <w:rPr>
          <w:sz w:val="26"/>
          <w:szCs w:val="26"/>
        </w:rPr>
        <w:t xml:space="preserve"> критерия. При этом заявка такого участника</w:t>
      </w:r>
      <w:r>
        <w:rPr>
          <w:sz w:val="26"/>
          <w:szCs w:val="26"/>
        </w:rPr>
        <w:t xml:space="preserve"> закупки не подлежит отклонению</w:t>
      </w:r>
      <w:r w:rsidR="00C1028F">
        <w:rPr>
          <w:sz w:val="26"/>
          <w:szCs w:val="26"/>
        </w:rPr>
        <w:t>»</w:t>
      </w:r>
      <w:r w:rsidR="00567DC7">
        <w:rPr>
          <w:sz w:val="26"/>
          <w:szCs w:val="26"/>
        </w:rPr>
        <w:t>.</w:t>
      </w:r>
    </w:p>
    <w:p w:rsidR="00567DC7" w:rsidRDefault="00CE7911" w:rsidP="00D7620B">
      <w:pPr>
        <w:tabs>
          <w:tab w:val="left" w:pos="993"/>
        </w:tabs>
        <w:spacing w:before="0" w:line="276" w:lineRule="auto"/>
        <w:ind w:firstLine="709"/>
        <w:jc w:val="both"/>
        <w:rPr>
          <w:sz w:val="26"/>
          <w:szCs w:val="26"/>
        </w:rPr>
      </w:pPr>
      <w:r>
        <w:rPr>
          <w:sz w:val="26"/>
          <w:szCs w:val="26"/>
        </w:rPr>
        <w:t>При этом</w:t>
      </w:r>
      <w:r w:rsidR="00E53549">
        <w:rPr>
          <w:sz w:val="26"/>
          <w:szCs w:val="26"/>
        </w:rPr>
        <w:t xml:space="preserve">, </w:t>
      </w:r>
      <w:r w:rsidR="00567DC7">
        <w:rPr>
          <w:sz w:val="26"/>
          <w:szCs w:val="26"/>
        </w:rPr>
        <w:t>у</w:t>
      </w:r>
      <w:r w:rsidR="00567DC7" w:rsidRPr="00CD5C56">
        <w:rPr>
          <w:sz w:val="26"/>
          <w:szCs w:val="26"/>
        </w:rPr>
        <w:t>читывая</w:t>
      </w:r>
      <w:r w:rsidR="00567DC7">
        <w:rPr>
          <w:sz w:val="26"/>
          <w:szCs w:val="26"/>
        </w:rPr>
        <w:t>, что</w:t>
      </w:r>
      <w:r w:rsidR="00567DC7" w:rsidRPr="00CD5C56">
        <w:rPr>
          <w:sz w:val="26"/>
          <w:szCs w:val="26"/>
        </w:rPr>
        <w:t xml:space="preserve"> в ходе исполнения контракта, заключенного по результатам проведения </w:t>
      </w:r>
      <w:r w:rsidR="00567DC7">
        <w:rPr>
          <w:sz w:val="26"/>
          <w:szCs w:val="26"/>
        </w:rPr>
        <w:t>Конкурса</w:t>
      </w:r>
      <w:r w:rsidR="00567DC7" w:rsidRPr="00CD5C56">
        <w:rPr>
          <w:sz w:val="26"/>
          <w:szCs w:val="26"/>
        </w:rPr>
        <w:t>, подрядчиком подлежат выполнению работы</w:t>
      </w:r>
      <w:r w:rsidR="00567DC7">
        <w:rPr>
          <w:sz w:val="26"/>
          <w:szCs w:val="26"/>
        </w:rPr>
        <w:t xml:space="preserve"> по</w:t>
      </w:r>
      <w:r w:rsidR="00567DC7" w:rsidRPr="00CD5C56">
        <w:rPr>
          <w:sz w:val="26"/>
          <w:szCs w:val="26"/>
        </w:rPr>
        <w:t xml:space="preserve"> капитальному ремонту</w:t>
      </w:r>
      <w:r w:rsidR="00567DC7">
        <w:rPr>
          <w:sz w:val="26"/>
          <w:szCs w:val="26"/>
        </w:rPr>
        <w:t xml:space="preserve">, </w:t>
      </w:r>
      <w:r w:rsidR="00567DC7" w:rsidRPr="00567DC7">
        <w:rPr>
          <w:sz w:val="26"/>
          <w:szCs w:val="26"/>
        </w:rPr>
        <w:t>установленный порядок оценки по показателю «</w:t>
      </w:r>
      <w:r w:rsidR="005C53DF" w:rsidRPr="005C53DF">
        <w:rPr>
          <w:sz w:val="26"/>
          <w:szCs w:val="26"/>
        </w:rPr>
        <w:t>Общая стоимость исполненных контрактов (договоров)</w:t>
      </w:r>
      <w:r w:rsidR="00567DC7" w:rsidRPr="00567DC7">
        <w:rPr>
          <w:sz w:val="26"/>
          <w:szCs w:val="26"/>
        </w:rPr>
        <w:t xml:space="preserve">» в части принятия к оценке </w:t>
      </w:r>
      <w:r w:rsidR="005B3A34" w:rsidRPr="002956BF">
        <w:rPr>
          <w:sz w:val="26"/>
          <w:szCs w:val="26"/>
        </w:rPr>
        <w:t>исполненных контрактов (договоров) за последние 3 года до даты пода</w:t>
      </w:r>
      <w:r w:rsidR="005B3A34">
        <w:rPr>
          <w:sz w:val="26"/>
          <w:szCs w:val="26"/>
        </w:rPr>
        <w:t xml:space="preserve">чи заявки на участие в конкурсе, </w:t>
      </w:r>
      <w:r w:rsidR="0013094A" w:rsidRPr="00C1028F">
        <w:rPr>
          <w:sz w:val="26"/>
          <w:szCs w:val="26"/>
        </w:rPr>
        <w:t xml:space="preserve">со стоимостью каждого не менее </w:t>
      </w:r>
      <w:r w:rsidR="002956BF" w:rsidRPr="0053050D">
        <w:rPr>
          <w:sz w:val="26"/>
          <w:szCs w:val="26"/>
        </w:rPr>
        <w:t>10</w:t>
      </w:r>
      <w:r w:rsidR="0013094A" w:rsidRPr="0053050D">
        <w:rPr>
          <w:sz w:val="26"/>
          <w:szCs w:val="26"/>
        </w:rPr>
        <w:t>0%</w:t>
      </w:r>
      <w:r w:rsidR="0013094A" w:rsidRPr="00C1028F">
        <w:rPr>
          <w:sz w:val="26"/>
          <w:szCs w:val="26"/>
        </w:rPr>
        <w:t xml:space="preserve"> от начальной (максимальной) цены контракта</w:t>
      </w:r>
      <w:r w:rsidR="00567DC7" w:rsidRPr="00567DC7">
        <w:rPr>
          <w:sz w:val="26"/>
          <w:szCs w:val="26"/>
        </w:rPr>
        <w:t xml:space="preserve">, </w:t>
      </w:r>
      <w:r w:rsidR="0013094A">
        <w:rPr>
          <w:sz w:val="26"/>
          <w:szCs w:val="26"/>
        </w:rPr>
        <w:t>ограничивает количество участников закупки и противоречит положениям Закона о контрактной системе.</w:t>
      </w:r>
    </w:p>
    <w:p w:rsidR="00CE7911" w:rsidRDefault="00CE7911" w:rsidP="00D7620B">
      <w:pPr>
        <w:tabs>
          <w:tab w:val="left" w:pos="993"/>
        </w:tabs>
        <w:spacing w:before="0" w:line="276" w:lineRule="auto"/>
        <w:ind w:firstLine="709"/>
        <w:jc w:val="both"/>
        <w:rPr>
          <w:sz w:val="26"/>
          <w:szCs w:val="26"/>
        </w:rPr>
      </w:pPr>
      <w:r>
        <w:rPr>
          <w:sz w:val="26"/>
          <w:szCs w:val="26"/>
        </w:rPr>
        <w:t xml:space="preserve">Следовательно, довод жалобы Заявителя является обоснованным. </w:t>
      </w:r>
    </w:p>
    <w:p w:rsidR="00156DBE" w:rsidRPr="00CD5C56" w:rsidRDefault="00156DBE" w:rsidP="00D7620B">
      <w:pPr>
        <w:tabs>
          <w:tab w:val="left" w:pos="993"/>
        </w:tabs>
        <w:spacing w:before="0" w:line="276" w:lineRule="auto"/>
        <w:ind w:firstLine="709"/>
        <w:jc w:val="both"/>
        <w:rPr>
          <w:sz w:val="26"/>
          <w:szCs w:val="26"/>
        </w:rPr>
      </w:pPr>
      <w:r>
        <w:rPr>
          <w:sz w:val="26"/>
          <w:szCs w:val="26"/>
        </w:rPr>
        <w:t xml:space="preserve">Таким образом, </w:t>
      </w:r>
      <w:r w:rsidRPr="00CD5C56">
        <w:rPr>
          <w:sz w:val="26"/>
          <w:szCs w:val="26"/>
        </w:rPr>
        <w:t xml:space="preserve">Комиссия приходит к выводу, что </w:t>
      </w:r>
      <w:r>
        <w:rPr>
          <w:sz w:val="26"/>
          <w:szCs w:val="26"/>
        </w:rPr>
        <w:t xml:space="preserve">указанные </w:t>
      </w:r>
      <w:r w:rsidRPr="00CD5C56">
        <w:rPr>
          <w:sz w:val="26"/>
          <w:szCs w:val="26"/>
        </w:rPr>
        <w:t>действи</w:t>
      </w:r>
      <w:r>
        <w:rPr>
          <w:sz w:val="26"/>
          <w:szCs w:val="26"/>
        </w:rPr>
        <w:t xml:space="preserve">я Заказчика </w:t>
      </w:r>
      <w:r w:rsidRPr="00CD5C56">
        <w:rPr>
          <w:sz w:val="26"/>
          <w:szCs w:val="26"/>
        </w:rPr>
        <w:t xml:space="preserve">нарушают </w:t>
      </w:r>
      <w:r w:rsidRPr="002646F1">
        <w:rPr>
          <w:sz w:val="26"/>
          <w:szCs w:val="26"/>
        </w:rPr>
        <w:t xml:space="preserve">пункт </w:t>
      </w:r>
      <w:r>
        <w:rPr>
          <w:sz w:val="26"/>
          <w:szCs w:val="26"/>
        </w:rPr>
        <w:t>8</w:t>
      </w:r>
      <w:r w:rsidRPr="002646F1">
        <w:rPr>
          <w:sz w:val="26"/>
          <w:szCs w:val="26"/>
        </w:rPr>
        <w:t xml:space="preserve"> части 1 статьи 54.3 </w:t>
      </w:r>
      <w:r w:rsidRPr="00CD5C56">
        <w:rPr>
          <w:sz w:val="26"/>
          <w:szCs w:val="26"/>
        </w:rPr>
        <w:t xml:space="preserve">Закона о контрактной системе и содержат признаки состава административного правонарушения, предусмотренного </w:t>
      </w:r>
      <w:r w:rsidR="00B974A7">
        <w:rPr>
          <w:sz w:val="26"/>
          <w:szCs w:val="26"/>
        </w:rPr>
        <w:br/>
      </w:r>
      <w:r w:rsidRPr="00CD5C56">
        <w:rPr>
          <w:sz w:val="26"/>
          <w:szCs w:val="26"/>
        </w:rPr>
        <w:t>частью 4.2 статьи 7.30 Кодекса Российской Федерации об административных правонарушениях.</w:t>
      </w:r>
    </w:p>
    <w:p w:rsidR="007E6C9D" w:rsidRPr="00303E94" w:rsidRDefault="00BA3D38" w:rsidP="005B3A34">
      <w:pPr>
        <w:tabs>
          <w:tab w:val="left" w:pos="1395"/>
        </w:tabs>
        <w:spacing w:before="0" w:line="276" w:lineRule="auto"/>
        <w:ind w:firstLine="709"/>
        <w:jc w:val="both"/>
        <w:rPr>
          <w:sz w:val="26"/>
          <w:szCs w:val="26"/>
        </w:rPr>
      </w:pPr>
      <w:r>
        <w:rPr>
          <w:sz w:val="26"/>
          <w:szCs w:val="26"/>
        </w:rPr>
        <w:t>2</w:t>
      </w:r>
      <w:r w:rsidR="007E6C9D">
        <w:rPr>
          <w:sz w:val="26"/>
          <w:szCs w:val="26"/>
        </w:rPr>
        <w:t>.</w:t>
      </w:r>
      <w:r w:rsidR="00BE6993" w:rsidRPr="00BE6993">
        <w:rPr>
          <w:sz w:val="26"/>
          <w:szCs w:val="26"/>
        </w:rPr>
        <w:t xml:space="preserve"> </w:t>
      </w:r>
      <w:r w:rsidR="007E6C9D" w:rsidRPr="00F04918">
        <w:rPr>
          <w:rFonts w:eastAsia="Calibr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7E6C9D" w:rsidRDefault="007E6C9D" w:rsidP="007E6C9D">
      <w:pPr>
        <w:pStyle w:val="a4"/>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sidRPr="00E434E3">
        <w:rPr>
          <w:rFonts w:eastAsia="Calibri"/>
          <w:color w:val="auto"/>
          <w:sz w:val="26"/>
          <w:szCs w:val="26"/>
          <w:lang w:eastAsia="en-US"/>
        </w:rPr>
        <w:t xml:space="preserve">Согласно части 4 статьи 31 Закона о контрактной системе в случае установления Правительством Российской Федерации в соответствии с частями 2 </w:t>
      </w:r>
      <w:r>
        <w:rPr>
          <w:rFonts w:eastAsia="Calibri"/>
          <w:color w:val="auto"/>
          <w:sz w:val="26"/>
          <w:szCs w:val="26"/>
          <w:lang w:eastAsia="en-US"/>
        </w:rPr>
        <w:br/>
      </w:r>
      <w:r w:rsidRPr="00E434E3">
        <w:rPr>
          <w:rFonts w:eastAsia="Calibri"/>
          <w:color w:val="auto"/>
          <w:sz w:val="26"/>
          <w:szCs w:val="26"/>
          <w:lang w:eastAsia="en-US"/>
        </w:rPr>
        <w:t>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7E6C9D" w:rsidRPr="00610237" w:rsidRDefault="007E6C9D" w:rsidP="007E6C9D">
      <w:pPr>
        <w:pStyle w:val="a4"/>
        <w:widowControl/>
        <w:tabs>
          <w:tab w:val="left" w:pos="993"/>
          <w:tab w:val="left" w:pos="1276"/>
          <w:tab w:val="center" w:pos="5032"/>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 xml:space="preserve">В соответствии с частью 6 статьи 31 </w:t>
      </w:r>
      <w:r w:rsidRPr="00E434E3">
        <w:rPr>
          <w:rFonts w:eastAsia="Calibri"/>
          <w:color w:val="auto"/>
          <w:sz w:val="26"/>
          <w:szCs w:val="26"/>
          <w:lang w:eastAsia="en-US"/>
        </w:rPr>
        <w:t xml:space="preserve">Закона о контрактной системе </w:t>
      </w:r>
      <w:r w:rsidRPr="00B25252">
        <w:rPr>
          <w:rFonts w:eastAsia="Calibri"/>
          <w:color w:val="auto"/>
          <w:sz w:val="26"/>
          <w:szCs w:val="26"/>
          <w:lang w:eastAsia="en-US"/>
        </w:rPr>
        <w:t>Заказчики не вправе устанавливать требования к участникам закупок в нарушение требований</w:t>
      </w:r>
      <w:r>
        <w:rPr>
          <w:rFonts w:eastAsia="Calibri"/>
          <w:color w:val="auto"/>
          <w:sz w:val="26"/>
          <w:szCs w:val="26"/>
          <w:lang w:eastAsia="en-US"/>
        </w:rPr>
        <w:t xml:space="preserve"> настоящего Федерального закона</w:t>
      </w:r>
    </w:p>
    <w:p w:rsidR="007E6C9D" w:rsidRDefault="007E6C9D" w:rsidP="007E6C9D">
      <w:pPr>
        <w:spacing w:before="0" w:line="276" w:lineRule="auto"/>
        <w:ind w:firstLine="709"/>
        <w:jc w:val="both"/>
        <w:rPr>
          <w:sz w:val="26"/>
          <w:szCs w:val="26"/>
        </w:rPr>
      </w:pPr>
      <w:r>
        <w:rPr>
          <w:rFonts w:eastAsia="Calibri"/>
          <w:color w:val="auto"/>
          <w:sz w:val="26"/>
          <w:szCs w:val="26"/>
          <w:lang w:eastAsia="en-US"/>
        </w:rPr>
        <w:t xml:space="preserve">На заседании Комиссии установлено, что согласно извещению о проведении Конкурса, пункту </w:t>
      </w:r>
      <w:r w:rsidRPr="00283233">
        <w:rPr>
          <w:rFonts w:eastAsia="Calibri"/>
          <w:color w:val="auto"/>
          <w:sz w:val="26"/>
          <w:szCs w:val="26"/>
          <w:lang w:eastAsia="en-US"/>
        </w:rPr>
        <w:t>22</w:t>
      </w:r>
      <w:r>
        <w:rPr>
          <w:rFonts w:eastAsia="Calibri"/>
          <w:color w:val="auto"/>
          <w:sz w:val="26"/>
          <w:szCs w:val="26"/>
          <w:lang w:eastAsia="en-US"/>
        </w:rPr>
        <w:t xml:space="preserve"> Информационной карты Конкурсной документации, Заказчиком установлены дополнительные требования к участникам закупки в соответствии с </w:t>
      </w:r>
      <w:r w:rsidRPr="00AF687F">
        <w:rPr>
          <w:rFonts w:eastAsia="Calibri"/>
          <w:color w:val="auto"/>
          <w:sz w:val="26"/>
          <w:szCs w:val="26"/>
          <w:lang w:eastAsia="en-US"/>
        </w:rPr>
        <w:t xml:space="preserve">постановлением Правительства РФ от 04.02.2015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r>
        <w:rPr>
          <w:rFonts w:eastAsia="Calibri"/>
          <w:color w:val="auto"/>
          <w:sz w:val="26"/>
          <w:szCs w:val="26"/>
          <w:lang w:eastAsia="en-US"/>
        </w:rPr>
        <w:br/>
      </w:r>
      <w:r w:rsidRPr="00AF687F">
        <w:rPr>
          <w:rFonts w:eastAsia="Calibri"/>
          <w:color w:val="auto"/>
          <w:sz w:val="26"/>
          <w:szCs w:val="26"/>
          <w:lang w:eastAsia="en-US"/>
        </w:rPr>
        <w:t>(далее – Постановление № 99)</w:t>
      </w:r>
      <w:r>
        <w:rPr>
          <w:rFonts w:eastAsia="Calibri"/>
          <w:color w:val="auto"/>
          <w:sz w:val="26"/>
          <w:szCs w:val="26"/>
          <w:lang w:eastAsia="en-US"/>
        </w:rPr>
        <w:t>, а именно:</w:t>
      </w:r>
      <w:r>
        <w:rPr>
          <w:sz w:val="26"/>
          <w:szCs w:val="26"/>
        </w:rPr>
        <w:t xml:space="preserve"> </w:t>
      </w:r>
    </w:p>
    <w:p w:rsidR="007E6C9D" w:rsidRDefault="007E6C9D" w:rsidP="007E6C9D">
      <w:pPr>
        <w:spacing w:before="0" w:line="276" w:lineRule="auto"/>
        <w:ind w:firstLine="709"/>
        <w:jc w:val="both"/>
        <w:rPr>
          <w:sz w:val="26"/>
          <w:szCs w:val="26"/>
        </w:rPr>
      </w:pPr>
      <w:r>
        <w:rPr>
          <w:sz w:val="26"/>
          <w:szCs w:val="26"/>
        </w:rPr>
        <w:t>«</w:t>
      </w:r>
      <w:r w:rsidRPr="00283233">
        <w:rPr>
          <w:sz w:val="26"/>
          <w:szCs w:val="26"/>
        </w:rPr>
        <w:t>В соответствии с ПП РФ № 99 от 04.02.2015 г. об установлении дополнительных требований к участникам закупки: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 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Документы, подтверждающие соответствие участников закупки дополнительным требованиям: копия исполненного контракта (договора);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r>
        <w:rPr>
          <w:sz w:val="26"/>
          <w:szCs w:val="26"/>
        </w:rPr>
        <w:t>»</w:t>
      </w:r>
    </w:p>
    <w:p w:rsidR="007E6C9D" w:rsidRPr="00283233" w:rsidRDefault="007E6C9D" w:rsidP="007E6C9D">
      <w:pPr>
        <w:spacing w:before="0" w:line="276" w:lineRule="auto"/>
        <w:ind w:firstLine="709"/>
        <w:jc w:val="both"/>
        <w:rPr>
          <w:sz w:val="26"/>
          <w:szCs w:val="26"/>
        </w:rPr>
      </w:pPr>
      <w:r>
        <w:rPr>
          <w:sz w:val="26"/>
          <w:szCs w:val="26"/>
        </w:rPr>
        <w:t xml:space="preserve">При этом, </w:t>
      </w:r>
      <w:r w:rsidR="00AA7014">
        <w:rPr>
          <w:sz w:val="26"/>
          <w:szCs w:val="26"/>
        </w:rPr>
        <w:t>с</w:t>
      </w:r>
      <w:r w:rsidRPr="00283233">
        <w:rPr>
          <w:sz w:val="26"/>
          <w:szCs w:val="26"/>
        </w:rPr>
        <w:t xml:space="preserve">огласно </w:t>
      </w:r>
      <w:r w:rsidR="00AA7014">
        <w:rPr>
          <w:rFonts w:eastAsia="Calibri"/>
          <w:color w:val="auto"/>
          <w:sz w:val="26"/>
          <w:szCs w:val="26"/>
          <w:lang w:eastAsia="en-US"/>
        </w:rPr>
        <w:t>Постановлению</w:t>
      </w:r>
      <w:r w:rsidR="00AA7014" w:rsidRPr="00AF687F">
        <w:rPr>
          <w:rFonts w:eastAsia="Calibri"/>
          <w:color w:val="auto"/>
          <w:sz w:val="26"/>
          <w:szCs w:val="26"/>
          <w:lang w:eastAsia="en-US"/>
        </w:rPr>
        <w:t xml:space="preserve"> № 99</w:t>
      </w:r>
      <w:r w:rsidR="00AA7014">
        <w:rPr>
          <w:rFonts w:eastAsia="Calibri"/>
          <w:color w:val="auto"/>
          <w:sz w:val="26"/>
          <w:szCs w:val="26"/>
          <w:lang w:eastAsia="en-US"/>
        </w:rPr>
        <w:t xml:space="preserve"> </w:t>
      </w:r>
      <w:r w:rsidRPr="00283233">
        <w:rPr>
          <w:sz w:val="26"/>
          <w:szCs w:val="26"/>
        </w:rPr>
        <w:t xml:space="preserve">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приложению </w:t>
      </w:r>
      <w:r w:rsidR="00AA7014">
        <w:rPr>
          <w:sz w:val="26"/>
          <w:szCs w:val="26"/>
        </w:rPr>
        <w:t>№</w:t>
      </w:r>
      <w:r w:rsidRPr="00283233">
        <w:rPr>
          <w:sz w:val="26"/>
          <w:szCs w:val="26"/>
        </w:rPr>
        <w:t xml:space="preserve"> 1. Соответствие участников закупки указанным требованиям подтверждается документами, предусмотренными приложением </w:t>
      </w:r>
      <w:r w:rsidR="00AA7014">
        <w:rPr>
          <w:sz w:val="26"/>
          <w:szCs w:val="26"/>
        </w:rPr>
        <w:t>№</w:t>
      </w:r>
      <w:r w:rsidRPr="00283233">
        <w:rPr>
          <w:sz w:val="26"/>
          <w:szCs w:val="26"/>
        </w:rPr>
        <w:t xml:space="preserve"> 1 к настоящему постановлению.</w:t>
      </w:r>
    </w:p>
    <w:p w:rsidR="007E6C9D" w:rsidRDefault="007E6C9D" w:rsidP="007E6C9D">
      <w:pPr>
        <w:spacing w:before="0" w:line="276" w:lineRule="auto"/>
        <w:ind w:firstLine="709"/>
        <w:jc w:val="both"/>
        <w:rPr>
          <w:sz w:val="26"/>
          <w:szCs w:val="26"/>
        </w:rPr>
      </w:pPr>
      <w:r w:rsidRPr="00283233">
        <w:rPr>
          <w:sz w:val="26"/>
          <w:szCs w:val="26"/>
        </w:rPr>
        <w:t>Вместе с тем, Заказчиком выбран способ определения</w:t>
      </w:r>
      <w:r w:rsidR="005C53DF">
        <w:rPr>
          <w:sz w:val="26"/>
          <w:szCs w:val="26"/>
        </w:rPr>
        <w:t xml:space="preserve"> поставщика в виде</w:t>
      </w:r>
      <w:r w:rsidRPr="00283233">
        <w:rPr>
          <w:sz w:val="26"/>
          <w:szCs w:val="26"/>
        </w:rPr>
        <w:t xml:space="preserve"> </w:t>
      </w:r>
      <w:r w:rsidR="005C53DF" w:rsidRPr="005C53DF">
        <w:rPr>
          <w:sz w:val="26"/>
          <w:szCs w:val="26"/>
          <w:shd w:val="clear" w:color="auto" w:fill="FFFFFF" w:themeFill="background1"/>
        </w:rPr>
        <w:t>открытого</w:t>
      </w:r>
      <w:r w:rsidR="00AA7014">
        <w:rPr>
          <w:sz w:val="26"/>
          <w:szCs w:val="26"/>
          <w:shd w:val="clear" w:color="auto" w:fill="FFFFFF" w:themeFill="background1"/>
        </w:rPr>
        <w:t xml:space="preserve"> к</w:t>
      </w:r>
      <w:r w:rsidRPr="005C53DF">
        <w:rPr>
          <w:sz w:val="26"/>
          <w:szCs w:val="26"/>
          <w:shd w:val="clear" w:color="auto" w:fill="FFFFFF" w:themeFill="background1"/>
        </w:rPr>
        <w:t>онкурса в электронной форме.</w:t>
      </w:r>
    </w:p>
    <w:p w:rsidR="007E6C9D" w:rsidRDefault="007E6C9D" w:rsidP="007E6C9D">
      <w:pPr>
        <w:spacing w:before="0" w:line="276" w:lineRule="auto"/>
        <w:ind w:firstLine="709"/>
        <w:jc w:val="both"/>
        <w:rPr>
          <w:rFonts w:eastAsia="Calibri"/>
          <w:color w:val="auto"/>
          <w:sz w:val="26"/>
          <w:szCs w:val="26"/>
          <w:lang w:eastAsia="en-US"/>
        </w:rPr>
      </w:pPr>
      <w:r>
        <w:rPr>
          <w:rFonts w:eastAsia="Calibri"/>
          <w:color w:val="auto"/>
          <w:sz w:val="26"/>
          <w:szCs w:val="26"/>
          <w:lang w:eastAsia="en-US"/>
        </w:rPr>
        <w:t>На основании изложенного, Комиссия приходит к выводу</w:t>
      </w:r>
      <w:r w:rsidRPr="003E2A33">
        <w:rPr>
          <w:rFonts w:eastAsia="Calibri"/>
          <w:color w:val="auto"/>
          <w:sz w:val="26"/>
          <w:szCs w:val="26"/>
          <w:lang w:eastAsia="en-US"/>
        </w:rPr>
        <w:t>, что в</w:t>
      </w:r>
      <w:r>
        <w:rPr>
          <w:rFonts w:eastAsia="Calibri"/>
          <w:color w:val="auto"/>
          <w:sz w:val="26"/>
          <w:szCs w:val="26"/>
          <w:lang w:eastAsia="en-US"/>
        </w:rPr>
        <w:t xml:space="preserve"> Конкурсной</w:t>
      </w:r>
      <w:r w:rsidRPr="003E2A33">
        <w:rPr>
          <w:rFonts w:eastAsia="Calibri"/>
          <w:color w:val="auto"/>
          <w:sz w:val="26"/>
          <w:szCs w:val="26"/>
          <w:lang w:eastAsia="en-US"/>
        </w:rPr>
        <w:t xml:space="preserve"> документации </w:t>
      </w:r>
      <w:r>
        <w:rPr>
          <w:rFonts w:eastAsia="Calibri"/>
          <w:color w:val="auto"/>
          <w:sz w:val="26"/>
          <w:szCs w:val="26"/>
          <w:lang w:eastAsia="en-US"/>
        </w:rPr>
        <w:t xml:space="preserve">Заказчиком неправомерно установлены </w:t>
      </w:r>
      <w:r w:rsidRPr="003E2A33">
        <w:rPr>
          <w:rFonts w:eastAsia="Calibri"/>
          <w:color w:val="auto"/>
          <w:sz w:val="26"/>
          <w:szCs w:val="26"/>
          <w:lang w:val="ru" w:eastAsia="en-US"/>
        </w:rPr>
        <w:t>дополнительные требования</w:t>
      </w:r>
      <w:r w:rsidRPr="003E2A33">
        <w:rPr>
          <w:rFonts w:eastAsia="Calibri"/>
          <w:color w:val="auto"/>
          <w:sz w:val="26"/>
          <w:szCs w:val="26"/>
          <w:lang w:eastAsia="en-US"/>
        </w:rPr>
        <w:t xml:space="preserve"> </w:t>
      </w:r>
      <w:r w:rsidRPr="003E2A33">
        <w:rPr>
          <w:rFonts w:eastAsia="Calibri"/>
          <w:color w:val="auto"/>
          <w:sz w:val="26"/>
          <w:szCs w:val="26"/>
          <w:lang w:val="ru" w:eastAsia="en-US"/>
        </w:rPr>
        <w:t xml:space="preserve">к участникам закупки </w:t>
      </w:r>
      <w:r w:rsidRPr="003E2A33">
        <w:rPr>
          <w:rFonts w:eastAsia="Calibri"/>
          <w:color w:val="auto"/>
          <w:sz w:val="26"/>
          <w:szCs w:val="26"/>
          <w:lang w:eastAsia="en-US"/>
        </w:rPr>
        <w:t xml:space="preserve">в соответствии </w:t>
      </w:r>
      <w:r>
        <w:rPr>
          <w:rFonts w:eastAsia="Calibri"/>
          <w:color w:val="auto"/>
          <w:sz w:val="26"/>
          <w:szCs w:val="26"/>
          <w:lang w:eastAsia="en-US"/>
        </w:rPr>
        <w:t xml:space="preserve">Постановлением № 99, </w:t>
      </w:r>
      <w:r w:rsidRPr="00196484">
        <w:rPr>
          <w:rFonts w:eastAsia="Calibri"/>
          <w:color w:val="auto"/>
          <w:sz w:val="26"/>
          <w:szCs w:val="26"/>
          <w:lang w:eastAsia="en-US"/>
        </w:rPr>
        <w:t>что</w:t>
      </w:r>
      <w:r>
        <w:rPr>
          <w:rFonts w:eastAsia="Calibri"/>
          <w:color w:val="auto"/>
          <w:sz w:val="26"/>
          <w:szCs w:val="26"/>
          <w:lang w:eastAsia="en-US"/>
        </w:rPr>
        <w:t xml:space="preserve"> ограничивает количество участников закупки и</w:t>
      </w:r>
      <w:r w:rsidRPr="00196484">
        <w:rPr>
          <w:rFonts w:eastAsia="Calibri"/>
          <w:color w:val="auto"/>
          <w:sz w:val="26"/>
          <w:szCs w:val="26"/>
          <w:lang w:eastAsia="en-US"/>
        </w:rPr>
        <w:t xml:space="preserve"> противоречит положениям Закона о контрактной системе.</w:t>
      </w:r>
    </w:p>
    <w:p w:rsidR="007E6C9D" w:rsidRDefault="007E6C9D" w:rsidP="007E6C9D">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Таким образом</w:t>
      </w:r>
      <w:r w:rsidRPr="00196484">
        <w:rPr>
          <w:rFonts w:eastAsia="Calibri"/>
          <w:color w:val="auto"/>
          <w:sz w:val="26"/>
          <w:szCs w:val="26"/>
          <w:lang w:eastAsia="en-US"/>
        </w:rPr>
        <w:t>, Комиссия приходит к выводу, чт</w:t>
      </w:r>
      <w:r>
        <w:rPr>
          <w:rFonts w:eastAsia="Calibri"/>
          <w:color w:val="auto"/>
          <w:sz w:val="26"/>
          <w:szCs w:val="26"/>
          <w:lang w:eastAsia="en-US"/>
        </w:rPr>
        <w:t xml:space="preserve">о вышеуказанные действия Заказчика нарушают часть 6 статьи 31 </w:t>
      </w:r>
      <w:r w:rsidRPr="00196484">
        <w:rPr>
          <w:rFonts w:eastAsia="Calibri"/>
          <w:color w:val="auto"/>
          <w:sz w:val="26"/>
          <w:szCs w:val="26"/>
          <w:lang w:eastAsia="en-US"/>
        </w:rPr>
        <w:t>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D719D" w:rsidRDefault="00DB21D9" w:rsidP="00D7620B">
      <w:pPr>
        <w:tabs>
          <w:tab w:val="left" w:pos="993"/>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CE0C2A" w:rsidRPr="002646F1" w:rsidRDefault="0096131A" w:rsidP="00D7620B">
      <w:pPr>
        <w:spacing w:before="0" w:line="276" w:lineRule="auto"/>
        <w:ind w:firstLine="709"/>
        <w:jc w:val="center"/>
        <w:rPr>
          <w:b/>
          <w:sz w:val="26"/>
          <w:szCs w:val="26"/>
        </w:rPr>
      </w:pPr>
      <w:r w:rsidRPr="002646F1">
        <w:rPr>
          <w:b/>
          <w:sz w:val="26"/>
          <w:szCs w:val="26"/>
        </w:rPr>
        <w:t>РЕШИЛА:</w:t>
      </w:r>
    </w:p>
    <w:p w:rsidR="00FC00F9" w:rsidRPr="002646F1" w:rsidRDefault="008D2D4B" w:rsidP="00D7620B">
      <w:pPr>
        <w:pStyle w:val="a4"/>
        <w:widowControl/>
        <w:numPr>
          <w:ilvl w:val="0"/>
          <w:numId w:val="18"/>
        </w:numPr>
        <w:tabs>
          <w:tab w:val="left" w:pos="851"/>
          <w:tab w:val="left" w:pos="1134"/>
        </w:tabs>
        <w:spacing w:line="276" w:lineRule="auto"/>
        <w:ind w:left="0" w:firstLine="709"/>
        <w:jc w:val="both"/>
        <w:rPr>
          <w:bCs/>
          <w:sz w:val="26"/>
          <w:szCs w:val="26"/>
        </w:rPr>
      </w:pPr>
      <w:r w:rsidRPr="002646F1">
        <w:rPr>
          <w:bCs/>
          <w:sz w:val="26"/>
          <w:szCs w:val="26"/>
        </w:rPr>
        <w:t>Пр</w:t>
      </w:r>
      <w:r w:rsidR="00C52259" w:rsidRPr="002646F1">
        <w:rPr>
          <w:bCs/>
          <w:sz w:val="26"/>
          <w:szCs w:val="26"/>
        </w:rPr>
        <w:t>изнать жалобу</w:t>
      </w:r>
      <w:r w:rsidRPr="002646F1">
        <w:rPr>
          <w:bCs/>
          <w:sz w:val="26"/>
          <w:szCs w:val="26"/>
        </w:rPr>
        <w:t xml:space="preserve"> </w:t>
      </w:r>
      <w:r w:rsidR="00C10143">
        <w:rPr>
          <w:sz w:val="26"/>
          <w:szCs w:val="26"/>
        </w:rPr>
        <w:t>ИП Меньшикова Романа Анатольевича</w:t>
      </w:r>
      <w:r w:rsidR="0064247B" w:rsidRPr="000F596A">
        <w:rPr>
          <w:sz w:val="26"/>
          <w:szCs w:val="26"/>
        </w:rPr>
        <w:t xml:space="preserve"> </w:t>
      </w:r>
      <w:r w:rsidR="00C23586" w:rsidRPr="002646F1">
        <w:rPr>
          <w:bCs/>
          <w:sz w:val="26"/>
          <w:szCs w:val="26"/>
        </w:rPr>
        <w:t>обоснованной</w:t>
      </w:r>
      <w:r w:rsidRPr="002646F1">
        <w:rPr>
          <w:bCs/>
          <w:sz w:val="26"/>
          <w:szCs w:val="26"/>
        </w:rPr>
        <w:t>.</w:t>
      </w:r>
    </w:p>
    <w:p w:rsidR="00485729" w:rsidRPr="002646F1" w:rsidRDefault="003B2342" w:rsidP="00D7620B">
      <w:pPr>
        <w:pStyle w:val="a4"/>
        <w:widowControl/>
        <w:numPr>
          <w:ilvl w:val="0"/>
          <w:numId w:val="18"/>
        </w:numPr>
        <w:tabs>
          <w:tab w:val="left" w:pos="851"/>
          <w:tab w:val="left" w:pos="1134"/>
        </w:tabs>
        <w:spacing w:line="276" w:lineRule="auto"/>
        <w:ind w:left="0" w:firstLine="709"/>
        <w:jc w:val="both"/>
        <w:rPr>
          <w:bCs/>
          <w:sz w:val="26"/>
          <w:szCs w:val="26"/>
        </w:rPr>
      </w:pPr>
      <w:r w:rsidRPr="002646F1">
        <w:rPr>
          <w:bCs/>
          <w:sz w:val="26"/>
          <w:szCs w:val="26"/>
        </w:rPr>
        <w:t>Признать</w:t>
      </w:r>
      <w:r w:rsidR="00CE0C2A" w:rsidRPr="002646F1">
        <w:rPr>
          <w:bCs/>
          <w:sz w:val="26"/>
          <w:szCs w:val="26"/>
        </w:rPr>
        <w:t xml:space="preserve"> в действиях Заказчика</w:t>
      </w:r>
      <w:r w:rsidR="008E1075">
        <w:rPr>
          <w:bCs/>
          <w:sz w:val="26"/>
          <w:szCs w:val="26"/>
        </w:rPr>
        <w:t xml:space="preserve"> </w:t>
      </w:r>
      <w:r w:rsidR="008E1075" w:rsidRPr="005C53DF">
        <w:rPr>
          <w:bCs/>
          <w:sz w:val="26"/>
          <w:szCs w:val="26"/>
        </w:rPr>
        <w:t>нарушения</w:t>
      </w:r>
      <w:r w:rsidR="005C53DF">
        <w:rPr>
          <w:bCs/>
          <w:sz w:val="26"/>
          <w:szCs w:val="26"/>
        </w:rPr>
        <w:t xml:space="preserve"> части 6</w:t>
      </w:r>
      <w:r w:rsidR="005C53DF" w:rsidRPr="005C53DF">
        <w:rPr>
          <w:bCs/>
          <w:sz w:val="26"/>
          <w:szCs w:val="26"/>
        </w:rPr>
        <w:t xml:space="preserve"> статьи </w:t>
      </w:r>
      <w:r w:rsidR="005C53DF">
        <w:rPr>
          <w:bCs/>
          <w:sz w:val="26"/>
          <w:szCs w:val="26"/>
        </w:rPr>
        <w:t>31,</w:t>
      </w:r>
      <w:r w:rsidR="0064247B">
        <w:rPr>
          <w:bCs/>
          <w:sz w:val="26"/>
          <w:szCs w:val="26"/>
        </w:rPr>
        <w:t xml:space="preserve"> </w:t>
      </w:r>
      <w:r w:rsidR="008E1075">
        <w:rPr>
          <w:rFonts w:eastAsiaTheme="minorHAnsi"/>
          <w:color w:val="auto"/>
          <w:sz w:val="26"/>
          <w:szCs w:val="26"/>
          <w:lang w:eastAsia="en-US"/>
        </w:rPr>
        <w:t>пункта</w:t>
      </w:r>
      <w:r w:rsidR="005E2073" w:rsidRPr="002646F1">
        <w:rPr>
          <w:rFonts w:eastAsiaTheme="minorHAnsi"/>
          <w:color w:val="auto"/>
          <w:sz w:val="26"/>
          <w:szCs w:val="26"/>
          <w:lang w:eastAsia="en-US"/>
        </w:rPr>
        <w:t xml:space="preserve"> </w:t>
      </w:r>
      <w:r w:rsidR="008A5380" w:rsidRPr="002646F1">
        <w:rPr>
          <w:rFonts w:eastAsiaTheme="minorHAnsi"/>
          <w:color w:val="auto"/>
          <w:sz w:val="26"/>
          <w:szCs w:val="26"/>
          <w:lang w:eastAsia="en-US"/>
        </w:rPr>
        <w:t>8 части 1 статьи 54.3</w:t>
      </w:r>
      <w:r w:rsidR="00FC00F9" w:rsidRPr="002646F1">
        <w:rPr>
          <w:bCs/>
          <w:sz w:val="26"/>
          <w:szCs w:val="26"/>
        </w:rPr>
        <w:t xml:space="preserve"> </w:t>
      </w:r>
      <w:r w:rsidRPr="002646F1">
        <w:rPr>
          <w:bCs/>
          <w:sz w:val="26"/>
          <w:szCs w:val="26"/>
        </w:rPr>
        <w:t xml:space="preserve">Закона о контрактной системе. </w:t>
      </w:r>
    </w:p>
    <w:p w:rsidR="001D4425" w:rsidRDefault="001D4425" w:rsidP="00D7620B">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46F1">
        <w:rPr>
          <w:bCs/>
          <w:sz w:val="26"/>
          <w:szCs w:val="26"/>
        </w:rPr>
        <w:t>Заказчику,</w:t>
      </w:r>
      <w:r w:rsidR="008E1075">
        <w:rPr>
          <w:bCs/>
          <w:sz w:val="26"/>
          <w:szCs w:val="26"/>
        </w:rPr>
        <w:t xml:space="preserve"> </w:t>
      </w:r>
      <w:r w:rsidR="00C10143">
        <w:rPr>
          <w:bCs/>
          <w:sz w:val="26"/>
          <w:szCs w:val="26"/>
        </w:rPr>
        <w:t>Уполномоченному учреждению, Конкурсной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p>
    <w:p w:rsidR="007E6C9D" w:rsidRPr="007E6C9D" w:rsidRDefault="00C10143" w:rsidP="007E6C9D">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sz w:val="26"/>
          <w:szCs w:val="26"/>
        </w:rPr>
        <w:t>Передать м</w:t>
      </w:r>
      <w:r w:rsidR="007E6C9D">
        <w:rPr>
          <w:sz w:val="26"/>
          <w:szCs w:val="26"/>
        </w:rPr>
        <w:t xml:space="preserve">атериалы дела </w:t>
      </w:r>
      <w:r w:rsidR="001D4425" w:rsidRPr="002646F1">
        <w:rPr>
          <w:rFonts w:eastAsiaTheme="minorHAnsi"/>
          <w:color w:val="auto"/>
          <w:sz w:val="26"/>
          <w:szCs w:val="26"/>
          <w:lang w:eastAsia="en-US"/>
        </w:rPr>
        <w:t xml:space="preserve">от </w:t>
      </w:r>
      <w:r w:rsidR="0053050D" w:rsidRPr="0053050D">
        <w:rPr>
          <w:sz w:val="26"/>
          <w:szCs w:val="26"/>
        </w:rPr>
        <w:t>27</w:t>
      </w:r>
      <w:r w:rsidR="00485729" w:rsidRPr="0053050D">
        <w:rPr>
          <w:sz w:val="26"/>
          <w:szCs w:val="26"/>
        </w:rPr>
        <w:t>.</w:t>
      </w:r>
      <w:r w:rsidR="0053050D" w:rsidRPr="0053050D">
        <w:rPr>
          <w:sz w:val="26"/>
          <w:szCs w:val="26"/>
        </w:rPr>
        <w:t>10</w:t>
      </w:r>
      <w:r w:rsidR="00485729" w:rsidRPr="0053050D">
        <w:rPr>
          <w:sz w:val="26"/>
          <w:szCs w:val="26"/>
        </w:rPr>
        <w:t xml:space="preserve">.2021 </w:t>
      </w:r>
      <w:r w:rsidR="001D4425" w:rsidRPr="0053050D">
        <w:rPr>
          <w:rFonts w:eastAsiaTheme="minorHAnsi"/>
          <w:color w:val="auto"/>
          <w:sz w:val="26"/>
          <w:szCs w:val="26"/>
          <w:lang w:eastAsia="en-US"/>
        </w:rPr>
        <w:t>№</w:t>
      </w:r>
      <w:r w:rsidR="00485729" w:rsidRPr="0053050D">
        <w:rPr>
          <w:rFonts w:eastAsiaTheme="minorHAnsi"/>
          <w:color w:val="auto"/>
          <w:sz w:val="26"/>
          <w:szCs w:val="26"/>
          <w:lang w:eastAsia="en-US"/>
        </w:rPr>
        <w:t xml:space="preserve"> </w:t>
      </w:r>
      <w:r>
        <w:rPr>
          <w:bCs/>
          <w:sz w:val="26"/>
          <w:szCs w:val="26"/>
        </w:rPr>
        <w:t>50/06/42313</w:t>
      </w:r>
      <w:r w:rsidR="00562763" w:rsidRPr="0053050D">
        <w:rPr>
          <w:bCs/>
          <w:sz w:val="26"/>
          <w:szCs w:val="26"/>
        </w:rPr>
        <w:t>эп/21</w:t>
      </w:r>
      <w:r w:rsidR="00485729" w:rsidRPr="002646F1">
        <w:rPr>
          <w:sz w:val="26"/>
          <w:szCs w:val="26"/>
        </w:rPr>
        <w:t xml:space="preserve"> </w:t>
      </w:r>
      <w:r w:rsidR="008E1075">
        <w:rPr>
          <w:sz w:val="26"/>
          <w:szCs w:val="26"/>
        </w:rPr>
        <w:br/>
      </w:r>
      <w:r w:rsidR="001D4425" w:rsidRPr="002646F1">
        <w:rPr>
          <w:rFonts w:eastAsiaTheme="minorHAnsi"/>
          <w:color w:val="auto"/>
          <w:sz w:val="26"/>
          <w:szCs w:val="26"/>
          <w:lang w:eastAsia="en-US"/>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8E1075">
        <w:rPr>
          <w:rFonts w:eastAsiaTheme="minorHAnsi"/>
          <w:color w:val="auto"/>
          <w:sz w:val="26"/>
          <w:szCs w:val="26"/>
          <w:lang w:eastAsia="en-US"/>
        </w:rPr>
        <w:br/>
      </w:r>
      <w:r w:rsidR="001D4425" w:rsidRPr="002646F1">
        <w:rPr>
          <w:rFonts w:eastAsiaTheme="minorHAnsi"/>
          <w:color w:val="auto"/>
          <w:sz w:val="26"/>
          <w:szCs w:val="26"/>
          <w:lang w:eastAsia="en-US"/>
        </w:rPr>
        <w:t>об а</w:t>
      </w:r>
      <w:r w:rsidR="00B84AE2" w:rsidRPr="002646F1">
        <w:rPr>
          <w:rFonts w:eastAsiaTheme="minorHAnsi"/>
          <w:color w:val="auto"/>
          <w:sz w:val="26"/>
          <w:szCs w:val="26"/>
          <w:lang w:eastAsia="en-US"/>
        </w:rPr>
        <w:t>дминистративных правонарушениях</w:t>
      </w:r>
      <w:r w:rsidR="007E6C9D">
        <w:rPr>
          <w:rFonts w:eastAsiaTheme="minorHAnsi"/>
          <w:color w:val="auto"/>
          <w:sz w:val="26"/>
          <w:szCs w:val="26"/>
          <w:lang w:eastAsia="en-US"/>
        </w:rPr>
        <w:t xml:space="preserve">. </w:t>
      </w:r>
    </w:p>
    <w:p w:rsidR="00DB21D9" w:rsidRPr="002646F1" w:rsidRDefault="001D4425" w:rsidP="00D7620B">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 xml:space="preserve">Настоящее решение может быть обжаловано в суде, арбитражном суде </w:t>
      </w:r>
      <w:r w:rsidRPr="002646F1">
        <w:rPr>
          <w:rFonts w:eastAsiaTheme="minorHAnsi"/>
          <w:color w:val="auto"/>
          <w:sz w:val="26"/>
          <w:szCs w:val="26"/>
          <w:lang w:eastAsia="en-US"/>
        </w:rPr>
        <w:br/>
        <w:t>в течение трех месяцев в установленном законом порядке.</w:t>
      </w:r>
    </w:p>
    <w:p w:rsidR="00790891" w:rsidRDefault="00790891" w:rsidP="00EF7059">
      <w:pPr>
        <w:widowControl/>
        <w:spacing w:before="0" w:line="276" w:lineRule="auto"/>
        <w:ind w:firstLine="0"/>
        <w:jc w:val="both"/>
        <w:rPr>
          <w:rFonts w:eastAsiaTheme="minorHAnsi"/>
          <w:color w:val="auto"/>
          <w:sz w:val="24"/>
          <w:szCs w:val="26"/>
          <w:lang w:eastAsia="en-US"/>
        </w:rPr>
      </w:pPr>
      <w:bookmarkStart w:id="0" w:name="_GoBack"/>
      <w:bookmarkEnd w:id="0"/>
    </w:p>
    <w:sectPr w:rsidR="00790891" w:rsidSect="0064247B">
      <w:headerReference w:type="even" r:id="rId10"/>
      <w:headerReference w:type="default" r:id="rId11"/>
      <w:pgSz w:w="11906" w:h="16838"/>
      <w:pgMar w:top="1134"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0514148"/>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A07210">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9633081"/>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A07210">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4"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1"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1"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2"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4"/>
  </w:num>
  <w:num w:numId="4">
    <w:abstractNumId w:val="11"/>
  </w:num>
  <w:num w:numId="5">
    <w:abstractNumId w:val="27"/>
  </w:num>
  <w:num w:numId="6">
    <w:abstractNumId w:val="32"/>
  </w:num>
  <w:num w:numId="7">
    <w:abstractNumId w:val="29"/>
  </w:num>
  <w:num w:numId="8">
    <w:abstractNumId w:val="3"/>
  </w:num>
  <w:num w:numId="9">
    <w:abstractNumId w:val="23"/>
  </w:num>
  <w:num w:numId="10">
    <w:abstractNumId w:val="24"/>
  </w:num>
  <w:num w:numId="11">
    <w:abstractNumId w:val="5"/>
  </w:num>
  <w:num w:numId="12">
    <w:abstractNumId w:val="22"/>
  </w:num>
  <w:num w:numId="13">
    <w:abstractNumId w:val="19"/>
  </w:num>
  <w:num w:numId="14">
    <w:abstractNumId w:val="12"/>
  </w:num>
  <w:num w:numId="15">
    <w:abstractNumId w:val="15"/>
  </w:num>
  <w:num w:numId="16">
    <w:abstractNumId w:val="2"/>
  </w:num>
  <w:num w:numId="17">
    <w:abstractNumId w:val="20"/>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7"/>
  </w:num>
  <w:num w:numId="21">
    <w:abstractNumId w:val="28"/>
  </w:num>
  <w:num w:numId="22">
    <w:abstractNumId w:val="1"/>
  </w:num>
  <w:num w:numId="23">
    <w:abstractNumId w:val="4"/>
  </w:num>
  <w:num w:numId="24">
    <w:abstractNumId w:val="17"/>
  </w:num>
  <w:num w:numId="25">
    <w:abstractNumId w:val="34"/>
  </w:num>
  <w:num w:numId="26">
    <w:abstractNumId w:val="25"/>
  </w:num>
  <w:num w:numId="27">
    <w:abstractNumId w:val="13"/>
  </w:num>
  <w:num w:numId="28">
    <w:abstractNumId w:val="33"/>
  </w:num>
  <w:num w:numId="29">
    <w:abstractNumId w:val="16"/>
  </w:num>
  <w:num w:numId="30">
    <w:abstractNumId w:val="31"/>
  </w:num>
  <w:num w:numId="31">
    <w:abstractNumId w:val="0"/>
  </w:num>
  <w:num w:numId="32">
    <w:abstractNumId w:val="6"/>
  </w:num>
  <w:num w:numId="33">
    <w:abstractNumId w:val="8"/>
  </w:num>
  <w:num w:numId="34">
    <w:abstractNumId w:val="9"/>
  </w:num>
  <w:num w:numId="35">
    <w:abstractNumId w:val="10"/>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E69"/>
    <w:rsid w:val="000109DD"/>
    <w:rsid w:val="00011D5B"/>
    <w:rsid w:val="0001243E"/>
    <w:rsid w:val="000161EF"/>
    <w:rsid w:val="000237E9"/>
    <w:rsid w:val="00025063"/>
    <w:rsid w:val="00025FA7"/>
    <w:rsid w:val="00026BA9"/>
    <w:rsid w:val="000278D2"/>
    <w:rsid w:val="00030D07"/>
    <w:rsid w:val="00035015"/>
    <w:rsid w:val="00035137"/>
    <w:rsid w:val="00035772"/>
    <w:rsid w:val="0003655A"/>
    <w:rsid w:val="00036731"/>
    <w:rsid w:val="00036B60"/>
    <w:rsid w:val="00040DB9"/>
    <w:rsid w:val="00041BF6"/>
    <w:rsid w:val="00043090"/>
    <w:rsid w:val="00046C30"/>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FD4"/>
    <w:rsid w:val="000731DC"/>
    <w:rsid w:val="00075B18"/>
    <w:rsid w:val="000770DB"/>
    <w:rsid w:val="00083127"/>
    <w:rsid w:val="00084709"/>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46E2"/>
    <w:rsid w:val="000B1156"/>
    <w:rsid w:val="000B1F25"/>
    <w:rsid w:val="000B32F4"/>
    <w:rsid w:val="000B4AAD"/>
    <w:rsid w:val="000B4ACE"/>
    <w:rsid w:val="000B622C"/>
    <w:rsid w:val="000C13EA"/>
    <w:rsid w:val="000C19D2"/>
    <w:rsid w:val="000C5FB1"/>
    <w:rsid w:val="000C6B6C"/>
    <w:rsid w:val="000D096E"/>
    <w:rsid w:val="000D12ED"/>
    <w:rsid w:val="000D2788"/>
    <w:rsid w:val="000D2FFD"/>
    <w:rsid w:val="000D5C39"/>
    <w:rsid w:val="000E051F"/>
    <w:rsid w:val="000E3D64"/>
    <w:rsid w:val="000E7314"/>
    <w:rsid w:val="000F0886"/>
    <w:rsid w:val="000F0BE6"/>
    <w:rsid w:val="000F34F1"/>
    <w:rsid w:val="000F596A"/>
    <w:rsid w:val="000F7017"/>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B80"/>
    <w:rsid w:val="00125A42"/>
    <w:rsid w:val="0013094A"/>
    <w:rsid w:val="0013390A"/>
    <w:rsid w:val="0013390F"/>
    <w:rsid w:val="0013439B"/>
    <w:rsid w:val="00134705"/>
    <w:rsid w:val="001352A6"/>
    <w:rsid w:val="001359C9"/>
    <w:rsid w:val="00141666"/>
    <w:rsid w:val="00142B2F"/>
    <w:rsid w:val="00143453"/>
    <w:rsid w:val="00144A89"/>
    <w:rsid w:val="0015114A"/>
    <w:rsid w:val="00151383"/>
    <w:rsid w:val="001544AB"/>
    <w:rsid w:val="00155888"/>
    <w:rsid w:val="001564E3"/>
    <w:rsid w:val="00156A68"/>
    <w:rsid w:val="00156DBE"/>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21A7"/>
    <w:rsid w:val="001B2B3A"/>
    <w:rsid w:val="001B385A"/>
    <w:rsid w:val="001B4214"/>
    <w:rsid w:val="001B69FC"/>
    <w:rsid w:val="001C2F47"/>
    <w:rsid w:val="001C578E"/>
    <w:rsid w:val="001C650C"/>
    <w:rsid w:val="001C7487"/>
    <w:rsid w:val="001D1253"/>
    <w:rsid w:val="001D4425"/>
    <w:rsid w:val="001D5D25"/>
    <w:rsid w:val="001E17FE"/>
    <w:rsid w:val="001E1D86"/>
    <w:rsid w:val="001F55FD"/>
    <w:rsid w:val="001F6041"/>
    <w:rsid w:val="001F693F"/>
    <w:rsid w:val="001F6AB7"/>
    <w:rsid w:val="001F70B5"/>
    <w:rsid w:val="002037F3"/>
    <w:rsid w:val="002049FA"/>
    <w:rsid w:val="002102A0"/>
    <w:rsid w:val="00210A3F"/>
    <w:rsid w:val="0021146F"/>
    <w:rsid w:val="0021414D"/>
    <w:rsid w:val="00216CF2"/>
    <w:rsid w:val="00220436"/>
    <w:rsid w:val="002218B9"/>
    <w:rsid w:val="00221FC6"/>
    <w:rsid w:val="00227768"/>
    <w:rsid w:val="00227C70"/>
    <w:rsid w:val="00227EE4"/>
    <w:rsid w:val="00227EFA"/>
    <w:rsid w:val="00227F80"/>
    <w:rsid w:val="0023502B"/>
    <w:rsid w:val="00235862"/>
    <w:rsid w:val="0024192E"/>
    <w:rsid w:val="0024698F"/>
    <w:rsid w:val="00246A4D"/>
    <w:rsid w:val="0024716E"/>
    <w:rsid w:val="00247318"/>
    <w:rsid w:val="00250B23"/>
    <w:rsid w:val="00253DB5"/>
    <w:rsid w:val="002549B4"/>
    <w:rsid w:val="00254E20"/>
    <w:rsid w:val="00262A68"/>
    <w:rsid w:val="002646F1"/>
    <w:rsid w:val="002655C0"/>
    <w:rsid w:val="00265709"/>
    <w:rsid w:val="002661F1"/>
    <w:rsid w:val="00267972"/>
    <w:rsid w:val="002707D5"/>
    <w:rsid w:val="002726E0"/>
    <w:rsid w:val="002738F2"/>
    <w:rsid w:val="0027697F"/>
    <w:rsid w:val="00276DE5"/>
    <w:rsid w:val="00277385"/>
    <w:rsid w:val="00286535"/>
    <w:rsid w:val="00286ED1"/>
    <w:rsid w:val="002902DF"/>
    <w:rsid w:val="002906CA"/>
    <w:rsid w:val="00290F90"/>
    <w:rsid w:val="0029381E"/>
    <w:rsid w:val="00294100"/>
    <w:rsid w:val="00294C70"/>
    <w:rsid w:val="002956BF"/>
    <w:rsid w:val="00295DBC"/>
    <w:rsid w:val="002963C7"/>
    <w:rsid w:val="00296C2D"/>
    <w:rsid w:val="00296DF0"/>
    <w:rsid w:val="00297A16"/>
    <w:rsid w:val="00297B67"/>
    <w:rsid w:val="002A409E"/>
    <w:rsid w:val="002A5C5A"/>
    <w:rsid w:val="002B08F9"/>
    <w:rsid w:val="002B5445"/>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5072"/>
    <w:rsid w:val="002F1611"/>
    <w:rsid w:val="002F1953"/>
    <w:rsid w:val="002F27E0"/>
    <w:rsid w:val="002F488B"/>
    <w:rsid w:val="002F5495"/>
    <w:rsid w:val="002F627E"/>
    <w:rsid w:val="00300148"/>
    <w:rsid w:val="00302611"/>
    <w:rsid w:val="003059B2"/>
    <w:rsid w:val="00307536"/>
    <w:rsid w:val="003076DE"/>
    <w:rsid w:val="00310D04"/>
    <w:rsid w:val="0031324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5BAB"/>
    <w:rsid w:val="0034619B"/>
    <w:rsid w:val="0035140C"/>
    <w:rsid w:val="003524A6"/>
    <w:rsid w:val="0035358D"/>
    <w:rsid w:val="00354475"/>
    <w:rsid w:val="00356066"/>
    <w:rsid w:val="00356E41"/>
    <w:rsid w:val="00360393"/>
    <w:rsid w:val="0036166D"/>
    <w:rsid w:val="00362A71"/>
    <w:rsid w:val="00364AA1"/>
    <w:rsid w:val="00365D71"/>
    <w:rsid w:val="00366DA1"/>
    <w:rsid w:val="00367234"/>
    <w:rsid w:val="00367742"/>
    <w:rsid w:val="00372928"/>
    <w:rsid w:val="00373BC8"/>
    <w:rsid w:val="00374202"/>
    <w:rsid w:val="0037548B"/>
    <w:rsid w:val="00376004"/>
    <w:rsid w:val="00376080"/>
    <w:rsid w:val="003814C7"/>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5844"/>
    <w:rsid w:val="003D5A22"/>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2693"/>
    <w:rsid w:val="0041541B"/>
    <w:rsid w:val="0042281F"/>
    <w:rsid w:val="00426642"/>
    <w:rsid w:val="004310C1"/>
    <w:rsid w:val="004310E4"/>
    <w:rsid w:val="00431373"/>
    <w:rsid w:val="00432796"/>
    <w:rsid w:val="0043688B"/>
    <w:rsid w:val="0044037F"/>
    <w:rsid w:val="00444CF2"/>
    <w:rsid w:val="00445EEF"/>
    <w:rsid w:val="00446681"/>
    <w:rsid w:val="004516EB"/>
    <w:rsid w:val="0045455C"/>
    <w:rsid w:val="00456AA9"/>
    <w:rsid w:val="004600F4"/>
    <w:rsid w:val="00460F04"/>
    <w:rsid w:val="004632E4"/>
    <w:rsid w:val="0046404A"/>
    <w:rsid w:val="00464A41"/>
    <w:rsid w:val="00465387"/>
    <w:rsid w:val="00465F66"/>
    <w:rsid w:val="004707DF"/>
    <w:rsid w:val="00471E0B"/>
    <w:rsid w:val="004743A3"/>
    <w:rsid w:val="004746FB"/>
    <w:rsid w:val="00474848"/>
    <w:rsid w:val="00474909"/>
    <w:rsid w:val="00480EC4"/>
    <w:rsid w:val="00481C22"/>
    <w:rsid w:val="004830FD"/>
    <w:rsid w:val="00485142"/>
    <w:rsid w:val="00485729"/>
    <w:rsid w:val="00486F38"/>
    <w:rsid w:val="0049129C"/>
    <w:rsid w:val="00493C85"/>
    <w:rsid w:val="004961F7"/>
    <w:rsid w:val="0049634D"/>
    <w:rsid w:val="004A2CFD"/>
    <w:rsid w:val="004A31F0"/>
    <w:rsid w:val="004A4CA3"/>
    <w:rsid w:val="004A6424"/>
    <w:rsid w:val="004A709B"/>
    <w:rsid w:val="004A769A"/>
    <w:rsid w:val="004A7A5B"/>
    <w:rsid w:val="004B0471"/>
    <w:rsid w:val="004B208B"/>
    <w:rsid w:val="004B38CC"/>
    <w:rsid w:val="004C07C7"/>
    <w:rsid w:val="004C0C88"/>
    <w:rsid w:val="004C130E"/>
    <w:rsid w:val="004C1AC2"/>
    <w:rsid w:val="004C3162"/>
    <w:rsid w:val="004C5641"/>
    <w:rsid w:val="004C6161"/>
    <w:rsid w:val="004D056B"/>
    <w:rsid w:val="004D0988"/>
    <w:rsid w:val="004D0B7F"/>
    <w:rsid w:val="004D19A6"/>
    <w:rsid w:val="004D2E8F"/>
    <w:rsid w:val="004D407C"/>
    <w:rsid w:val="004D465D"/>
    <w:rsid w:val="004D5D4C"/>
    <w:rsid w:val="004E0C92"/>
    <w:rsid w:val="004E0E2C"/>
    <w:rsid w:val="004E1E30"/>
    <w:rsid w:val="004E4CE9"/>
    <w:rsid w:val="004E6A46"/>
    <w:rsid w:val="004E6C38"/>
    <w:rsid w:val="004E71B1"/>
    <w:rsid w:val="004E730D"/>
    <w:rsid w:val="004F0151"/>
    <w:rsid w:val="004F0A52"/>
    <w:rsid w:val="004F1CEC"/>
    <w:rsid w:val="004F2C01"/>
    <w:rsid w:val="004F405D"/>
    <w:rsid w:val="004F7118"/>
    <w:rsid w:val="00500948"/>
    <w:rsid w:val="00500F24"/>
    <w:rsid w:val="00504288"/>
    <w:rsid w:val="0050573C"/>
    <w:rsid w:val="00507737"/>
    <w:rsid w:val="00507E98"/>
    <w:rsid w:val="00510611"/>
    <w:rsid w:val="00510F7C"/>
    <w:rsid w:val="0051403D"/>
    <w:rsid w:val="00514FF2"/>
    <w:rsid w:val="00515262"/>
    <w:rsid w:val="00516BBC"/>
    <w:rsid w:val="00521350"/>
    <w:rsid w:val="00522BCF"/>
    <w:rsid w:val="0052355C"/>
    <w:rsid w:val="0052499A"/>
    <w:rsid w:val="005256C8"/>
    <w:rsid w:val="00526218"/>
    <w:rsid w:val="00526361"/>
    <w:rsid w:val="00526CB9"/>
    <w:rsid w:val="00530004"/>
    <w:rsid w:val="0053050D"/>
    <w:rsid w:val="00532246"/>
    <w:rsid w:val="00532F22"/>
    <w:rsid w:val="0053459E"/>
    <w:rsid w:val="005403EB"/>
    <w:rsid w:val="0054372D"/>
    <w:rsid w:val="00543918"/>
    <w:rsid w:val="00546FCF"/>
    <w:rsid w:val="00555A8C"/>
    <w:rsid w:val="00555FD7"/>
    <w:rsid w:val="00556339"/>
    <w:rsid w:val="00556881"/>
    <w:rsid w:val="0055735B"/>
    <w:rsid w:val="00560F5B"/>
    <w:rsid w:val="00562146"/>
    <w:rsid w:val="00562319"/>
    <w:rsid w:val="00562763"/>
    <w:rsid w:val="00562BE4"/>
    <w:rsid w:val="00564FC8"/>
    <w:rsid w:val="005657B4"/>
    <w:rsid w:val="00565913"/>
    <w:rsid w:val="00566713"/>
    <w:rsid w:val="00566E6A"/>
    <w:rsid w:val="00567DC7"/>
    <w:rsid w:val="00572F70"/>
    <w:rsid w:val="00573D97"/>
    <w:rsid w:val="00574FE2"/>
    <w:rsid w:val="00576E58"/>
    <w:rsid w:val="00582D06"/>
    <w:rsid w:val="005871BC"/>
    <w:rsid w:val="00592981"/>
    <w:rsid w:val="00593CDC"/>
    <w:rsid w:val="00594E2A"/>
    <w:rsid w:val="00595C75"/>
    <w:rsid w:val="0059764C"/>
    <w:rsid w:val="005A0AED"/>
    <w:rsid w:val="005A0F76"/>
    <w:rsid w:val="005A1135"/>
    <w:rsid w:val="005A6347"/>
    <w:rsid w:val="005B319B"/>
    <w:rsid w:val="005B3A34"/>
    <w:rsid w:val="005B3F07"/>
    <w:rsid w:val="005B5DBE"/>
    <w:rsid w:val="005B6684"/>
    <w:rsid w:val="005C09E7"/>
    <w:rsid w:val="005C0AAC"/>
    <w:rsid w:val="005C133D"/>
    <w:rsid w:val="005C53DF"/>
    <w:rsid w:val="005C74D1"/>
    <w:rsid w:val="005C7E6C"/>
    <w:rsid w:val="005D0A0B"/>
    <w:rsid w:val="005D1433"/>
    <w:rsid w:val="005D7D45"/>
    <w:rsid w:val="005E0144"/>
    <w:rsid w:val="005E2073"/>
    <w:rsid w:val="005E23BF"/>
    <w:rsid w:val="005E4359"/>
    <w:rsid w:val="005E5268"/>
    <w:rsid w:val="005F1CFA"/>
    <w:rsid w:val="005F4754"/>
    <w:rsid w:val="005F7752"/>
    <w:rsid w:val="00604782"/>
    <w:rsid w:val="00607173"/>
    <w:rsid w:val="00610A58"/>
    <w:rsid w:val="006148F0"/>
    <w:rsid w:val="00616BAE"/>
    <w:rsid w:val="006202FD"/>
    <w:rsid w:val="00621540"/>
    <w:rsid w:val="00621D88"/>
    <w:rsid w:val="006225AB"/>
    <w:rsid w:val="006236BF"/>
    <w:rsid w:val="006239BF"/>
    <w:rsid w:val="00625311"/>
    <w:rsid w:val="00625E1A"/>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247B"/>
    <w:rsid w:val="00644270"/>
    <w:rsid w:val="00647530"/>
    <w:rsid w:val="00651541"/>
    <w:rsid w:val="006536A8"/>
    <w:rsid w:val="00655750"/>
    <w:rsid w:val="00655943"/>
    <w:rsid w:val="00656131"/>
    <w:rsid w:val="00656EA5"/>
    <w:rsid w:val="00657981"/>
    <w:rsid w:val="00660281"/>
    <w:rsid w:val="00660561"/>
    <w:rsid w:val="00660DC6"/>
    <w:rsid w:val="00662EB4"/>
    <w:rsid w:val="006644E5"/>
    <w:rsid w:val="00664693"/>
    <w:rsid w:val="00665357"/>
    <w:rsid w:val="0066553F"/>
    <w:rsid w:val="006666DE"/>
    <w:rsid w:val="006667FB"/>
    <w:rsid w:val="00667959"/>
    <w:rsid w:val="00672743"/>
    <w:rsid w:val="00672D7D"/>
    <w:rsid w:val="006738E0"/>
    <w:rsid w:val="0067493D"/>
    <w:rsid w:val="00675B0B"/>
    <w:rsid w:val="00677B29"/>
    <w:rsid w:val="00682E89"/>
    <w:rsid w:val="00690ACF"/>
    <w:rsid w:val="00694486"/>
    <w:rsid w:val="00694D5A"/>
    <w:rsid w:val="00697899"/>
    <w:rsid w:val="00697AD6"/>
    <w:rsid w:val="006A0D34"/>
    <w:rsid w:val="006A0E5B"/>
    <w:rsid w:val="006A0EDE"/>
    <w:rsid w:val="006A1CBC"/>
    <w:rsid w:val="006A333E"/>
    <w:rsid w:val="006A4B58"/>
    <w:rsid w:val="006A5674"/>
    <w:rsid w:val="006A69BF"/>
    <w:rsid w:val="006A6BE3"/>
    <w:rsid w:val="006B273C"/>
    <w:rsid w:val="006B2856"/>
    <w:rsid w:val="006B3C6A"/>
    <w:rsid w:val="006B50C4"/>
    <w:rsid w:val="006B6970"/>
    <w:rsid w:val="006B6B0B"/>
    <w:rsid w:val="006C07D5"/>
    <w:rsid w:val="006C1662"/>
    <w:rsid w:val="006C39E8"/>
    <w:rsid w:val="006C5B84"/>
    <w:rsid w:val="006D0024"/>
    <w:rsid w:val="006D00AF"/>
    <w:rsid w:val="006D00F7"/>
    <w:rsid w:val="006D0E72"/>
    <w:rsid w:val="006D1F7A"/>
    <w:rsid w:val="006D3C90"/>
    <w:rsid w:val="006E2C95"/>
    <w:rsid w:val="006E485B"/>
    <w:rsid w:val="006E57C3"/>
    <w:rsid w:val="006E77EB"/>
    <w:rsid w:val="006F086B"/>
    <w:rsid w:val="006F2577"/>
    <w:rsid w:val="006F26D2"/>
    <w:rsid w:val="006F5B96"/>
    <w:rsid w:val="00700015"/>
    <w:rsid w:val="00700BEB"/>
    <w:rsid w:val="007026BA"/>
    <w:rsid w:val="0070364C"/>
    <w:rsid w:val="00703D2D"/>
    <w:rsid w:val="00703E4F"/>
    <w:rsid w:val="007071EB"/>
    <w:rsid w:val="00710554"/>
    <w:rsid w:val="00712210"/>
    <w:rsid w:val="00713FAC"/>
    <w:rsid w:val="007178D1"/>
    <w:rsid w:val="00723803"/>
    <w:rsid w:val="00723C73"/>
    <w:rsid w:val="00724CED"/>
    <w:rsid w:val="007255A5"/>
    <w:rsid w:val="007272B1"/>
    <w:rsid w:val="007368AB"/>
    <w:rsid w:val="00736BBE"/>
    <w:rsid w:val="0073726D"/>
    <w:rsid w:val="00741010"/>
    <w:rsid w:val="00742AF6"/>
    <w:rsid w:val="00752059"/>
    <w:rsid w:val="00752B74"/>
    <w:rsid w:val="00754628"/>
    <w:rsid w:val="00757A33"/>
    <w:rsid w:val="0076338A"/>
    <w:rsid w:val="00767364"/>
    <w:rsid w:val="00767D5D"/>
    <w:rsid w:val="00770363"/>
    <w:rsid w:val="0077102C"/>
    <w:rsid w:val="00773331"/>
    <w:rsid w:val="0077409D"/>
    <w:rsid w:val="00776365"/>
    <w:rsid w:val="00776ECB"/>
    <w:rsid w:val="00777205"/>
    <w:rsid w:val="00780265"/>
    <w:rsid w:val="00783183"/>
    <w:rsid w:val="00783388"/>
    <w:rsid w:val="00783813"/>
    <w:rsid w:val="00790891"/>
    <w:rsid w:val="007911E3"/>
    <w:rsid w:val="00791891"/>
    <w:rsid w:val="00791F70"/>
    <w:rsid w:val="00792700"/>
    <w:rsid w:val="007940FC"/>
    <w:rsid w:val="00795CCB"/>
    <w:rsid w:val="00797F15"/>
    <w:rsid w:val="007A0452"/>
    <w:rsid w:val="007A48A9"/>
    <w:rsid w:val="007B13CB"/>
    <w:rsid w:val="007B1421"/>
    <w:rsid w:val="007B2A5D"/>
    <w:rsid w:val="007B5A9A"/>
    <w:rsid w:val="007B6925"/>
    <w:rsid w:val="007B70B8"/>
    <w:rsid w:val="007B717E"/>
    <w:rsid w:val="007C0B56"/>
    <w:rsid w:val="007C0D71"/>
    <w:rsid w:val="007C18E9"/>
    <w:rsid w:val="007C25FF"/>
    <w:rsid w:val="007C60B0"/>
    <w:rsid w:val="007C6F12"/>
    <w:rsid w:val="007D00DE"/>
    <w:rsid w:val="007D0351"/>
    <w:rsid w:val="007D2A45"/>
    <w:rsid w:val="007D2B50"/>
    <w:rsid w:val="007D3CAC"/>
    <w:rsid w:val="007D579B"/>
    <w:rsid w:val="007D7509"/>
    <w:rsid w:val="007D77AE"/>
    <w:rsid w:val="007D7FFA"/>
    <w:rsid w:val="007E29A4"/>
    <w:rsid w:val="007E607D"/>
    <w:rsid w:val="007E6458"/>
    <w:rsid w:val="007E6C9D"/>
    <w:rsid w:val="007E769F"/>
    <w:rsid w:val="007F5DAB"/>
    <w:rsid w:val="007F6869"/>
    <w:rsid w:val="007F7AE3"/>
    <w:rsid w:val="007F7E2F"/>
    <w:rsid w:val="008059BC"/>
    <w:rsid w:val="008108AB"/>
    <w:rsid w:val="008155B8"/>
    <w:rsid w:val="00817F1A"/>
    <w:rsid w:val="00820ABD"/>
    <w:rsid w:val="00820B7E"/>
    <w:rsid w:val="00824BDD"/>
    <w:rsid w:val="00824F45"/>
    <w:rsid w:val="008257CD"/>
    <w:rsid w:val="008277FE"/>
    <w:rsid w:val="00831D9A"/>
    <w:rsid w:val="00834242"/>
    <w:rsid w:val="00835B54"/>
    <w:rsid w:val="00836BD9"/>
    <w:rsid w:val="00840483"/>
    <w:rsid w:val="008421DD"/>
    <w:rsid w:val="00842D21"/>
    <w:rsid w:val="00846493"/>
    <w:rsid w:val="00847791"/>
    <w:rsid w:val="00851BE6"/>
    <w:rsid w:val="00855928"/>
    <w:rsid w:val="008566EE"/>
    <w:rsid w:val="0086107E"/>
    <w:rsid w:val="00861726"/>
    <w:rsid w:val="00870783"/>
    <w:rsid w:val="00875F4D"/>
    <w:rsid w:val="008773FF"/>
    <w:rsid w:val="00877539"/>
    <w:rsid w:val="008777A4"/>
    <w:rsid w:val="008855B0"/>
    <w:rsid w:val="008868FE"/>
    <w:rsid w:val="00890338"/>
    <w:rsid w:val="008910A3"/>
    <w:rsid w:val="008916B8"/>
    <w:rsid w:val="00893B14"/>
    <w:rsid w:val="008952BC"/>
    <w:rsid w:val="008963DA"/>
    <w:rsid w:val="008971B9"/>
    <w:rsid w:val="008A20A5"/>
    <w:rsid w:val="008A338C"/>
    <w:rsid w:val="008A4941"/>
    <w:rsid w:val="008A5380"/>
    <w:rsid w:val="008A5695"/>
    <w:rsid w:val="008B2DFB"/>
    <w:rsid w:val="008B3314"/>
    <w:rsid w:val="008B36C1"/>
    <w:rsid w:val="008B473D"/>
    <w:rsid w:val="008B4946"/>
    <w:rsid w:val="008B728A"/>
    <w:rsid w:val="008B76D0"/>
    <w:rsid w:val="008B7822"/>
    <w:rsid w:val="008C08DF"/>
    <w:rsid w:val="008C16BF"/>
    <w:rsid w:val="008C2B36"/>
    <w:rsid w:val="008C31C7"/>
    <w:rsid w:val="008C3420"/>
    <w:rsid w:val="008C5012"/>
    <w:rsid w:val="008C5F9A"/>
    <w:rsid w:val="008C63A1"/>
    <w:rsid w:val="008C7487"/>
    <w:rsid w:val="008D15CD"/>
    <w:rsid w:val="008D1885"/>
    <w:rsid w:val="008D2D4B"/>
    <w:rsid w:val="008D7785"/>
    <w:rsid w:val="008D7D17"/>
    <w:rsid w:val="008E02D8"/>
    <w:rsid w:val="008E1075"/>
    <w:rsid w:val="008E4C67"/>
    <w:rsid w:val="008E7571"/>
    <w:rsid w:val="008E7961"/>
    <w:rsid w:val="008E7ABD"/>
    <w:rsid w:val="008F0544"/>
    <w:rsid w:val="008F0B83"/>
    <w:rsid w:val="008F248E"/>
    <w:rsid w:val="008F46E4"/>
    <w:rsid w:val="008F7B86"/>
    <w:rsid w:val="009028E2"/>
    <w:rsid w:val="00905C83"/>
    <w:rsid w:val="009107BE"/>
    <w:rsid w:val="0091135B"/>
    <w:rsid w:val="009121A4"/>
    <w:rsid w:val="00912615"/>
    <w:rsid w:val="00916953"/>
    <w:rsid w:val="009203DD"/>
    <w:rsid w:val="00921E3E"/>
    <w:rsid w:val="009222FB"/>
    <w:rsid w:val="009266C2"/>
    <w:rsid w:val="00926F64"/>
    <w:rsid w:val="00927A1F"/>
    <w:rsid w:val="0093101E"/>
    <w:rsid w:val="00932BD9"/>
    <w:rsid w:val="009333FA"/>
    <w:rsid w:val="00934AC3"/>
    <w:rsid w:val="00936969"/>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22A1"/>
    <w:rsid w:val="00972531"/>
    <w:rsid w:val="0097352A"/>
    <w:rsid w:val="00983A94"/>
    <w:rsid w:val="009858DE"/>
    <w:rsid w:val="00991E4B"/>
    <w:rsid w:val="009934E8"/>
    <w:rsid w:val="009947C9"/>
    <w:rsid w:val="00997762"/>
    <w:rsid w:val="009979AB"/>
    <w:rsid w:val="009A1DFC"/>
    <w:rsid w:val="009A2066"/>
    <w:rsid w:val="009A2345"/>
    <w:rsid w:val="009A33C4"/>
    <w:rsid w:val="009A401B"/>
    <w:rsid w:val="009A53CE"/>
    <w:rsid w:val="009A56EF"/>
    <w:rsid w:val="009A5F2D"/>
    <w:rsid w:val="009B13AD"/>
    <w:rsid w:val="009B4E13"/>
    <w:rsid w:val="009B6876"/>
    <w:rsid w:val="009C0B68"/>
    <w:rsid w:val="009C1026"/>
    <w:rsid w:val="009C119C"/>
    <w:rsid w:val="009C3479"/>
    <w:rsid w:val="009C41A1"/>
    <w:rsid w:val="009C67C1"/>
    <w:rsid w:val="009C7CD4"/>
    <w:rsid w:val="009D05C4"/>
    <w:rsid w:val="009D4228"/>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0E92"/>
    <w:rsid w:val="00A02869"/>
    <w:rsid w:val="00A058D1"/>
    <w:rsid w:val="00A06EBC"/>
    <w:rsid w:val="00A07210"/>
    <w:rsid w:val="00A10A5E"/>
    <w:rsid w:val="00A1142A"/>
    <w:rsid w:val="00A158A5"/>
    <w:rsid w:val="00A206A0"/>
    <w:rsid w:val="00A23263"/>
    <w:rsid w:val="00A25CE3"/>
    <w:rsid w:val="00A26A6F"/>
    <w:rsid w:val="00A30CF6"/>
    <w:rsid w:val="00A31340"/>
    <w:rsid w:val="00A35B7E"/>
    <w:rsid w:val="00A4090C"/>
    <w:rsid w:val="00A41571"/>
    <w:rsid w:val="00A455FB"/>
    <w:rsid w:val="00A45BD6"/>
    <w:rsid w:val="00A503F1"/>
    <w:rsid w:val="00A50464"/>
    <w:rsid w:val="00A530EB"/>
    <w:rsid w:val="00A544D5"/>
    <w:rsid w:val="00A54A57"/>
    <w:rsid w:val="00A5522E"/>
    <w:rsid w:val="00A55C25"/>
    <w:rsid w:val="00A56843"/>
    <w:rsid w:val="00A57D33"/>
    <w:rsid w:val="00A61103"/>
    <w:rsid w:val="00A61249"/>
    <w:rsid w:val="00A624A9"/>
    <w:rsid w:val="00A70393"/>
    <w:rsid w:val="00A71347"/>
    <w:rsid w:val="00A74EA4"/>
    <w:rsid w:val="00A75279"/>
    <w:rsid w:val="00A774E7"/>
    <w:rsid w:val="00A82FC9"/>
    <w:rsid w:val="00A84DDF"/>
    <w:rsid w:val="00A85D2B"/>
    <w:rsid w:val="00A8731B"/>
    <w:rsid w:val="00A9247C"/>
    <w:rsid w:val="00A92EC2"/>
    <w:rsid w:val="00A92EC7"/>
    <w:rsid w:val="00A94FE6"/>
    <w:rsid w:val="00A963B9"/>
    <w:rsid w:val="00AA244E"/>
    <w:rsid w:val="00AA3B8A"/>
    <w:rsid w:val="00AA3EB4"/>
    <w:rsid w:val="00AA4448"/>
    <w:rsid w:val="00AA48FE"/>
    <w:rsid w:val="00AA7014"/>
    <w:rsid w:val="00AA7ABA"/>
    <w:rsid w:val="00AB2B9A"/>
    <w:rsid w:val="00AB6613"/>
    <w:rsid w:val="00AB6F09"/>
    <w:rsid w:val="00AB7CFE"/>
    <w:rsid w:val="00AC1F8B"/>
    <w:rsid w:val="00AC2DCD"/>
    <w:rsid w:val="00AC3832"/>
    <w:rsid w:val="00AC7F22"/>
    <w:rsid w:val="00AD0ACF"/>
    <w:rsid w:val="00AD37A9"/>
    <w:rsid w:val="00AD3B19"/>
    <w:rsid w:val="00AD5831"/>
    <w:rsid w:val="00AE23FD"/>
    <w:rsid w:val="00AE2967"/>
    <w:rsid w:val="00AE5B17"/>
    <w:rsid w:val="00AE621F"/>
    <w:rsid w:val="00AE73AD"/>
    <w:rsid w:val="00AE7D79"/>
    <w:rsid w:val="00AF049D"/>
    <w:rsid w:val="00AF0D4C"/>
    <w:rsid w:val="00AF18C2"/>
    <w:rsid w:val="00AF4F0D"/>
    <w:rsid w:val="00AF56BF"/>
    <w:rsid w:val="00AF731C"/>
    <w:rsid w:val="00AF7383"/>
    <w:rsid w:val="00AF7615"/>
    <w:rsid w:val="00AF7647"/>
    <w:rsid w:val="00B0111A"/>
    <w:rsid w:val="00B02C80"/>
    <w:rsid w:val="00B04AFC"/>
    <w:rsid w:val="00B10351"/>
    <w:rsid w:val="00B115C2"/>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06"/>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AE2"/>
    <w:rsid w:val="00B84B35"/>
    <w:rsid w:val="00B87359"/>
    <w:rsid w:val="00B923B6"/>
    <w:rsid w:val="00B92C52"/>
    <w:rsid w:val="00B94D05"/>
    <w:rsid w:val="00B963A1"/>
    <w:rsid w:val="00B974A7"/>
    <w:rsid w:val="00BA0F25"/>
    <w:rsid w:val="00BA1B26"/>
    <w:rsid w:val="00BA2C9A"/>
    <w:rsid w:val="00BA3793"/>
    <w:rsid w:val="00BA3D38"/>
    <w:rsid w:val="00BA596B"/>
    <w:rsid w:val="00BA66A9"/>
    <w:rsid w:val="00BB0C96"/>
    <w:rsid w:val="00BB1213"/>
    <w:rsid w:val="00BB12B9"/>
    <w:rsid w:val="00BB38D7"/>
    <w:rsid w:val="00BB7F1F"/>
    <w:rsid w:val="00BC27B9"/>
    <w:rsid w:val="00BC3516"/>
    <w:rsid w:val="00BC4C20"/>
    <w:rsid w:val="00BC63A8"/>
    <w:rsid w:val="00BC77C2"/>
    <w:rsid w:val="00BC7FB6"/>
    <w:rsid w:val="00BD1209"/>
    <w:rsid w:val="00BD2A79"/>
    <w:rsid w:val="00BD2F7C"/>
    <w:rsid w:val="00BD408B"/>
    <w:rsid w:val="00BD754A"/>
    <w:rsid w:val="00BE2AAA"/>
    <w:rsid w:val="00BE2F78"/>
    <w:rsid w:val="00BE3042"/>
    <w:rsid w:val="00BE305D"/>
    <w:rsid w:val="00BE6993"/>
    <w:rsid w:val="00BE6C57"/>
    <w:rsid w:val="00BE6D86"/>
    <w:rsid w:val="00BF0C78"/>
    <w:rsid w:val="00BF2187"/>
    <w:rsid w:val="00BF3556"/>
    <w:rsid w:val="00BF45F2"/>
    <w:rsid w:val="00BF4BA8"/>
    <w:rsid w:val="00C04735"/>
    <w:rsid w:val="00C05601"/>
    <w:rsid w:val="00C06053"/>
    <w:rsid w:val="00C100F1"/>
    <w:rsid w:val="00C10143"/>
    <w:rsid w:val="00C1028F"/>
    <w:rsid w:val="00C16979"/>
    <w:rsid w:val="00C21302"/>
    <w:rsid w:val="00C22098"/>
    <w:rsid w:val="00C22E52"/>
    <w:rsid w:val="00C23586"/>
    <w:rsid w:val="00C24037"/>
    <w:rsid w:val="00C267C3"/>
    <w:rsid w:val="00C27042"/>
    <w:rsid w:val="00C27771"/>
    <w:rsid w:val="00C301BF"/>
    <w:rsid w:val="00C31586"/>
    <w:rsid w:val="00C32509"/>
    <w:rsid w:val="00C32D6F"/>
    <w:rsid w:val="00C34A08"/>
    <w:rsid w:val="00C35E27"/>
    <w:rsid w:val="00C36B70"/>
    <w:rsid w:val="00C37F0C"/>
    <w:rsid w:val="00C41C93"/>
    <w:rsid w:val="00C44518"/>
    <w:rsid w:val="00C44868"/>
    <w:rsid w:val="00C50F3D"/>
    <w:rsid w:val="00C52259"/>
    <w:rsid w:val="00C54284"/>
    <w:rsid w:val="00C571F7"/>
    <w:rsid w:val="00C629B2"/>
    <w:rsid w:val="00C64533"/>
    <w:rsid w:val="00C64AF3"/>
    <w:rsid w:val="00C64B1A"/>
    <w:rsid w:val="00C67FCC"/>
    <w:rsid w:val="00C71C2E"/>
    <w:rsid w:val="00C7295D"/>
    <w:rsid w:val="00C74179"/>
    <w:rsid w:val="00C80B85"/>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5014"/>
    <w:rsid w:val="00CA5DED"/>
    <w:rsid w:val="00CB03C8"/>
    <w:rsid w:val="00CB0C96"/>
    <w:rsid w:val="00CB495B"/>
    <w:rsid w:val="00CB4A78"/>
    <w:rsid w:val="00CC03AB"/>
    <w:rsid w:val="00CC182A"/>
    <w:rsid w:val="00CC5730"/>
    <w:rsid w:val="00CC77D7"/>
    <w:rsid w:val="00CD1729"/>
    <w:rsid w:val="00CD3F7F"/>
    <w:rsid w:val="00CD4096"/>
    <w:rsid w:val="00CD455C"/>
    <w:rsid w:val="00CD5C56"/>
    <w:rsid w:val="00CD663A"/>
    <w:rsid w:val="00CD6AF3"/>
    <w:rsid w:val="00CD6E74"/>
    <w:rsid w:val="00CD719D"/>
    <w:rsid w:val="00CE0C2A"/>
    <w:rsid w:val="00CE7911"/>
    <w:rsid w:val="00CF293D"/>
    <w:rsid w:val="00CF3E35"/>
    <w:rsid w:val="00CF59EC"/>
    <w:rsid w:val="00CF7DFE"/>
    <w:rsid w:val="00D00D93"/>
    <w:rsid w:val="00D01637"/>
    <w:rsid w:val="00D03432"/>
    <w:rsid w:val="00D06470"/>
    <w:rsid w:val="00D1133A"/>
    <w:rsid w:val="00D1146C"/>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7BA8"/>
    <w:rsid w:val="00D37BEC"/>
    <w:rsid w:val="00D402B8"/>
    <w:rsid w:val="00D416CF"/>
    <w:rsid w:val="00D41E43"/>
    <w:rsid w:val="00D43BA0"/>
    <w:rsid w:val="00D474D2"/>
    <w:rsid w:val="00D50DF6"/>
    <w:rsid w:val="00D51D20"/>
    <w:rsid w:val="00D529C8"/>
    <w:rsid w:val="00D54422"/>
    <w:rsid w:val="00D57790"/>
    <w:rsid w:val="00D62F8B"/>
    <w:rsid w:val="00D640FB"/>
    <w:rsid w:val="00D66A4B"/>
    <w:rsid w:val="00D72E93"/>
    <w:rsid w:val="00D7434B"/>
    <w:rsid w:val="00D760E9"/>
    <w:rsid w:val="00D7620B"/>
    <w:rsid w:val="00D83857"/>
    <w:rsid w:val="00D85FB4"/>
    <w:rsid w:val="00D8610E"/>
    <w:rsid w:val="00D8730D"/>
    <w:rsid w:val="00D90246"/>
    <w:rsid w:val="00D96464"/>
    <w:rsid w:val="00D96D4C"/>
    <w:rsid w:val="00DA03B3"/>
    <w:rsid w:val="00DA14A3"/>
    <w:rsid w:val="00DA2A16"/>
    <w:rsid w:val="00DA3A7F"/>
    <w:rsid w:val="00DA554A"/>
    <w:rsid w:val="00DA6241"/>
    <w:rsid w:val="00DA6B5F"/>
    <w:rsid w:val="00DB1500"/>
    <w:rsid w:val="00DB21D9"/>
    <w:rsid w:val="00DB4732"/>
    <w:rsid w:val="00DC2000"/>
    <w:rsid w:val="00DC38CF"/>
    <w:rsid w:val="00DC45E5"/>
    <w:rsid w:val="00DD1723"/>
    <w:rsid w:val="00DD17AA"/>
    <w:rsid w:val="00DD501B"/>
    <w:rsid w:val="00DD5303"/>
    <w:rsid w:val="00DD6FC7"/>
    <w:rsid w:val="00DE0717"/>
    <w:rsid w:val="00DE379D"/>
    <w:rsid w:val="00DE45E9"/>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0CE7"/>
    <w:rsid w:val="00E116EA"/>
    <w:rsid w:val="00E11E58"/>
    <w:rsid w:val="00E160C9"/>
    <w:rsid w:val="00E17111"/>
    <w:rsid w:val="00E23BB5"/>
    <w:rsid w:val="00E23D3F"/>
    <w:rsid w:val="00E26A31"/>
    <w:rsid w:val="00E31B5A"/>
    <w:rsid w:val="00E31EFE"/>
    <w:rsid w:val="00E35297"/>
    <w:rsid w:val="00E35B1F"/>
    <w:rsid w:val="00E364BA"/>
    <w:rsid w:val="00E37B8D"/>
    <w:rsid w:val="00E425EF"/>
    <w:rsid w:val="00E47953"/>
    <w:rsid w:val="00E5280A"/>
    <w:rsid w:val="00E52FA3"/>
    <w:rsid w:val="00E53549"/>
    <w:rsid w:val="00E53649"/>
    <w:rsid w:val="00E54217"/>
    <w:rsid w:val="00E55915"/>
    <w:rsid w:val="00E55A98"/>
    <w:rsid w:val="00E6119D"/>
    <w:rsid w:val="00E62CA8"/>
    <w:rsid w:val="00E637E0"/>
    <w:rsid w:val="00E639B3"/>
    <w:rsid w:val="00E65D8A"/>
    <w:rsid w:val="00E705BD"/>
    <w:rsid w:val="00E7092A"/>
    <w:rsid w:val="00E731AD"/>
    <w:rsid w:val="00E73F79"/>
    <w:rsid w:val="00E75A55"/>
    <w:rsid w:val="00E774A3"/>
    <w:rsid w:val="00E81706"/>
    <w:rsid w:val="00E84D6A"/>
    <w:rsid w:val="00E87867"/>
    <w:rsid w:val="00E9031E"/>
    <w:rsid w:val="00E90912"/>
    <w:rsid w:val="00E92221"/>
    <w:rsid w:val="00E9233E"/>
    <w:rsid w:val="00E945DE"/>
    <w:rsid w:val="00E9529E"/>
    <w:rsid w:val="00E96FB2"/>
    <w:rsid w:val="00EA03D7"/>
    <w:rsid w:val="00EA33B9"/>
    <w:rsid w:val="00EA382F"/>
    <w:rsid w:val="00EA5C38"/>
    <w:rsid w:val="00EB1F49"/>
    <w:rsid w:val="00EB48A8"/>
    <w:rsid w:val="00EB504D"/>
    <w:rsid w:val="00EC00FF"/>
    <w:rsid w:val="00EC0C44"/>
    <w:rsid w:val="00EC1112"/>
    <w:rsid w:val="00EC1601"/>
    <w:rsid w:val="00EC28BD"/>
    <w:rsid w:val="00EC32FF"/>
    <w:rsid w:val="00EC48B3"/>
    <w:rsid w:val="00EC78C7"/>
    <w:rsid w:val="00ED116F"/>
    <w:rsid w:val="00ED1DE1"/>
    <w:rsid w:val="00ED21A0"/>
    <w:rsid w:val="00ED29F6"/>
    <w:rsid w:val="00ED35BE"/>
    <w:rsid w:val="00ED5376"/>
    <w:rsid w:val="00ED643B"/>
    <w:rsid w:val="00ED7881"/>
    <w:rsid w:val="00EE2668"/>
    <w:rsid w:val="00EE294C"/>
    <w:rsid w:val="00EE3530"/>
    <w:rsid w:val="00EE3871"/>
    <w:rsid w:val="00EE55A6"/>
    <w:rsid w:val="00EF4DF2"/>
    <w:rsid w:val="00EF5A8C"/>
    <w:rsid w:val="00EF7059"/>
    <w:rsid w:val="00F01FEB"/>
    <w:rsid w:val="00F046BF"/>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4342"/>
    <w:rsid w:val="00F354E0"/>
    <w:rsid w:val="00F3586F"/>
    <w:rsid w:val="00F36DFB"/>
    <w:rsid w:val="00F40077"/>
    <w:rsid w:val="00F407FF"/>
    <w:rsid w:val="00F41FC5"/>
    <w:rsid w:val="00F4280E"/>
    <w:rsid w:val="00F447B9"/>
    <w:rsid w:val="00F4496D"/>
    <w:rsid w:val="00F47BBF"/>
    <w:rsid w:val="00F47FF4"/>
    <w:rsid w:val="00F503C8"/>
    <w:rsid w:val="00F52069"/>
    <w:rsid w:val="00F5217C"/>
    <w:rsid w:val="00F52926"/>
    <w:rsid w:val="00F55FC7"/>
    <w:rsid w:val="00F60FBC"/>
    <w:rsid w:val="00F62784"/>
    <w:rsid w:val="00F6338D"/>
    <w:rsid w:val="00F6651A"/>
    <w:rsid w:val="00F67232"/>
    <w:rsid w:val="00F675E3"/>
    <w:rsid w:val="00F71A1B"/>
    <w:rsid w:val="00F72FBA"/>
    <w:rsid w:val="00F74B83"/>
    <w:rsid w:val="00F75D06"/>
    <w:rsid w:val="00F77F82"/>
    <w:rsid w:val="00F80291"/>
    <w:rsid w:val="00F81A74"/>
    <w:rsid w:val="00F851D4"/>
    <w:rsid w:val="00F853EB"/>
    <w:rsid w:val="00F87026"/>
    <w:rsid w:val="00F87286"/>
    <w:rsid w:val="00F911D6"/>
    <w:rsid w:val="00F95A7B"/>
    <w:rsid w:val="00F963A7"/>
    <w:rsid w:val="00FA1ED2"/>
    <w:rsid w:val="00FA3E25"/>
    <w:rsid w:val="00FA6D92"/>
    <w:rsid w:val="00FA75E2"/>
    <w:rsid w:val="00FA7A33"/>
    <w:rsid w:val="00FB1455"/>
    <w:rsid w:val="00FB2C40"/>
    <w:rsid w:val="00FB3063"/>
    <w:rsid w:val="00FC00F9"/>
    <w:rsid w:val="00FC056E"/>
    <w:rsid w:val="00FC184D"/>
    <w:rsid w:val="00FC29B5"/>
    <w:rsid w:val="00FC5A81"/>
    <w:rsid w:val="00FC6328"/>
    <w:rsid w:val="00FC6FD0"/>
    <w:rsid w:val="00FC7D31"/>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1F6"/>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E53549"/>
    <w:rPr>
      <w:sz w:val="16"/>
      <w:szCs w:val="16"/>
    </w:rPr>
  </w:style>
  <w:style w:type="paragraph" w:styleId="af0">
    <w:name w:val="annotation text"/>
    <w:basedOn w:val="a"/>
    <w:link w:val="af1"/>
    <w:uiPriority w:val="99"/>
    <w:semiHidden/>
    <w:unhideWhenUsed/>
    <w:rsid w:val="00E53549"/>
    <w:rPr>
      <w:sz w:val="20"/>
      <w:szCs w:val="20"/>
    </w:rPr>
  </w:style>
  <w:style w:type="character" w:customStyle="1" w:styleId="af1">
    <w:name w:val="Текст примечания Знак"/>
    <w:basedOn w:val="a0"/>
    <w:link w:val="af0"/>
    <w:uiPriority w:val="99"/>
    <w:semiHidden/>
    <w:rsid w:val="00E53549"/>
    <w:rPr>
      <w:rFonts w:ascii="Times New Roman" w:eastAsia="Times New Roman" w:hAnsi="Times New Roman" w:cs="Times New Roman"/>
      <w:color w:val="000000"/>
      <w:sz w:val="20"/>
      <w:szCs w:val="20"/>
      <w:lang w:eastAsia="ru-RU"/>
    </w:rPr>
  </w:style>
  <w:style w:type="paragraph" w:styleId="af2">
    <w:name w:val="annotation subject"/>
    <w:basedOn w:val="af0"/>
    <w:next w:val="af0"/>
    <w:link w:val="af3"/>
    <w:uiPriority w:val="99"/>
    <w:semiHidden/>
    <w:unhideWhenUsed/>
    <w:rsid w:val="00E53549"/>
    <w:rPr>
      <w:b/>
      <w:bCs/>
    </w:rPr>
  </w:style>
  <w:style w:type="character" w:customStyle="1" w:styleId="af3">
    <w:name w:val="Тема примечания Знак"/>
    <w:basedOn w:val="af1"/>
    <w:link w:val="af2"/>
    <w:uiPriority w:val="99"/>
    <w:semiHidden/>
    <w:rsid w:val="00E53549"/>
    <w:rPr>
      <w:rFonts w:ascii="Times New Roman" w:eastAsia="Times New Roman" w:hAnsi="Times New Roman" w:cs="Times New Roman"/>
      <w:b/>
      <w:bCs/>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775085">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zaradm@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p.menshikov6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78D40-9640-492E-B462-B0094CF39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8</Pages>
  <Words>2996</Words>
  <Characters>17079</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20035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Дауров Султан Капланович</cp:lastModifiedBy>
  <cp:revision>122</cp:revision>
  <cp:lastPrinted>2021-07-27T08:41:00Z</cp:lastPrinted>
  <dcterms:created xsi:type="dcterms:W3CDTF">2021-03-01T19:08:00Z</dcterms:created>
  <dcterms:modified xsi:type="dcterms:W3CDTF">2021-11-02T19:49:00Z</dcterms:modified>
</cp:coreProperties>
</file>