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8C0" w:rsidRPr="00651D9B" w:rsidRDefault="00976C24" w:rsidP="00C578C0">
      <w:pPr>
        <w:ind w:left="4536"/>
        <w:rPr>
          <w:color w:val="000000"/>
          <w:sz w:val="24"/>
          <w:szCs w:val="24"/>
        </w:rPr>
      </w:pPr>
      <w:r w:rsidRPr="00651D9B">
        <w:rPr>
          <w:color w:val="000000"/>
          <w:sz w:val="24"/>
          <w:szCs w:val="24"/>
        </w:rPr>
        <w:t>ГОСУДАРСТВЕННОЕ КАЗЕННОЕ УЧРЕЖДЕНИЕ РЕСПУБЛИКИ ДАГЕСТАН "СПЕЦГАЗСТРОЙСЕРВИС"</w:t>
      </w:r>
    </w:p>
    <w:p w:rsidR="00C578C0" w:rsidRPr="00651D9B" w:rsidRDefault="00976C24" w:rsidP="00976C24">
      <w:pPr>
        <w:ind w:left="4536"/>
        <w:rPr>
          <w:color w:val="000000"/>
          <w:sz w:val="24"/>
          <w:szCs w:val="24"/>
        </w:rPr>
      </w:pPr>
      <w:r w:rsidRPr="00651D9B">
        <w:rPr>
          <w:color w:val="000000"/>
          <w:sz w:val="24"/>
          <w:szCs w:val="24"/>
        </w:rPr>
        <w:t>367000, Дагестан</w:t>
      </w:r>
      <w:proofErr w:type="gramStart"/>
      <w:r w:rsidRPr="00651D9B">
        <w:rPr>
          <w:color w:val="000000"/>
          <w:sz w:val="24"/>
          <w:szCs w:val="24"/>
        </w:rPr>
        <w:t xml:space="preserve"> </w:t>
      </w:r>
      <w:proofErr w:type="spellStart"/>
      <w:r w:rsidRPr="00651D9B">
        <w:rPr>
          <w:color w:val="000000"/>
          <w:sz w:val="24"/>
          <w:szCs w:val="24"/>
        </w:rPr>
        <w:t>Р</w:t>
      </w:r>
      <w:proofErr w:type="gramEnd"/>
      <w:r w:rsidRPr="00651D9B">
        <w:rPr>
          <w:color w:val="000000"/>
          <w:sz w:val="24"/>
          <w:szCs w:val="24"/>
        </w:rPr>
        <w:t>есп</w:t>
      </w:r>
      <w:proofErr w:type="spellEnd"/>
      <w:r w:rsidRPr="00651D9B">
        <w:rPr>
          <w:color w:val="000000"/>
          <w:sz w:val="24"/>
          <w:szCs w:val="24"/>
        </w:rPr>
        <w:t xml:space="preserve">., Махачкала г., ул. Х. </w:t>
      </w:r>
      <w:proofErr w:type="spellStart"/>
      <w:r w:rsidRPr="00651D9B">
        <w:rPr>
          <w:color w:val="000000"/>
          <w:sz w:val="24"/>
          <w:szCs w:val="24"/>
        </w:rPr>
        <w:t>Булача</w:t>
      </w:r>
      <w:proofErr w:type="spellEnd"/>
      <w:r w:rsidRPr="00651D9B">
        <w:rPr>
          <w:color w:val="000000"/>
          <w:sz w:val="24"/>
          <w:szCs w:val="24"/>
        </w:rPr>
        <w:t xml:space="preserve"> 17г</w:t>
      </w:r>
    </w:p>
    <w:p w:rsidR="00C578C0" w:rsidRPr="00651D9B" w:rsidRDefault="00C578C0" w:rsidP="00C578C0">
      <w:pPr>
        <w:ind w:left="4536"/>
        <w:rPr>
          <w:color w:val="000000"/>
          <w:sz w:val="24"/>
          <w:szCs w:val="24"/>
          <w:lang w:val="en-US"/>
        </w:rPr>
      </w:pPr>
      <w:proofErr w:type="gramStart"/>
      <w:r w:rsidRPr="00651D9B">
        <w:rPr>
          <w:color w:val="000000"/>
          <w:sz w:val="24"/>
          <w:szCs w:val="24"/>
          <w:lang w:val="en-US"/>
        </w:rPr>
        <w:t>e-mail</w:t>
      </w:r>
      <w:proofErr w:type="gramEnd"/>
      <w:r w:rsidRPr="00651D9B">
        <w:rPr>
          <w:color w:val="000000"/>
          <w:sz w:val="24"/>
          <w:szCs w:val="24"/>
          <w:lang w:val="en-US"/>
        </w:rPr>
        <w:t xml:space="preserve">: </w:t>
      </w:r>
      <w:r w:rsidR="00976C24" w:rsidRPr="00651D9B">
        <w:rPr>
          <w:color w:val="000000"/>
          <w:sz w:val="24"/>
          <w:szCs w:val="24"/>
          <w:lang w:val="en-US"/>
        </w:rPr>
        <w:t>specgaz-dag@mail.ru</w:t>
      </w:r>
    </w:p>
    <w:p w:rsidR="00C578C0" w:rsidRPr="00651D9B" w:rsidRDefault="00C578C0" w:rsidP="00C578C0">
      <w:pPr>
        <w:ind w:left="4536"/>
        <w:rPr>
          <w:color w:val="000000"/>
          <w:sz w:val="24"/>
          <w:szCs w:val="24"/>
          <w:lang w:val="en-US"/>
        </w:rPr>
      </w:pPr>
    </w:p>
    <w:p w:rsidR="00C578C0" w:rsidRPr="00651D9B" w:rsidRDefault="00C578C0" w:rsidP="00C578C0">
      <w:pPr>
        <w:ind w:left="4536"/>
        <w:rPr>
          <w:color w:val="000000"/>
          <w:sz w:val="24"/>
          <w:szCs w:val="24"/>
        </w:rPr>
      </w:pPr>
      <w:r w:rsidRPr="00651D9B">
        <w:rPr>
          <w:color w:val="000000"/>
          <w:sz w:val="24"/>
          <w:szCs w:val="24"/>
        </w:rPr>
        <w:t xml:space="preserve">КОМИТЕТ ПО ГОСУДАРСТВЕННЫМ ЗАКУПКАМ РЕСПУБЛИКИ ДАГЕСТАН </w:t>
      </w:r>
    </w:p>
    <w:p w:rsidR="00976C24" w:rsidRPr="00651D9B" w:rsidRDefault="00976C24" w:rsidP="00976C24">
      <w:pPr>
        <w:ind w:left="4536"/>
        <w:rPr>
          <w:color w:val="000000"/>
          <w:sz w:val="24"/>
          <w:szCs w:val="24"/>
        </w:rPr>
      </w:pPr>
      <w:r w:rsidRPr="00651D9B">
        <w:rPr>
          <w:color w:val="000000"/>
          <w:sz w:val="24"/>
          <w:szCs w:val="24"/>
        </w:rPr>
        <w:t xml:space="preserve">367000, Республика Дагестан, </w:t>
      </w:r>
    </w:p>
    <w:p w:rsidR="00C578C0" w:rsidRPr="00651D9B" w:rsidRDefault="00976C24" w:rsidP="00976C24">
      <w:pPr>
        <w:ind w:left="4536"/>
        <w:rPr>
          <w:color w:val="000000"/>
          <w:sz w:val="24"/>
          <w:szCs w:val="24"/>
        </w:rPr>
      </w:pPr>
      <w:proofErr w:type="spellStart"/>
      <w:r w:rsidRPr="00651D9B">
        <w:rPr>
          <w:color w:val="000000"/>
          <w:sz w:val="24"/>
          <w:szCs w:val="24"/>
        </w:rPr>
        <w:t>г</w:t>
      </w:r>
      <w:proofErr w:type="gramStart"/>
      <w:r w:rsidRPr="00651D9B">
        <w:rPr>
          <w:color w:val="000000"/>
          <w:sz w:val="24"/>
          <w:szCs w:val="24"/>
        </w:rPr>
        <w:t>.М</w:t>
      </w:r>
      <w:proofErr w:type="gramEnd"/>
      <w:r w:rsidRPr="00651D9B">
        <w:rPr>
          <w:color w:val="000000"/>
          <w:sz w:val="24"/>
          <w:szCs w:val="24"/>
        </w:rPr>
        <w:t>ахачкала</w:t>
      </w:r>
      <w:proofErr w:type="spellEnd"/>
      <w:r w:rsidRPr="00651D9B">
        <w:rPr>
          <w:color w:val="000000"/>
          <w:sz w:val="24"/>
          <w:szCs w:val="24"/>
        </w:rPr>
        <w:t xml:space="preserve">, ул. </w:t>
      </w:r>
      <w:proofErr w:type="spellStart"/>
      <w:r w:rsidRPr="00651D9B">
        <w:rPr>
          <w:color w:val="000000"/>
          <w:sz w:val="24"/>
          <w:szCs w:val="24"/>
        </w:rPr>
        <w:t>Абубакарова</w:t>
      </w:r>
      <w:proofErr w:type="spellEnd"/>
      <w:r w:rsidRPr="00651D9B">
        <w:rPr>
          <w:color w:val="000000"/>
          <w:sz w:val="24"/>
          <w:szCs w:val="24"/>
        </w:rPr>
        <w:t xml:space="preserve"> 67</w:t>
      </w:r>
    </w:p>
    <w:p w:rsidR="00C578C0" w:rsidRPr="00651D9B" w:rsidRDefault="00C578C0" w:rsidP="00C578C0">
      <w:pPr>
        <w:ind w:left="4536"/>
        <w:rPr>
          <w:color w:val="000000"/>
          <w:sz w:val="24"/>
          <w:szCs w:val="24"/>
        </w:rPr>
      </w:pPr>
      <w:r w:rsidRPr="00651D9B">
        <w:rPr>
          <w:color w:val="000000"/>
          <w:sz w:val="24"/>
          <w:szCs w:val="24"/>
        </w:rPr>
        <w:t>zakupki@e-dag.ru</w:t>
      </w:r>
    </w:p>
    <w:p w:rsidR="00C578C0" w:rsidRPr="00651D9B" w:rsidRDefault="00C578C0" w:rsidP="00C578C0">
      <w:pPr>
        <w:ind w:left="4536"/>
        <w:rPr>
          <w:color w:val="000000"/>
          <w:sz w:val="24"/>
          <w:szCs w:val="24"/>
        </w:rPr>
      </w:pPr>
    </w:p>
    <w:p w:rsidR="00C578C0" w:rsidRPr="00651D9B" w:rsidRDefault="00C578C0" w:rsidP="00C578C0">
      <w:pPr>
        <w:ind w:left="4536"/>
        <w:rPr>
          <w:color w:val="000000"/>
          <w:sz w:val="24"/>
          <w:szCs w:val="24"/>
        </w:rPr>
      </w:pPr>
      <w:r w:rsidRPr="00651D9B">
        <w:rPr>
          <w:color w:val="000000"/>
          <w:sz w:val="24"/>
          <w:szCs w:val="24"/>
        </w:rPr>
        <w:t>АО «Единая электронная торговая площадка»</w:t>
      </w:r>
    </w:p>
    <w:p w:rsidR="00C578C0" w:rsidRPr="00651D9B" w:rsidRDefault="00C578C0" w:rsidP="00C578C0">
      <w:pPr>
        <w:ind w:left="4536"/>
        <w:rPr>
          <w:color w:val="000000"/>
          <w:sz w:val="24"/>
          <w:szCs w:val="24"/>
        </w:rPr>
      </w:pPr>
      <w:r w:rsidRPr="00651D9B">
        <w:rPr>
          <w:color w:val="000000"/>
          <w:sz w:val="24"/>
          <w:szCs w:val="24"/>
        </w:rPr>
        <w:t xml:space="preserve">115114, г. Москва, ул. </w:t>
      </w:r>
      <w:proofErr w:type="spellStart"/>
      <w:r w:rsidRPr="00651D9B">
        <w:rPr>
          <w:color w:val="000000"/>
          <w:sz w:val="24"/>
          <w:szCs w:val="24"/>
        </w:rPr>
        <w:t>Кожевническая</w:t>
      </w:r>
      <w:proofErr w:type="spellEnd"/>
      <w:r w:rsidRPr="00651D9B">
        <w:rPr>
          <w:color w:val="000000"/>
          <w:sz w:val="24"/>
          <w:szCs w:val="24"/>
        </w:rPr>
        <w:t>, д. 14, стр. 5</w:t>
      </w:r>
    </w:p>
    <w:p w:rsidR="00C578C0" w:rsidRPr="00651D9B" w:rsidRDefault="00C578C0" w:rsidP="00C578C0">
      <w:pPr>
        <w:ind w:left="4536"/>
        <w:rPr>
          <w:color w:val="000000"/>
          <w:sz w:val="24"/>
          <w:szCs w:val="24"/>
        </w:rPr>
      </w:pPr>
      <w:proofErr w:type="gramStart"/>
      <w:r w:rsidRPr="00651D9B">
        <w:rPr>
          <w:color w:val="000000"/>
          <w:sz w:val="24"/>
          <w:szCs w:val="24"/>
          <w:lang w:val="en-US"/>
        </w:rPr>
        <w:t>e</w:t>
      </w:r>
      <w:r w:rsidRPr="00651D9B">
        <w:rPr>
          <w:color w:val="000000"/>
          <w:sz w:val="24"/>
          <w:szCs w:val="24"/>
        </w:rPr>
        <w:t>-</w:t>
      </w:r>
      <w:r w:rsidRPr="00651D9B">
        <w:rPr>
          <w:color w:val="000000"/>
          <w:sz w:val="24"/>
          <w:szCs w:val="24"/>
          <w:lang w:val="en-US"/>
        </w:rPr>
        <w:t>mail</w:t>
      </w:r>
      <w:proofErr w:type="gramEnd"/>
      <w:r w:rsidRPr="00651D9B">
        <w:rPr>
          <w:color w:val="000000"/>
          <w:sz w:val="24"/>
          <w:szCs w:val="24"/>
        </w:rPr>
        <w:t xml:space="preserve">: </w:t>
      </w:r>
      <w:r w:rsidRPr="00651D9B">
        <w:rPr>
          <w:color w:val="000000"/>
          <w:sz w:val="24"/>
          <w:szCs w:val="24"/>
          <w:lang w:val="en-US"/>
        </w:rPr>
        <w:t>info</w:t>
      </w:r>
      <w:r w:rsidRPr="00651D9B">
        <w:rPr>
          <w:color w:val="000000"/>
          <w:sz w:val="24"/>
          <w:szCs w:val="24"/>
        </w:rPr>
        <w:t>@</w:t>
      </w:r>
      <w:proofErr w:type="spellStart"/>
      <w:r w:rsidRPr="00651D9B">
        <w:rPr>
          <w:color w:val="000000"/>
          <w:sz w:val="24"/>
          <w:szCs w:val="24"/>
          <w:lang w:val="en-US"/>
        </w:rPr>
        <w:t>roseltorg</w:t>
      </w:r>
      <w:proofErr w:type="spellEnd"/>
      <w:r w:rsidRPr="00651D9B">
        <w:rPr>
          <w:color w:val="000000"/>
          <w:sz w:val="24"/>
          <w:szCs w:val="24"/>
        </w:rPr>
        <w:t>.</w:t>
      </w:r>
      <w:proofErr w:type="spellStart"/>
      <w:r w:rsidRPr="00651D9B">
        <w:rPr>
          <w:color w:val="000000"/>
          <w:sz w:val="24"/>
          <w:szCs w:val="24"/>
          <w:lang w:val="en-US"/>
        </w:rPr>
        <w:t>ru</w:t>
      </w:r>
      <w:proofErr w:type="spellEnd"/>
    </w:p>
    <w:p w:rsidR="00C578C0" w:rsidRPr="00651D9B" w:rsidRDefault="00C578C0" w:rsidP="00C578C0">
      <w:pPr>
        <w:ind w:left="4536"/>
        <w:rPr>
          <w:color w:val="000000"/>
          <w:sz w:val="24"/>
          <w:szCs w:val="24"/>
        </w:rPr>
      </w:pPr>
    </w:p>
    <w:p w:rsidR="00462084" w:rsidRPr="00651D9B" w:rsidRDefault="00462084" w:rsidP="00462084">
      <w:pPr>
        <w:ind w:left="4536"/>
        <w:rPr>
          <w:color w:val="000000"/>
          <w:sz w:val="24"/>
          <w:szCs w:val="24"/>
        </w:rPr>
      </w:pPr>
      <w:r w:rsidRPr="00651D9B">
        <w:rPr>
          <w:color w:val="000000"/>
          <w:sz w:val="24"/>
          <w:szCs w:val="24"/>
        </w:rPr>
        <w:t xml:space="preserve">ИП </w:t>
      </w:r>
      <w:proofErr w:type="spellStart"/>
      <w:r w:rsidR="00976C24" w:rsidRPr="00651D9B">
        <w:rPr>
          <w:color w:val="000000"/>
          <w:sz w:val="24"/>
          <w:szCs w:val="24"/>
        </w:rPr>
        <w:t>Хайрулаев</w:t>
      </w:r>
      <w:proofErr w:type="spellEnd"/>
      <w:r w:rsidR="00976C24" w:rsidRPr="00651D9B">
        <w:rPr>
          <w:color w:val="000000"/>
          <w:sz w:val="24"/>
          <w:szCs w:val="24"/>
        </w:rPr>
        <w:t xml:space="preserve"> З.Р</w:t>
      </w:r>
      <w:r w:rsidRPr="00651D9B">
        <w:rPr>
          <w:color w:val="000000"/>
          <w:sz w:val="24"/>
          <w:szCs w:val="24"/>
        </w:rPr>
        <w:t>.</w:t>
      </w:r>
    </w:p>
    <w:p w:rsidR="00462084" w:rsidRPr="00651D9B" w:rsidRDefault="00CA424D" w:rsidP="00462084">
      <w:pPr>
        <w:ind w:left="4536"/>
        <w:rPr>
          <w:color w:val="000000"/>
          <w:sz w:val="24"/>
          <w:szCs w:val="24"/>
        </w:rPr>
      </w:pPr>
      <w:r w:rsidRPr="00651D9B">
        <w:rPr>
          <w:color w:val="000000"/>
          <w:sz w:val="24"/>
          <w:szCs w:val="24"/>
        </w:rPr>
        <w:t>3670</w:t>
      </w:r>
      <w:r w:rsidR="00976C24" w:rsidRPr="00651D9B">
        <w:rPr>
          <w:color w:val="000000"/>
          <w:sz w:val="24"/>
          <w:szCs w:val="24"/>
        </w:rPr>
        <w:t>00</w:t>
      </w:r>
      <w:r w:rsidR="00462084" w:rsidRPr="00651D9B">
        <w:rPr>
          <w:color w:val="000000"/>
          <w:sz w:val="24"/>
          <w:szCs w:val="24"/>
        </w:rPr>
        <w:t xml:space="preserve">, РД, </w:t>
      </w:r>
      <w:r w:rsidRPr="00651D9B">
        <w:rPr>
          <w:color w:val="000000"/>
          <w:sz w:val="24"/>
          <w:szCs w:val="24"/>
        </w:rPr>
        <w:t xml:space="preserve">г. Махачкала, </w:t>
      </w:r>
      <w:proofErr w:type="spellStart"/>
      <w:r w:rsidR="00976C24" w:rsidRPr="00651D9B">
        <w:rPr>
          <w:color w:val="000000"/>
          <w:sz w:val="24"/>
          <w:szCs w:val="24"/>
        </w:rPr>
        <w:t>пгт</w:t>
      </w:r>
      <w:proofErr w:type="spellEnd"/>
      <w:r w:rsidR="00976C24" w:rsidRPr="00651D9B">
        <w:rPr>
          <w:color w:val="000000"/>
          <w:sz w:val="24"/>
          <w:szCs w:val="24"/>
        </w:rPr>
        <w:t xml:space="preserve">. </w:t>
      </w:r>
      <w:proofErr w:type="spellStart"/>
      <w:r w:rsidR="00976C24" w:rsidRPr="00651D9B">
        <w:rPr>
          <w:color w:val="000000"/>
          <w:sz w:val="24"/>
          <w:szCs w:val="24"/>
        </w:rPr>
        <w:t>Семендер</w:t>
      </w:r>
      <w:proofErr w:type="spellEnd"/>
      <w:r w:rsidR="00976C24" w:rsidRPr="00651D9B">
        <w:rPr>
          <w:color w:val="000000"/>
          <w:sz w:val="24"/>
          <w:szCs w:val="24"/>
        </w:rPr>
        <w:t xml:space="preserve">, </w:t>
      </w:r>
      <w:r w:rsidRPr="00651D9B">
        <w:rPr>
          <w:color w:val="000000"/>
          <w:sz w:val="24"/>
          <w:szCs w:val="24"/>
        </w:rPr>
        <w:t xml:space="preserve">ул. </w:t>
      </w:r>
      <w:r w:rsidR="00976C24" w:rsidRPr="00651D9B">
        <w:rPr>
          <w:color w:val="000000"/>
          <w:sz w:val="24"/>
          <w:szCs w:val="24"/>
        </w:rPr>
        <w:t>Грозненская</w:t>
      </w:r>
      <w:r w:rsidRPr="00651D9B">
        <w:rPr>
          <w:color w:val="000000"/>
          <w:sz w:val="24"/>
          <w:szCs w:val="24"/>
        </w:rPr>
        <w:t>, 23</w:t>
      </w:r>
    </w:p>
    <w:p w:rsidR="009655EC" w:rsidRPr="00651D9B" w:rsidRDefault="00462084" w:rsidP="00462084">
      <w:pPr>
        <w:ind w:left="4536"/>
        <w:rPr>
          <w:color w:val="000000"/>
          <w:sz w:val="24"/>
          <w:szCs w:val="24"/>
        </w:rPr>
      </w:pPr>
      <w:proofErr w:type="gramStart"/>
      <w:r w:rsidRPr="00651D9B">
        <w:rPr>
          <w:color w:val="000000"/>
          <w:sz w:val="24"/>
          <w:szCs w:val="24"/>
          <w:lang w:val="en-US"/>
        </w:rPr>
        <w:t>e</w:t>
      </w:r>
      <w:r w:rsidRPr="00651D9B">
        <w:rPr>
          <w:color w:val="000000"/>
          <w:sz w:val="24"/>
          <w:szCs w:val="24"/>
        </w:rPr>
        <w:t>-</w:t>
      </w:r>
      <w:r w:rsidRPr="00651D9B">
        <w:rPr>
          <w:color w:val="000000"/>
          <w:sz w:val="24"/>
          <w:szCs w:val="24"/>
          <w:lang w:val="en-US"/>
        </w:rPr>
        <w:t>mail</w:t>
      </w:r>
      <w:proofErr w:type="gramEnd"/>
      <w:r w:rsidRPr="00651D9B">
        <w:rPr>
          <w:color w:val="000000"/>
          <w:sz w:val="24"/>
          <w:szCs w:val="24"/>
        </w:rPr>
        <w:t xml:space="preserve">: </w:t>
      </w:r>
      <w:proofErr w:type="spellStart"/>
      <w:r w:rsidR="00976C24" w:rsidRPr="00651D9B">
        <w:rPr>
          <w:color w:val="000000"/>
          <w:sz w:val="24"/>
          <w:szCs w:val="24"/>
          <w:lang w:val="en-US"/>
        </w:rPr>
        <w:t>cpiks</w:t>
      </w:r>
      <w:proofErr w:type="spellEnd"/>
      <w:r w:rsidRPr="00651D9B">
        <w:rPr>
          <w:color w:val="000000"/>
          <w:sz w:val="24"/>
          <w:szCs w:val="24"/>
        </w:rPr>
        <w:t>@</w:t>
      </w:r>
      <w:r w:rsidR="00CA424D" w:rsidRPr="00651D9B">
        <w:rPr>
          <w:color w:val="000000"/>
          <w:sz w:val="24"/>
          <w:szCs w:val="24"/>
          <w:lang w:val="en-US"/>
        </w:rPr>
        <w:t>mail</w:t>
      </w:r>
      <w:r w:rsidRPr="00651D9B">
        <w:rPr>
          <w:color w:val="000000"/>
          <w:sz w:val="24"/>
          <w:szCs w:val="24"/>
        </w:rPr>
        <w:t>.</w:t>
      </w:r>
      <w:proofErr w:type="spellStart"/>
      <w:r w:rsidRPr="00651D9B">
        <w:rPr>
          <w:color w:val="000000"/>
          <w:sz w:val="24"/>
          <w:szCs w:val="24"/>
          <w:lang w:val="en-US"/>
        </w:rPr>
        <w:t>ru</w:t>
      </w:r>
      <w:proofErr w:type="spellEnd"/>
    </w:p>
    <w:p w:rsidR="00F704B1" w:rsidRPr="00651D9B" w:rsidRDefault="00F704B1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651D9B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651D9B">
        <w:rPr>
          <w:rFonts w:ascii="Times New Roman" w:hAnsi="Times New Roman"/>
          <w:sz w:val="24"/>
          <w:szCs w:val="24"/>
        </w:rPr>
        <w:t>Р</w:t>
      </w:r>
      <w:proofErr w:type="gramEnd"/>
      <w:r w:rsidRPr="00651D9B">
        <w:rPr>
          <w:rFonts w:ascii="Times New Roman" w:hAnsi="Times New Roman"/>
          <w:sz w:val="24"/>
          <w:szCs w:val="24"/>
        </w:rPr>
        <w:t xml:space="preserve"> Е Ш Е Н И Е № </w:t>
      </w:r>
      <w:r w:rsidR="00F532B1" w:rsidRPr="00651D9B">
        <w:rPr>
          <w:rFonts w:ascii="Times New Roman" w:hAnsi="Times New Roman"/>
          <w:sz w:val="24"/>
          <w:szCs w:val="24"/>
        </w:rPr>
        <w:t>005/06/106-</w:t>
      </w:r>
      <w:r w:rsidR="00C578C0" w:rsidRPr="00651D9B">
        <w:rPr>
          <w:rFonts w:ascii="Times New Roman" w:hAnsi="Times New Roman"/>
          <w:sz w:val="24"/>
          <w:szCs w:val="24"/>
        </w:rPr>
        <w:t>2</w:t>
      </w:r>
      <w:r w:rsidR="00F047A6" w:rsidRPr="00651D9B">
        <w:rPr>
          <w:rFonts w:ascii="Times New Roman" w:hAnsi="Times New Roman"/>
          <w:sz w:val="24"/>
          <w:szCs w:val="24"/>
        </w:rPr>
        <w:t>624</w:t>
      </w:r>
      <w:r w:rsidR="00F532B1" w:rsidRPr="00651D9B">
        <w:rPr>
          <w:rFonts w:ascii="Times New Roman" w:hAnsi="Times New Roman"/>
          <w:sz w:val="24"/>
          <w:szCs w:val="24"/>
        </w:rPr>
        <w:t>/</w:t>
      </w:r>
      <w:r w:rsidR="00A52376" w:rsidRPr="00651D9B">
        <w:rPr>
          <w:rFonts w:ascii="Times New Roman" w:hAnsi="Times New Roman"/>
          <w:sz w:val="24"/>
          <w:szCs w:val="24"/>
        </w:rPr>
        <w:t>202</w:t>
      </w:r>
      <w:r w:rsidR="00495D77" w:rsidRPr="00651D9B">
        <w:rPr>
          <w:rFonts w:ascii="Times New Roman" w:hAnsi="Times New Roman"/>
          <w:sz w:val="24"/>
          <w:szCs w:val="24"/>
        </w:rPr>
        <w:t>1</w:t>
      </w:r>
    </w:p>
    <w:p w:rsidR="00CD1A95" w:rsidRPr="00651D9B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651D9B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651D9B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651D9B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651D9B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651D9B" w:rsidRDefault="00F047A6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651D9B">
        <w:rPr>
          <w:rFonts w:ascii="Times New Roman" w:hAnsi="Times New Roman"/>
          <w:sz w:val="24"/>
          <w:szCs w:val="24"/>
        </w:rPr>
        <w:t>08.11</w:t>
      </w:r>
      <w:r w:rsidR="00F532B1" w:rsidRPr="00651D9B">
        <w:rPr>
          <w:rFonts w:ascii="Times New Roman" w:hAnsi="Times New Roman"/>
          <w:sz w:val="24"/>
          <w:szCs w:val="24"/>
        </w:rPr>
        <w:t>.20</w:t>
      </w:r>
      <w:r w:rsidR="00A52376" w:rsidRPr="00651D9B">
        <w:rPr>
          <w:rFonts w:ascii="Times New Roman" w:hAnsi="Times New Roman"/>
          <w:sz w:val="24"/>
          <w:szCs w:val="24"/>
        </w:rPr>
        <w:t>2</w:t>
      </w:r>
      <w:r w:rsidR="00495D77" w:rsidRPr="00651D9B">
        <w:rPr>
          <w:rFonts w:ascii="Times New Roman" w:hAnsi="Times New Roman"/>
          <w:sz w:val="24"/>
          <w:szCs w:val="24"/>
        </w:rPr>
        <w:t>1</w:t>
      </w:r>
      <w:r w:rsidR="00CD1A95" w:rsidRPr="00651D9B">
        <w:rPr>
          <w:rFonts w:ascii="Times New Roman" w:hAnsi="Times New Roman"/>
          <w:sz w:val="24"/>
          <w:szCs w:val="24"/>
        </w:rPr>
        <w:t>г.</w:t>
      </w:r>
      <w:r w:rsidR="00CD1A95" w:rsidRPr="00651D9B">
        <w:rPr>
          <w:rFonts w:ascii="Times New Roman" w:hAnsi="Times New Roman"/>
          <w:sz w:val="24"/>
          <w:szCs w:val="24"/>
        </w:rPr>
        <w:tab/>
      </w:r>
      <w:r w:rsidR="00CD1A95" w:rsidRPr="00651D9B">
        <w:rPr>
          <w:rFonts w:ascii="Times New Roman" w:hAnsi="Times New Roman"/>
          <w:sz w:val="24"/>
          <w:szCs w:val="24"/>
        </w:rPr>
        <w:tab/>
      </w:r>
      <w:r w:rsidR="00CD1A95" w:rsidRPr="00651D9B">
        <w:rPr>
          <w:rFonts w:ascii="Times New Roman" w:hAnsi="Times New Roman"/>
          <w:sz w:val="24"/>
          <w:szCs w:val="24"/>
        </w:rPr>
        <w:tab/>
      </w:r>
      <w:r w:rsidR="00CD1A95" w:rsidRPr="00651D9B">
        <w:rPr>
          <w:rFonts w:ascii="Times New Roman" w:hAnsi="Times New Roman"/>
          <w:sz w:val="24"/>
          <w:szCs w:val="24"/>
        </w:rPr>
        <w:tab/>
      </w:r>
      <w:r w:rsidR="00CD1A95" w:rsidRPr="00651D9B">
        <w:rPr>
          <w:rFonts w:ascii="Times New Roman" w:hAnsi="Times New Roman"/>
          <w:sz w:val="24"/>
          <w:szCs w:val="24"/>
        </w:rPr>
        <w:tab/>
      </w:r>
      <w:r w:rsidR="00CD1A95" w:rsidRPr="00651D9B">
        <w:rPr>
          <w:rFonts w:ascii="Times New Roman" w:hAnsi="Times New Roman"/>
          <w:sz w:val="24"/>
          <w:szCs w:val="24"/>
        </w:rPr>
        <w:tab/>
      </w:r>
      <w:r w:rsidR="00CD1A95" w:rsidRPr="00651D9B">
        <w:rPr>
          <w:rFonts w:ascii="Times New Roman" w:hAnsi="Times New Roman"/>
          <w:sz w:val="24"/>
          <w:szCs w:val="24"/>
        </w:rPr>
        <w:tab/>
      </w:r>
      <w:r w:rsidR="00A569A7" w:rsidRPr="00651D9B">
        <w:rPr>
          <w:rFonts w:ascii="Times New Roman" w:hAnsi="Times New Roman"/>
          <w:sz w:val="24"/>
          <w:szCs w:val="24"/>
        </w:rPr>
        <w:tab/>
      </w:r>
      <w:r w:rsidR="0040566C" w:rsidRPr="00651D9B">
        <w:rPr>
          <w:rFonts w:ascii="Times New Roman" w:hAnsi="Times New Roman"/>
          <w:sz w:val="24"/>
          <w:szCs w:val="24"/>
        </w:rPr>
        <w:tab/>
      </w:r>
      <w:r w:rsidR="004D7D85" w:rsidRPr="00651D9B">
        <w:rPr>
          <w:rFonts w:ascii="Times New Roman" w:hAnsi="Times New Roman"/>
          <w:sz w:val="24"/>
          <w:szCs w:val="24"/>
        </w:rPr>
        <w:t xml:space="preserve"> </w:t>
      </w:r>
      <w:r w:rsidR="00CD1A95" w:rsidRPr="00651D9B">
        <w:rPr>
          <w:rFonts w:ascii="Times New Roman" w:hAnsi="Times New Roman"/>
          <w:sz w:val="24"/>
          <w:szCs w:val="24"/>
        </w:rPr>
        <w:t>г. Махачкала</w:t>
      </w:r>
    </w:p>
    <w:p w:rsidR="00CD1A95" w:rsidRPr="00651D9B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651D9B" w:rsidRDefault="006F33BC" w:rsidP="00590A60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976C24" w:rsidRPr="00651D9B" w:rsidRDefault="00976C24" w:rsidP="00976C24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Ведущего заседание Комиссии – Бабаева К.А. – Руководителя Дагестанского УФАС России.</w:t>
      </w:r>
    </w:p>
    <w:p w:rsidR="00976C24" w:rsidRPr="00651D9B" w:rsidRDefault="00976C24" w:rsidP="00976C24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Членов Комиссии:</w:t>
      </w:r>
    </w:p>
    <w:p w:rsidR="00976C24" w:rsidRPr="00651D9B" w:rsidRDefault="00976C24" w:rsidP="00976C24">
      <w:pPr>
        <w:ind w:firstLine="700"/>
        <w:jc w:val="both"/>
        <w:rPr>
          <w:sz w:val="24"/>
          <w:szCs w:val="24"/>
        </w:rPr>
      </w:pPr>
      <w:proofErr w:type="spellStart"/>
      <w:r w:rsidRPr="00651D9B">
        <w:rPr>
          <w:sz w:val="24"/>
          <w:szCs w:val="24"/>
        </w:rPr>
        <w:t>Халлаевой</w:t>
      </w:r>
      <w:proofErr w:type="spellEnd"/>
      <w:r w:rsidRPr="00651D9B">
        <w:rPr>
          <w:sz w:val="24"/>
          <w:szCs w:val="24"/>
        </w:rPr>
        <w:t xml:space="preserve"> Д.М. – Зам. руководителя Дагестанского УФАС России;</w:t>
      </w:r>
    </w:p>
    <w:p w:rsidR="00F047A6" w:rsidRPr="00651D9B" w:rsidRDefault="00F047A6" w:rsidP="00976C24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Халилова Р.А. – Начальника отдела контроля закупок Дагестанского УФАС России;</w:t>
      </w:r>
    </w:p>
    <w:p w:rsidR="00976C24" w:rsidRPr="00651D9B" w:rsidRDefault="00976C24" w:rsidP="00976C24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 xml:space="preserve">Магомедова </w:t>
      </w:r>
      <w:r w:rsidR="00F047A6" w:rsidRPr="00651D9B">
        <w:rPr>
          <w:sz w:val="24"/>
          <w:szCs w:val="24"/>
        </w:rPr>
        <w:t>А.Ш.</w:t>
      </w:r>
      <w:r w:rsidRPr="00651D9B">
        <w:rPr>
          <w:sz w:val="24"/>
          <w:szCs w:val="24"/>
        </w:rPr>
        <w:t xml:space="preserve"> – </w:t>
      </w:r>
      <w:r w:rsidR="00F047A6" w:rsidRPr="00651D9B">
        <w:rPr>
          <w:sz w:val="24"/>
          <w:szCs w:val="24"/>
        </w:rPr>
        <w:t>Ведущего</w:t>
      </w:r>
      <w:r w:rsidRPr="00651D9B">
        <w:rPr>
          <w:sz w:val="24"/>
          <w:szCs w:val="24"/>
        </w:rPr>
        <w:t xml:space="preserve"> специалиста-эксперта отдела контроля закупок Дагестанского УФАС России;</w:t>
      </w:r>
    </w:p>
    <w:p w:rsidR="0024220A" w:rsidRPr="00651D9B" w:rsidRDefault="00CD1A95" w:rsidP="00C578C0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 xml:space="preserve">рассмотрев </w:t>
      </w:r>
      <w:r w:rsidR="00C578C0" w:rsidRPr="00651D9B">
        <w:rPr>
          <w:sz w:val="24"/>
          <w:szCs w:val="24"/>
        </w:rPr>
        <w:t xml:space="preserve">жалобу </w:t>
      </w:r>
      <w:r w:rsidR="00976C24" w:rsidRPr="00651D9B">
        <w:rPr>
          <w:sz w:val="24"/>
          <w:szCs w:val="24"/>
        </w:rPr>
        <w:t xml:space="preserve">ИП </w:t>
      </w:r>
      <w:proofErr w:type="spellStart"/>
      <w:r w:rsidR="00976C24" w:rsidRPr="00651D9B">
        <w:rPr>
          <w:sz w:val="24"/>
          <w:szCs w:val="24"/>
        </w:rPr>
        <w:t>Хайрулаев</w:t>
      </w:r>
      <w:r w:rsidR="00F047A6" w:rsidRPr="00651D9B">
        <w:rPr>
          <w:sz w:val="24"/>
          <w:szCs w:val="24"/>
        </w:rPr>
        <w:t>а</w:t>
      </w:r>
      <w:proofErr w:type="spellEnd"/>
      <w:r w:rsidR="00976C24" w:rsidRPr="00651D9B">
        <w:rPr>
          <w:sz w:val="24"/>
          <w:szCs w:val="24"/>
        </w:rPr>
        <w:t xml:space="preserve"> З.Р.</w:t>
      </w:r>
      <w:r w:rsidR="00C578C0" w:rsidRPr="00651D9B">
        <w:rPr>
          <w:sz w:val="24"/>
          <w:szCs w:val="24"/>
        </w:rPr>
        <w:t xml:space="preserve"> (далее – Заявитель) на действия ГКУ РД </w:t>
      </w:r>
      <w:r w:rsidR="00976C24" w:rsidRPr="00651D9B">
        <w:rPr>
          <w:sz w:val="24"/>
          <w:szCs w:val="24"/>
        </w:rPr>
        <w:t>"СПЕЦГАЗСТРОЙСЕРВИС"</w:t>
      </w:r>
      <w:r w:rsidR="00C578C0" w:rsidRPr="00651D9B">
        <w:rPr>
          <w:sz w:val="24"/>
          <w:szCs w:val="24"/>
        </w:rPr>
        <w:t xml:space="preserve"> (далее - Заказчик) при проведении КОМИТЕТОМ ПО ГОСУДАРСТВЕННЫМ ЗАКУПКАМ РЕСПУБЛИКИ ДАГЕСТАН (далее - Уполномоченный орган) </w:t>
      </w:r>
      <w:r w:rsidR="00976C24" w:rsidRPr="00651D9B">
        <w:rPr>
          <w:sz w:val="24"/>
          <w:szCs w:val="24"/>
        </w:rPr>
        <w:t xml:space="preserve">открытого конкурса в электронной форме </w:t>
      </w:r>
      <w:r w:rsidR="006967A7" w:rsidRPr="00651D9B">
        <w:rPr>
          <w:sz w:val="24"/>
          <w:szCs w:val="24"/>
        </w:rPr>
        <w:t xml:space="preserve"> № 010320000842100</w:t>
      </w:r>
      <w:r w:rsidR="00F047A6" w:rsidRPr="00651D9B">
        <w:rPr>
          <w:sz w:val="24"/>
          <w:szCs w:val="24"/>
        </w:rPr>
        <w:t>2598</w:t>
      </w:r>
      <w:r w:rsidR="00C578C0" w:rsidRPr="00651D9B">
        <w:rPr>
          <w:sz w:val="24"/>
          <w:szCs w:val="24"/>
        </w:rPr>
        <w:t xml:space="preserve"> «</w:t>
      </w:r>
      <w:r w:rsidR="00F047A6" w:rsidRPr="00651D9B">
        <w:rPr>
          <w:sz w:val="24"/>
          <w:szCs w:val="24"/>
        </w:rPr>
        <w:t>выполнение проектно-изыскательских работ по объекту: Межпоселковый газопровод (лупинг) от ГРС "</w:t>
      </w:r>
      <w:proofErr w:type="spellStart"/>
      <w:r w:rsidR="00F047A6" w:rsidRPr="00651D9B">
        <w:rPr>
          <w:sz w:val="24"/>
          <w:szCs w:val="24"/>
        </w:rPr>
        <w:t>Чапаева</w:t>
      </w:r>
      <w:proofErr w:type="gramStart"/>
      <w:r w:rsidR="00F047A6" w:rsidRPr="00651D9B">
        <w:rPr>
          <w:sz w:val="24"/>
          <w:szCs w:val="24"/>
        </w:rPr>
        <w:t>"д</w:t>
      </w:r>
      <w:proofErr w:type="gramEnd"/>
      <w:r w:rsidR="00F047A6" w:rsidRPr="00651D9B">
        <w:rPr>
          <w:sz w:val="24"/>
          <w:szCs w:val="24"/>
        </w:rPr>
        <w:t>о</w:t>
      </w:r>
      <w:proofErr w:type="spellEnd"/>
      <w:r w:rsidR="00F047A6" w:rsidRPr="00651D9B">
        <w:rPr>
          <w:sz w:val="24"/>
          <w:szCs w:val="24"/>
        </w:rPr>
        <w:t xml:space="preserve"> ответвления на </w:t>
      </w:r>
      <w:proofErr w:type="spellStart"/>
      <w:r w:rsidR="00F047A6" w:rsidRPr="00651D9B">
        <w:rPr>
          <w:sz w:val="24"/>
          <w:szCs w:val="24"/>
        </w:rPr>
        <w:t>н.п</w:t>
      </w:r>
      <w:proofErr w:type="spellEnd"/>
      <w:r w:rsidR="00F047A6" w:rsidRPr="00651D9B">
        <w:rPr>
          <w:sz w:val="24"/>
          <w:szCs w:val="24"/>
        </w:rPr>
        <w:t xml:space="preserve">. </w:t>
      </w:r>
      <w:proofErr w:type="spellStart"/>
      <w:r w:rsidR="00F047A6" w:rsidRPr="00651D9B">
        <w:rPr>
          <w:sz w:val="24"/>
          <w:szCs w:val="24"/>
        </w:rPr>
        <w:t>Шушия</w:t>
      </w:r>
      <w:proofErr w:type="spellEnd"/>
      <w:r w:rsidR="00F047A6" w:rsidRPr="00651D9B">
        <w:rPr>
          <w:sz w:val="24"/>
          <w:szCs w:val="24"/>
        </w:rPr>
        <w:t xml:space="preserve"> </w:t>
      </w:r>
      <w:proofErr w:type="spellStart"/>
      <w:r w:rsidR="00F047A6" w:rsidRPr="00651D9B">
        <w:rPr>
          <w:sz w:val="24"/>
          <w:szCs w:val="24"/>
        </w:rPr>
        <w:t>Кумторкалинского</w:t>
      </w:r>
      <w:proofErr w:type="spellEnd"/>
      <w:r w:rsidR="00F047A6" w:rsidRPr="00651D9B">
        <w:rPr>
          <w:sz w:val="24"/>
          <w:szCs w:val="24"/>
        </w:rPr>
        <w:t xml:space="preserve"> района РД</w:t>
      </w:r>
      <w:r w:rsidR="00C578C0" w:rsidRPr="00651D9B">
        <w:rPr>
          <w:sz w:val="24"/>
          <w:szCs w:val="24"/>
        </w:rPr>
        <w:t xml:space="preserve">» (далее – </w:t>
      </w:r>
      <w:r w:rsidR="00976C24" w:rsidRPr="00651D9B">
        <w:rPr>
          <w:sz w:val="24"/>
          <w:szCs w:val="24"/>
        </w:rPr>
        <w:t>Конкурс</w:t>
      </w:r>
      <w:r w:rsidR="00C578C0" w:rsidRPr="00651D9B">
        <w:rPr>
          <w:sz w:val="24"/>
          <w:szCs w:val="24"/>
        </w:rPr>
        <w:t>), в присутствии представител</w:t>
      </w:r>
      <w:r w:rsidR="00DE3DC3" w:rsidRPr="00651D9B">
        <w:rPr>
          <w:sz w:val="24"/>
          <w:szCs w:val="24"/>
        </w:rPr>
        <w:t xml:space="preserve">я </w:t>
      </w:r>
      <w:r w:rsidR="00C578C0" w:rsidRPr="00651D9B">
        <w:rPr>
          <w:sz w:val="24"/>
          <w:szCs w:val="24"/>
        </w:rPr>
        <w:t xml:space="preserve">Заказчика </w:t>
      </w:r>
      <w:r w:rsidR="00976C24" w:rsidRPr="00651D9B">
        <w:rPr>
          <w:sz w:val="24"/>
          <w:szCs w:val="24"/>
        </w:rPr>
        <w:t>–</w:t>
      </w:r>
      <w:r w:rsidR="00C578C0" w:rsidRPr="00651D9B">
        <w:rPr>
          <w:sz w:val="24"/>
          <w:szCs w:val="24"/>
        </w:rPr>
        <w:t xml:space="preserve"> </w:t>
      </w:r>
      <w:r w:rsidR="00976C24" w:rsidRPr="00651D9B">
        <w:rPr>
          <w:sz w:val="24"/>
          <w:szCs w:val="24"/>
        </w:rPr>
        <w:t>Чубанова С.А.</w:t>
      </w:r>
      <w:r w:rsidR="00C578C0" w:rsidRPr="00651D9B">
        <w:rPr>
          <w:sz w:val="24"/>
          <w:szCs w:val="24"/>
        </w:rPr>
        <w:t xml:space="preserve"> (доверенность от </w:t>
      </w:r>
      <w:r w:rsidR="00976C24" w:rsidRPr="00651D9B">
        <w:rPr>
          <w:sz w:val="24"/>
          <w:szCs w:val="24"/>
        </w:rPr>
        <w:t>18</w:t>
      </w:r>
      <w:r w:rsidR="00C578C0" w:rsidRPr="00651D9B">
        <w:rPr>
          <w:sz w:val="24"/>
          <w:szCs w:val="24"/>
        </w:rPr>
        <w:t>.</w:t>
      </w:r>
      <w:r w:rsidR="00976C24" w:rsidRPr="00651D9B">
        <w:rPr>
          <w:sz w:val="24"/>
          <w:szCs w:val="24"/>
        </w:rPr>
        <w:t>10</w:t>
      </w:r>
      <w:r w:rsidR="00C578C0" w:rsidRPr="00651D9B">
        <w:rPr>
          <w:sz w:val="24"/>
          <w:szCs w:val="24"/>
        </w:rPr>
        <w:t xml:space="preserve">.2021г. </w:t>
      </w:r>
      <w:r w:rsidR="00976C24" w:rsidRPr="00651D9B">
        <w:rPr>
          <w:sz w:val="24"/>
          <w:szCs w:val="24"/>
        </w:rPr>
        <w:t>б/н</w:t>
      </w:r>
      <w:r w:rsidR="00C578C0" w:rsidRPr="00651D9B">
        <w:rPr>
          <w:sz w:val="24"/>
          <w:szCs w:val="24"/>
        </w:rPr>
        <w:t>),</w:t>
      </w:r>
      <w:r w:rsidR="004D7D85" w:rsidRPr="00651D9B">
        <w:rPr>
          <w:sz w:val="24"/>
          <w:szCs w:val="24"/>
        </w:rPr>
        <w:t xml:space="preserve"> </w:t>
      </w:r>
      <w:r w:rsidR="00C578C0" w:rsidRPr="00651D9B">
        <w:rPr>
          <w:sz w:val="24"/>
          <w:szCs w:val="24"/>
        </w:rPr>
        <w:t xml:space="preserve">в отсутствии представителей </w:t>
      </w:r>
      <w:r w:rsidR="00DE3DC3" w:rsidRPr="00651D9B">
        <w:rPr>
          <w:sz w:val="24"/>
          <w:szCs w:val="24"/>
        </w:rPr>
        <w:t>иных сторон</w:t>
      </w:r>
      <w:r w:rsidR="00C578C0" w:rsidRPr="00651D9B">
        <w:rPr>
          <w:sz w:val="24"/>
          <w:szCs w:val="24"/>
        </w:rPr>
        <w:t xml:space="preserve"> (</w:t>
      </w:r>
      <w:proofErr w:type="gramStart"/>
      <w:r w:rsidR="00C578C0" w:rsidRPr="00651D9B">
        <w:rPr>
          <w:sz w:val="24"/>
          <w:szCs w:val="24"/>
        </w:rPr>
        <w:t>извещены</w:t>
      </w:r>
      <w:proofErr w:type="gramEnd"/>
      <w:r w:rsidR="00C578C0" w:rsidRPr="00651D9B">
        <w:rPr>
          <w:sz w:val="24"/>
          <w:szCs w:val="24"/>
        </w:rPr>
        <w:t>),</w:t>
      </w:r>
    </w:p>
    <w:p w:rsidR="00CD1A95" w:rsidRPr="00651D9B" w:rsidRDefault="00CD1A95" w:rsidP="00590A60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651D9B">
        <w:rPr>
          <w:rFonts w:ascii="Times New Roman" w:hAnsi="Times New Roman"/>
          <w:sz w:val="24"/>
          <w:szCs w:val="24"/>
        </w:rPr>
        <w:t>У С Т А Н О В И Л А:</w:t>
      </w:r>
    </w:p>
    <w:p w:rsidR="00CD1A95" w:rsidRPr="00651D9B" w:rsidRDefault="00F047A6" w:rsidP="00590A60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25</w:t>
      </w:r>
      <w:r w:rsidR="00B3198F" w:rsidRPr="00651D9B">
        <w:rPr>
          <w:sz w:val="24"/>
          <w:szCs w:val="24"/>
        </w:rPr>
        <w:t>.</w:t>
      </w:r>
      <w:r w:rsidR="00976C24" w:rsidRPr="00651D9B">
        <w:rPr>
          <w:sz w:val="24"/>
          <w:szCs w:val="24"/>
        </w:rPr>
        <w:t>10</w:t>
      </w:r>
      <w:r w:rsidR="00F11351" w:rsidRPr="00651D9B">
        <w:rPr>
          <w:sz w:val="24"/>
          <w:szCs w:val="24"/>
        </w:rPr>
        <w:t>.20</w:t>
      </w:r>
      <w:r w:rsidR="00A52376" w:rsidRPr="00651D9B">
        <w:rPr>
          <w:sz w:val="24"/>
          <w:szCs w:val="24"/>
        </w:rPr>
        <w:t>2</w:t>
      </w:r>
      <w:r w:rsidR="0024220A" w:rsidRPr="00651D9B">
        <w:rPr>
          <w:sz w:val="24"/>
          <w:szCs w:val="24"/>
        </w:rPr>
        <w:t>1</w:t>
      </w:r>
      <w:r w:rsidR="00CD1A95" w:rsidRPr="00651D9B">
        <w:rPr>
          <w:sz w:val="24"/>
          <w:szCs w:val="24"/>
        </w:rPr>
        <w:t xml:space="preserve">г. в </w:t>
      </w:r>
      <w:proofErr w:type="gramStart"/>
      <w:r w:rsidR="00CD1A95" w:rsidRPr="00651D9B">
        <w:rPr>
          <w:sz w:val="24"/>
          <w:szCs w:val="24"/>
        </w:rPr>
        <w:t>Дагестанское</w:t>
      </w:r>
      <w:proofErr w:type="gramEnd"/>
      <w:r w:rsidR="00CD1A95" w:rsidRPr="00651D9B">
        <w:rPr>
          <w:sz w:val="24"/>
          <w:szCs w:val="24"/>
        </w:rPr>
        <w:t xml:space="preserve"> УФАС России поступила жалоба Заявителя на действия Заказчика при проведении </w:t>
      </w:r>
      <w:r w:rsidR="00976C24" w:rsidRPr="00651D9B">
        <w:rPr>
          <w:sz w:val="24"/>
          <w:szCs w:val="24"/>
        </w:rPr>
        <w:t>Конкурса</w:t>
      </w:r>
      <w:r w:rsidR="00CD1A95" w:rsidRPr="00651D9B">
        <w:rPr>
          <w:sz w:val="24"/>
          <w:szCs w:val="24"/>
        </w:rPr>
        <w:t>.</w:t>
      </w:r>
    </w:p>
    <w:p w:rsidR="00262D13" w:rsidRPr="00651D9B" w:rsidRDefault="00262D13" w:rsidP="00590A60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lastRenderedPageBreak/>
        <w:t>В жалобе Заявителя указывается, что</w:t>
      </w:r>
      <w:r w:rsidR="00E34600" w:rsidRPr="00651D9B">
        <w:rPr>
          <w:sz w:val="24"/>
          <w:szCs w:val="24"/>
        </w:rPr>
        <w:t xml:space="preserve"> </w:t>
      </w:r>
      <w:r w:rsidR="00976C24" w:rsidRPr="00651D9B">
        <w:rPr>
          <w:sz w:val="24"/>
          <w:szCs w:val="24"/>
        </w:rPr>
        <w:t xml:space="preserve">Конкурсная </w:t>
      </w:r>
      <w:r w:rsidRPr="00651D9B">
        <w:rPr>
          <w:sz w:val="24"/>
          <w:szCs w:val="24"/>
        </w:rPr>
        <w:t>документация</w:t>
      </w:r>
      <w:r w:rsidR="0078372C" w:rsidRPr="00651D9B">
        <w:rPr>
          <w:sz w:val="24"/>
          <w:szCs w:val="24"/>
        </w:rPr>
        <w:t xml:space="preserve"> </w:t>
      </w:r>
      <w:r w:rsidRPr="00651D9B">
        <w:rPr>
          <w:sz w:val="24"/>
          <w:szCs w:val="24"/>
        </w:rPr>
        <w:t>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651D9B" w:rsidRDefault="006E044F" w:rsidP="00590A60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И</w:t>
      </w:r>
      <w:r w:rsidR="00CD1A95" w:rsidRPr="00651D9B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C578C0" w:rsidRPr="00651D9B">
        <w:rPr>
          <w:sz w:val="24"/>
          <w:szCs w:val="24"/>
        </w:rPr>
        <w:t>АО «Единая электронная торговая площадка»</w:t>
      </w:r>
      <w:r w:rsidRPr="00651D9B">
        <w:rPr>
          <w:sz w:val="24"/>
          <w:szCs w:val="24"/>
        </w:rPr>
        <w:t xml:space="preserve"> </w:t>
      </w:r>
      <w:r w:rsidR="00CD1A95" w:rsidRPr="00651D9B">
        <w:rPr>
          <w:sz w:val="24"/>
          <w:szCs w:val="24"/>
        </w:rPr>
        <w:t>(далее – Оператор электронной площадки)</w:t>
      </w:r>
      <w:r w:rsidR="002D1B52" w:rsidRPr="00651D9B">
        <w:rPr>
          <w:sz w:val="24"/>
          <w:szCs w:val="24"/>
        </w:rPr>
        <w:t>,</w:t>
      </w:r>
      <w:r w:rsidR="00A569A7" w:rsidRPr="00651D9B">
        <w:rPr>
          <w:sz w:val="24"/>
          <w:szCs w:val="24"/>
        </w:rPr>
        <w:t xml:space="preserve"> </w:t>
      </w:r>
      <w:r w:rsidR="0024220A" w:rsidRPr="00651D9B">
        <w:rPr>
          <w:sz w:val="24"/>
          <w:szCs w:val="24"/>
        </w:rPr>
        <w:t>выслушав представител</w:t>
      </w:r>
      <w:r w:rsidR="003C05CD" w:rsidRPr="00651D9B">
        <w:rPr>
          <w:sz w:val="24"/>
          <w:szCs w:val="24"/>
        </w:rPr>
        <w:t>я</w:t>
      </w:r>
      <w:r w:rsidR="0024220A" w:rsidRPr="00651D9B">
        <w:rPr>
          <w:sz w:val="24"/>
          <w:szCs w:val="24"/>
        </w:rPr>
        <w:t xml:space="preserve"> </w:t>
      </w:r>
      <w:r w:rsidR="003C05CD" w:rsidRPr="00651D9B">
        <w:rPr>
          <w:sz w:val="24"/>
          <w:szCs w:val="24"/>
        </w:rPr>
        <w:t>Заказчика</w:t>
      </w:r>
      <w:r w:rsidR="0024220A" w:rsidRPr="00651D9B">
        <w:rPr>
          <w:sz w:val="24"/>
          <w:szCs w:val="24"/>
        </w:rPr>
        <w:t xml:space="preserve">, </w:t>
      </w:r>
      <w:r w:rsidR="00CD1A95" w:rsidRPr="00651D9B">
        <w:rPr>
          <w:sz w:val="24"/>
          <w:szCs w:val="24"/>
        </w:rPr>
        <w:t>Комиссия установила следующее.</w:t>
      </w:r>
    </w:p>
    <w:p w:rsidR="00CD1A95" w:rsidRPr="00651D9B" w:rsidRDefault="00976C24" w:rsidP="00590A60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30</w:t>
      </w:r>
      <w:r w:rsidR="00B3198F" w:rsidRPr="00651D9B">
        <w:rPr>
          <w:sz w:val="24"/>
          <w:szCs w:val="24"/>
        </w:rPr>
        <w:t>.</w:t>
      </w:r>
      <w:r w:rsidR="0024220A" w:rsidRPr="00651D9B">
        <w:rPr>
          <w:sz w:val="24"/>
          <w:szCs w:val="24"/>
        </w:rPr>
        <w:t>0</w:t>
      </w:r>
      <w:r w:rsidR="003C05CD" w:rsidRPr="00651D9B">
        <w:rPr>
          <w:sz w:val="24"/>
          <w:szCs w:val="24"/>
        </w:rPr>
        <w:t>9</w:t>
      </w:r>
      <w:r w:rsidR="00E34600" w:rsidRPr="00651D9B">
        <w:rPr>
          <w:sz w:val="24"/>
          <w:szCs w:val="24"/>
        </w:rPr>
        <w:t>.</w:t>
      </w:r>
      <w:r w:rsidR="00CD1A95" w:rsidRPr="00651D9B">
        <w:rPr>
          <w:sz w:val="24"/>
          <w:szCs w:val="24"/>
        </w:rPr>
        <w:t>20</w:t>
      </w:r>
      <w:r w:rsidR="00E81234" w:rsidRPr="00651D9B">
        <w:rPr>
          <w:sz w:val="24"/>
          <w:szCs w:val="24"/>
        </w:rPr>
        <w:t>2</w:t>
      </w:r>
      <w:r w:rsidR="0024220A" w:rsidRPr="00651D9B">
        <w:rPr>
          <w:sz w:val="24"/>
          <w:szCs w:val="24"/>
        </w:rPr>
        <w:t>1</w:t>
      </w:r>
      <w:r w:rsidR="001368F2" w:rsidRPr="00651D9B">
        <w:rPr>
          <w:sz w:val="24"/>
          <w:szCs w:val="24"/>
        </w:rPr>
        <w:t xml:space="preserve"> </w:t>
      </w:r>
      <w:r w:rsidR="00E3043F" w:rsidRPr="00651D9B">
        <w:rPr>
          <w:sz w:val="24"/>
          <w:szCs w:val="24"/>
        </w:rPr>
        <w:t>Уполномоченным органом</w:t>
      </w:r>
      <w:r w:rsidR="000E16E5" w:rsidRPr="00651D9B">
        <w:rPr>
          <w:sz w:val="24"/>
          <w:szCs w:val="24"/>
        </w:rPr>
        <w:t xml:space="preserve"> </w:t>
      </w:r>
      <w:r w:rsidR="00CD1A95" w:rsidRPr="00651D9B">
        <w:rPr>
          <w:sz w:val="24"/>
          <w:szCs w:val="24"/>
        </w:rPr>
        <w:t>в Единой информационной системе были размещены извещение и документация</w:t>
      </w:r>
      <w:r w:rsidR="00FE337D" w:rsidRPr="00651D9B">
        <w:rPr>
          <w:sz w:val="24"/>
          <w:szCs w:val="24"/>
        </w:rPr>
        <w:t xml:space="preserve"> </w:t>
      </w:r>
      <w:r w:rsidR="00CD1A95" w:rsidRPr="00651D9B">
        <w:rPr>
          <w:sz w:val="24"/>
          <w:szCs w:val="24"/>
        </w:rPr>
        <w:t xml:space="preserve">по проведению </w:t>
      </w:r>
      <w:r w:rsidRPr="00651D9B">
        <w:rPr>
          <w:sz w:val="24"/>
          <w:szCs w:val="24"/>
        </w:rPr>
        <w:t>Конкурса</w:t>
      </w:r>
      <w:r w:rsidR="00CD1A95" w:rsidRPr="00651D9B">
        <w:rPr>
          <w:sz w:val="24"/>
          <w:szCs w:val="24"/>
        </w:rPr>
        <w:t>.</w:t>
      </w:r>
    </w:p>
    <w:p w:rsidR="00896CF5" w:rsidRPr="00651D9B" w:rsidRDefault="00CD1A95" w:rsidP="00590A60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 xml:space="preserve">Начальная (максимальная) цена контракта – </w:t>
      </w:r>
      <w:r w:rsidR="00F047A6" w:rsidRPr="00651D9B">
        <w:rPr>
          <w:sz w:val="24"/>
          <w:szCs w:val="24"/>
        </w:rPr>
        <w:t xml:space="preserve">4 478 925,00 </w:t>
      </w:r>
      <w:r w:rsidRPr="00651D9B">
        <w:rPr>
          <w:sz w:val="24"/>
          <w:szCs w:val="24"/>
        </w:rPr>
        <w:t>руб</w:t>
      </w:r>
      <w:r w:rsidR="008F1453" w:rsidRPr="00651D9B">
        <w:rPr>
          <w:sz w:val="24"/>
          <w:szCs w:val="24"/>
        </w:rPr>
        <w:t>лей</w:t>
      </w:r>
      <w:r w:rsidRPr="00651D9B">
        <w:rPr>
          <w:sz w:val="24"/>
          <w:szCs w:val="24"/>
        </w:rPr>
        <w:t>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1. Заявитель указывает, что в п. 4 Информационной карты отсутствует наименование объекта закупки.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 xml:space="preserve">В п. 4 Информационной карты указано следующее: «Полная характеристика объема выполняемых работ, а также качественные и иные характеристики и </w:t>
      </w:r>
      <w:proofErr w:type="gramStart"/>
      <w:r w:rsidRPr="00651D9B">
        <w:rPr>
          <w:sz w:val="24"/>
          <w:szCs w:val="24"/>
        </w:rPr>
        <w:t>показатели</w:t>
      </w:r>
      <w:proofErr w:type="gramEnd"/>
      <w:r w:rsidRPr="00651D9B">
        <w:rPr>
          <w:sz w:val="24"/>
          <w:szCs w:val="24"/>
        </w:rPr>
        <w:t xml:space="preserve"> определяющие соответствие оказываемых услуг потребностям заказчика: в соответствии с заданием на проектирование  настоящей конкурсной документации».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Кроме того, согласно извещению о проведении Конкурса объектом закупки является выполнение проектно-изыскательских работ по объекту: Межпоселковый газопровод (лупинг) от ГРС "</w:t>
      </w:r>
      <w:proofErr w:type="spellStart"/>
      <w:r w:rsidRPr="00651D9B">
        <w:rPr>
          <w:sz w:val="24"/>
          <w:szCs w:val="24"/>
        </w:rPr>
        <w:t>Чапаева</w:t>
      </w:r>
      <w:proofErr w:type="gramStart"/>
      <w:r w:rsidRPr="00651D9B">
        <w:rPr>
          <w:sz w:val="24"/>
          <w:szCs w:val="24"/>
        </w:rPr>
        <w:t>"д</w:t>
      </w:r>
      <w:proofErr w:type="gramEnd"/>
      <w:r w:rsidRPr="00651D9B">
        <w:rPr>
          <w:sz w:val="24"/>
          <w:szCs w:val="24"/>
        </w:rPr>
        <w:t>о</w:t>
      </w:r>
      <w:proofErr w:type="spellEnd"/>
      <w:r w:rsidRPr="00651D9B">
        <w:rPr>
          <w:sz w:val="24"/>
          <w:szCs w:val="24"/>
        </w:rPr>
        <w:t xml:space="preserve"> ответвления на </w:t>
      </w:r>
      <w:proofErr w:type="spellStart"/>
      <w:r w:rsidRPr="00651D9B">
        <w:rPr>
          <w:sz w:val="24"/>
          <w:szCs w:val="24"/>
        </w:rPr>
        <w:t>н.п</w:t>
      </w:r>
      <w:proofErr w:type="spellEnd"/>
      <w:r w:rsidRPr="00651D9B">
        <w:rPr>
          <w:sz w:val="24"/>
          <w:szCs w:val="24"/>
        </w:rPr>
        <w:t xml:space="preserve">. </w:t>
      </w:r>
      <w:proofErr w:type="spellStart"/>
      <w:r w:rsidRPr="00651D9B">
        <w:rPr>
          <w:sz w:val="24"/>
          <w:szCs w:val="24"/>
        </w:rPr>
        <w:t>Шушия</w:t>
      </w:r>
      <w:proofErr w:type="spellEnd"/>
      <w:r w:rsidRPr="00651D9B">
        <w:rPr>
          <w:sz w:val="24"/>
          <w:szCs w:val="24"/>
        </w:rPr>
        <w:t xml:space="preserve"> </w:t>
      </w:r>
      <w:proofErr w:type="spellStart"/>
      <w:r w:rsidRPr="00651D9B">
        <w:rPr>
          <w:sz w:val="24"/>
          <w:szCs w:val="24"/>
        </w:rPr>
        <w:t>Кумторкалинского</w:t>
      </w:r>
      <w:proofErr w:type="spellEnd"/>
      <w:r w:rsidRPr="00651D9B">
        <w:rPr>
          <w:sz w:val="24"/>
          <w:szCs w:val="24"/>
        </w:rPr>
        <w:t xml:space="preserve"> района РД.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В силу части 9 статьи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Из приведенных положений Закона о контрактной системе следует, что обязанность доказывания нарушения своих прав и законных интересов лежит на подателе жалобы.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Вместе с тем, в нарушение указанных норм Закона о контрактной системе Заявителем не представлено документальных подтверждений обоснованности доводов жалобы, в том числе, в части отсутствия возможности подготовки заявки на участие в Конкурсе, а также доказательств того, каким образом действия Заказчика нарушают его права и законные интересы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2. В п. 3 Информационной карты отсутствует наименование, место нахождения, почтовый адрес, адрес электронной почты, номер контактного телефона, ответственное должностное лицо Заказчика.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В силу части 9 статьи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Из приведенных положений Закона о контрактной системе следует, что обязанность доказывания нарушения своих прав и законных интересов лежит на подателе жалобы.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Вместе с тем, в нарушение указанных норм Закона о контрактной системе Заявителем не представлено документальных подтверждений обоснованности доводов жалобы, в том числе, в части отсутствия возможности подготовки заявки на участие в Конкурсе, а также доказательств того, каким образом действия Заказчика нарушают его права и законные интересы</w:t>
      </w:r>
      <w:r w:rsidRPr="00651D9B">
        <w:rPr>
          <w:sz w:val="24"/>
          <w:szCs w:val="24"/>
        </w:rPr>
        <w:t>.</w:t>
      </w:r>
    </w:p>
    <w:p w:rsidR="00973161" w:rsidRPr="00651D9B" w:rsidRDefault="00651D9B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3</w:t>
      </w:r>
      <w:r w:rsidR="006960CF" w:rsidRPr="00651D9B">
        <w:rPr>
          <w:sz w:val="24"/>
          <w:szCs w:val="24"/>
        </w:rPr>
        <w:t xml:space="preserve">. </w:t>
      </w:r>
      <w:r w:rsidR="001903D5" w:rsidRPr="00651D9B">
        <w:rPr>
          <w:sz w:val="24"/>
          <w:szCs w:val="24"/>
        </w:rPr>
        <w:t>По мнению</w:t>
      </w:r>
      <w:r w:rsidR="00914CAD" w:rsidRPr="00651D9B">
        <w:rPr>
          <w:sz w:val="24"/>
          <w:szCs w:val="24"/>
        </w:rPr>
        <w:t xml:space="preserve"> Заявителя, Заказчиком установлен </w:t>
      </w:r>
      <w:proofErr w:type="spellStart"/>
      <w:r w:rsidR="00914CAD" w:rsidRPr="00651D9B">
        <w:rPr>
          <w:sz w:val="24"/>
          <w:szCs w:val="24"/>
        </w:rPr>
        <w:t>нестоимостной</w:t>
      </w:r>
      <w:proofErr w:type="spellEnd"/>
      <w:r w:rsidR="00914CAD" w:rsidRPr="00651D9B">
        <w:rPr>
          <w:sz w:val="24"/>
          <w:szCs w:val="24"/>
        </w:rPr>
        <w:t xml:space="preserve"> критерий оценки «Качественные, функциональные и экологические характеристики объекта закупок» с нарушением требований законодательства о контрактной системе в сфере закупок, а именно </w:t>
      </w:r>
      <w:r w:rsidR="00973161" w:rsidRPr="00651D9B">
        <w:rPr>
          <w:sz w:val="24"/>
          <w:szCs w:val="24"/>
        </w:rPr>
        <w:t>Заявитель считает, что Заказчик не имеет права устанавливать требования к процессу создания продукта.</w:t>
      </w:r>
    </w:p>
    <w:p w:rsidR="00914CAD" w:rsidRPr="00651D9B" w:rsidRDefault="00914CAD" w:rsidP="00914CAD">
      <w:pPr>
        <w:ind w:firstLine="700"/>
        <w:jc w:val="both"/>
        <w:rPr>
          <w:sz w:val="24"/>
          <w:szCs w:val="24"/>
        </w:rPr>
      </w:pPr>
      <w:proofErr w:type="gramStart"/>
      <w:r w:rsidRPr="00651D9B">
        <w:rPr>
          <w:sz w:val="24"/>
          <w:szCs w:val="24"/>
        </w:rPr>
        <w:lastRenderedPageBreak/>
        <w:t>Согласно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</w:t>
      </w:r>
      <w:proofErr w:type="gramEnd"/>
      <w:r w:rsidRPr="00651D9B">
        <w:rPr>
          <w:sz w:val="24"/>
          <w:szCs w:val="24"/>
        </w:rPr>
        <w:t xml:space="preserve"> о контрактной системе.</w:t>
      </w:r>
    </w:p>
    <w:p w:rsidR="00914CAD" w:rsidRPr="00651D9B" w:rsidRDefault="00914CAD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В соответствии с ч. 1 ст.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914CAD" w:rsidRPr="00651D9B" w:rsidRDefault="00914CAD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914CAD" w:rsidRPr="00651D9B" w:rsidRDefault="00914CAD" w:rsidP="00914CAD">
      <w:pPr>
        <w:ind w:firstLine="700"/>
        <w:jc w:val="both"/>
        <w:rPr>
          <w:sz w:val="24"/>
          <w:szCs w:val="24"/>
        </w:rPr>
      </w:pPr>
      <w:proofErr w:type="gramStart"/>
      <w:r w:rsidRPr="00651D9B">
        <w:rPr>
          <w:sz w:val="24"/>
          <w:szCs w:val="24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N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 (далее - Правила).</w:t>
      </w:r>
      <w:proofErr w:type="gramEnd"/>
    </w:p>
    <w:p w:rsidR="00914CAD" w:rsidRPr="00651D9B" w:rsidRDefault="00914CAD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 xml:space="preserve">В соответствии с п. 25 Правил показателями </w:t>
      </w:r>
      <w:proofErr w:type="spellStart"/>
      <w:r w:rsidRPr="00651D9B">
        <w:rPr>
          <w:sz w:val="24"/>
          <w:szCs w:val="24"/>
        </w:rPr>
        <w:t>нестоимостного</w:t>
      </w:r>
      <w:proofErr w:type="spellEnd"/>
      <w:r w:rsidRPr="00651D9B">
        <w:rPr>
          <w:sz w:val="24"/>
          <w:szCs w:val="24"/>
        </w:rPr>
        <w:t xml:space="preserve"> критерия оценки "качественные, функциональные и экологические характеристики объекта закупок" в том числе могут быть:</w:t>
      </w:r>
    </w:p>
    <w:p w:rsidR="00914CAD" w:rsidRPr="00651D9B" w:rsidRDefault="00914CAD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а) качество товаров (качество работ, качество услуг);</w:t>
      </w:r>
    </w:p>
    <w:p w:rsidR="00914CAD" w:rsidRPr="00651D9B" w:rsidRDefault="00914CAD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б) функциональные, потребительские свойства товара;</w:t>
      </w:r>
    </w:p>
    <w:p w:rsidR="00914CAD" w:rsidRPr="00651D9B" w:rsidRDefault="00914CAD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в) соответствие экологическим нормам.</w:t>
      </w:r>
    </w:p>
    <w:p w:rsidR="00914CAD" w:rsidRPr="00651D9B" w:rsidRDefault="001903D5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В</w:t>
      </w:r>
      <w:r w:rsidR="00914CAD" w:rsidRPr="00651D9B">
        <w:rPr>
          <w:sz w:val="24"/>
          <w:szCs w:val="24"/>
        </w:rPr>
        <w:t xml:space="preserve"> </w:t>
      </w:r>
      <w:r w:rsidR="00973161" w:rsidRPr="00651D9B">
        <w:rPr>
          <w:sz w:val="24"/>
          <w:szCs w:val="24"/>
        </w:rPr>
        <w:t xml:space="preserve">Конкурсной </w:t>
      </w:r>
      <w:r w:rsidR="00914CAD" w:rsidRPr="00651D9B">
        <w:rPr>
          <w:sz w:val="24"/>
          <w:szCs w:val="24"/>
        </w:rPr>
        <w:t>документаци</w:t>
      </w:r>
      <w:r w:rsidRPr="00651D9B">
        <w:rPr>
          <w:sz w:val="24"/>
          <w:szCs w:val="24"/>
        </w:rPr>
        <w:t xml:space="preserve">и </w:t>
      </w:r>
      <w:r w:rsidR="00914CAD" w:rsidRPr="00651D9B">
        <w:rPr>
          <w:sz w:val="24"/>
          <w:szCs w:val="24"/>
        </w:rPr>
        <w:t>установлен следующий порядок оценки заявок по критери</w:t>
      </w:r>
      <w:r w:rsidR="00973161" w:rsidRPr="00651D9B">
        <w:rPr>
          <w:sz w:val="24"/>
          <w:szCs w:val="24"/>
        </w:rPr>
        <w:t>ю №2</w:t>
      </w:r>
      <w:r w:rsidR="00914CAD" w:rsidRPr="00651D9B">
        <w:rPr>
          <w:sz w:val="24"/>
          <w:szCs w:val="24"/>
        </w:rPr>
        <w:t>:</w:t>
      </w:r>
    </w:p>
    <w:p w:rsidR="00973161" w:rsidRPr="00651D9B" w:rsidRDefault="00914CAD" w:rsidP="00973161">
      <w:pPr>
        <w:ind w:firstLine="700"/>
        <w:jc w:val="both"/>
        <w:rPr>
          <w:bCs/>
          <w:sz w:val="24"/>
          <w:szCs w:val="24"/>
        </w:rPr>
      </w:pPr>
      <w:r w:rsidRPr="00651D9B">
        <w:rPr>
          <w:sz w:val="24"/>
          <w:szCs w:val="24"/>
        </w:rPr>
        <w:t>«</w:t>
      </w:r>
      <w:r w:rsidR="00973161" w:rsidRPr="00651D9B">
        <w:rPr>
          <w:sz w:val="24"/>
          <w:szCs w:val="24"/>
        </w:rPr>
        <w:t xml:space="preserve"> </w:t>
      </w:r>
      <w:r w:rsidR="00973161" w:rsidRPr="00651D9B">
        <w:rPr>
          <w:bCs/>
          <w:sz w:val="24"/>
          <w:szCs w:val="24"/>
        </w:rPr>
        <w:t>2.Критерий «Качественные, функциональные и экологические характеристики объекта закупок».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9"/>
        <w:gridCol w:w="5405"/>
        <w:gridCol w:w="2072"/>
      </w:tblGrid>
      <w:tr w:rsidR="00973161" w:rsidRPr="00651D9B" w:rsidTr="00A57E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bCs/>
                <w:sz w:val="24"/>
                <w:szCs w:val="24"/>
              </w:rPr>
              <w:t>Наименование показателя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bCs/>
                <w:sz w:val="24"/>
                <w:szCs w:val="24"/>
              </w:rPr>
            </w:pPr>
            <w:r w:rsidRPr="00651D9B">
              <w:rPr>
                <w:bCs/>
                <w:sz w:val="24"/>
                <w:szCs w:val="24"/>
              </w:rPr>
              <w:t>Значение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bCs/>
                <w:sz w:val="24"/>
                <w:szCs w:val="24"/>
              </w:rPr>
              <w:t>Величина значимости показателя критерия оценки в процентах</w:t>
            </w:r>
          </w:p>
        </w:tc>
      </w:tr>
      <w:tr w:rsidR="00973161" w:rsidRPr="00651D9B" w:rsidTr="00A57E7A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1.Качество товаров (качество работ, качество услуг)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 xml:space="preserve">Оценка заявок по данному показателю производится исходя из сравнения проработанности предложения по оказанию услуг  и контролю качества оказываемых услуг, предлагаемых участниками открытого конкурса в электронной форме в соответствии с Описанием объекта закупки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100</w:t>
            </w:r>
          </w:p>
        </w:tc>
      </w:tr>
      <w:tr w:rsidR="00973161" w:rsidRPr="00651D9B" w:rsidTr="00A57E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bCs/>
                <w:sz w:val="24"/>
                <w:szCs w:val="24"/>
              </w:rPr>
            </w:pPr>
            <w:r w:rsidRPr="00651D9B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651D9B" w:rsidRDefault="00973161" w:rsidP="00973161">
            <w:pPr>
              <w:ind w:firstLine="70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bCs/>
                <w:sz w:val="24"/>
                <w:szCs w:val="24"/>
              </w:rPr>
            </w:pPr>
            <w:r w:rsidRPr="00651D9B">
              <w:rPr>
                <w:bCs/>
                <w:sz w:val="24"/>
                <w:szCs w:val="24"/>
              </w:rPr>
              <w:t>100</w:t>
            </w:r>
          </w:p>
        </w:tc>
      </w:tr>
    </w:tbl>
    <w:p w:rsidR="00973161" w:rsidRPr="00651D9B" w:rsidRDefault="00973161" w:rsidP="00973161">
      <w:pPr>
        <w:ind w:firstLine="700"/>
        <w:jc w:val="both"/>
        <w:rPr>
          <w:sz w:val="24"/>
          <w:szCs w:val="24"/>
        </w:rPr>
      </w:pPr>
    </w:p>
    <w:p w:rsidR="00973161" w:rsidRPr="00651D9B" w:rsidRDefault="00973161" w:rsidP="00973161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Баллы по значению показателя «Качество работ» присваиваются от 0 до 100 в следующем порядке</w:t>
      </w:r>
    </w:p>
    <w:tbl>
      <w:tblPr>
        <w:tblW w:w="50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6"/>
        <w:gridCol w:w="4109"/>
        <w:gridCol w:w="2641"/>
      </w:tblGrid>
      <w:tr w:rsidR="00973161" w:rsidRPr="00651D9B" w:rsidTr="00A57E7A">
        <w:trPr>
          <w:jc w:val="center"/>
        </w:trPr>
        <w:tc>
          <w:tcPr>
            <w:tcW w:w="1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Показатель «Качество работ»</w:t>
            </w:r>
          </w:p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 xml:space="preserve">В пояснительной записке должно быть </w:t>
            </w:r>
            <w:r w:rsidRPr="00651D9B">
              <w:rPr>
                <w:sz w:val="24"/>
                <w:szCs w:val="24"/>
              </w:rPr>
              <w:lastRenderedPageBreak/>
              <w:t>представлено:</w:t>
            </w:r>
          </w:p>
        </w:tc>
        <w:tc>
          <w:tcPr>
            <w:tcW w:w="3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lastRenderedPageBreak/>
              <w:t>Предельные</w:t>
            </w:r>
            <w:r w:rsidRPr="00651D9B">
              <w:rPr>
                <w:sz w:val="24"/>
                <w:szCs w:val="24"/>
                <w:lang w:val="en-US"/>
              </w:rPr>
              <w:t xml:space="preserve"> </w:t>
            </w:r>
            <w:r w:rsidRPr="00651D9B">
              <w:rPr>
                <w:sz w:val="24"/>
                <w:szCs w:val="24"/>
              </w:rPr>
              <w:t>величины значимости</w:t>
            </w:r>
          </w:p>
        </w:tc>
      </w:tr>
      <w:tr w:rsidR="00973161" w:rsidRPr="00651D9B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Условие присвоения соответствующего количества баллов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Количество присваиваемых баллов</w:t>
            </w:r>
          </w:p>
        </w:tc>
      </w:tr>
      <w:tr w:rsidR="00973161" w:rsidRPr="00651D9B" w:rsidTr="00A57E7A">
        <w:trPr>
          <w:jc w:val="center"/>
        </w:trPr>
        <w:tc>
          <w:tcPr>
            <w:tcW w:w="1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proofErr w:type="gramStart"/>
            <w:r w:rsidRPr="00651D9B">
              <w:rPr>
                <w:sz w:val="24"/>
                <w:szCs w:val="24"/>
              </w:rPr>
              <w:lastRenderedPageBreak/>
              <w:t>- порядок и последовательность выполнения работ, в том числе с описанием состава каждого этапа работ, с указанием ссылки (наименования) на правовой акт, либо технические регламенты, принятыми в соответствии с законодательством Российской Федерации о техническом регулировании, документы, разрабатываемые и применяемые в национальной системе стандартизации, принятие в соответствии с законодательством Российской Федерации о стандартизации регулирующие выполнение работ по каждому этапу (в том числе</w:t>
            </w:r>
            <w:proofErr w:type="gramEnd"/>
            <w:r w:rsidRPr="00651D9B">
              <w:rPr>
                <w:sz w:val="24"/>
                <w:szCs w:val="24"/>
              </w:rPr>
              <w:t xml:space="preserve"> обеспечение охраны труда, техники безопасности, обеспечение экологической безопасности т.д.)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- отсутствие порядка и//или последовательности выполнения работ, в том числе с описанием состава каждого этапа работ;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0 баллов</w:t>
            </w:r>
          </w:p>
        </w:tc>
      </w:tr>
      <w:tr w:rsidR="00973161" w:rsidRPr="00651D9B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proofErr w:type="gramStart"/>
            <w:r w:rsidRPr="00651D9B">
              <w:rPr>
                <w:sz w:val="24"/>
                <w:szCs w:val="24"/>
              </w:rPr>
              <w:t>- представлен порядок и последовательность выполнения работ, в том числе с описанием состава каждого этапа работ (не менее 3 этапов), без указания ссылки (наименования) на правовые акты, либо технические регламенты, принятыми в соответствии с законодательством Российской Федерации о техническом регулировании, документы, разрабатываемые и применяемые в национальной системе стандартизации, принятие в соответствии с законодательством Российской Федерации о стандартизации регулирующие выполнение работ по</w:t>
            </w:r>
            <w:proofErr w:type="gramEnd"/>
            <w:r w:rsidRPr="00651D9B">
              <w:rPr>
                <w:sz w:val="24"/>
                <w:szCs w:val="24"/>
              </w:rPr>
              <w:t xml:space="preserve"> каждому этапу (в том числе обеспечение охраны труда, техники безопасности, обеспечение экологической безопасности т.д.) (не менее 2 документов по каждому этапу)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25 баллов</w:t>
            </w:r>
          </w:p>
        </w:tc>
      </w:tr>
      <w:tr w:rsidR="00973161" w:rsidRPr="00651D9B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proofErr w:type="gramStart"/>
            <w:r w:rsidRPr="00651D9B">
              <w:rPr>
                <w:sz w:val="24"/>
                <w:szCs w:val="24"/>
              </w:rPr>
              <w:t>- предоставлен порядок и последовательность выполнения работ, в том числе с описанием состава каждого этапа работ, с указанием ссылки (наименования) на правовой акт, либо технические регламенты, принятыми в соответствии с законодательством Российской Федерации о техническом регулировании, документы, разрабатываемые и применяемые в национальной системе стандартизации, принятие в соответствии с законодательством Российской Федерации о стандартизации регулирующие выполнение работ по каждому этапу (в том</w:t>
            </w:r>
            <w:proofErr w:type="gramEnd"/>
            <w:r w:rsidRPr="00651D9B">
              <w:rPr>
                <w:sz w:val="24"/>
                <w:szCs w:val="24"/>
              </w:rPr>
              <w:t xml:space="preserve"> </w:t>
            </w:r>
            <w:proofErr w:type="gramStart"/>
            <w:r w:rsidRPr="00651D9B">
              <w:rPr>
                <w:sz w:val="24"/>
                <w:szCs w:val="24"/>
              </w:rPr>
              <w:t>числе</w:t>
            </w:r>
            <w:proofErr w:type="gramEnd"/>
            <w:r w:rsidRPr="00651D9B">
              <w:rPr>
                <w:sz w:val="24"/>
                <w:szCs w:val="24"/>
              </w:rPr>
              <w:t xml:space="preserve"> обеспечение охраны труда, техники безопасности, обеспечение экологической безопасности т.д.)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50 баллов</w:t>
            </w:r>
          </w:p>
        </w:tc>
      </w:tr>
      <w:tr w:rsidR="00973161" w:rsidRPr="00651D9B" w:rsidTr="00A57E7A">
        <w:trPr>
          <w:jc w:val="center"/>
        </w:trPr>
        <w:tc>
          <w:tcPr>
            <w:tcW w:w="1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 xml:space="preserve">- календарный план-график выполнения работ, с указанием </w:t>
            </w:r>
            <w:r w:rsidRPr="00651D9B">
              <w:rPr>
                <w:sz w:val="24"/>
                <w:szCs w:val="24"/>
              </w:rPr>
              <w:lastRenderedPageBreak/>
              <w:t>наименования этапа выполнения работ, сроков реализации этапа, наименование документа, являющегося результатом выполнения работ по этапу, количество и квалификация специалистов, выполняющих работы по этапу.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lastRenderedPageBreak/>
              <w:t xml:space="preserve">-календарный план-график не представлен или представлен календарный план-график </w:t>
            </w:r>
            <w:r w:rsidRPr="00651D9B">
              <w:rPr>
                <w:sz w:val="24"/>
                <w:szCs w:val="24"/>
              </w:rPr>
              <w:lastRenderedPageBreak/>
              <w:t>выполнения работ без указания наименования этапа выполнения работ и сроков реализации этапа,  наименования документа, являющегося результатом выполнения работ по этапу, и не указано количество и квалификация специалистов, выполняющих работы по этапу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lastRenderedPageBreak/>
              <w:t>0 баллов</w:t>
            </w:r>
          </w:p>
        </w:tc>
      </w:tr>
      <w:tr w:rsidR="00973161" w:rsidRPr="00651D9B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- представлен календарный план-график выполнения работ, с указанием наименования этапа выполнения работ и сроков реализации этапа, без указания наименования документа, являющегося результатом выполнения работ по каждому этапу, или без указания количества и квалификации специалистов, выполняющих работы по этапу.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25 баллов</w:t>
            </w:r>
          </w:p>
        </w:tc>
      </w:tr>
      <w:tr w:rsidR="00973161" w:rsidRPr="00651D9B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 xml:space="preserve"> - представлен календарный план-график выполнения работ, с указанием наименования этапа выполнения работ, сроков реализации этапа, наименования документа, являющегося результатом выполнения работ по каждому этапу, указано количество и квалификация специалистов, выполняющих работы по этапу.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651D9B" w:rsidRDefault="00973161" w:rsidP="00973161">
            <w:pPr>
              <w:ind w:firstLine="700"/>
              <w:jc w:val="both"/>
              <w:rPr>
                <w:sz w:val="24"/>
                <w:szCs w:val="24"/>
              </w:rPr>
            </w:pPr>
            <w:r w:rsidRPr="00651D9B">
              <w:rPr>
                <w:sz w:val="24"/>
                <w:szCs w:val="24"/>
              </w:rPr>
              <w:t>50 баллов</w:t>
            </w:r>
          </w:p>
        </w:tc>
      </w:tr>
    </w:tbl>
    <w:p w:rsidR="00914CAD" w:rsidRPr="00651D9B" w:rsidRDefault="00914CAD" w:rsidP="001903D5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».</w:t>
      </w:r>
    </w:p>
    <w:p w:rsidR="00973161" w:rsidRPr="00651D9B" w:rsidRDefault="00914CAD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 xml:space="preserve">На заседании Комиссии представитель Заказчика пояснил, что указанный порядок оценки заявок установлен в Конкурсной документации в строгом соответствии с положениями Закона о контрактной системе, исходя из предмета закупки и с учетом потребностей Заказчика. </w:t>
      </w:r>
      <w:r w:rsidR="00973161" w:rsidRPr="00651D9B">
        <w:rPr>
          <w:sz w:val="24"/>
          <w:szCs w:val="24"/>
        </w:rPr>
        <w:t>Так же имеется детализированное описание показателей данного критерия, позволяющие участникам закупки определить круг вопросов которые необходимо охватить при описании показателя «Качество работ».</w:t>
      </w:r>
    </w:p>
    <w:p w:rsidR="00914CAD" w:rsidRPr="00651D9B" w:rsidRDefault="00914CAD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973161" w:rsidRPr="00651D9B" w:rsidRDefault="00973161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973161" w:rsidRPr="00651D9B" w:rsidRDefault="00973161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 xml:space="preserve">Заявитель в своей жалобе, в качестве аргументации несоответствия требований к критериям оценки заявок по </w:t>
      </w:r>
      <w:proofErr w:type="spellStart"/>
      <w:r w:rsidRPr="00651D9B">
        <w:rPr>
          <w:sz w:val="24"/>
          <w:szCs w:val="24"/>
        </w:rPr>
        <w:t>нестоимостным</w:t>
      </w:r>
      <w:proofErr w:type="spellEnd"/>
      <w:r w:rsidRPr="00651D9B">
        <w:rPr>
          <w:sz w:val="24"/>
          <w:szCs w:val="24"/>
        </w:rPr>
        <w:t xml:space="preserve"> критериям оценки ссылается на ст. 33 Закона о контрактной системе.</w:t>
      </w:r>
    </w:p>
    <w:p w:rsidR="00973161" w:rsidRPr="00651D9B" w:rsidRDefault="00973161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Комиссия отмечает, что ст. 33 Закона о контрактной системе регламентирует правила описания объекта закупки, а не требования к критериям оценки заявок на участие в конкурсе.</w:t>
      </w:r>
    </w:p>
    <w:p w:rsidR="00EA446D" w:rsidRPr="00651D9B" w:rsidRDefault="00EA446D" w:rsidP="00EA446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 xml:space="preserve">Кроме того, Заявитель на рассмотрение жалобы не явился, </w:t>
      </w:r>
      <w:r w:rsidR="00914CAD" w:rsidRPr="00651D9B">
        <w:rPr>
          <w:sz w:val="24"/>
          <w:szCs w:val="24"/>
        </w:rPr>
        <w:t>доказательств</w:t>
      </w:r>
      <w:r w:rsidR="001903D5" w:rsidRPr="00651D9B">
        <w:rPr>
          <w:sz w:val="24"/>
          <w:szCs w:val="24"/>
        </w:rPr>
        <w:t>,</w:t>
      </w:r>
      <w:r w:rsidR="00914CAD" w:rsidRPr="00651D9B">
        <w:rPr>
          <w:sz w:val="24"/>
          <w:szCs w:val="24"/>
        </w:rPr>
        <w:t xml:space="preserve"> свидетельствующих о том, что </w:t>
      </w:r>
      <w:r w:rsidRPr="00651D9B">
        <w:rPr>
          <w:sz w:val="24"/>
          <w:szCs w:val="24"/>
        </w:rPr>
        <w:t>установленные Заказчиком критерии оценки заявок противоречат требованиям Правил и Закона о контрактной системе</w:t>
      </w:r>
      <w:r w:rsidR="00914CAD" w:rsidRPr="00651D9B">
        <w:rPr>
          <w:sz w:val="24"/>
          <w:szCs w:val="24"/>
        </w:rPr>
        <w:t xml:space="preserve"> </w:t>
      </w:r>
      <w:r w:rsidRPr="00651D9B">
        <w:rPr>
          <w:sz w:val="24"/>
          <w:szCs w:val="24"/>
        </w:rPr>
        <w:t>не представил.</w:t>
      </w:r>
    </w:p>
    <w:p w:rsidR="00BF16D2" w:rsidRPr="00651D9B" w:rsidRDefault="00914CAD" w:rsidP="00914CAD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lastRenderedPageBreak/>
        <w:t>На основании изложенного Комиссия приходит к выводу о необоснованности довода жалобы Заявителя.</w:t>
      </w:r>
    </w:p>
    <w:p w:rsidR="006960CF" w:rsidRPr="00651D9B" w:rsidRDefault="00651D9B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4</w:t>
      </w:r>
      <w:r w:rsidR="006960CF" w:rsidRPr="00651D9B">
        <w:rPr>
          <w:sz w:val="24"/>
          <w:szCs w:val="24"/>
        </w:rPr>
        <w:t xml:space="preserve">. </w:t>
      </w:r>
      <w:r w:rsidR="006960CF" w:rsidRPr="00651D9B">
        <w:rPr>
          <w:sz w:val="24"/>
          <w:szCs w:val="24"/>
        </w:rPr>
        <w:t>Заявитель указывает, что Заказчиком установлены короткие сроки выполнения работ.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Комиссия отмечает, что Закон о контрактной системе не регламентирует сроки выполнения работ (поставки товара, оказания услуг).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При этом</w:t>
      </w:r>
      <w:proofErr w:type="gramStart"/>
      <w:r w:rsidRPr="00651D9B">
        <w:rPr>
          <w:sz w:val="24"/>
          <w:szCs w:val="24"/>
        </w:rPr>
        <w:t>,</w:t>
      </w:r>
      <w:proofErr w:type="gramEnd"/>
      <w:r w:rsidRPr="00651D9B">
        <w:rPr>
          <w:sz w:val="24"/>
          <w:szCs w:val="24"/>
        </w:rPr>
        <w:t xml:space="preserve"> Заявитель на рассмотрение жалобы не явился, и доказательств свидетельствующих о том, что в установленные Заказчиком сроки невозможно выполнить работы не представил.</w:t>
      </w:r>
    </w:p>
    <w:p w:rsidR="006960CF" w:rsidRPr="00651D9B" w:rsidRDefault="006960CF" w:rsidP="006960CF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Таким образом, жалоба Заявителя признается необоснованной</w:t>
      </w:r>
      <w:r w:rsidR="00651D9B" w:rsidRPr="00651D9B">
        <w:rPr>
          <w:sz w:val="24"/>
          <w:szCs w:val="24"/>
        </w:rPr>
        <w:t>.</w:t>
      </w:r>
    </w:p>
    <w:p w:rsidR="007116AF" w:rsidRPr="00651D9B" w:rsidRDefault="00E34600" w:rsidP="00E34600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На основании изложенного, руководствуясь ст. 99 Закона о контрактной системе, Комиссия,</w:t>
      </w:r>
      <w:r w:rsidR="007116AF" w:rsidRPr="00651D9B">
        <w:rPr>
          <w:sz w:val="24"/>
          <w:szCs w:val="24"/>
        </w:rPr>
        <w:t xml:space="preserve"> </w:t>
      </w:r>
    </w:p>
    <w:p w:rsidR="007116AF" w:rsidRPr="00651D9B" w:rsidRDefault="007116AF" w:rsidP="007116AF">
      <w:pPr>
        <w:ind w:firstLine="700"/>
        <w:jc w:val="center"/>
        <w:rPr>
          <w:sz w:val="24"/>
          <w:szCs w:val="24"/>
        </w:rPr>
      </w:pPr>
      <w:proofErr w:type="gramStart"/>
      <w:r w:rsidRPr="00651D9B">
        <w:rPr>
          <w:sz w:val="24"/>
          <w:szCs w:val="24"/>
        </w:rPr>
        <w:t>Р</w:t>
      </w:r>
      <w:proofErr w:type="gramEnd"/>
      <w:r w:rsidRPr="00651D9B">
        <w:rPr>
          <w:sz w:val="24"/>
          <w:szCs w:val="24"/>
        </w:rPr>
        <w:t xml:space="preserve"> Е Ш И Л А:</w:t>
      </w:r>
    </w:p>
    <w:p w:rsidR="001248EB" w:rsidRPr="00651D9B" w:rsidRDefault="001248EB" w:rsidP="001248EB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 xml:space="preserve">Жалобу Заявителя признать </w:t>
      </w:r>
      <w:r w:rsidR="00914CAD" w:rsidRPr="00651D9B">
        <w:rPr>
          <w:sz w:val="24"/>
          <w:szCs w:val="24"/>
        </w:rPr>
        <w:t>не</w:t>
      </w:r>
      <w:r w:rsidRPr="00651D9B">
        <w:rPr>
          <w:sz w:val="24"/>
          <w:szCs w:val="24"/>
        </w:rPr>
        <w:t>обоснованной.</w:t>
      </w:r>
    </w:p>
    <w:p w:rsidR="007116AF" w:rsidRDefault="007116AF" w:rsidP="00E52E2B">
      <w:pPr>
        <w:ind w:firstLine="700"/>
        <w:jc w:val="both"/>
        <w:rPr>
          <w:sz w:val="24"/>
          <w:szCs w:val="24"/>
        </w:rPr>
      </w:pPr>
    </w:p>
    <w:p w:rsidR="00651D9B" w:rsidRDefault="00651D9B" w:rsidP="00E52E2B">
      <w:pPr>
        <w:ind w:firstLine="700"/>
        <w:jc w:val="both"/>
        <w:rPr>
          <w:sz w:val="24"/>
          <w:szCs w:val="24"/>
        </w:rPr>
      </w:pPr>
    </w:p>
    <w:p w:rsidR="00651D9B" w:rsidRPr="00651D9B" w:rsidRDefault="00651D9B" w:rsidP="00E52E2B">
      <w:pPr>
        <w:ind w:firstLine="700"/>
        <w:jc w:val="both"/>
        <w:rPr>
          <w:sz w:val="24"/>
          <w:szCs w:val="24"/>
        </w:rPr>
      </w:pPr>
      <w:bookmarkStart w:id="0" w:name="_GoBack"/>
      <w:bookmarkEnd w:id="0"/>
    </w:p>
    <w:p w:rsidR="00F31266" w:rsidRPr="00651D9B" w:rsidRDefault="00F31266" w:rsidP="00590A60">
      <w:pPr>
        <w:ind w:firstLine="700"/>
        <w:jc w:val="both"/>
        <w:rPr>
          <w:sz w:val="24"/>
          <w:szCs w:val="24"/>
        </w:rPr>
      </w:pPr>
      <w:r w:rsidRPr="00651D9B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EA23F7" w:rsidRPr="00651D9B" w:rsidRDefault="00EA23F7" w:rsidP="00590A60">
      <w:pPr>
        <w:ind w:firstLine="700"/>
        <w:jc w:val="both"/>
        <w:rPr>
          <w:sz w:val="24"/>
          <w:szCs w:val="24"/>
        </w:rPr>
      </w:pPr>
    </w:p>
    <w:p w:rsidR="00EA446D" w:rsidRPr="00651D9B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651D9B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651D9B">
        <w:rPr>
          <w:rFonts w:eastAsia="Calibri"/>
          <w:color w:val="000000"/>
          <w:sz w:val="24"/>
          <w:szCs w:val="24"/>
        </w:rPr>
        <w:tab/>
      </w:r>
      <w:r w:rsidRPr="00651D9B">
        <w:rPr>
          <w:rFonts w:eastAsia="Calibri"/>
          <w:color w:val="000000"/>
          <w:sz w:val="24"/>
          <w:szCs w:val="24"/>
        </w:rPr>
        <w:tab/>
      </w:r>
      <w:r w:rsidRPr="00651D9B">
        <w:rPr>
          <w:rFonts w:eastAsia="Calibri"/>
          <w:color w:val="000000"/>
          <w:sz w:val="24"/>
          <w:szCs w:val="24"/>
        </w:rPr>
        <w:tab/>
      </w:r>
      <w:r w:rsidRPr="00651D9B">
        <w:rPr>
          <w:rFonts w:eastAsia="Calibri"/>
          <w:color w:val="000000"/>
          <w:sz w:val="24"/>
          <w:szCs w:val="24"/>
        </w:rPr>
        <w:tab/>
      </w:r>
      <w:r w:rsidRPr="00651D9B">
        <w:rPr>
          <w:rFonts w:eastAsia="Calibri"/>
          <w:color w:val="000000"/>
          <w:sz w:val="24"/>
          <w:szCs w:val="24"/>
        </w:rPr>
        <w:tab/>
        <w:t xml:space="preserve">              К.А. Бабаев</w:t>
      </w:r>
    </w:p>
    <w:p w:rsidR="00EA446D" w:rsidRPr="00651D9B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EA446D" w:rsidRPr="00651D9B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EA446D" w:rsidRPr="00651D9B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651D9B">
        <w:rPr>
          <w:rFonts w:eastAsia="Calibri"/>
          <w:color w:val="000000"/>
          <w:sz w:val="24"/>
          <w:szCs w:val="24"/>
        </w:rPr>
        <w:t>Члены Комиссии:</w:t>
      </w:r>
      <w:r w:rsidRPr="00651D9B">
        <w:rPr>
          <w:rFonts w:eastAsia="Calibri"/>
          <w:color w:val="000000"/>
          <w:sz w:val="24"/>
          <w:szCs w:val="24"/>
        </w:rPr>
        <w:tab/>
      </w:r>
      <w:r w:rsidRPr="00651D9B">
        <w:rPr>
          <w:rFonts w:eastAsia="Calibri"/>
          <w:color w:val="000000"/>
          <w:sz w:val="24"/>
          <w:szCs w:val="24"/>
        </w:rPr>
        <w:tab/>
      </w:r>
      <w:r w:rsidRPr="00651D9B">
        <w:rPr>
          <w:rFonts w:eastAsia="Calibri"/>
          <w:color w:val="000000"/>
          <w:sz w:val="24"/>
          <w:szCs w:val="24"/>
        </w:rPr>
        <w:tab/>
      </w:r>
      <w:r w:rsidRPr="00651D9B">
        <w:rPr>
          <w:rFonts w:eastAsia="Calibri"/>
          <w:color w:val="000000"/>
          <w:sz w:val="24"/>
          <w:szCs w:val="24"/>
        </w:rPr>
        <w:tab/>
      </w:r>
      <w:r w:rsidRPr="00651D9B">
        <w:rPr>
          <w:rFonts w:eastAsia="Calibri"/>
          <w:color w:val="000000"/>
          <w:sz w:val="24"/>
          <w:szCs w:val="24"/>
        </w:rPr>
        <w:tab/>
      </w:r>
      <w:r w:rsidRPr="00651D9B">
        <w:rPr>
          <w:rFonts w:eastAsia="Calibri"/>
          <w:color w:val="000000"/>
          <w:sz w:val="24"/>
          <w:szCs w:val="24"/>
        </w:rPr>
        <w:tab/>
      </w:r>
      <w:r w:rsidRPr="00651D9B">
        <w:rPr>
          <w:rFonts w:eastAsia="Calibri"/>
          <w:color w:val="000000"/>
          <w:sz w:val="24"/>
          <w:szCs w:val="24"/>
        </w:rPr>
        <w:tab/>
        <w:t xml:space="preserve">         Д.М. Халлаева</w:t>
      </w:r>
    </w:p>
    <w:p w:rsidR="00F047A6" w:rsidRPr="00651D9B" w:rsidRDefault="00F047A6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F047A6" w:rsidRPr="00651D9B" w:rsidRDefault="00F047A6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651D9B">
        <w:rPr>
          <w:rFonts w:eastAsia="Calibri"/>
          <w:color w:val="000000"/>
          <w:sz w:val="24"/>
          <w:szCs w:val="24"/>
        </w:rPr>
        <w:t>Р.А. Халилов</w:t>
      </w:r>
    </w:p>
    <w:p w:rsidR="00EA446D" w:rsidRPr="00651D9B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EA446D" w:rsidRPr="00651D9B" w:rsidRDefault="00F047A6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651D9B">
        <w:rPr>
          <w:rFonts w:eastAsia="Calibri"/>
          <w:color w:val="000000"/>
          <w:sz w:val="24"/>
          <w:szCs w:val="24"/>
        </w:rPr>
        <w:t>А.Ш</w:t>
      </w:r>
      <w:r w:rsidR="00EA446D" w:rsidRPr="00651D9B">
        <w:rPr>
          <w:rFonts w:eastAsia="Calibri"/>
          <w:color w:val="000000"/>
          <w:sz w:val="24"/>
          <w:szCs w:val="24"/>
        </w:rPr>
        <w:t>. Магомедов</w:t>
      </w:r>
    </w:p>
    <w:p w:rsidR="00EA446D" w:rsidRPr="00651D9B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383173" w:rsidRPr="00651D9B" w:rsidRDefault="00383173" w:rsidP="006003BC">
      <w:pPr>
        <w:ind w:firstLine="720"/>
        <w:jc w:val="both"/>
        <w:rPr>
          <w:sz w:val="24"/>
          <w:szCs w:val="24"/>
        </w:rPr>
      </w:pPr>
    </w:p>
    <w:p w:rsidR="004D7D85" w:rsidRPr="00651D9B" w:rsidRDefault="004D7D85" w:rsidP="006003BC">
      <w:pPr>
        <w:ind w:firstLine="720"/>
        <w:jc w:val="both"/>
        <w:rPr>
          <w:sz w:val="24"/>
          <w:szCs w:val="24"/>
        </w:rPr>
      </w:pPr>
    </w:p>
    <w:p w:rsidR="00AB73FB" w:rsidRPr="00651D9B" w:rsidRDefault="00AB73FB" w:rsidP="006003BC">
      <w:pPr>
        <w:ind w:firstLine="720"/>
        <w:jc w:val="both"/>
        <w:rPr>
          <w:sz w:val="24"/>
          <w:szCs w:val="24"/>
        </w:rPr>
      </w:pPr>
    </w:p>
    <w:p w:rsidR="001903D5" w:rsidRPr="00651D9B" w:rsidRDefault="001903D5" w:rsidP="006003BC">
      <w:pPr>
        <w:ind w:firstLine="720"/>
        <w:jc w:val="both"/>
        <w:rPr>
          <w:sz w:val="24"/>
          <w:szCs w:val="24"/>
        </w:rPr>
      </w:pPr>
    </w:p>
    <w:p w:rsidR="001903D5" w:rsidRPr="00651D9B" w:rsidRDefault="001903D5" w:rsidP="006003BC">
      <w:pPr>
        <w:ind w:firstLine="720"/>
        <w:jc w:val="both"/>
        <w:rPr>
          <w:sz w:val="24"/>
          <w:szCs w:val="24"/>
        </w:rPr>
      </w:pPr>
    </w:p>
    <w:p w:rsidR="001903D5" w:rsidRPr="00651D9B" w:rsidRDefault="001903D5" w:rsidP="006003BC">
      <w:pPr>
        <w:ind w:firstLine="720"/>
        <w:jc w:val="both"/>
        <w:rPr>
          <w:sz w:val="24"/>
          <w:szCs w:val="24"/>
        </w:rPr>
      </w:pPr>
    </w:p>
    <w:p w:rsidR="001903D5" w:rsidRPr="00651D9B" w:rsidRDefault="001903D5" w:rsidP="006003BC">
      <w:pPr>
        <w:ind w:firstLine="720"/>
        <w:jc w:val="both"/>
        <w:rPr>
          <w:sz w:val="24"/>
          <w:szCs w:val="24"/>
        </w:rPr>
      </w:pPr>
    </w:p>
    <w:p w:rsidR="001903D5" w:rsidRPr="00651D9B" w:rsidRDefault="001903D5" w:rsidP="006003BC">
      <w:pPr>
        <w:ind w:firstLine="720"/>
        <w:jc w:val="both"/>
        <w:rPr>
          <w:sz w:val="24"/>
          <w:szCs w:val="24"/>
        </w:rPr>
      </w:pPr>
    </w:p>
    <w:p w:rsidR="001903D5" w:rsidRPr="00651D9B" w:rsidRDefault="001903D5" w:rsidP="006003BC">
      <w:pPr>
        <w:ind w:firstLine="720"/>
        <w:jc w:val="both"/>
        <w:rPr>
          <w:sz w:val="24"/>
          <w:szCs w:val="24"/>
        </w:rPr>
      </w:pPr>
    </w:p>
    <w:p w:rsidR="00AB73FB" w:rsidRPr="00651D9B" w:rsidRDefault="00AB73FB" w:rsidP="006003BC">
      <w:pPr>
        <w:ind w:firstLine="720"/>
        <w:jc w:val="both"/>
        <w:rPr>
          <w:sz w:val="24"/>
          <w:szCs w:val="24"/>
        </w:rPr>
      </w:pPr>
    </w:p>
    <w:p w:rsidR="00AB73FB" w:rsidRPr="00651D9B" w:rsidRDefault="00AB73FB" w:rsidP="006003BC">
      <w:pPr>
        <w:ind w:firstLine="720"/>
        <w:jc w:val="both"/>
        <w:rPr>
          <w:sz w:val="24"/>
          <w:szCs w:val="24"/>
        </w:rPr>
      </w:pPr>
    </w:p>
    <w:p w:rsidR="00EA446D" w:rsidRPr="00651D9B" w:rsidRDefault="00F31266" w:rsidP="006003BC">
      <w:pPr>
        <w:ind w:firstLine="720"/>
        <w:jc w:val="both"/>
        <w:rPr>
          <w:sz w:val="16"/>
          <w:szCs w:val="16"/>
        </w:rPr>
      </w:pPr>
      <w:r w:rsidRPr="00651D9B">
        <w:rPr>
          <w:sz w:val="16"/>
          <w:szCs w:val="16"/>
        </w:rPr>
        <w:t xml:space="preserve">Исп. </w:t>
      </w:r>
      <w:r w:rsidR="00F047A6" w:rsidRPr="00651D9B">
        <w:rPr>
          <w:sz w:val="16"/>
          <w:szCs w:val="16"/>
        </w:rPr>
        <w:t>Магомедов А.Ш.</w:t>
      </w:r>
      <w:r w:rsidR="00590A60" w:rsidRPr="00651D9B">
        <w:rPr>
          <w:sz w:val="16"/>
          <w:szCs w:val="16"/>
        </w:rPr>
        <w:t xml:space="preserve"> </w:t>
      </w:r>
    </w:p>
    <w:p w:rsidR="006003BC" w:rsidRPr="00651D9B" w:rsidRDefault="006003BC" w:rsidP="006003BC">
      <w:pPr>
        <w:ind w:firstLine="720"/>
        <w:jc w:val="both"/>
        <w:rPr>
          <w:rFonts w:eastAsia="Calibri"/>
          <w:color w:val="000000"/>
          <w:sz w:val="16"/>
          <w:szCs w:val="16"/>
        </w:rPr>
      </w:pPr>
      <w:r w:rsidRPr="00651D9B">
        <w:rPr>
          <w:sz w:val="16"/>
          <w:szCs w:val="16"/>
        </w:rPr>
        <w:t>(67-20-95)</w:t>
      </w:r>
    </w:p>
    <w:sectPr w:rsidR="006003BC" w:rsidRPr="00651D9B" w:rsidSect="00EA7C8B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396" w:rsidRDefault="00B96396" w:rsidP="00D579F6">
      <w:r>
        <w:separator/>
      </w:r>
    </w:p>
  </w:endnote>
  <w:endnote w:type="continuationSeparator" w:id="0">
    <w:p w:rsidR="00B96396" w:rsidRDefault="00B96396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651D9B">
          <w:rPr>
            <w:noProof/>
            <w:sz w:val="20"/>
            <w:szCs w:val="20"/>
          </w:rPr>
          <w:t>6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396" w:rsidRDefault="00B96396" w:rsidP="00D579F6">
      <w:r>
        <w:separator/>
      </w:r>
    </w:p>
  </w:footnote>
  <w:footnote w:type="continuationSeparator" w:id="0">
    <w:p w:rsidR="00B96396" w:rsidRDefault="00B96396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5FC0"/>
    <w:rsid w:val="000109D2"/>
    <w:rsid w:val="0001287F"/>
    <w:rsid w:val="000148F7"/>
    <w:rsid w:val="00015916"/>
    <w:rsid w:val="00033931"/>
    <w:rsid w:val="0003498B"/>
    <w:rsid w:val="000358CB"/>
    <w:rsid w:val="000371DE"/>
    <w:rsid w:val="000525DE"/>
    <w:rsid w:val="00053A94"/>
    <w:rsid w:val="000540F1"/>
    <w:rsid w:val="00055B25"/>
    <w:rsid w:val="00057312"/>
    <w:rsid w:val="00064B64"/>
    <w:rsid w:val="00065BEB"/>
    <w:rsid w:val="00070513"/>
    <w:rsid w:val="00074047"/>
    <w:rsid w:val="00077B77"/>
    <w:rsid w:val="00081871"/>
    <w:rsid w:val="00082201"/>
    <w:rsid w:val="00082609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7DE6"/>
    <w:rsid w:val="000B007B"/>
    <w:rsid w:val="000B55C3"/>
    <w:rsid w:val="000C0F44"/>
    <w:rsid w:val="000C1D15"/>
    <w:rsid w:val="000C27AB"/>
    <w:rsid w:val="000C2857"/>
    <w:rsid w:val="000C3197"/>
    <w:rsid w:val="000D4285"/>
    <w:rsid w:val="000D4CAC"/>
    <w:rsid w:val="000D73F8"/>
    <w:rsid w:val="000D7B12"/>
    <w:rsid w:val="000E0862"/>
    <w:rsid w:val="000E16E5"/>
    <w:rsid w:val="000E3345"/>
    <w:rsid w:val="000E459B"/>
    <w:rsid w:val="000E4BC3"/>
    <w:rsid w:val="000E4F04"/>
    <w:rsid w:val="000F5301"/>
    <w:rsid w:val="00102F1C"/>
    <w:rsid w:val="00104D42"/>
    <w:rsid w:val="00115E06"/>
    <w:rsid w:val="00120493"/>
    <w:rsid w:val="00122380"/>
    <w:rsid w:val="0012249A"/>
    <w:rsid w:val="00124071"/>
    <w:rsid w:val="001248EB"/>
    <w:rsid w:val="00127AAC"/>
    <w:rsid w:val="00127AF5"/>
    <w:rsid w:val="00133AF8"/>
    <w:rsid w:val="00134159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7B72"/>
    <w:rsid w:val="00171CB8"/>
    <w:rsid w:val="001736DC"/>
    <w:rsid w:val="001826F9"/>
    <w:rsid w:val="00184119"/>
    <w:rsid w:val="001873D6"/>
    <w:rsid w:val="001903D5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7D6D"/>
    <w:rsid w:val="001E23F5"/>
    <w:rsid w:val="001E2617"/>
    <w:rsid w:val="001E58CA"/>
    <w:rsid w:val="001E70CC"/>
    <w:rsid w:val="001F242A"/>
    <w:rsid w:val="001F7391"/>
    <w:rsid w:val="002128E9"/>
    <w:rsid w:val="00213463"/>
    <w:rsid w:val="00213DE7"/>
    <w:rsid w:val="00214D01"/>
    <w:rsid w:val="00214D77"/>
    <w:rsid w:val="00225B47"/>
    <w:rsid w:val="00231A41"/>
    <w:rsid w:val="00232845"/>
    <w:rsid w:val="0024220A"/>
    <w:rsid w:val="00242BEE"/>
    <w:rsid w:val="00243760"/>
    <w:rsid w:val="00243D85"/>
    <w:rsid w:val="002462EA"/>
    <w:rsid w:val="002541A9"/>
    <w:rsid w:val="00255933"/>
    <w:rsid w:val="00262D1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82A99"/>
    <w:rsid w:val="0028453B"/>
    <w:rsid w:val="00285EFC"/>
    <w:rsid w:val="0028637F"/>
    <w:rsid w:val="002874EB"/>
    <w:rsid w:val="00287F75"/>
    <w:rsid w:val="00293273"/>
    <w:rsid w:val="00293C6B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52C5"/>
    <w:rsid w:val="002C552D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2735F"/>
    <w:rsid w:val="00332111"/>
    <w:rsid w:val="003366CB"/>
    <w:rsid w:val="003420DD"/>
    <w:rsid w:val="00346339"/>
    <w:rsid w:val="003466BB"/>
    <w:rsid w:val="0035537C"/>
    <w:rsid w:val="00356A5B"/>
    <w:rsid w:val="00366BE4"/>
    <w:rsid w:val="003673C2"/>
    <w:rsid w:val="00373B8E"/>
    <w:rsid w:val="00374973"/>
    <w:rsid w:val="00374C4E"/>
    <w:rsid w:val="003774BC"/>
    <w:rsid w:val="003805FB"/>
    <w:rsid w:val="0038221C"/>
    <w:rsid w:val="00383173"/>
    <w:rsid w:val="003848D9"/>
    <w:rsid w:val="00384B77"/>
    <w:rsid w:val="00392FBE"/>
    <w:rsid w:val="003934E3"/>
    <w:rsid w:val="003A25FB"/>
    <w:rsid w:val="003B0194"/>
    <w:rsid w:val="003B04CC"/>
    <w:rsid w:val="003B226B"/>
    <w:rsid w:val="003C05CD"/>
    <w:rsid w:val="003C0E03"/>
    <w:rsid w:val="003C1982"/>
    <w:rsid w:val="003C1C00"/>
    <w:rsid w:val="003C23D8"/>
    <w:rsid w:val="003C24EB"/>
    <w:rsid w:val="003C27A0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472CC"/>
    <w:rsid w:val="004612D7"/>
    <w:rsid w:val="00462084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2085"/>
    <w:rsid w:val="004C7633"/>
    <w:rsid w:val="004D0004"/>
    <w:rsid w:val="004D0BE2"/>
    <w:rsid w:val="004D1166"/>
    <w:rsid w:val="004D230F"/>
    <w:rsid w:val="004D6D8E"/>
    <w:rsid w:val="004D7D85"/>
    <w:rsid w:val="004D7FF3"/>
    <w:rsid w:val="004E1428"/>
    <w:rsid w:val="004E2B8A"/>
    <w:rsid w:val="004E3AE0"/>
    <w:rsid w:val="004E47CA"/>
    <w:rsid w:val="004E602A"/>
    <w:rsid w:val="004E712A"/>
    <w:rsid w:val="004F0B0A"/>
    <w:rsid w:val="004F410E"/>
    <w:rsid w:val="004F6A17"/>
    <w:rsid w:val="004F6C2D"/>
    <w:rsid w:val="004F6CA5"/>
    <w:rsid w:val="004F6EE1"/>
    <w:rsid w:val="00500B1B"/>
    <w:rsid w:val="00503F81"/>
    <w:rsid w:val="00505783"/>
    <w:rsid w:val="00507601"/>
    <w:rsid w:val="00515594"/>
    <w:rsid w:val="00517292"/>
    <w:rsid w:val="00520FA9"/>
    <w:rsid w:val="00526AD7"/>
    <w:rsid w:val="0053545A"/>
    <w:rsid w:val="00536280"/>
    <w:rsid w:val="005362D2"/>
    <w:rsid w:val="00542F3C"/>
    <w:rsid w:val="00544591"/>
    <w:rsid w:val="00545A4A"/>
    <w:rsid w:val="005504FB"/>
    <w:rsid w:val="00560880"/>
    <w:rsid w:val="00560B3B"/>
    <w:rsid w:val="0056366D"/>
    <w:rsid w:val="0056609A"/>
    <w:rsid w:val="00581B5F"/>
    <w:rsid w:val="005825EE"/>
    <w:rsid w:val="00585F73"/>
    <w:rsid w:val="0058796A"/>
    <w:rsid w:val="00590A60"/>
    <w:rsid w:val="00590D60"/>
    <w:rsid w:val="0059390F"/>
    <w:rsid w:val="005A3393"/>
    <w:rsid w:val="005A39EE"/>
    <w:rsid w:val="005B0A9B"/>
    <w:rsid w:val="005B1F30"/>
    <w:rsid w:val="005B30D3"/>
    <w:rsid w:val="005B635E"/>
    <w:rsid w:val="005C34F6"/>
    <w:rsid w:val="005D7E3D"/>
    <w:rsid w:val="005E0FE6"/>
    <w:rsid w:val="005E61FB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608A"/>
    <w:rsid w:val="00640E8E"/>
    <w:rsid w:val="00641116"/>
    <w:rsid w:val="00641680"/>
    <w:rsid w:val="00642BBD"/>
    <w:rsid w:val="00645196"/>
    <w:rsid w:val="00645BC3"/>
    <w:rsid w:val="00646EB0"/>
    <w:rsid w:val="00651D9B"/>
    <w:rsid w:val="00662C91"/>
    <w:rsid w:val="00662DBB"/>
    <w:rsid w:val="006667F8"/>
    <w:rsid w:val="0067188A"/>
    <w:rsid w:val="00673F96"/>
    <w:rsid w:val="00674CEA"/>
    <w:rsid w:val="006817B4"/>
    <w:rsid w:val="00683179"/>
    <w:rsid w:val="006960CF"/>
    <w:rsid w:val="006967A7"/>
    <w:rsid w:val="00697398"/>
    <w:rsid w:val="006A17EA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75"/>
    <w:rsid w:val="006D79C5"/>
    <w:rsid w:val="006E044F"/>
    <w:rsid w:val="006E0AD4"/>
    <w:rsid w:val="006E38C1"/>
    <w:rsid w:val="006E436C"/>
    <w:rsid w:val="006E6705"/>
    <w:rsid w:val="006F33BC"/>
    <w:rsid w:val="006F410F"/>
    <w:rsid w:val="006F47F8"/>
    <w:rsid w:val="00700D0F"/>
    <w:rsid w:val="007060F2"/>
    <w:rsid w:val="0071144F"/>
    <w:rsid w:val="007116AF"/>
    <w:rsid w:val="00720461"/>
    <w:rsid w:val="00721024"/>
    <w:rsid w:val="00724D35"/>
    <w:rsid w:val="00731CEE"/>
    <w:rsid w:val="007323AE"/>
    <w:rsid w:val="007352F3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8091B"/>
    <w:rsid w:val="00781F9C"/>
    <w:rsid w:val="0078276F"/>
    <w:rsid w:val="007830AA"/>
    <w:rsid w:val="0078372C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4303"/>
    <w:rsid w:val="007A6100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D4C9D"/>
    <w:rsid w:val="007E0AD7"/>
    <w:rsid w:val="007E13E6"/>
    <w:rsid w:val="007E19F9"/>
    <w:rsid w:val="007E3896"/>
    <w:rsid w:val="007E4D4E"/>
    <w:rsid w:val="007E5305"/>
    <w:rsid w:val="007E776A"/>
    <w:rsid w:val="007F028D"/>
    <w:rsid w:val="007F1077"/>
    <w:rsid w:val="007F1F82"/>
    <w:rsid w:val="007F6AAA"/>
    <w:rsid w:val="007F6E0A"/>
    <w:rsid w:val="00805C17"/>
    <w:rsid w:val="00813CAB"/>
    <w:rsid w:val="00813E10"/>
    <w:rsid w:val="008143BF"/>
    <w:rsid w:val="00822FB1"/>
    <w:rsid w:val="008244D5"/>
    <w:rsid w:val="00825CDE"/>
    <w:rsid w:val="00830213"/>
    <w:rsid w:val="00830866"/>
    <w:rsid w:val="00832867"/>
    <w:rsid w:val="0084148A"/>
    <w:rsid w:val="00843B98"/>
    <w:rsid w:val="00847803"/>
    <w:rsid w:val="00854581"/>
    <w:rsid w:val="0085613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6494E"/>
    <w:rsid w:val="0087186E"/>
    <w:rsid w:val="00872C1B"/>
    <w:rsid w:val="0087403A"/>
    <w:rsid w:val="00874B41"/>
    <w:rsid w:val="00874B42"/>
    <w:rsid w:val="00876311"/>
    <w:rsid w:val="008779C1"/>
    <w:rsid w:val="0088036C"/>
    <w:rsid w:val="008812E7"/>
    <w:rsid w:val="00883788"/>
    <w:rsid w:val="00884582"/>
    <w:rsid w:val="008847D3"/>
    <w:rsid w:val="00884C5E"/>
    <w:rsid w:val="00892FAB"/>
    <w:rsid w:val="00895012"/>
    <w:rsid w:val="00896CF5"/>
    <w:rsid w:val="008A2145"/>
    <w:rsid w:val="008A599C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C70B8"/>
    <w:rsid w:val="008D1596"/>
    <w:rsid w:val="008D4E44"/>
    <w:rsid w:val="008E064D"/>
    <w:rsid w:val="008E0AD6"/>
    <w:rsid w:val="008E559C"/>
    <w:rsid w:val="008E5B62"/>
    <w:rsid w:val="008F1453"/>
    <w:rsid w:val="008F1BF5"/>
    <w:rsid w:val="008F6818"/>
    <w:rsid w:val="008F703B"/>
    <w:rsid w:val="00903FB5"/>
    <w:rsid w:val="009042C0"/>
    <w:rsid w:val="00907C87"/>
    <w:rsid w:val="00911E68"/>
    <w:rsid w:val="00914520"/>
    <w:rsid w:val="00914CAD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E07"/>
    <w:rsid w:val="00947AF9"/>
    <w:rsid w:val="00950DD8"/>
    <w:rsid w:val="00952A57"/>
    <w:rsid w:val="0095502F"/>
    <w:rsid w:val="00957C97"/>
    <w:rsid w:val="009655EC"/>
    <w:rsid w:val="00966346"/>
    <w:rsid w:val="00970FF1"/>
    <w:rsid w:val="00971231"/>
    <w:rsid w:val="00971A9E"/>
    <w:rsid w:val="00973161"/>
    <w:rsid w:val="00974993"/>
    <w:rsid w:val="00976C24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6090"/>
    <w:rsid w:val="009C0C58"/>
    <w:rsid w:val="009C14F3"/>
    <w:rsid w:val="009C203C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0FC7"/>
    <w:rsid w:val="00A07E28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569A7"/>
    <w:rsid w:val="00A600C2"/>
    <w:rsid w:val="00A612BB"/>
    <w:rsid w:val="00A6346D"/>
    <w:rsid w:val="00A655BF"/>
    <w:rsid w:val="00A66D05"/>
    <w:rsid w:val="00A721D4"/>
    <w:rsid w:val="00A72786"/>
    <w:rsid w:val="00A72F8D"/>
    <w:rsid w:val="00A730EE"/>
    <w:rsid w:val="00A732B1"/>
    <w:rsid w:val="00A76AA8"/>
    <w:rsid w:val="00A76EA9"/>
    <w:rsid w:val="00A800DE"/>
    <w:rsid w:val="00A808F8"/>
    <w:rsid w:val="00A905AE"/>
    <w:rsid w:val="00A91BCC"/>
    <w:rsid w:val="00A94EF1"/>
    <w:rsid w:val="00A9596B"/>
    <w:rsid w:val="00AA0322"/>
    <w:rsid w:val="00AA62C0"/>
    <w:rsid w:val="00AA67DC"/>
    <w:rsid w:val="00AB1B78"/>
    <w:rsid w:val="00AB237C"/>
    <w:rsid w:val="00AB53F0"/>
    <w:rsid w:val="00AB62A6"/>
    <w:rsid w:val="00AB73FB"/>
    <w:rsid w:val="00AC2BAC"/>
    <w:rsid w:val="00AC6D4E"/>
    <w:rsid w:val="00AD2F18"/>
    <w:rsid w:val="00AD3C33"/>
    <w:rsid w:val="00AD59A7"/>
    <w:rsid w:val="00AD614A"/>
    <w:rsid w:val="00AD627B"/>
    <w:rsid w:val="00AD7BD2"/>
    <w:rsid w:val="00AE1E3A"/>
    <w:rsid w:val="00AE2158"/>
    <w:rsid w:val="00AE271E"/>
    <w:rsid w:val="00AE2DEB"/>
    <w:rsid w:val="00AE62F7"/>
    <w:rsid w:val="00AE7E5F"/>
    <w:rsid w:val="00AF1424"/>
    <w:rsid w:val="00AF2AE4"/>
    <w:rsid w:val="00AF2E7F"/>
    <w:rsid w:val="00B0098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60909"/>
    <w:rsid w:val="00B615AD"/>
    <w:rsid w:val="00B66086"/>
    <w:rsid w:val="00B72BF5"/>
    <w:rsid w:val="00B73B61"/>
    <w:rsid w:val="00B74307"/>
    <w:rsid w:val="00B749C9"/>
    <w:rsid w:val="00B76328"/>
    <w:rsid w:val="00B76B95"/>
    <w:rsid w:val="00B776B6"/>
    <w:rsid w:val="00B806DB"/>
    <w:rsid w:val="00B829E8"/>
    <w:rsid w:val="00B85D81"/>
    <w:rsid w:val="00B917AD"/>
    <w:rsid w:val="00B93676"/>
    <w:rsid w:val="00B94463"/>
    <w:rsid w:val="00B96396"/>
    <w:rsid w:val="00B97444"/>
    <w:rsid w:val="00BA1959"/>
    <w:rsid w:val="00BA34C7"/>
    <w:rsid w:val="00BB27C0"/>
    <w:rsid w:val="00BB28C0"/>
    <w:rsid w:val="00BC0396"/>
    <w:rsid w:val="00BC0E7F"/>
    <w:rsid w:val="00BD1FB4"/>
    <w:rsid w:val="00BE2FD3"/>
    <w:rsid w:val="00BE715B"/>
    <w:rsid w:val="00BF16D2"/>
    <w:rsid w:val="00BF20A8"/>
    <w:rsid w:val="00BF5235"/>
    <w:rsid w:val="00BF59DE"/>
    <w:rsid w:val="00BF5B68"/>
    <w:rsid w:val="00C109E3"/>
    <w:rsid w:val="00C21330"/>
    <w:rsid w:val="00C23E22"/>
    <w:rsid w:val="00C27071"/>
    <w:rsid w:val="00C35107"/>
    <w:rsid w:val="00C351A6"/>
    <w:rsid w:val="00C37E9C"/>
    <w:rsid w:val="00C44CCE"/>
    <w:rsid w:val="00C464B6"/>
    <w:rsid w:val="00C52C79"/>
    <w:rsid w:val="00C54156"/>
    <w:rsid w:val="00C578C0"/>
    <w:rsid w:val="00C57C39"/>
    <w:rsid w:val="00C62A1B"/>
    <w:rsid w:val="00C65811"/>
    <w:rsid w:val="00C664F3"/>
    <w:rsid w:val="00C700AA"/>
    <w:rsid w:val="00C71352"/>
    <w:rsid w:val="00C71E2A"/>
    <w:rsid w:val="00C77DB9"/>
    <w:rsid w:val="00C81497"/>
    <w:rsid w:val="00C81A8D"/>
    <w:rsid w:val="00C81AD5"/>
    <w:rsid w:val="00C87A04"/>
    <w:rsid w:val="00C90A81"/>
    <w:rsid w:val="00C940D8"/>
    <w:rsid w:val="00C97985"/>
    <w:rsid w:val="00CA424D"/>
    <w:rsid w:val="00CA4326"/>
    <w:rsid w:val="00CA5727"/>
    <w:rsid w:val="00CC081D"/>
    <w:rsid w:val="00CC0990"/>
    <w:rsid w:val="00CC1EE6"/>
    <w:rsid w:val="00CC4838"/>
    <w:rsid w:val="00CC74A1"/>
    <w:rsid w:val="00CD1A95"/>
    <w:rsid w:val="00CD2136"/>
    <w:rsid w:val="00CD2AB8"/>
    <w:rsid w:val="00CD4DF3"/>
    <w:rsid w:val="00CD577E"/>
    <w:rsid w:val="00CD5A9B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250DC"/>
    <w:rsid w:val="00D30601"/>
    <w:rsid w:val="00D308A1"/>
    <w:rsid w:val="00D320BD"/>
    <w:rsid w:val="00D32F6D"/>
    <w:rsid w:val="00D376A0"/>
    <w:rsid w:val="00D37747"/>
    <w:rsid w:val="00D4022F"/>
    <w:rsid w:val="00D40824"/>
    <w:rsid w:val="00D43D80"/>
    <w:rsid w:val="00D545A3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C88"/>
    <w:rsid w:val="00D7587D"/>
    <w:rsid w:val="00D761E5"/>
    <w:rsid w:val="00D81DBE"/>
    <w:rsid w:val="00D91889"/>
    <w:rsid w:val="00D92E83"/>
    <w:rsid w:val="00D94FED"/>
    <w:rsid w:val="00D958DA"/>
    <w:rsid w:val="00D95FBB"/>
    <w:rsid w:val="00DA3AA4"/>
    <w:rsid w:val="00DB26A2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572B"/>
    <w:rsid w:val="00DD6B3E"/>
    <w:rsid w:val="00DE284E"/>
    <w:rsid w:val="00DE2FDE"/>
    <w:rsid w:val="00DE3DC3"/>
    <w:rsid w:val="00DE5003"/>
    <w:rsid w:val="00DE5598"/>
    <w:rsid w:val="00DE6BB4"/>
    <w:rsid w:val="00DE7ACC"/>
    <w:rsid w:val="00DF20B1"/>
    <w:rsid w:val="00DF3819"/>
    <w:rsid w:val="00DF3F14"/>
    <w:rsid w:val="00DF61DB"/>
    <w:rsid w:val="00E00542"/>
    <w:rsid w:val="00E01F87"/>
    <w:rsid w:val="00E031E2"/>
    <w:rsid w:val="00E04548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3043F"/>
    <w:rsid w:val="00E34600"/>
    <w:rsid w:val="00E35087"/>
    <w:rsid w:val="00E41314"/>
    <w:rsid w:val="00E419E0"/>
    <w:rsid w:val="00E42E02"/>
    <w:rsid w:val="00E42EEF"/>
    <w:rsid w:val="00E43E1C"/>
    <w:rsid w:val="00E46101"/>
    <w:rsid w:val="00E52E2B"/>
    <w:rsid w:val="00E52E52"/>
    <w:rsid w:val="00E61C95"/>
    <w:rsid w:val="00E6202C"/>
    <w:rsid w:val="00E621D6"/>
    <w:rsid w:val="00E63DB4"/>
    <w:rsid w:val="00E6414E"/>
    <w:rsid w:val="00E708A8"/>
    <w:rsid w:val="00E70E61"/>
    <w:rsid w:val="00E76F01"/>
    <w:rsid w:val="00E81234"/>
    <w:rsid w:val="00E84C62"/>
    <w:rsid w:val="00E858AF"/>
    <w:rsid w:val="00E90C4A"/>
    <w:rsid w:val="00E920DD"/>
    <w:rsid w:val="00E93196"/>
    <w:rsid w:val="00EA0631"/>
    <w:rsid w:val="00EA23F7"/>
    <w:rsid w:val="00EA3843"/>
    <w:rsid w:val="00EA446D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47A6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7890"/>
    <w:rsid w:val="00F24655"/>
    <w:rsid w:val="00F24C18"/>
    <w:rsid w:val="00F311A3"/>
    <w:rsid w:val="00F31266"/>
    <w:rsid w:val="00F3150B"/>
    <w:rsid w:val="00F338B3"/>
    <w:rsid w:val="00F34044"/>
    <w:rsid w:val="00F342C3"/>
    <w:rsid w:val="00F41640"/>
    <w:rsid w:val="00F47A2A"/>
    <w:rsid w:val="00F51708"/>
    <w:rsid w:val="00F52876"/>
    <w:rsid w:val="00F532B1"/>
    <w:rsid w:val="00F54610"/>
    <w:rsid w:val="00F615A3"/>
    <w:rsid w:val="00F66B97"/>
    <w:rsid w:val="00F704B1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D3D"/>
    <w:rsid w:val="00FB111E"/>
    <w:rsid w:val="00FB3FD6"/>
    <w:rsid w:val="00FB56A1"/>
    <w:rsid w:val="00FC2F81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37D"/>
    <w:rsid w:val="00FE5187"/>
    <w:rsid w:val="00FF1151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130E3-12E5-40D9-B65A-6EF78B811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6</Pages>
  <Words>2080</Words>
  <Characters>11862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54</cp:revision>
  <cp:lastPrinted>2021-06-23T13:19:00Z</cp:lastPrinted>
  <dcterms:created xsi:type="dcterms:W3CDTF">2019-11-11T11:13:00Z</dcterms:created>
  <dcterms:modified xsi:type="dcterms:W3CDTF">2021-11-11T12:09:00Z</dcterms:modified>
</cp:coreProperties>
</file>