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F4" w:rsidRPr="00725392" w:rsidRDefault="008A2EF4" w:rsidP="00615867">
      <w:pPr>
        <w:spacing w:before="120"/>
        <w:jc w:val="center"/>
        <w:rPr>
          <w:b/>
          <w:color w:val="000000"/>
        </w:rPr>
      </w:pPr>
      <w:r w:rsidRPr="00725392">
        <w:rPr>
          <w:noProof/>
          <w:lang w:eastAsia="ru-RU"/>
        </w:rPr>
        <w:drawing>
          <wp:anchor distT="0" distB="0" distL="114935" distR="114935" simplePos="0" relativeHeight="251659264" behindDoc="0" locked="0" layoutInCell="1" allowOverlap="1">
            <wp:simplePos x="0" y="0"/>
            <wp:positionH relativeFrom="column">
              <wp:align>center</wp:align>
            </wp:positionH>
            <wp:positionV relativeFrom="page">
              <wp:posOffset>540385</wp:posOffset>
            </wp:positionV>
            <wp:extent cx="594000" cy="669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94000" cy="669600"/>
                    </a:xfrm>
                    <a:prstGeom prst="rect">
                      <a:avLst/>
                    </a:prstGeom>
                  </pic:spPr>
                </pic:pic>
              </a:graphicData>
            </a:graphic>
            <wp14:sizeRelH relativeFrom="margin">
              <wp14:pctWidth>0</wp14:pctWidth>
            </wp14:sizeRelH>
            <wp14:sizeRelV relativeFrom="margin">
              <wp14:pctHeight>0</wp14:pctHeight>
            </wp14:sizeRelV>
          </wp:anchor>
        </w:drawing>
      </w:r>
      <w:r w:rsidRPr="00725392">
        <w:rPr>
          <w:b/>
          <w:color w:val="000000"/>
        </w:rPr>
        <w:t>ЕДЕРАЛЬНАЯ АНТИМОНОПОЛЬНАЯ СЛУЖБА</w:t>
      </w:r>
    </w:p>
    <w:p w:rsidR="008A2EF4" w:rsidRPr="00725392" w:rsidRDefault="008A2EF4" w:rsidP="008B0B9C">
      <w:pPr>
        <w:jc w:val="center"/>
        <w:rPr>
          <w:b/>
          <w:color w:val="000000"/>
        </w:rPr>
      </w:pPr>
      <w:r w:rsidRPr="00725392">
        <w:rPr>
          <w:b/>
          <w:color w:val="000000"/>
        </w:rPr>
        <w:t>УПРАВЛЕНИЕ ПО РЕСПУБЛИКЕ САХА (ЯКУТИЯ)</w:t>
      </w:r>
    </w:p>
    <w:p w:rsidR="00281746" w:rsidRDefault="00281746" w:rsidP="008B0B9C">
      <w:pPr>
        <w:jc w:val="center"/>
        <w:rPr>
          <w:b/>
          <w:color w:val="000000"/>
        </w:rPr>
      </w:pPr>
    </w:p>
    <w:p w:rsidR="008A2EF4" w:rsidRPr="00C10842" w:rsidRDefault="008A2EF4" w:rsidP="0017178A">
      <w:pPr>
        <w:jc w:val="center"/>
        <w:rPr>
          <w:b/>
          <w:color w:val="000000"/>
        </w:rPr>
      </w:pPr>
      <w:proofErr w:type="gramStart"/>
      <w:r w:rsidRPr="00C10842">
        <w:rPr>
          <w:b/>
          <w:color w:val="000000"/>
        </w:rPr>
        <w:t>Р</w:t>
      </w:r>
      <w:proofErr w:type="gramEnd"/>
      <w:r w:rsidRPr="00C10842">
        <w:rPr>
          <w:b/>
          <w:color w:val="000000"/>
        </w:rPr>
        <w:t xml:space="preserve"> Е Ш Е Н И Е</w:t>
      </w:r>
    </w:p>
    <w:p w:rsidR="008B0DB0" w:rsidRPr="00C10842" w:rsidRDefault="008B0DB0" w:rsidP="008B0DB0">
      <w:pPr>
        <w:jc w:val="center"/>
        <w:rPr>
          <w:color w:val="000000"/>
        </w:rPr>
      </w:pPr>
      <w:r>
        <w:rPr>
          <w:color w:val="000000"/>
        </w:rPr>
        <w:t>по делу</w:t>
      </w:r>
      <w:r w:rsidR="001223DE" w:rsidRPr="00C10842">
        <w:rPr>
          <w:color w:val="000000"/>
        </w:rPr>
        <w:t xml:space="preserve"> </w:t>
      </w:r>
      <w:r w:rsidR="00EE71FB">
        <w:rPr>
          <w:color w:val="000000"/>
        </w:rPr>
        <w:t>№</w:t>
      </w:r>
      <w:r w:rsidR="001223DE" w:rsidRPr="00C10842">
        <w:rPr>
          <w:color w:val="000000"/>
        </w:rPr>
        <w:t xml:space="preserve"> </w:t>
      </w:r>
      <w:r w:rsidR="005C4D80" w:rsidRPr="00C10842">
        <w:rPr>
          <w:color w:val="000000"/>
        </w:rPr>
        <w:t>014/06/</w:t>
      </w:r>
      <w:r w:rsidR="00204737">
        <w:rPr>
          <w:color w:val="000000"/>
        </w:rPr>
        <w:t>54.3</w:t>
      </w:r>
      <w:r w:rsidR="00C031EE">
        <w:rPr>
          <w:color w:val="000000"/>
        </w:rPr>
        <w:t>-</w:t>
      </w:r>
      <w:r>
        <w:rPr>
          <w:color w:val="000000"/>
        </w:rPr>
        <w:t>2047</w:t>
      </w:r>
      <w:r w:rsidR="003F1FAE">
        <w:rPr>
          <w:color w:val="000000"/>
        </w:rPr>
        <w:t>/2021</w:t>
      </w:r>
    </w:p>
    <w:p w:rsidR="008A2EF4" w:rsidRPr="00C10842" w:rsidRDefault="008A2EF4" w:rsidP="0017178A">
      <w:pPr>
        <w:jc w:val="center"/>
        <w:rPr>
          <w:color w:val="000000"/>
        </w:rPr>
      </w:pPr>
      <w:r w:rsidRPr="00C10842">
        <w:rPr>
          <w:color w:val="000000"/>
        </w:rPr>
        <w:t>о нарушении законодательства о контрактной системе в сфере закупок</w:t>
      </w:r>
    </w:p>
    <w:p w:rsidR="008A2EF4" w:rsidRPr="00C10842" w:rsidRDefault="008A2EF4" w:rsidP="0017178A">
      <w:pPr>
        <w:jc w:val="center"/>
        <w:rPr>
          <w:color w:val="000000"/>
        </w:rPr>
      </w:pPr>
    </w:p>
    <w:p w:rsidR="008A2EF4" w:rsidRPr="00C10842" w:rsidRDefault="008A2EF4" w:rsidP="0017178A">
      <w:pPr>
        <w:tabs>
          <w:tab w:val="right" w:pos="9639"/>
        </w:tabs>
        <w:rPr>
          <w:color w:val="000000"/>
        </w:rPr>
      </w:pPr>
      <w:r w:rsidRPr="00C10842">
        <w:rPr>
          <w:color w:val="000000"/>
        </w:rPr>
        <w:t xml:space="preserve">г. Якутск </w:t>
      </w:r>
      <w:r w:rsidR="008B0B9C" w:rsidRPr="00C10842">
        <w:rPr>
          <w:color w:val="000000"/>
        </w:rPr>
        <w:tab/>
        <w:t xml:space="preserve"> </w:t>
      </w:r>
      <w:r w:rsidR="008B0DB0">
        <w:rPr>
          <w:color w:val="000000"/>
        </w:rPr>
        <w:t>28</w:t>
      </w:r>
      <w:r w:rsidR="00B12A7A">
        <w:rPr>
          <w:color w:val="000000"/>
        </w:rPr>
        <w:t xml:space="preserve"> </w:t>
      </w:r>
      <w:r w:rsidR="008B0DB0">
        <w:rPr>
          <w:color w:val="000000"/>
        </w:rPr>
        <w:t xml:space="preserve">сентября </w:t>
      </w:r>
      <w:r w:rsidR="007A7B50">
        <w:rPr>
          <w:color w:val="000000"/>
        </w:rPr>
        <w:t>2021</w:t>
      </w:r>
      <w:r w:rsidRPr="00C10842">
        <w:rPr>
          <w:color w:val="000000"/>
        </w:rPr>
        <w:t xml:space="preserve"> года</w:t>
      </w:r>
    </w:p>
    <w:p w:rsidR="008A2EF4" w:rsidRPr="00C10842" w:rsidRDefault="008A2EF4" w:rsidP="0017178A">
      <w:pPr>
        <w:ind w:firstLine="568"/>
        <w:jc w:val="both"/>
        <w:rPr>
          <w:color w:val="000000"/>
        </w:rPr>
      </w:pPr>
    </w:p>
    <w:p w:rsidR="008A2EF4" w:rsidRPr="00C10842" w:rsidRDefault="008A2EF4" w:rsidP="00A828CA">
      <w:pPr>
        <w:ind w:firstLine="567"/>
        <w:jc w:val="both"/>
        <w:rPr>
          <w:color w:val="000000"/>
        </w:rPr>
      </w:pPr>
      <w:r w:rsidRPr="00C10842">
        <w:rPr>
          <w:color w:val="000000"/>
        </w:rPr>
        <w:t>Комиссия Управления Федеральной антимонопольной службы по Республике Саха (Якутия) по контролю закупок (далее – К</w:t>
      </w:r>
      <w:r w:rsidR="00561D46">
        <w:rPr>
          <w:color w:val="000000"/>
        </w:rPr>
        <w:t>омиссия Якутского УФАС России)</w:t>
      </w:r>
      <w:r w:rsidR="00AF78DB">
        <w:rPr>
          <w:color w:val="000000"/>
        </w:rPr>
        <w:t xml:space="preserve">, </w:t>
      </w:r>
      <w:r w:rsidRPr="00C10842">
        <w:rPr>
          <w:color w:val="000000"/>
        </w:rPr>
        <w:t>в составе:</w:t>
      </w:r>
    </w:p>
    <w:p w:rsidR="008A2EF4" w:rsidRPr="00C10842" w:rsidRDefault="000577C4" w:rsidP="00A828CA">
      <w:pPr>
        <w:ind w:firstLine="567"/>
        <w:jc w:val="both"/>
        <w:rPr>
          <w:color w:val="000000" w:themeColor="text1"/>
        </w:rPr>
      </w:pPr>
      <w:r>
        <w:rPr>
          <w:color w:val="000000" w:themeColor="text1"/>
        </w:rPr>
        <w:t>.</w:t>
      </w:r>
      <w:r w:rsidR="00034C46" w:rsidRPr="00C10842">
        <w:rPr>
          <w:color w:val="000000" w:themeColor="text1"/>
        </w:rPr>
        <w:t xml:space="preserve"> </w:t>
      </w:r>
      <w:r w:rsidR="008A2EF4" w:rsidRPr="00C10842">
        <w:rPr>
          <w:color w:val="000000" w:themeColor="text1"/>
        </w:rPr>
        <w:t>–</w:t>
      </w:r>
      <w:r w:rsidR="00EA33AB">
        <w:rPr>
          <w:color w:val="000000" w:themeColor="text1"/>
        </w:rPr>
        <w:t xml:space="preserve"> </w:t>
      </w:r>
      <w:r w:rsidR="00204737">
        <w:rPr>
          <w:color w:val="000000" w:themeColor="text1"/>
        </w:rPr>
        <w:t xml:space="preserve">врио </w:t>
      </w:r>
      <w:r w:rsidR="00EA33AB">
        <w:rPr>
          <w:color w:val="000000" w:themeColor="text1"/>
        </w:rPr>
        <w:t xml:space="preserve">начальника </w:t>
      </w:r>
      <w:r w:rsidR="00B26B5D" w:rsidRPr="00C10842">
        <w:rPr>
          <w:color w:val="000000" w:themeColor="text1"/>
        </w:rPr>
        <w:t>отдела контроля закупок Якутского УФАС России</w:t>
      </w:r>
      <w:r w:rsidR="008A2EF4" w:rsidRPr="00C10842">
        <w:rPr>
          <w:color w:val="000000" w:themeColor="text1"/>
        </w:rPr>
        <w:t>, заместителя председателя Комиссии;</w:t>
      </w:r>
    </w:p>
    <w:p w:rsidR="00EA33AB" w:rsidRPr="00C10842" w:rsidRDefault="000577C4" w:rsidP="00EA33AB">
      <w:pPr>
        <w:ind w:firstLine="567"/>
        <w:jc w:val="both"/>
        <w:rPr>
          <w:color w:val="000000" w:themeColor="text1"/>
        </w:rPr>
      </w:pPr>
      <w:r>
        <w:rPr>
          <w:color w:val="000000" w:themeColor="text1"/>
        </w:rPr>
        <w:t>.</w:t>
      </w:r>
      <w:r w:rsidR="00EA33AB" w:rsidRPr="00C10842">
        <w:rPr>
          <w:color w:val="000000" w:themeColor="text1"/>
        </w:rPr>
        <w:t xml:space="preserve"> – </w:t>
      </w:r>
      <w:r w:rsidR="00EA33AB">
        <w:rPr>
          <w:color w:val="000000" w:themeColor="text1"/>
        </w:rPr>
        <w:t xml:space="preserve">главного </w:t>
      </w:r>
      <w:r w:rsidR="00EA33AB" w:rsidRPr="00C10842">
        <w:rPr>
          <w:color w:val="000000" w:themeColor="text1"/>
        </w:rPr>
        <w:t>государственного инспектора</w:t>
      </w:r>
      <w:r w:rsidR="00EA33AB">
        <w:rPr>
          <w:color w:val="000000" w:themeColor="text1"/>
        </w:rPr>
        <w:t xml:space="preserve"> </w:t>
      </w:r>
      <w:r w:rsidR="00EA33AB" w:rsidRPr="00C10842">
        <w:rPr>
          <w:color w:val="000000" w:themeColor="text1"/>
        </w:rPr>
        <w:t>отдела контроля закупок Якутского УФАС России, члена Комиссии;</w:t>
      </w:r>
    </w:p>
    <w:p w:rsidR="00281746" w:rsidRPr="00C10842" w:rsidRDefault="000577C4" w:rsidP="00A828CA">
      <w:pPr>
        <w:ind w:firstLine="567"/>
        <w:jc w:val="both"/>
        <w:rPr>
          <w:color w:val="000000" w:themeColor="text1"/>
        </w:rPr>
      </w:pPr>
      <w:r>
        <w:rPr>
          <w:color w:val="000000" w:themeColor="text1"/>
        </w:rPr>
        <w:t>.</w:t>
      </w:r>
      <w:r w:rsidR="00281746" w:rsidRPr="00C10842">
        <w:rPr>
          <w:color w:val="000000" w:themeColor="text1"/>
        </w:rPr>
        <w:t xml:space="preserve"> –</w:t>
      </w:r>
      <w:r w:rsidR="00B12A7A">
        <w:rPr>
          <w:color w:val="000000" w:themeColor="text1"/>
        </w:rPr>
        <w:t xml:space="preserve"> </w:t>
      </w:r>
      <w:r w:rsidR="00B26B5D">
        <w:rPr>
          <w:color w:val="000000" w:themeColor="text1"/>
        </w:rPr>
        <w:t>старшего</w:t>
      </w:r>
      <w:r w:rsidR="0043188D">
        <w:rPr>
          <w:color w:val="000000" w:themeColor="text1"/>
        </w:rPr>
        <w:t xml:space="preserve"> </w:t>
      </w:r>
      <w:r w:rsidR="00281746" w:rsidRPr="00C10842">
        <w:rPr>
          <w:color w:val="000000" w:themeColor="text1"/>
        </w:rPr>
        <w:t>государственного инспектора отдела контроля закупок Якутского УФАС России, члена Комиссии;</w:t>
      </w:r>
    </w:p>
    <w:p w:rsidR="00561D46" w:rsidRDefault="00561D46" w:rsidP="00561D46">
      <w:pPr>
        <w:tabs>
          <w:tab w:val="left" w:pos="3119"/>
        </w:tabs>
        <w:ind w:firstLine="567"/>
        <w:jc w:val="both"/>
        <w:rPr>
          <w:color w:val="000000" w:themeColor="text1"/>
        </w:rPr>
      </w:pPr>
      <w:r>
        <w:rPr>
          <w:color w:val="000000" w:themeColor="text1"/>
        </w:rPr>
        <w:t>в отсутствии:</w:t>
      </w:r>
    </w:p>
    <w:p w:rsidR="00FB62E1" w:rsidRPr="00020506" w:rsidRDefault="00887424" w:rsidP="00FB62E1">
      <w:pPr>
        <w:tabs>
          <w:tab w:val="left" w:pos="3119"/>
        </w:tabs>
        <w:ind w:firstLine="567"/>
        <w:jc w:val="both"/>
        <w:rPr>
          <w:color w:val="000000"/>
        </w:rPr>
      </w:pPr>
      <w:r>
        <w:rPr>
          <w:color w:val="000000" w:themeColor="text1"/>
        </w:rPr>
        <w:t>государственного</w:t>
      </w:r>
      <w:r w:rsidR="00A831B1">
        <w:rPr>
          <w:color w:val="000000" w:themeColor="text1"/>
        </w:rPr>
        <w:t xml:space="preserve"> учре</w:t>
      </w:r>
      <w:r w:rsidR="008B0DB0">
        <w:rPr>
          <w:color w:val="000000" w:themeColor="text1"/>
        </w:rPr>
        <w:t>ждения-регионального отделения Ф</w:t>
      </w:r>
      <w:r w:rsidR="00A831B1">
        <w:rPr>
          <w:color w:val="000000" w:themeColor="text1"/>
        </w:rPr>
        <w:t>онда социального страхования Р</w:t>
      </w:r>
      <w:r w:rsidR="000E19F9">
        <w:rPr>
          <w:color w:val="000000" w:themeColor="text1"/>
        </w:rPr>
        <w:t>оссийской Ф</w:t>
      </w:r>
      <w:r w:rsidR="000D39F0">
        <w:rPr>
          <w:color w:val="000000" w:themeColor="text1"/>
        </w:rPr>
        <w:t>едерации по Республике Саха (Я</w:t>
      </w:r>
      <w:r w:rsidRPr="00887424">
        <w:rPr>
          <w:color w:val="000000" w:themeColor="text1"/>
        </w:rPr>
        <w:t>кутия)</w:t>
      </w:r>
      <w:r w:rsidR="00FB62E1" w:rsidRPr="00CA3DC7">
        <w:rPr>
          <w:color w:val="000000" w:themeColor="text1"/>
        </w:rPr>
        <w:t xml:space="preserve"> (далее также – </w:t>
      </w:r>
      <w:r w:rsidR="008B0DB0">
        <w:rPr>
          <w:color w:val="000000" w:themeColor="text1"/>
        </w:rPr>
        <w:t>ГУ-РО Ф</w:t>
      </w:r>
      <w:r w:rsidR="000D39F0">
        <w:rPr>
          <w:color w:val="000000" w:themeColor="text1"/>
        </w:rPr>
        <w:t>онда социального страхования РФ по РС (Я</w:t>
      </w:r>
      <w:r w:rsidR="000D39F0" w:rsidRPr="00887424">
        <w:rPr>
          <w:color w:val="000000" w:themeColor="text1"/>
        </w:rPr>
        <w:t>)</w:t>
      </w:r>
      <w:r w:rsidR="00FB62E1">
        <w:rPr>
          <w:color w:val="000000" w:themeColor="text1"/>
        </w:rPr>
        <w:t>, заказчик)</w:t>
      </w:r>
      <w:r w:rsidR="00EA33AB">
        <w:rPr>
          <w:color w:val="000000" w:themeColor="text1"/>
        </w:rPr>
        <w:t>:</w:t>
      </w:r>
      <w:proofErr w:type="gramStart"/>
      <w:r w:rsidR="00561D46" w:rsidRPr="00561D46">
        <w:rPr>
          <w:color w:val="000000"/>
        </w:rPr>
        <w:t xml:space="preserve"> </w:t>
      </w:r>
      <w:r w:rsidR="000577C4">
        <w:rPr>
          <w:color w:val="000000"/>
        </w:rPr>
        <w:t>.</w:t>
      </w:r>
      <w:proofErr w:type="gramEnd"/>
      <w:r w:rsidR="008B0DB0">
        <w:rPr>
          <w:color w:val="000000"/>
        </w:rPr>
        <w:t>. (представитель по доверенности)</w:t>
      </w:r>
      <w:r w:rsidR="00561D46">
        <w:rPr>
          <w:color w:val="000000"/>
        </w:rPr>
        <w:t>;</w:t>
      </w:r>
    </w:p>
    <w:p w:rsidR="00FB62E1" w:rsidRPr="00506A84" w:rsidRDefault="00FB62E1" w:rsidP="00FB62E1">
      <w:pPr>
        <w:ind w:firstLine="567"/>
        <w:jc w:val="both"/>
        <w:rPr>
          <w:color w:val="000000"/>
        </w:rPr>
      </w:pPr>
      <w:r w:rsidRPr="00CA3DC7">
        <w:rPr>
          <w:color w:val="000000"/>
        </w:rPr>
        <w:t xml:space="preserve">заявителя общества </w:t>
      </w:r>
      <w:r w:rsidRPr="00506A84">
        <w:rPr>
          <w:color w:val="000000"/>
        </w:rPr>
        <w:t>с ограниченной ответственностью «</w:t>
      </w:r>
      <w:r w:rsidR="000D39F0">
        <w:rPr>
          <w:color w:val="000000"/>
        </w:rPr>
        <w:t>Интра</w:t>
      </w:r>
      <w:r w:rsidRPr="00506A84">
        <w:rPr>
          <w:color w:val="000000"/>
        </w:rPr>
        <w:t>» (далее – ООО «</w:t>
      </w:r>
      <w:r w:rsidR="000D39F0">
        <w:rPr>
          <w:color w:val="000000"/>
        </w:rPr>
        <w:t>Интра</w:t>
      </w:r>
      <w:r w:rsidRPr="00506A84">
        <w:rPr>
          <w:color w:val="000000"/>
        </w:rPr>
        <w:t>», заявитель): не участвовали</w:t>
      </w:r>
      <w:r w:rsidR="001A1132" w:rsidRPr="00506A84">
        <w:rPr>
          <w:color w:val="000000"/>
        </w:rPr>
        <w:t>, уведомл</w:t>
      </w:r>
      <w:r w:rsidR="00EA33AB">
        <w:rPr>
          <w:color w:val="000000"/>
        </w:rPr>
        <w:t>ены надлежащим образом;</w:t>
      </w:r>
    </w:p>
    <w:p w:rsidR="008A2EF4" w:rsidRPr="00506A84" w:rsidRDefault="007759F7" w:rsidP="00561D46">
      <w:pPr>
        <w:suppressAutoHyphens w:val="0"/>
        <w:ind w:firstLine="567"/>
        <w:jc w:val="both"/>
        <w:rPr>
          <w:color w:val="auto"/>
        </w:rPr>
      </w:pPr>
      <w:r w:rsidRPr="00506A84">
        <w:t xml:space="preserve">рассмотрев </w:t>
      </w:r>
      <w:r w:rsidR="00A76857">
        <w:t xml:space="preserve">посредством </w:t>
      </w:r>
      <w:r w:rsidR="00A76857">
        <w:rPr>
          <w:lang w:val="en-US"/>
        </w:rPr>
        <w:t>web</w:t>
      </w:r>
      <w:r w:rsidR="00A76857">
        <w:t xml:space="preserve">-видеоконференцсвязи </w:t>
      </w:r>
      <w:r w:rsidR="008B0DB0" w:rsidRPr="008B0DB0">
        <w:t>ООО «Интра» на действия (бездействия) заказчика Государственного учреждения - Регионального отделения Фонда социального страхования РФ по Республике Саха (Якутия) при проведении открытого конкурса в электронной форме на выполнение работ по обеспечению инвалидов протезами, протезно-ортопедическими изделиями в 2021 году. Протез кисти активный (тяговый) (извещение № 0216100000321000338)</w:t>
      </w:r>
      <w:r w:rsidR="008A2EF4" w:rsidRPr="008B0DB0">
        <w:rPr>
          <w:color w:val="auto"/>
          <w:shd w:val="clear" w:color="auto" w:fill="FFFFFF"/>
        </w:rPr>
        <w:t xml:space="preserve">, </w:t>
      </w:r>
      <w:r w:rsidR="008A2EF4" w:rsidRPr="008B0DB0">
        <w:t>проведя в соответствии с пунктом 1 части 15 статьи 99</w:t>
      </w:r>
      <w:r w:rsidR="008A2EF4" w:rsidRPr="00506A84">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внеплановую проверку осуществления закупки, действуя в соответствии с Административным регламентом, утвержденным приказом ФАС России № 727/14 от 19.11.2014 г.</w:t>
      </w:r>
    </w:p>
    <w:p w:rsidR="008A2EF4" w:rsidRPr="00C10842" w:rsidRDefault="008A2EF4" w:rsidP="00A33604">
      <w:pPr>
        <w:spacing w:before="120" w:after="120"/>
        <w:jc w:val="center"/>
        <w:rPr>
          <w:color w:val="000000"/>
        </w:rPr>
      </w:pPr>
      <w:r w:rsidRPr="00C10842">
        <w:rPr>
          <w:color w:val="000000"/>
        </w:rPr>
        <w:t xml:space="preserve">у с т а н о в и </w:t>
      </w:r>
      <w:proofErr w:type="gramStart"/>
      <w:r w:rsidRPr="00C10842">
        <w:rPr>
          <w:color w:val="000000"/>
        </w:rPr>
        <w:t>л</w:t>
      </w:r>
      <w:proofErr w:type="gramEnd"/>
      <w:r w:rsidRPr="00C10842">
        <w:rPr>
          <w:color w:val="000000"/>
        </w:rPr>
        <w:t xml:space="preserve"> а:</w:t>
      </w:r>
    </w:p>
    <w:p w:rsidR="000B43AA" w:rsidRPr="00C10842" w:rsidRDefault="000B43AA" w:rsidP="00A828CA">
      <w:pPr>
        <w:pStyle w:val="a6"/>
        <w:spacing w:before="0" w:beforeAutospacing="0" w:after="0" w:afterAutospacing="0"/>
        <w:ind w:firstLine="567"/>
        <w:jc w:val="both"/>
        <w:rPr>
          <w:color w:val="000000"/>
        </w:rPr>
      </w:pPr>
      <w:r w:rsidRPr="00C10842">
        <w:rPr>
          <w:color w:val="00000A"/>
        </w:rPr>
        <w:t>В Управление Федеральной антимонопольной службы по Ре</w:t>
      </w:r>
      <w:r w:rsidR="00281746" w:rsidRPr="00C10842">
        <w:rPr>
          <w:color w:val="00000A"/>
        </w:rPr>
        <w:t>спублике Саха (Якутия) по</w:t>
      </w:r>
      <w:r w:rsidR="00E13447">
        <w:rPr>
          <w:color w:val="00000A"/>
        </w:rPr>
        <w:t>ступил</w:t>
      </w:r>
      <w:r w:rsidR="008B0DB0">
        <w:rPr>
          <w:color w:val="00000A"/>
        </w:rPr>
        <w:t>а</w:t>
      </w:r>
      <w:r w:rsidR="002D7ECB">
        <w:rPr>
          <w:color w:val="00000A"/>
        </w:rPr>
        <w:t xml:space="preserve"> </w:t>
      </w:r>
      <w:r w:rsidR="008B0DB0">
        <w:rPr>
          <w:color w:val="00000A"/>
        </w:rPr>
        <w:t>жалоб</w:t>
      </w:r>
      <w:proofErr w:type="gramStart"/>
      <w:r w:rsidR="008B0DB0">
        <w:rPr>
          <w:color w:val="00000A"/>
        </w:rPr>
        <w:t>а</w:t>
      </w:r>
      <w:r w:rsidR="00031885">
        <w:rPr>
          <w:color w:val="00000A"/>
        </w:rPr>
        <w:t xml:space="preserve"> </w:t>
      </w:r>
      <w:r w:rsidR="00EA33AB" w:rsidRPr="00641127">
        <w:t>ООО</w:t>
      </w:r>
      <w:proofErr w:type="gramEnd"/>
      <w:r w:rsidR="00EA33AB" w:rsidRPr="00641127">
        <w:t xml:space="preserve"> «</w:t>
      </w:r>
      <w:r w:rsidR="00A76857" w:rsidRPr="0084696D">
        <w:t>Интра</w:t>
      </w:r>
      <w:r w:rsidR="00EA33AB" w:rsidRPr="00641127">
        <w:t>»</w:t>
      </w:r>
      <w:r w:rsidR="005F5DE4" w:rsidRPr="00C10842">
        <w:t xml:space="preserve"> </w:t>
      </w:r>
      <w:r w:rsidR="002C40F2" w:rsidRPr="00C10842">
        <w:rPr>
          <w:color w:val="00000A"/>
        </w:rPr>
        <w:t>на действия заказчика.</w:t>
      </w:r>
    </w:p>
    <w:p w:rsidR="00B26B5D" w:rsidRPr="00B26B5D" w:rsidRDefault="00B26B5D" w:rsidP="00B26B5D">
      <w:pPr>
        <w:suppressAutoHyphens w:val="0"/>
        <w:ind w:firstLine="567"/>
        <w:jc w:val="both"/>
        <w:rPr>
          <w:lang w:eastAsia="ru-RU"/>
        </w:rPr>
      </w:pPr>
      <w:r w:rsidRPr="00B26B5D">
        <w:rPr>
          <w:b/>
          <w:lang w:eastAsia="ru-RU"/>
        </w:rPr>
        <w:t>Из текста жалоб</w:t>
      </w:r>
      <w:proofErr w:type="gramStart"/>
      <w:r w:rsidRPr="00B26B5D">
        <w:rPr>
          <w:b/>
          <w:lang w:eastAsia="ru-RU"/>
        </w:rPr>
        <w:t>ы ООО</w:t>
      </w:r>
      <w:proofErr w:type="gramEnd"/>
      <w:r w:rsidRPr="00B26B5D">
        <w:rPr>
          <w:b/>
          <w:lang w:eastAsia="ru-RU"/>
        </w:rPr>
        <w:t xml:space="preserve"> «</w:t>
      </w:r>
      <w:r w:rsidR="00A76857" w:rsidRPr="00A76857">
        <w:rPr>
          <w:b/>
          <w:lang w:eastAsia="ru-RU"/>
        </w:rPr>
        <w:t>Интра</w:t>
      </w:r>
      <w:r w:rsidRPr="00B26B5D">
        <w:rPr>
          <w:b/>
          <w:lang w:eastAsia="ru-RU"/>
        </w:rPr>
        <w:t xml:space="preserve">» следует, что </w:t>
      </w:r>
      <w:r w:rsidR="00561D46">
        <w:rPr>
          <w:lang w:eastAsia="ru-RU"/>
        </w:rPr>
        <w:t>документации</w:t>
      </w:r>
      <w:r w:rsidR="00A76857" w:rsidRPr="00A76857">
        <w:rPr>
          <w:lang w:eastAsia="ru-RU"/>
        </w:rPr>
        <w:t xml:space="preserve"> закуп</w:t>
      </w:r>
      <w:r w:rsidR="00561D46">
        <w:rPr>
          <w:lang w:eastAsia="ru-RU"/>
        </w:rPr>
        <w:t>ок</w:t>
      </w:r>
      <w:r w:rsidR="00A76857" w:rsidRPr="00A76857">
        <w:rPr>
          <w:lang w:eastAsia="ru-RU"/>
        </w:rPr>
        <w:t xml:space="preserve"> </w:t>
      </w:r>
      <w:r w:rsidR="00561D46">
        <w:rPr>
          <w:lang w:eastAsia="ru-RU"/>
        </w:rPr>
        <w:t>содержа</w:t>
      </w:r>
      <w:r w:rsidR="00A76857" w:rsidRPr="00A76857">
        <w:rPr>
          <w:lang w:eastAsia="ru-RU"/>
        </w:rPr>
        <w:t>т нарушение Закона о контрактной системе, так как установлены критерии оценки, которые ограничивают участие в закупочн</w:t>
      </w:r>
      <w:r w:rsidR="00561D46">
        <w:rPr>
          <w:lang w:eastAsia="ru-RU"/>
        </w:rPr>
        <w:t>ых процедурах</w:t>
      </w:r>
      <w:r w:rsidRPr="00B26B5D">
        <w:rPr>
          <w:lang w:eastAsia="ru-RU"/>
        </w:rPr>
        <w:t>.</w:t>
      </w:r>
    </w:p>
    <w:p w:rsidR="00B26B5D" w:rsidRPr="00B26B5D" w:rsidRDefault="00B26B5D" w:rsidP="00B26B5D">
      <w:pPr>
        <w:suppressAutoHyphens w:val="0"/>
        <w:ind w:firstLine="567"/>
        <w:jc w:val="both"/>
        <w:rPr>
          <w:lang w:eastAsia="ru-RU"/>
        </w:rPr>
      </w:pPr>
      <w:r w:rsidRPr="00B26B5D">
        <w:rPr>
          <w:lang w:eastAsia="ru-RU"/>
        </w:rPr>
        <w:t>Просят признать жалоб</w:t>
      </w:r>
      <w:r w:rsidR="00561D46">
        <w:rPr>
          <w:lang w:eastAsia="ru-RU"/>
        </w:rPr>
        <w:t>ы</w:t>
      </w:r>
      <w:r w:rsidRPr="00B26B5D">
        <w:rPr>
          <w:lang w:eastAsia="ru-RU"/>
        </w:rPr>
        <w:t xml:space="preserve"> обоснованн</w:t>
      </w:r>
      <w:r w:rsidR="00561D46">
        <w:rPr>
          <w:lang w:eastAsia="ru-RU"/>
        </w:rPr>
        <w:t>ыми</w:t>
      </w:r>
      <w:r w:rsidRPr="00B26B5D">
        <w:rPr>
          <w:lang w:eastAsia="ru-RU"/>
        </w:rPr>
        <w:t>.</w:t>
      </w:r>
    </w:p>
    <w:p w:rsidR="00B26B5D" w:rsidRPr="00B26B5D" w:rsidRDefault="00B26B5D" w:rsidP="00B26B5D">
      <w:pPr>
        <w:suppressAutoHyphens w:val="0"/>
        <w:ind w:firstLine="567"/>
        <w:jc w:val="both"/>
        <w:rPr>
          <w:lang w:eastAsia="ru-RU"/>
        </w:rPr>
      </w:pPr>
      <w:r w:rsidRPr="00B26B5D">
        <w:rPr>
          <w:b/>
          <w:lang w:eastAsia="ru-RU"/>
        </w:rPr>
        <w:t>Из представленных письменных пояснений заказчика следует, что</w:t>
      </w:r>
      <w:r w:rsidRPr="00B26B5D">
        <w:rPr>
          <w:lang w:eastAsia="ru-RU"/>
        </w:rPr>
        <w:t xml:space="preserve"> с жалоб</w:t>
      </w:r>
      <w:r w:rsidR="00561D46">
        <w:rPr>
          <w:lang w:eastAsia="ru-RU"/>
        </w:rPr>
        <w:t>ами</w:t>
      </w:r>
      <w:r w:rsidRPr="00B26B5D">
        <w:rPr>
          <w:lang w:eastAsia="ru-RU"/>
        </w:rPr>
        <w:t xml:space="preserve"> не </w:t>
      </w:r>
      <w:proofErr w:type="gramStart"/>
      <w:r w:rsidRPr="00B26B5D">
        <w:rPr>
          <w:lang w:eastAsia="ru-RU"/>
        </w:rPr>
        <w:t>согласны</w:t>
      </w:r>
      <w:proofErr w:type="gramEnd"/>
      <w:r w:rsidRPr="00B26B5D">
        <w:rPr>
          <w:lang w:eastAsia="ru-RU"/>
        </w:rPr>
        <w:t>.</w:t>
      </w:r>
    </w:p>
    <w:p w:rsidR="00B26B5D" w:rsidRPr="00B26B5D" w:rsidRDefault="00B26B5D" w:rsidP="00B26B5D">
      <w:pPr>
        <w:suppressAutoHyphens w:val="0"/>
        <w:ind w:firstLine="567"/>
        <w:jc w:val="both"/>
        <w:rPr>
          <w:lang w:eastAsia="ru-RU"/>
        </w:rPr>
      </w:pPr>
      <w:r w:rsidRPr="00B26B5D">
        <w:rPr>
          <w:lang w:eastAsia="ru-RU"/>
        </w:rPr>
        <w:t>Просят признать жалоб</w:t>
      </w:r>
      <w:r w:rsidR="00561D46">
        <w:rPr>
          <w:lang w:eastAsia="ru-RU"/>
        </w:rPr>
        <w:t>ы необоснованными</w:t>
      </w:r>
      <w:r w:rsidRPr="00B26B5D">
        <w:rPr>
          <w:lang w:eastAsia="ru-RU"/>
        </w:rPr>
        <w:t>.</w:t>
      </w:r>
    </w:p>
    <w:p w:rsidR="00B26B5D" w:rsidRPr="00B26B5D" w:rsidRDefault="00B26B5D" w:rsidP="00B26B5D">
      <w:pPr>
        <w:suppressAutoHyphens w:val="0"/>
        <w:ind w:firstLine="567"/>
        <w:jc w:val="both"/>
        <w:rPr>
          <w:b/>
          <w:shd w:val="clear" w:color="auto" w:fill="FFFFFF"/>
        </w:rPr>
      </w:pPr>
      <w:r w:rsidRPr="00B26B5D">
        <w:rPr>
          <w:b/>
          <w:shd w:val="clear" w:color="auto" w:fill="FFFFFF"/>
        </w:rPr>
        <w:t>Комиссия Управления Федеральной антимонопольной служ</w:t>
      </w:r>
      <w:r w:rsidR="00561D46">
        <w:rPr>
          <w:b/>
          <w:shd w:val="clear" w:color="auto" w:fill="FFFFFF"/>
        </w:rPr>
        <w:t>бы по Республике Саха (Якутия)</w:t>
      </w:r>
      <w:r>
        <w:rPr>
          <w:b/>
          <w:shd w:val="clear" w:color="auto" w:fill="FFFFFF"/>
        </w:rPr>
        <w:t xml:space="preserve">, </w:t>
      </w:r>
      <w:r w:rsidR="00C86B9B">
        <w:rPr>
          <w:b/>
          <w:shd w:val="clear" w:color="auto" w:fill="FFFFFF"/>
        </w:rPr>
        <w:t>изучив имеющиеся в делах</w:t>
      </w:r>
      <w:r w:rsidRPr="00B26B5D">
        <w:rPr>
          <w:b/>
          <w:shd w:val="clear" w:color="auto" w:fill="FFFFFF"/>
        </w:rPr>
        <w:t xml:space="preserve"> документы, считает жалоб</w:t>
      </w:r>
      <w:proofErr w:type="gramStart"/>
      <w:r w:rsidR="008B0DB0">
        <w:rPr>
          <w:b/>
          <w:shd w:val="clear" w:color="auto" w:fill="FFFFFF"/>
        </w:rPr>
        <w:t>у</w:t>
      </w:r>
      <w:r w:rsidRPr="00B26B5D">
        <w:rPr>
          <w:color w:val="auto"/>
          <w:lang w:eastAsia="ru-RU"/>
        </w:rPr>
        <w:t xml:space="preserve"> </w:t>
      </w:r>
      <w:r w:rsidRPr="00B26B5D">
        <w:rPr>
          <w:b/>
          <w:shd w:val="clear" w:color="auto" w:fill="FFFFFF"/>
        </w:rPr>
        <w:t>ООО</w:t>
      </w:r>
      <w:proofErr w:type="gramEnd"/>
      <w:r w:rsidRPr="00B26B5D">
        <w:rPr>
          <w:b/>
          <w:shd w:val="clear" w:color="auto" w:fill="FFFFFF"/>
        </w:rPr>
        <w:t xml:space="preserve"> «</w:t>
      </w:r>
      <w:r w:rsidR="00646D05">
        <w:rPr>
          <w:b/>
          <w:shd w:val="clear" w:color="auto" w:fill="FFFFFF"/>
        </w:rPr>
        <w:t xml:space="preserve">Интра» </w:t>
      </w:r>
      <w:r w:rsidRPr="00B26B5D">
        <w:rPr>
          <w:b/>
          <w:shd w:val="clear" w:color="auto" w:fill="FFFFFF"/>
        </w:rPr>
        <w:t>обоснованн</w:t>
      </w:r>
      <w:r w:rsidR="008B0DB0">
        <w:rPr>
          <w:b/>
          <w:shd w:val="clear" w:color="auto" w:fill="FFFFFF"/>
        </w:rPr>
        <w:t>ой</w:t>
      </w:r>
      <w:r w:rsidRPr="00B26B5D">
        <w:rPr>
          <w:b/>
          <w:shd w:val="clear" w:color="auto" w:fill="FFFFFF"/>
        </w:rPr>
        <w:t xml:space="preserve"> на основании следующего.</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 xml:space="preserve">В части 2 статьи 8 Закона о контрактной системе установлено, что конкуренция при осуществлении закупок должна быть основана на соблюдении принципа добросовестной </w:t>
      </w:r>
      <w:r w:rsidRPr="00B724FA">
        <w:rPr>
          <w:rFonts w:eastAsiaTheme="minorHAnsi"/>
          <w:lang w:eastAsia="en-US"/>
        </w:rPr>
        <w:lastRenderedPageBreak/>
        <w:t>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названного Федерального закона, в том числе приводят к ограничению конкуренции, в частности к необоснованному ограничению числа участников закупок.</w:t>
      </w:r>
    </w:p>
    <w:p w:rsidR="00674DD7" w:rsidRPr="00B724FA" w:rsidRDefault="00674DD7" w:rsidP="00561D46">
      <w:pPr>
        <w:pStyle w:val="a6"/>
        <w:spacing w:before="0" w:beforeAutospacing="0" w:after="0" w:afterAutospacing="0"/>
        <w:ind w:firstLine="567"/>
        <w:jc w:val="both"/>
        <w:rPr>
          <w:rFonts w:eastAsiaTheme="minorHAnsi"/>
          <w:lang w:eastAsia="en-US"/>
        </w:rPr>
      </w:pPr>
      <w:proofErr w:type="gramStart"/>
      <w:r w:rsidRPr="00B724FA">
        <w:rPr>
          <w:rFonts w:eastAsiaTheme="minorHAnsi"/>
          <w:lang w:eastAsia="en-US"/>
        </w:rPr>
        <w:t>В соответствии с пунктом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w:t>
      </w:r>
      <w:proofErr w:type="gramEnd"/>
      <w:r w:rsidRPr="00B724FA">
        <w:rPr>
          <w:rFonts w:eastAsiaTheme="minorHAnsi"/>
          <w:lang w:eastAsia="en-US"/>
        </w:rPr>
        <w:t xml:space="preserve"> с настоящим Федеральным законом.</w:t>
      </w:r>
    </w:p>
    <w:p w:rsidR="00351FD8" w:rsidRPr="006D20DB" w:rsidRDefault="00674DD7" w:rsidP="00E12768">
      <w:pPr>
        <w:widowControl w:val="0"/>
        <w:snapToGrid w:val="0"/>
        <w:ind w:left="-50" w:right="-94" w:firstLine="567"/>
        <w:contextualSpacing/>
        <w:jc w:val="both"/>
        <w:rPr>
          <w:lang w:eastAsia="ru-RU"/>
        </w:rPr>
      </w:pPr>
      <w:r w:rsidRPr="00454425">
        <w:rPr>
          <w:rFonts w:eastAsiaTheme="minorHAnsi"/>
          <w:lang w:eastAsia="en-US"/>
        </w:rPr>
        <w:t>Критерии оценки заявок</w:t>
      </w:r>
      <w:r w:rsidR="007C2DA6">
        <w:rPr>
          <w:rFonts w:eastAsiaTheme="minorHAnsi"/>
          <w:lang w:eastAsia="en-US"/>
        </w:rPr>
        <w:t xml:space="preserve"> на участие в конкурсе содержащейся</w:t>
      </w:r>
      <w:r w:rsidRPr="00454425">
        <w:rPr>
          <w:rFonts w:eastAsiaTheme="minorHAnsi"/>
          <w:lang w:eastAsia="en-US"/>
        </w:rPr>
        <w:t xml:space="preserve"> </w:t>
      </w:r>
      <w:r>
        <w:rPr>
          <w:rFonts w:eastAsiaTheme="minorHAnsi"/>
          <w:lang w:eastAsia="en-US"/>
        </w:rPr>
        <w:t>в составе</w:t>
      </w:r>
      <w:r w:rsidR="005D0D0F">
        <w:rPr>
          <w:rFonts w:eastAsiaTheme="minorHAnsi"/>
          <w:lang w:eastAsia="en-US"/>
        </w:rPr>
        <w:t xml:space="preserve"> </w:t>
      </w:r>
      <w:r w:rsidRPr="00454425">
        <w:rPr>
          <w:rFonts w:eastAsiaTheme="minorHAnsi"/>
          <w:lang w:eastAsia="en-US"/>
        </w:rPr>
        <w:t>конкур</w:t>
      </w:r>
      <w:r w:rsidR="007C2DA6">
        <w:rPr>
          <w:rFonts w:eastAsiaTheme="minorHAnsi"/>
          <w:lang w:eastAsia="en-US"/>
        </w:rPr>
        <w:t>сной</w:t>
      </w:r>
      <w:r>
        <w:rPr>
          <w:rFonts w:eastAsiaTheme="minorHAnsi"/>
          <w:lang w:eastAsia="en-US"/>
        </w:rPr>
        <w:t xml:space="preserve"> документаци</w:t>
      </w:r>
      <w:r w:rsidR="007C2DA6">
        <w:rPr>
          <w:rFonts w:eastAsiaTheme="minorHAnsi"/>
          <w:lang w:eastAsia="en-US"/>
        </w:rPr>
        <w:t>и</w:t>
      </w:r>
      <w:r>
        <w:rPr>
          <w:rFonts w:eastAsiaTheme="minorHAnsi"/>
          <w:lang w:eastAsia="en-US"/>
        </w:rPr>
        <w:t xml:space="preserve"> в частности: </w:t>
      </w:r>
    </w:p>
    <w:p w:rsidR="00E12768" w:rsidRPr="00E12768" w:rsidRDefault="00E12768" w:rsidP="00E12768">
      <w:pPr>
        <w:widowControl w:val="0"/>
        <w:ind w:left="-61" w:right="-39" w:firstLine="567"/>
        <w:jc w:val="both"/>
        <w:rPr>
          <w:lang w:eastAsia="ru-RU"/>
        </w:rPr>
      </w:pPr>
      <w:r w:rsidRPr="00E12768">
        <w:rPr>
          <w:lang w:eastAsia="ru-RU"/>
        </w:rPr>
        <w:t xml:space="preserve">2.1. </w:t>
      </w:r>
      <w:r w:rsidR="007C2DA6">
        <w:t>Опыт участника закупки по успешному выполнению работ по изготовлению и обеспечению протезами сопоставимого характера и объема (количество протезов)</w:t>
      </w:r>
      <w:r w:rsidRPr="00E12768">
        <w:rPr>
          <w:lang w:eastAsia="ru-RU"/>
        </w:rPr>
        <w:t>.</w:t>
      </w:r>
    </w:p>
    <w:p w:rsidR="00E12768" w:rsidRDefault="00E12768" w:rsidP="00E12768">
      <w:pPr>
        <w:widowControl w:val="0"/>
        <w:ind w:left="-61" w:right="-39" w:firstLine="567"/>
        <w:jc w:val="both"/>
        <w:rPr>
          <w:lang w:eastAsia="ru-RU"/>
        </w:rPr>
      </w:pPr>
      <w:r w:rsidRPr="00E12768">
        <w:rPr>
          <w:lang w:eastAsia="ru-RU"/>
        </w:rPr>
        <w:t>&lt;…&gt;</w:t>
      </w:r>
    </w:p>
    <w:p w:rsidR="00E12768" w:rsidRPr="00E12768" w:rsidRDefault="00E12768" w:rsidP="00E12768">
      <w:pPr>
        <w:widowControl w:val="0"/>
        <w:ind w:left="-61" w:right="-39" w:firstLine="567"/>
        <w:jc w:val="both"/>
        <w:rPr>
          <w:lang w:eastAsia="ru-RU"/>
        </w:rPr>
      </w:pPr>
      <w:r w:rsidRPr="00E12768">
        <w:rPr>
          <w:lang w:eastAsia="ru-RU"/>
        </w:rPr>
        <w:t>Применяемые показатели данного критерия оценки:</w:t>
      </w:r>
    </w:p>
    <w:p w:rsidR="00E12768" w:rsidRPr="00E12768" w:rsidRDefault="007C2DA6" w:rsidP="00E12768">
      <w:pPr>
        <w:widowControl w:val="0"/>
        <w:ind w:left="-61" w:right="-39" w:firstLine="567"/>
        <w:jc w:val="both"/>
        <w:rPr>
          <w:lang w:eastAsia="ru-RU"/>
        </w:rPr>
      </w:pPr>
      <w:proofErr w:type="gramStart"/>
      <w:r w:rsidRPr="007C2DA6">
        <w:rPr>
          <w:lang w:eastAsia="ru-RU"/>
        </w:rPr>
        <w:t>Сведения о наличии опыта участника подтверждаются копиями государственных и муниципальных контрактов, контрактов в полном объеме (включая приложения) (с актами выполненных работ /оказанных услуг/ акты сдачи-приемки), заключенных в соответствии с Федеральным законом № 44-ФЗ, опубликованных на официальном сайте www.zakupki.gov.ru, содержащих сведения об объеме выполненных работ, а также копиями контрактов (договоров) в полном объеме (включая приложения) (с актами выполненных работ</w:t>
      </w:r>
      <w:proofErr w:type="gramEnd"/>
      <w:r w:rsidRPr="007C2DA6">
        <w:rPr>
          <w:lang w:eastAsia="ru-RU"/>
        </w:rPr>
        <w:t xml:space="preserve"> /оказанных услуг/ акты сдачи-приемки), заключенных в соответствии с Федеральным законом № 223-ФЗ, сведения о которых опубликованы на офици</w:t>
      </w:r>
      <w:r>
        <w:rPr>
          <w:lang w:eastAsia="ru-RU"/>
        </w:rPr>
        <w:t>альном сайте www.zakupki.gov.ru</w:t>
      </w:r>
      <w:r w:rsidR="00E12768" w:rsidRPr="00E12768">
        <w:rPr>
          <w:lang w:eastAsia="ru-RU"/>
        </w:rPr>
        <w:t xml:space="preserve">. </w:t>
      </w:r>
    </w:p>
    <w:p w:rsidR="00674DD7" w:rsidRDefault="00351FD8" w:rsidP="00351FD8">
      <w:pPr>
        <w:pStyle w:val="a6"/>
        <w:spacing w:before="0" w:beforeAutospacing="0" w:after="0" w:afterAutospacing="0"/>
        <w:ind w:firstLine="567"/>
        <w:jc w:val="both"/>
        <w:rPr>
          <w:rFonts w:eastAsiaTheme="minorHAnsi"/>
          <w:lang w:eastAsia="en-US"/>
        </w:rPr>
      </w:pPr>
      <w:r w:rsidRPr="006D20DB">
        <w:t>Не предоставление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00674DD7">
        <w:rPr>
          <w:rFonts w:eastAsiaTheme="minorHAnsi"/>
          <w:lang w:eastAsia="en-US"/>
        </w:rPr>
        <w:t>»</w:t>
      </w:r>
      <w:r w:rsidR="00674DD7" w:rsidRPr="00454425">
        <w:rPr>
          <w:rFonts w:eastAsiaTheme="minorHAnsi"/>
          <w:lang w:eastAsia="en-US"/>
        </w:rPr>
        <w:t>.</w:t>
      </w:r>
    </w:p>
    <w:p w:rsidR="00674DD7" w:rsidRPr="00B724FA" w:rsidRDefault="00674DD7" w:rsidP="00674DD7">
      <w:pPr>
        <w:pStyle w:val="a6"/>
        <w:spacing w:before="0" w:beforeAutospacing="0" w:after="0" w:afterAutospacing="0"/>
        <w:ind w:firstLine="567"/>
        <w:jc w:val="both"/>
        <w:rPr>
          <w:rFonts w:eastAsiaTheme="minorHAnsi"/>
          <w:lang w:eastAsia="en-US"/>
        </w:rPr>
      </w:pPr>
      <w:proofErr w:type="gramStart"/>
      <w:r w:rsidRPr="00B724FA">
        <w:rPr>
          <w:rFonts w:eastAsiaTheme="minorHAnsi"/>
          <w:lang w:eastAsia="en-US"/>
        </w:rPr>
        <w:t>В силу пункта 4 постановления Правительства Российской Фе</w:t>
      </w:r>
      <w:r w:rsidR="006E59A8">
        <w:rPr>
          <w:rFonts w:eastAsiaTheme="minorHAnsi"/>
          <w:lang w:eastAsia="en-US"/>
        </w:rPr>
        <w:t>дерации от 28 ноября 2013 года «</w:t>
      </w:r>
      <w:r w:rsidRPr="00B724FA">
        <w:rPr>
          <w:rFonts w:eastAsiaTheme="minorHAnsi"/>
          <w:lang w:eastAsia="en-US"/>
        </w:rPr>
        <w:t xml:space="preserve"> 1085 </w:t>
      </w:r>
      <w:r w:rsidR="00A90EB3">
        <w:rPr>
          <w:rFonts w:eastAsiaTheme="minorHAnsi"/>
          <w:lang w:eastAsia="en-US"/>
        </w:rPr>
        <w:t>«</w:t>
      </w:r>
      <w:r w:rsidRPr="00B724FA">
        <w:rPr>
          <w:rFonts w:eastAsiaTheme="minorHAnsi"/>
          <w:lang w:eastAsia="en-US"/>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A90EB3">
        <w:rPr>
          <w:rFonts w:eastAsiaTheme="minorHAnsi"/>
          <w:lang w:eastAsia="en-US"/>
        </w:rPr>
        <w:t>»</w:t>
      </w:r>
      <w:r w:rsidRPr="00B724FA">
        <w:rPr>
          <w:rFonts w:eastAsiaTheme="minorHAnsi"/>
          <w:lang w:eastAsia="en-US"/>
        </w:rPr>
        <w:t xml:space="preserve"> в целях настоящих Правил для оценки заявок (предложений) заказчик устанавливает в документации о закупке следующие критерии оценки: а) характеризующиеся как стоимостные критерии оценки: цена контракта;</w:t>
      </w:r>
      <w:proofErr w:type="gramEnd"/>
      <w:r w:rsidRPr="00B724FA">
        <w:rPr>
          <w:rFonts w:eastAsiaTheme="minorHAnsi"/>
          <w:lang w:eastAsia="en-US"/>
        </w:rPr>
        <w:t xml:space="preserve"> </w:t>
      </w:r>
      <w:proofErr w:type="gramStart"/>
      <w:r w:rsidRPr="00B724FA">
        <w:rPr>
          <w:rFonts w:eastAsiaTheme="minorHAnsi"/>
          <w:lang w:eastAsia="en-US"/>
        </w:rPr>
        <w:t xml:space="preserve">расходы на эксплуатацию и ремонт товаров (объектов), использование результатов работ; стоимость жизненного цикла товара (объекта), созданного в результате выполнения работы в случаях, предусмотренных пунктом 5 Правил; предложение о сумме соответствующих расходов заказчика, которые заказчик осуществит или понесет по </w:t>
      </w:r>
      <w:proofErr w:type="spellStart"/>
      <w:r w:rsidRPr="00B724FA">
        <w:rPr>
          <w:rFonts w:eastAsiaTheme="minorHAnsi"/>
          <w:lang w:eastAsia="en-US"/>
        </w:rPr>
        <w:t>энергосервисному</w:t>
      </w:r>
      <w:proofErr w:type="spellEnd"/>
      <w:r w:rsidRPr="00B724FA">
        <w:rPr>
          <w:rFonts w:eastAsiaTheme="minorHAnsi"/>
          <w:lang w:eastAsia="en-US"/>
        </w:rPr>
        <w:t xml:space="preserve"> контракту; б) характеризующиеся как </w:t>
      </w:r>
      <w:proofErr w:type="spellStart"/>
      <w:r w:rsidRPr="00B724FA">
        <w:rPr>
          <w:rFonts w:eastAsiaTheme="minorHAnsi"/>
          <w:lang w:eastAsia="en-US"/>
        </w:rPr>
        <w:t>нестоимостные</w:t>
      </w:r>
      <w:proofErr w:type="spellEnd"/>
      <w:r w:rsidRPr="00B724FA">
        <w:rPr>
          <w:rFonts w:eastAsiaTheme="minorHAnsi"/>
          <w:lang w:eastAsia="en-US"/>
        </w:rPr>
        <w:t xml:space="preserve"> критерии оценки: качественные, функциональные и экологические характеристики объекта закупки;</w:t>
      </w:r>
      <w:proofErr w:type="gramEnd"/>
      <w:r w:rsidRPr="00B724FA">
        <w:rPr>
          <w:rFonts w:eastAsiaTheme="minorHAnsi"/>
          <w:lang w:eastAsia="en-US"/>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 xml:space="preserve">В пунктах 10 и 27 названных правил предусмотрено, что в документации о закупке в отношении </w:t>
      </w:r>
      <w:proofErr w:type="spellStart"/>
      <w:r w:rsidRPr="00B724FA">
        <w:rPr>
          <w:rFonts w:eastAsiaTheme="minorHAnsi"/>
          <w:lang w:eastAsia="en-US"/>
        </w:rPr>
        <w:t>нестоимостных</w:t>
      </w:r>
      <w:proofErr w:type="spellEnd"/>
      <w:r w:rsidRPr="00B724FA">
        <w:rPr>
          <w:rFonts w:eastAsiaTheme="minorHAnsi"/>
          <w:lang w:eastAsia="en-US"/>
        </w:rPr>
        <w:t xml:space="preserve"> критериев оценки могут быть предусмотрены показатели, раскрывающие содержание </w:t>
      </w:r>
      <w:proofErr w:type="spellStart"/>
      <w:r w:rsidRPr="00B724FA">
        <w:rPr>
          <w:rFonts w:eastAsiaTheme="minorHAnsi"/>
          <w:lang w:eastAsia="en-US"/>
        </w:rPr>
        <w:t>нестоимостных</w:t>
      </w:r>
      <w:proofErr w:type="spellEnd"/>
      <w:r w:rsidRPr="00B724FA">
        <w:rPr>
          <w:rFonts w:eastAsiaTheme="minorHAnsi"/>
          <w:lang w:eastAsia="en-US"/>
        </w:rPr>
        <w:t xml:space="preserve"> критериев оценки и учитывающие особенности оценки закупаемых товаров, работ, услуг по </w:t>
      </w:r>
      <w:proofErr w:type="spellStart"/>
      <w:r w:rsidRPr="00B724FA">
        <w:rPr>
          <w:rFonts w:eastAsiaTheme="minorHAnsi"/>
          <w:lang w:eastAsia="en-US"/>
        </w:rPr>
        <w:t>нестоимостным</w:t>
      </w:r>
      <w:proofErr w:type="spellEnd"/>
      <w:r w:rsidRPr="00B724FA">
        <w:rPr>
          <w:rFonts w:eastAsiaTheme="minorHAnsi"/>
          <w:lang w:eastAsia="en-US"/>
        </w:rPr>
        <w:t xml:space="preserve"> критериям оценки.</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 xml:space="preserve">Показателями </w:t>
      </w:r>
      <w:proofErr w:type="spellStart"/>
      <w:r w:rsidRPr="00B724FA">
        <w:rPr>
          <w:rFonts w:eastAsiaTheme="minorHAnsi"/>
          <w:lang w:eastAsia="en-US"/>
        </w:rPr>
        <w:t>нестоимостного</w:t>
      </w:r>
      <w:proofErr w:type="spellEnd"/>
      <w:r w:rsidRPr="00B724FA">
        <w:rPr>
          <w:rFonts w:eastAsiaTheme="minorHAnsi"/>
          <w:lang w:eastAsia="en-US"/>
        </w:rPr>
        <w:t xml:space="preserve"> критерия оценки </w:t>
      </w:r>
      <w:r w:rsidR="00A90EB3">
        <w:rPr>
          <w:rFonts w:eastAsiaTheme="minorHAnsi"/>
          <w:lang w:eastAsia="en-US"/>
        </w:rPr>
        <w:t>«</w:t>
      </w:r>
      <w:r w:rsidRPr="00B724FA">
        <w:rPr>
          <w:rFonts w:eastAsiaTheme="minorHAnsi"/>
          <w:lang w:eastAsia="en-US"/>
        </w:rPr>
        <w:t xml:space="preserve">квалификация участников закупки, в том числе наличие у них финансовых ресурсов, оборудования и других материальных </w:t>
      </w:r>
      <w:r w:rsidRPr="00B724FA">
        <w:rPr>
          <w:rFonts w:eastAsiaTheme="minorHAnsi"/>
          <w:lang w:eastAsia="en-US"/>
        </w:rPr>
        <w:lastRenderedPageBreak/>
        <w:t>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A90EB3">
        <w:rPr>
          <w:rFonts w:eastAsiaTheme="minorHAnsi"/>
          <w:lang w:eastAsia="en-US"/>
        </w:rPr>
        <w:t>»</w:t>
      </w:r>
      <w:r w:rsidRPr="00B724FA">
        <w:rPr>
          <w:rFonts w:eastAsiaTheme="minorHAnsi"/>
          <w:lang w:eastAsia="en-US"/>
        </w:rPr>
        <w:t xml:space="preserve"> могут быть:</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а) квалификация трудовых ресурсов (руководителей и ключевых специалистов), предлагаемых для выполнения работ, оказания услуг;</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б) опыт участника по успешной поставке товара, выполнению работ, оказанию услуг сопоставимого характера и объема;</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г) обеспеченность участника закупки трудовыми ресурсами;</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д) деловая репутация участника закупки.</w:t>
      </w:r>
    </w:p>
    <w:p w:rsidR="00674DD7" w:rsidRDefault="00674DD7" w:rsidP="00674DD7">
      <w:pPr>
        <w:pStyle w:val="a6"/>
        <w:spacing w:before="0" w:beforeAutospacing="0" w:after="0" w:afterAutospacing="0"/>
        <w:ind w:firstLine="567"/>
        <w:jc w:val="both"/>
        <w:rPr>
          <w:rFonts w:eastAsiaTheme="minorHAnsi"/>
          <w:lang w:eastAsia="en-US"/>
        </w:rPr>
      </w:pPr>
      <w:proofErr w:type="gramStart"/>
      <w:r w:rsidRPr="00B724FA">
        <w:rPr>
          <w:rFonts w:eastAsiaTheme="minorHAnsi"/>
          <w:lang w:eastAsia="en-US"/>
        </w:rPr>
        <w:t>Критерий оценки заявок показателя о наличии у участника закупки опыта по успешной поставке товара, выполнению работ, оказанию услуг сопоставимого характера и объема» и заключенные в соответствии с Федеральным законом от 05.04.2013 № 44-ФЗ «О контрактной системе в сфере закупок товаров, работ, услуг для обеспечения госуда</w:t>
      </w:r>
      <w:r w:rsidR="008922EB">
        <w:rPr>
          <w:rFonts w:eastAsiaTheme="minorHAnsi"/>
          <w:lang w:eastAsia="en-US"/>
        </w:rPr>
        <w:t>рственных и муниципальных нужд</w:t>
      </w:r>
      <w:r w:rsidR="00E12768">
        <w:rPr>
          <w:rFonts w:eastAsiaTheme="minorHAnsi"/>
          <w:lang w:eastAsia="en-US"/>
        </w:rPr>
        <w:t>»</w:t>
      </w:r>
      <w:r w:rsidRPr="00987AFD">
        <w:rPr>
          <w:rFonts w:eastAsiaTheme="minorHAnsi"/>
          <w:lang w:eastAsia="en-US"/>
        </w:rPr>
        <w:t>,</w:t>
      </w:r>
      <w:r w:rsidR="00977E99">
        <w:rPr>
          <w:rFonts w:eastAsiaTheme="minorHAnsi"/>
          <w:lang w:eastAsia="en-US"/>
        </w:rPr>
        <w:t xml:space="preserve"> а также </w:t>
      </w:r>
      <w:r w:rsidR="00977E99" w:rsidRPr="00B724FA">
        <w:rPr>
          <w:rFonts w:eastAsiaTheme="minorHAnsi"/>
          <w:lang w:eastAsia="en-US"/>
        </w:rPr>
        <w:t xml:space="preserve">в соответствии с Федеральным </w:t>
      </w:r>
      <w:r w:rsidR="00977E99">
        <w:rPr>
          <w:rFonts w:eastAsiaTheme="minorHAnsi"/>
          <w:lang w:eastAsia="en-US"/>
        </w:rPr>
        <w:t>законом от 18.07.2011 № 223-ФЗ «</w:t>
      </w:r>
      <w:r w:rsidR="00977E99" w:rsidRPr="00B724FA">
        <w:rPr>
          <w:rFonts w:eastAsiaTheme="minorHAnsi"/>
          <w:lang w:eastAsia="en-US"/>
        </w:rPr>
        <w:t>О закупках товаров</w:t>
      </w:r>
      <w:proofErr w:type="gramEnd"/>
      <w:r w:rsidR="00977E99" w:rsidRPr="00B724FA">
        <w:rPr>
          <w:rFonts w:eastAsiaTheme="minorHAnsi"/>
          <w:lang w:eastAsia="en-US"/>
        </w:rPr>
        <w:t xml:space="preserve">, </w:t>
      </w:r>
      <w:proofErr w:type="gramStart"/>
      <w:r w:rsidR="00977E99" w:rsidRPr="00B724FA">
        <w:rPr>
          <w:rFonts w:eastAsiaTheme="minorHAnsi"/>
          <w:lang w:eastAsia="en-US"/>
        </w:rPr>
        <w:t>работ, услуг от</w:t>
      </w:r>
      <w:r w:rsidR="00977E99">
        <w:rPr>
          <w:rFonts w:eastAsiaTheme="minorHAnsi"/>
          <w:lang w:eastAsia="en-US"/>
        </w:rPr>
        <w:t>дельными видами юридических лиц»</w:t>
      </w:r>
      <w:r w:rsidRPr="00987AFD">
        <w:rPr>
          <w:rFonts w:eastAsiaTheme="minorHAnsi"/>
          <w:lang w:eastAsia="en-US"/>
        </w:rPr>
        <w:t xml:space="preserve"> нельзя рассматривать как объективный и правомерный,</w:t>
      </w:r>
      <w:r w:rsidRPr="00B724FA">
        <w:rPr>
          <w:rFonts w:eastAsiaTheme="minorHAnsi"/>
          <w:lang w:eastAsia="en-US"/>
        </w:rPr>
        <w:t xml:space="preserve"> поскольку включение в документацию такого узкого критерия влечет за собой нарушение принципа равноправия и ограничения конкуренции по отношению ко всем участникам, приводит к ограничению свободного доступа участников, создает неравные стартовые условия, ставит в преимущественное положение хозяйствующих субъектов, имеющих опыт выполнения указанных работ для государственных нужд, перед хозяйствующими субъектами</w:t>
      </w:r>
      <w:proofErr w:type="gramEnd"/>
      <w:r w:rsidRPr="00B724FA">
        <w:rPr>
          <w:rFonts w:eastAsiaTheme="minorHAnsi"/>
          <w:lang w:eastAsia="en-US"/>
        </w:rPr>
        <w:t>, которые такого опыта не имеют, это нарушает принципы обеспечения конкуренции, закрепленные в ст</w:t>
      </w:r>
      <w:r w:rsidR="006E59A8">
        <w:rPr>
          <w:rFonts w:eastAsiaTheme="minorHAnsi"/>
          <w:lang w:eastAsia="en-US"/>
        </w:rPr>
        <w:t>атье 8 Закона №</w:t>
      </w:r>
      <w:r w:rsidRPr="00B724FA">
        <w:rPr>
          <w:rFonts w:eastAsiaTheme="minorHAnsi"/>
          <w:lang w:eastAsia="en-US"/>
        </w:rPr>
        <w:t xml:space="preserve"> 44-ФЗ</w:t>
      </w:r>
      <w:r w:rsidR="0020040B">
        <w:rPr>
          <w:rFonts w:eastAsiaTheme="minorHAnsi"/>
          <w:lang w:eastAsia="en-US"/>
        </w:rPr>
        <w:t xml:space="preserve"> </w:t>
      </w:r>
      <w:r w:rsidR="0020040B" w:rsidRPr="0020040B">
        <w:rPr>
          <w:rFonts w:eastAsiaTheme="minorHAnsi"/>
          <w:lang w:eastAsia="en-US"/>
        </w:rPr>
        <w:t>(</w:t>
      </w:r>
      <w:r w:rsidR="00E61ABF">
        <w:rPr>
          <w:rFonts w:eastAsiaTheme="minorHAnsi"/>
          <w:lang w:eastAsia="en-US"/>
        </w:rPr>
        <w:t>о</w:t>
      </w:r>
      <w:r w:rsidR="00E61ABF" w:rsidRPr="00E61ABF">
        <w:rPr>
          <w:rFonts w:eastAsiaTheme="minorHAnsi"/>
          <w:lang w:eastAsia="en-US"/>
        </w:rPr>
        <w:t>пределение Верховного Суда РФ от 14.08.2018 N 308-КГ18-11230 по делу N А32-42845/2017</w:t>
      </w:r>
      <w:r w:rsidR="0020040B" w:rsidRPr="0020040B">
        <w:rPr>
          <w:rFonts w:eastAsiaTheme="minorHAnsi"/>
          <w:lang w:eastAsia="en-US"/>
        </w:rPr>
        <w:t>)</w:t>
      </w:r>
      <w:r w:rsidRPr="00B724FA">
        <w:rPr>
          <w:rFonts w:eastAsiaTheme="minorHAnsi"/>
          <w:lang w:eastAsia="en-US"/>
        </w:rPr>
        <w:t>.</w:t>
      </w:r>
    </w:p>
    <w:p w:rsidR="00E1570F" w:rsidRPr="00E1570F" w:rsidRDefault="00E1570F" w:rsidP="00E1570F">
      <w:pPr>
        <w:pStyle w:val="a6"/>
        <w:spacing w:before="0" w:beforeAutospacing="0" w:after="0" w:afterAutospacing="0"/>
        <w:ind w:firstLine="567"/>
        <w:jc w:val="both"/>
        <w:rPr>
          <w:rFonts w:eastAsiaTheme="minorHAnsi"/>
          <w:lang w:eastAsia="en-US"/>
        </w:rPr>
      </w:pPr>
      <w:r w:rsidRPr="00E1570F">
        <w:rPr>
          <w:rFonts w:eastAsiaTheme="minorHAnsi"/>
          <w:lang w:eastAsia="en-US"/>
        </w:rPr>
        <w:t>Требования Закона о контрактной системе и Правил не содержат права заказчика ограничивать виды контрактов (договоров), которыми участник закупки может подтвердить опыт исполнения контракта (договора). Опыт выполнения работ участников закупки определяется выполнением работ, связанных с предметом контракта, а также успешным выполнением работ сопоставимого характера и объема.</w:t>
      </w:r>
    </w:p>
    <w:p w:rsidR="00674DD7" w:rsidRPr="00B724FA" w:rsidRDefault="00674DD7" w:rsidP="00674DD7">
      <w:pPr>
        <w:pStyle w:val="a6"/>
        <w:spacing w:before="0" w:beforeAutospacing="0" w:after="0" w:afterAutospacing="0"/>
        <w:ind w:firstLine="567"/>
        <w:jc w:val="both"/>
        <w:rPr>
          <w:rFonts w:eastAsiaTheme="minorHAnsi"/>
          <w:lang w:eastAsia="en-US"/>
        </w:rPr>
      </w:pPr>
      <w:r w:rsidRPr="00B724FA">
        <w:rPr>
          <w:rFonts w:eastAsiaTheme="minorHAnsi"/>
          <w:lang w:eastAsia="en-US"/>
        </w:rPr>
        <w:t xml:space="preserve">Комиссия считает необходимым отметить, что ни объем, ни характер работ не зависят от того, в чьих интересах они выполняются </w:t>
      </w:r>
      <w:r w:rsidR="00A90EB3">
        <w:rPr>
          <w:rFonts w:eastAsiaTheme="minorHAnsi"/>
          <w:lang w:eastAsia="en-US"/>
        </w:rPr>
        <w:t>–</w:t>
      </w:r>
      <w:r w:rsidRPr="00B724FA">
        <w:rPr>
          <w:rFonts w:eastAsiaTheme="minorHAnsi"/>
          <w:lang w:eastAsia="en-US"/>
        </w:rPr>
        <w:t xml:space="preserve"> публичных или частных. Подобный критерий дает преимущество тем хозяйствующим субъектам, которые имеют опыт выполнения указанных работ для государственных или муниципальных нужд (по сравнению с теми хозяйствующими субъектами, которые такого опыта не имеют). Применение критерия означает, что квалификацию участника, имеющего опыт успешного выполнения </w:t>
      </w:r>
      <w:r w:rsidR="00C86B9B">
        <w:rPr>
          <w:rFonts w:eastAsiaTheme="minorHAnsi"/>
          <w:lang w:eastAsia="en-US"/>
        </w:rPr>
        <w:t xml:space="preserve">вышеуказанных </w:t>
      </w:r>
      <w:r w:rsidRPr="00B724FA">
        <w:rPr>
          <w:rFonts w:eastAsiaTheme="minorHAnsi"/>
          <w:lang w:eastAsia="en-US"/>
        </w:rPr>
        <w:t>работ не для государственных или муниципальных нужд, конкурсная комиссия необоснованно оценит в 0 баллов. Следовательно, действия заказчика ограничивают права участников закупки.</w:t>
      </w:r>
    </w:p>
    <w:p w:rsidR="00E12768" w:rsidRDefault="00674DD7" w:rsidP="00E12768">
      <w:pPr>
        <w:pStyle w:val="a6"/>
        <w:spacing w:before="0" w:beforeAutospacing="0" w:after="0" w:afterAutospacing="0"/>
        <w:ind w:firstLine="567"/>
        <w:jc w:val="both"/>
        <w:rPr>
          <w:rFonts w:eastAsiaTheme="minorHAnsi"/>
          <w:lang w:eastAsia="en-US"/>
        </w:rPr>
      </w:pPr>
      <w:r>
        <w:rPr>
          <w:rFonts w:eastAsiaTheme="minorHAnsi"/>
          <w:lang w:eastAsia="en-US"/>
        </w:rPr>
        <w:t>Таким образом, жалоба заявителя признана обоснованной. Следовательно, з</w:t>
      </w:r>
      <w:r w:rsidRPr="00B724FA">
        <w:rPr>
          <w:rFonts w:eastAsiaTheme="minorHAnsi"/>
          <w:lang w:eastAsia="en-US"/>
        </w:rPr>
        <w:t>аказчик признается нарушившим часть 2 статьи 8, пункт 8 части 1 статьи 54.3 Закона о контрактной системе.</w:t>
      </w:r>
      <w:r>
        <w:rPr>
          <w:rFonts w:eastAsiaTheme="minorHAnsi"/>
          <w:lang w:eastAsia="en-US"/>
        </w:rPr>
        <w:t xml:space="preserve"> </w:t>
      </w:r>
    </w:p>
    <w:p w:rsidR="00E12768" w:rsidRPr="00E12768" w:rsidRDefault="00E12768" w:rsidP="00E12768">
      <w:pPr>
        <w:pStyle w:val="a6"/>
        <w:spacing w:before="0" w:beforeAutospacing="0" w:after="0" w:afterAutospacing="0"/>
        <w:ind w:firstLine="567"/>
        <w:jc w:val="both"/>
        <w:rPr>
          <w:rFonts w:eastAsiaTheme="minorHAnsi"/>
          <w:i/>
          <w:lang w:eastAsia="en-US"/>
        </w:rPr>
      </w:pPr>
      <w:r w:rsidRPr="00E12768">
        <w:rPr>
          <w:rFonts w:eastAsiaTheme="minorHAnsi"/>
          <w:i/>
          <w:lang w:eastAsia="en-US"/>
        </w:rPr>
        <w:t>Между тем, на момент рассмотрения дела у Комиссии отсутствуют</w:t>
      </w:r>
      <w:r w:rsidR="00C86B9B">
        <w:rPr>
          <w:rFonts w:eastAsiaTheme="minorHAnsi"/>
          <w:i/>
          <w:lang w:eastAsia="en-US"/>
        </w:rPr>
        <w:t xml:space="preserve"> документы и сведения, что данные нарушения </w:t>
      </w:r>
      <w:r w:rsidRPr="00E12768">
        <w:rPr>
          <w:rFonts w:eastAsiaTheme="minorHAnsi"/>
          <w:i/>
          <w:lang w:eastAsia="en-US"/>
        </w:rPr>
        <w:t>повлиял</w:t>
      </w:r>
      <w:r w:rsidR="00C86B9B">
        <w:rPr>
          <w:rFonts w:eastAsiaTheme="minorHAnsi"/>
          <w:i/>
          <w:lang w:eastAsia="en-US"/>
        </w:rPr>
        <w:t>и</w:t>
      </w:r>
      <w:r w:rsidRPr="00E12768">
        <w:rPr>
          <w:rFonts w:eastAsiaTheme="minorHAnsi"/>
          <w:i/>
          <w:lang w:eastAsia="en-US"/>
        </w:rPr>
        <w:t xml:space="preserve"> на определение победител</w:t>
      </w:r>
      <w:r w:rsidR="00C86B9B">
        <w:rPr>
          <w:rFonts w:eastAsiaTheme="minorHAnsi"/>
          <w:i/>
          <w:lang w:eastAsia="en-US"/>
        </w:rPr>
        <w:t>ей</w:t>
      </w:r>
      <w:r w:rsidRPr="00E12768">
        <w:rPr>
          <w:rFonts w:eastAsiaTheme="minorHAnsi"/>
          <w:i/>
          <w:lang w:eastAsia="en-US"/>
        </w:rPr>
        <w:t xml:space="preserve"> закуп</w:t>
      </w:r>
      <w:r w:rsidR="00C86B9B">
        <w:rPr>
          <w:rFonts w:eastAsiaTheme="minorHAnsi"/>
          <w:i/>
          <w:lang w:eastAsia="en-US"/>
        </w:rPr>
        <w:t>ок</w:t>
      </w:r>
      <w:r w:rsidRPr="00E12768">
        <w:rPr>
          <w:rFonts w:eastAsiaTheme="minorHAnsi"/>
          <w:i/>
          <w:lang w:eastAsia="en-US"/>
        </w:rPr>
        <w:t>.</w:t>
      </w:r>
    </w:p>
    <w:p w:rsidR="00E12768" w:rsidRDefault="00E12768" w:rsidP="00E12768">
      <w:pPr>
        <w:pStyle w:val="a6"/>
        <w:ind w:firstLine="567"/>
        <w:contextualSpacing/>
        <w:jc w:val="both"/>
        <w:rPr>
          <w:rFonts w:eastAsiaTheme="minorHAnsi"/>
          <w:i/>
          <w:lang w:eastAsia="en-US"/>
        </w:rPr>
      </w:pPr>
      <w:proofErr w:type="gramStart"/>
      <w:r w:rsidRPr="00C86B9B">
        <w:rPr>
          <w:rFonts w:eastAsiaTheme="minorHAnsi"/>
          <w:i/>
          <w:lang w:eastAsia="en-US"/>
        </w:rPr>
        <w:t xml:space="preserve">Из анализа частей 1, 9 статьи 105 Закона о контрактной системе следует, что именно на заявителя возложена обязанность по доказыванию </w:t>
      </w:r>
      <w:r w:rsidR="00C86B9B" w:rsidRPr="00C86B9B">
        <w:rPr>
          <w:rFonts w:eastAsiaTheme="minorHAnsi"/>
          <w:i/>
          <w:lang w:eastAsia="en-US"/>
        </w:rPr>
        <w:t>нарушенных прав и законных интересов подателя</w:t>
      </w:r>
      <w:r w:rsidRPr="00C86B9B">
        <w:rPr>
          <w:rFonts w:eastAsiaTheme="minorHAnsi"/>
          <w:i/>
          <w:lang w:eastAsia="en-US"/>
        </w:rPr>
        <w:t xml:space="preserve"> жалобы с предоставле</w:t>
      </w:r>
      <w:r w:rsidR="00C86B9B" w:rsidRPr="00C86B9B">
        <w:rPr>
          <w:rFonts w:eastAsiaTheme="minorHAnsi"/>
          <w:i/>
          <w:lang w:eastAsia="en-US"/>
        </w:rPr>
        <w:t>нием соответствующих документов, между тем, заявитель на рассмотрение дела не представил документов, однозначно свидетельствующих о том, что установленное условие ограничивает заявителя на участие в вышеуказанных электронных конкурсах.</w:t>
      </w:r>
      <w:proofErr w:type="gramEnd"/>
      <w:r w:rsidR="00C86B9B">
        <w:rPr>
          <w:rFonts w:eastAsiaTheme="minorHAnsi"/>
          <w:i/>
          <w:lang w:eastAsia="en-US"/>
        </w:rPr>
        <w:t xml:space="preserve"> В связи с чем, Комиссия приняла решение предписание не выдавать.</w:t>
      </w:r>
    </w:p>
    <w:p w:rsidR="00C86B9B" w:rsidRPr="00A90EB3" w:rsidRDefault="00C86B9B" w:rsidP="00E12768">
      <w:pPr>
        <w:pStyle w:val="a6"/>
        <w:ind w:firstLine="567"/>
        <w:contextualSpacing/>
        <w:jc w:val="both"/>
        <w:rPr>
          <w:rFonts w:eastAsiaTheme="minorHAnsi"/>
          <w:b/>
          <w:i/>
          <w:lang w:eastAsia="en-US"/>
        </w:rPr>
      </w:pPr>
      <w:r w:rsidRPr="00A90EB3">
        <w:rPr>
          <w:rFonts w:eastAsiaTheme="minorHAnsi"/>
          <w:b/>
          <w:i/>
          <w:lang w:eastAsia="en-US"/>
        </w:rPr>
        <w:lastRenderedPageBreak/>
        <w:t>В ходе проведения внеплановой проверки по вышеназванным открытым конкурсам в электронной форме Комиссией установлено:</w:t>
      </w:r>
    </w:p>
    <w:p w:rsidR="00A90EB3" w:rsidRPr="00B724FA" w:rsidRDefault="00A90EB3" w:rsidP="00A90EB3">
      <w:pPr>
        <w:pStyle w:val="a6"/>
        <w:spacing w:before="0" w:beforeAutospacing="0" w:after="0" w:afterAutospacing="0"/>
        <w:ind w:firstLine="567"/>
        <w:jc w:val="both"/>
        <w:rPr>
          <w:rFonts w:eastAsiaTheme="minorHAnsi"/>
          <w:lang w:eastAsia="en-US"/>
        </w:rPr>
      </w:pPr>
      <w:r w:rsidRPr="00B724FA">
        <w:rPr>
          <w:rFonts w:eastAsiaTheme="minorHAnsi"/>
          <w:lang w:eastAsia="en-US"/>
        </w:rPr>
        <w:t xml:space="preserve">В пунктах 10 и 27 названных правил предусмотрено, что в документации о закупке в отношении </w:t>
      </w:r>
      <w:proofErr w:type="spellStart"/>
      <w:r w:rsidRPr="00B724FA">
        <w:rPr>
          <w:rFonts w:eastAsiaTheme="minorHAnsi"/>
          <w:lang w:eastAsia="en-US"/>
        </w:rPr>
        <w:t>нестоимостных</w:t>
      </w:r>
      <w:proofErr w:type="spellEnd"/>
      <w:r w:rsidRPr="00B724FA">
        <w:rPr>
          <w:rFonts w:eastAsiaTheme="minorHAnsi"/>
          <w:lang w:eastAsia="en-US"/>
        </w:rPr>
        <w:t xml:space="preserve"> критериев оценки могут быть предусмотрены показатели, раскрывающие содержание </w:t>
      </w:r>
      <w:proofErr w:type="spellStart"/>
      <w:r w:rsidRPr="00B724FA">
        <w:rPr>
          <w:rFonts w:eastAsiaTheme="minorHAnsi"/>
          <w:lang w:eastAsia="en-US"/>
        </w:rPr>
        <w:t>нестоимостных</w:t>
      </w:r>
      <w:proofErr w:type="spellEnd"/>
      <w:r w:rsidRPr="00B724FA">
        <w:rPr>
          <w:rFonts w:eastAsiaTheme="minorHAnsi"/>
          <w:lang w:eastAsia="en-US"/>
        </w:rPr>
        <w:t xml:space="preserve"> критериев оценки и учитывающие особенности оценки закупаемых товаров, работ, услуг по </w:t>
      </w:r>
      <w:proofErr w:type="spellStart"/>
      <w:r w:rsidRPr="00B724FA">
        <w:rPr>
          <w:rFonts w:eastAsiaTheme="minorHAnsi"/>
          <w:lang w:eastAsia="en-US"/>
        </w:rPr>
        <w:t>нестоимостным</w:t>
      </w:r>
      <w:proofErr w:type="spellEnd"/>
      <w:r w:rsidRPr="00B724FA">
        <w:rPr>
          <w:rFonts w:eastAsiaTheme="minorHAnsi"/>
          <w:lang w:eastAsia="en-US"/>
        </w:rPr>
        <w:t xml:space="preserve"> критериям оценки.</w:t>
      </w:r>
    </w:p>
    <w:p w:rsidR="00A90EB3" w:rsidRPr="00B724FA" w:rsidRDefault="00A90EB3" w:rsidP="00A90EB3">
      <w:pPr>
        <w:pStyle w:val="a6"/>
        <w:spacing w:before="0" w:beforeAutospacing="0" w:after="0" w:afterAutospacing="0"/>
        <w:ind w:firstLine="567"/>
        <w:jc w:val="both"/>
        <w:rPr>
          <w:rFonts w:eastAsiaTheme="minorHAnsi"/>
          <w:lang w:eastAsia="en-US"/>
        </w:rPr>
      </w:pPr>
      <w:r w:rsidRPr="00B724FA">
        <w:rPr>
          <w:rFonts w:eastAsiaTheme="minorHAnsi"/>
          <w:lang w:eastAsia="en-US"/>
        </w:rPr>
        <w:t xml:space="preserve">Показателями </w:t>
      </w:r>
      <w:proofErr w:type="spellStart"/>
      <w:r w:rsidRPr="00B724FA">
        <w:rPr>
          <w:rFonts w:eastAsiaTheme="minorHAnsi"/>
          <w:lang w:eastAsia="en-US"/>
        </w:rPr>
        <w:t>нестоимостного</w:t>
      </w:r>
      <w:proofErr w:type="spellEnd"/>
      <w:r w:rsidRPr="00B724FA">
        <w:rPr>
          <w:rFonts w:eastAsiaTheme="minorHAnsi"/>
          <w:lang w:eastAsia="en-US"/>
        </w:rPr>
        <w:t xml:space="preserve"> критерия оценки </w:t>
      </w:r>
      <w:r>
        <w:rPr>
          <w:rFonts w:eastAsiaTheme="minorHAnsi"/>
          <w:lang w:eastAsia="en-US"/>
        </w:rPr>
        <w:t>«</w:t>
      </w:r>
      <w:r w:rsidRPr="00B724FA">
        <w:rPr>
          <w:rFonts w:eastAsiaTheme="minorHAnsi"/>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eastAsiaTheme="minorHAnsi"/>
          <w:lang w:eastAsia="en-US"/>
        </w:rPr>
        <w:t>»</w:t>
      </w:r>
      <w:r w:rsidRPr="00B724FA">
        <w:rPr>
          <w:rFonts w:eastAsiaTheme="minorHAnsi"/>
          <w:lang w:eastAsia="en-US"/>
        </w:rPr>
        <w:t xml:space="preserve"> могут быть:</w:t>
      </w:r>
    </w:p>
    <w:p w:rsidR="00A90EB3" w:rsidRPr="00B724FA" w:rsidRDefault="00A90EB3" w:rsidP="00A90EB3">
      <w:pPr>
        <w:pStyle w:val="a6"/>
        <w:spacing w:before="0" w:beforeAutospacing="0" w:after="0" w:afterAutospacing="0"/>
        <w:ind w:firstLine="567"/>
        <w:jc w:val="both"/>
        <w:rPr>
          <w:rFonts w:eastAsiaTheme="minorHAnsi"/>
          <w:lang w:eastAsia="en-US"/>
        </w:rPr>
      </w:pPr>
      <w:r w:rsidRPr="00B724FA">
        <w:rPr>
          <w:rFonts w:eastAsiaTheme="minorHAnsi"/>
          <w:lang w:eastAsia="en-US"/>
        </w:rPr>
        <w:t>а) квалификация трудовых ресурсов (руководителей и ключевых специалистов), предлагаемых для выполнения работ, оказания услуг;</w:t>
      </w:r>
    </w:p>
    <w:p w:rsidR="00A90EB3" w:rsidRPr="00B724FA" w:rsidRDefault="00A90EB3" w:rsidP="00A90EB3">
      <w:pPr>
        <w:pStyle w:val="a6"/>
        <w:spacing w:before="0" w:beforeAutospacing="0" w:after="0" w:afterAutospacing="0"/>
        <w:ind w:firstLine="567"/>
        <w:jc w:val="both"/>
        <w:rPr>
          <w:rFonts w:eastAsiaTheme="minorHAnsi"/>
          <w:lang w:eastAsia="en-US"/>
        </w:rPr>
      </w:pPr>
      <w:r w:rsidRPr="00B724FA">
        <w:rPr>
          <w:rFonts w:eastAsiaTheme="minorHAnsi"/>
          <w:lang w:eastAsia="en-US"/>
        </w:rPr>
        <w:t>б) опыт участника по успешной поставке товара, выполнению работ, оказанию услуг сопоставимого характера и объема;</w:t>
      </w:r>
    </w:p>
    <w:p w:rsidR="00A90EB3" w:rsidRPr="00B724FA" w:rsidRDefault="00A90EB3" w:rsidP="00A90EB3">
      <w:pPr>
        <w:pStyle w:val="a6"/>
        <w:spacing w:before="0" w:beforeAutospacing="0" w:after="0" w:afterAutospacing="0"/>
        <w:ind w:firstLine="567"/>
        <w:jc w:val="both"/>
        <w:rPr>
          <w:rFonts w:eastAsiaTheme="minorHAnsi"/>
          <w:lang w:eastAsia="en-US"/>
        </w:rPr>
      </w:pPr>
      <w:r w:rsidRPr="00B724FA">
        <w:rPr>
          <w:rFonts w:eastAsiaTheme="minorHAnsi"/>
          <w:lang w:eastAsia="en-US"/>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A90EB3" w:rsidRPr="00B724FA" w:rsidRDefault="00A90EB3" w:rsidP="00A90EB3">
      <w:pPr>
        <w:pStyle w:val="a6"/>
        <w:spacing w:before="0" w:beforeAutospacing="0" w:after="0" w:afterAutospacing="0"/>
        <w:ind w:firstLine="567"/>
        <w:jc w:val="both"/>
        <w:rPr>
          <w:rFonts w:eastAsiaTheme="minorHAnsi"/>
          <w:lang w:eastAsia="en-US"/>
        </w:rPr>
      </w:pPr>
      <w:r w:rsidRPr="00B724FA">
        <w:rPr>
          <w:rFonts w:eastAsiaTheme="minorHAnsi"/>
          <w:lang w:eastAsia="en-US"/>
        </w:rPr>
        <w:t>г) обеспеченность участника закупки трудовыми ресурсами;</w:t>
      </w:r>
    </w:p>
    <w:p w:rsidR="00A90EB3" w:rsidRPr="00B724FA" w:rsidRDefault="00A90EB3" w:rsidP="00A90EB3">
      <w:pPr>
        <w:pStyle w:val="a6"/>
        <w:spacing w:before="0" w:beforeAutospacing="0" w:after="0" w:afterAutospacing="0"/>
        <w:ind w:firstLine="567"/>
        <w:jc w:val="both"/>
        <w:rPr>
          <w:rFonts w:eastAsiaTheme="minorHAnsi"/>
          <w:lang w:eastAsia="en-US"/>
        </w:rPr>
      </w:pPr>
      <w:r w:rsidRPr="00B724FA">
        <w:rPr>
          <w:rFonts w:eastAsiaTheme="minorHAnsi"/>
          <w:lang w:eastAsia="en-US"/>
        </w:rPr>
        <w:t>д) деловая репутация участника закупки.</w:t>
      </w:r>
    </w:p>
    <w:p w:rsidR="00C86B9B" w:rsidRPr="00C86B9B" w:rsidRDefault="00A90EB3" w:rsidP="00C86B9B">
      <w:pPr>
        <w:pStyle w:val="a6"/>
        <w:ind w:firstLine="567"/>
        <w:contextualSpacing/>
        <w:jc w:val="both"/>
        <w:rPr>
          <w:rFonts w:eastAsiaTheme="minorHAnsi"/>
          <w:lang w:eastAsia="en-US"/>
        </w:rPr>
      </w:pPr>
      <w:proofErr w:type="gramStart"/>
      <w:r>
        <w:rPr>
          <w:rFonts w:eastAsiaTheme="minorHAnsi"/>
          <w:lang w:eastAsia="en-US"/>
        </w:rPr>
        <w:t>Заказчиком о</w:t>
      </w:r>
      <w:r w:rsidR="00C86B9B" w:rsidRPr="00C86B9B">
        <w:rPr>
          <w:rFonts w:eastAsiaTheme="minorHAnsi"/>
          <w:lang w:eastAsia="en-US"/>
        </w:rPr>
        <w:t xml:space="preserve">ценивается объем выполняемых работ в рамках контрактов, заключенных за последние 3 года, предшествующих дате окончания срока подачи заявок на участие в настоящем конкурсе, </w:t>
      </w:r>
      <w:r w:rsidR="00C86B9B" w:rsidRPr="00C86B9B">
        <w:rPr>
          <w:rFonts w:eastAsiaTheme="minorHAnsi"/>
          <w:b/>
          <w:lang w:eastAsia="en-US"/>
        </w:rPr>
        <w:t>без нарушения сроков и иных условий контракта по вине участника</w:t>
      </w:r>
      <w:r w:rsidR="00C86B9B" w:rsidRPr="00C86B9B">
        <w:rPr>
          <w:rFonts w:eastAsiaTheme="minorHAnsi"/>
          <w:lang w:eastAsia="en-US"/>
        </w:rPr>
        <w:t xml:space="preserve"> (а именно исполненных участником в полном объеме,</w:t>
      </w:r>
      <w:r w:rsidR="00C86B9B" w:rsidRPr="00C86B9B">
        <w:rPr>
          <w:rFonts w:eastAsiaTheme="minorHAnsi"/>
          <w:b/>
          <w:lang w:eastAsia="en-US"/>
        </w:rPr>
        <w:t xml:space="preserve"> без применения неустойки (штрафы, пени)).</w:t>
      </w:r>
      <w:proofErr w:type="gramEnd"/>
    </w:p>
    <w:p w:rsidR="00C86B9B" w:rsidRDefault="00C86B9B" w:rsidP="00C86B9B">
      <w:pPr>
        <w:pStyle w:val="a6"/>
        <w:contextualSpacing/>
        <w:jc w:val="both"/>
        <w:rPr>
          <w:rFonts w:eastAsiaTheme="minorHAnsi"/>
          <w:lang w:eastAsia="en-US"/>
        </w:rPr>
      </w:pPr>
      <w:r>
        <w:rPr>
          <w:rFonts w:eastAsiaTheme="minorHAnsi"/>
          <w:lang w:eastAsia="en-US"/>
        </w:rPr>
        <w:tab/>
      </w:r>
      <w:r w:rsidRPr="00C86B9B">
        <w:rPr>
          <w:rFonts w:eastAsiaTheme="minorHAnsi"/>
          <w:lang w:eastAsia="en-US"/>
        </w:rPr>
        <w:t xml:space="preserve">Комиссией установлено, что указанный порядок оценки ограничивает возможность участникам закупки получить максимальное количество баллов, </w:t>
      </w:r>
      <w:r w:rsidRPr="00C86B9B">
        <w:rPr>
          <w:rFonts w:eastAsiaTheme="minorHAnsi"/>
          <w:b/>
          <w:lang w:eastAsia="en-US"/>
        </w:rPr>
        <w:t>поскольку применение штрафа за нарушение условий контракта (договора), представленного участником к оценке</w:t>
      </w:r>
      <w:r w:rsidRPr="00C86B9B">
        <w:rPr>
          <w:rFonts w:eastAsiaTheme="minorHAnsi"/>
          <w:lang w:eastAsia="en-US"/>
        </w:rPr>
        <w:t>, не является надлежащим подтверждением отсутствия у участника закупки опыта, соответствующего объекту закупки, но ограничивает возможность получения таким участникам закупки максимального количества баллов.</w:t>
      </w:r>
    </w:p>
    <w:p w:rsidR="00C86B9B" w:rsidRPr="00C86B9B" w:rsidRDefault="00C86B9B" w:rsidP="00C86B9B">
      <w:pPr>
        <w:pStyle w:val="a6"/>
        <w:contextualSpacing/>
        <w:jc w:val="both"/>
        <w:rPr>
          <w:rFonts w:eastAsiaTheme="minorHAnsi"/>
          <w:lang w:eastAsia="en-US"/>
        </w:rPr>
      </w:pPr>
      <w:r>
        <w:rPr>
          <w:rFonts w:eastAsiaTheme="minorHAnsi"/>
          <w:lang w:eastAsia="en-US"/>
        </w:rPr>
        <w:tab/>
      </w:r>
      <w:proofErr w:type="gramStart"/>
      <w:r w:rsidRPr="00C86B9B">
        <w:rPr>
          <w:rFonts w:eastAsiaTheme="minorHAnsi"/>
          <w:lang w:eastAsia="en-US"/>
        </w:rPr>
        <w:t>Учитывая изложенное, дейс</w:t>
      </w:r>
      <w:r w:rsidR="00A90EB3">
        <w:rPr>
          <w:rFonts w:eastAsiaTheme="minorHAnsi"/>
          <w:lang w:eastAsia="en-US"/>
        </w:rPr>
        <w:t>твия Заказчика, установивших в конкурсных</w:t>
      </w:r>
      <w:r w:rsidRPr="00C86B9B">
        <w:rPr>
          <w:rFonts w:eastAsiaTheme="minorHAnsi"/>
          <w:lang w:eastAsia="en-US"/>
        </w:rPr>
        <w:t xml:space="preserve"> документаци</w:t>
      </w:r>
      <w:r w:rsidR="00A90EB3">
        <w:rPr>
          <w:rFonts w:eastAsiaTheme="minorHAnsi"/>
          <w:lang w:eastAsia="en-US"/>
        </w:rPr>
        <w:t>ях</w:t>
      </w:r>
      <w:r w:rsidRPr="00C86B9B">
        <w:rPr>
          <w:rFonts w:eastAsiaTheme="minorHAnsi"/>
          <w:lang w:eastAsia="en-US"/>
        </w:rPr>
        <w:t xml:space="preserve"> ненадлежащий порядок рассмотрения и оценки заявок на участие в </w:t>
      </w:r>
      <w:r w:rsidR="00A90EB3">
        <w:rPr>
          <w:rFonts w:eastAsiaTheme="minorHAnsi"/>
          <w:lang w:eastAsia="en-US"/>
        </w:rPr>
        <w:t xml:space="preserve">открытых конкурсах </w:t>
      </w:r>
      <w:r w:rsidRPr="00C86B9B">
        <w:rPr>
          <w:rFonts w:eastAsiaTheme="minorHAnsi"/>
          <w:lang w:eastAsia="en-US"/>
        </w:rPr>
        <w:t>нарушают часть 2 статьи 8, пункт 8 части 1 статьи 54.3 Закона о контрактной системе.</w:t>
      </w:r>
      <w:proofErr w:type="gramEnd"/>
    </w:p>
    <w:p w:rsidR="006E7960" w:rsidRPr="00C10842" w:rsidRDefault="00790BA3" w:rsidP="00C86B9B">
      <w:pPr>
        <w:pStyle w:val="a6"/>
        <w:spacing w:before="0" w:beforeAutospacing="0" w:after="0" w:afterAutospacing="0"/>
        <w:ind w:firstLine="567"/>
        <w:contextualSpacing/>
        <w:jc w:val="both"/>
        <w:rPr>
          <w:color w:val="000000"/>
        </w:rPr>
      </w:pPr>
      <w:r w:rsidRPr="00C10842">
        <w:rPr>
          <w:bCs/>
          <w:color w:val="000000"/>
        </w:rPr>
        <w:t xml:space="preserve">На </w:t>
      </w:r>
      <w:r w:rsidR="006E7960" w:rsidRPr="00C10842">
        <w:rPr>
          <w:color w:val="000000"/>
        </w:rPr>
        <w:t>основании вышеизложенного</w:t>
      </w:r>
      <w:r w:rsidR="006E7960" w:rsidRPr="00C10842">
        <w:rPr>
          <w:color w:val="00000A"/>
        </w:rPr>
        <w:t>, руководствуясь пунктом 1 части 15 статьи 99,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B26B5D" w:rsidRDefault="00615867" w:rsidP="00B26B5D">
      <w:pPr>
        <w:pStyle w:val="a6"/>
        <w:spacing w:before="120" w:beforeAutospacing="0" w:after="120" w:afterAutospacing="0"/>
        <w:ind w:firstLine="567"/>
        <w:jc w:val="center"/>
        <w:rPr>
          <w:color w:val="000000"/>
        </w:rPr>
      </w:pPr>
      <w:proofErr w:type="gramStart"/>
      <w:r w:rsidRPr="00C10842">
        <w:rPr>
          <w:color w:val="000000"/>
        </w:rPr>
        <w:t>р</w:t>
      </w:r>
      <w:proofErr w:type="gramEnd"/>
      <w:r w:rsidRPr="00C10842">
        <w:rPr>
          <w:color w:val="000000"/>
        </w:rPr>
        <w:t xml:space="preserve"> </w:t>
      </w:r>
      <w:r w:rsidR="006E7960" w:rsidRPr="00C10842">
        <w:rPr>
          <w:color w:val="000000"/>
        </w:rPr>
        <w:t>е ш и л а:</w:t>
      </w:r>
    </w:p>
    <w:p w:rsidR="00192267" w:rsidRPr="0021500A" w:rsidRDefault="00AA1BB2" w:rsidP="00AA1BB2">
      <w:pPr>
        <w:pStyle w:val="a6"/>
        <w:spacing w:before="0" w:beforeAutospacing="0" w:after="0" w:afterAutospacing="0"/>
        <w:ind w:firstLine="567"/>
        <w:jc w:val="both"/>
      </w:pPr>
      <w:r>
        <w:rPr>
          <w:color w:val="000000"/>
        </w:rPr>
        <w:t>1. П</w:t>
      </w:r>
      <w:r w:rsidR="00192267">
        <w:t>ризнать жалоб</w:t>
      </w:r>
      <w:r w:rsidR="00977E99">
        <w:t>у</w:t>
      </w:r>
      <w:r w:rsidR="00C86B9B">
        <w:t xml:space="preserve"> </w:t>
      </w:r>
      <w:r w:rsidR="0021500A" w:rsidRPr="0021500A">
        <w:t xml:space="preserve">общества с ограниченной ответственностью «Интра» на действия (бездействия) заказчика Государственного </w:t>
      </w:r>
      <w:proofErr w:type="gramStart"/>
      <w:r w:rsidR="0021500A" w:rsidRPr="0021500A">
        <w:t>уч</w:t>
      </w:r>
      <w:r w:rsidR="0021500A">
        <w:t>реждения-регионального</w:t>
      </w:r>
      <w:proofErr w:type="gramEnd"/>
      <w:r w:rsidR="0021500A">
        <w:t xml:space="preserve"> отделения Фонда социального с</w:t>
      </w:r>
      <w:r w:rsidR="0021500A" w:rsidRPr="0021500A">
        <w:t xml:space="preserve">трахования Российской Федерации по Республике Саха (Якутия) при проведении открытого конкурса в электронной форме на выполнение работ по обеспечению инвалидов протезами, протезно-ортопедическими изделиями в 2021 году. </w:t>
      </w:r>
      <w:proofErr w:type="gramStart"/>
      <w:r w:rsidR="0021500A" w:rsidRPr="0021500A">
        <w:t>Протез кисти активный (тяговый) (извещение № 0216100000321000338) обоснованной.</w:t>
      </w:r>
      <w:proofErr w:type="gramEnd"/>
    </w:p>
    <w:p w:rsidR="00AA1BB2" w:rsidRDefault="00AA1BB2" w:rsidP="00AA1BB2">
      <w:pPr>
        <w:pStyle w:val="a6"/>
        <w:spacing w:before="0" w:beforeAutospacing="0" w:after="0" w:afterAutospacing="0"/>
        <w:ind w:right="-1" w:firstLine="567"/>
        <w:jc w:val="both"/>
        <w:rPr>
          <w:color w:val="000000"/>
        </w:rPr>
      </w:pPr>
      <w:r>
        <w:t xml:space="preserve">2. </w:t>
      </w:r>
      <w:r>
        <w:rPr>
          <w:color w:val="000000"/>
        </w:rPr>
        <w:t xml:space="preserve">Признать заказчика </w:t>
      </w:r>
      <w:r w:rsidR="0021500A">
        <w:rPr>
          <w:color w:val="000000" w:themeColor="text1"/>
        </w:rPr>
        <w:t xml:space="preserve">Государственное </w:t>
      </w:r>
      <w:proofErr w:type="gramStart"/>
      <w:r w:rsidR="0021500A">
        <w:rPr>
          <w:color w:val="000000" w:themeColor="text1"/>
        </w:rPr>
        <w:t>учреждение-р</w:t>
      </w:r>
      <w:r w:rsidR="000E19F9">
        <w:rPr>
          <w:color w:val="000000" w:themeColor="text1"/>
        </w:rPr>
        <w:t>егиональное</w:t>
      </w:r>
      <w:proofErr w:type="gramEnd"/>
      <w:r w:rsidR="0021500A">
        <w:rPr>
          <w:color w:val="000000" w:themeColor="text1"/>
        </w:rPr>
        <w:t xml:space="preserve"> отделение Фонда социального с</w:t>
      </w:r>
      <w:r w:rsidR="000E19F9">
        <w:rPr>
          <w:color w:val="000000" w:themeColor="text1"/>
        </w:rPr>
        <w:t>трахования Российской Ф</w:t>
      </w:r>
      <w:r>
        <w:rPr>
          <w:color w:val="000000" w:themeColor="text1"/>
        </w:rPr>
        <w:t>едерации по Республике Саха (Я</w:t>
      </w:r>
      <w:r w:rsidRPr="00887424">
        <w:rPr>
          <w:color w:val="000000" w:themeColor="text1"/>
        </w:rPr>
        <w:t>кутия)</w:t>
      </w:r>
      <w:r>
        <w:rPr>
          <w:color w:val="000000"/>
        </w:rPr>
        <w:t xml:space="preserve"> нарушившим часть 2 статьи 8, пункт 8 часть 1 статьи 54.3 Федерального закона от 05.04 2013 года №44-ФЗ «О контрактной системе в сфере закупок товаров, работ, услуг для обеспечения государственных и муниципальных нужд».</w:t>
      </w:r>
    </w:p>
    <w:p w:rsidR="00AA1BB2" w:rsidRDefault="00AA1BB2" w:rsidP="00AA1BB2">
      <w:pPr>
        <w:pStyle w:val="a6"/>
        <w:spacing w:before="0" w:beforeAutospacing="0" w:after="0" w:afterAutospacing="0"/>
        <w:ind w:right="-1" w:firstLine="567"/>
        <w:jc w:val="both"/>
        <w:rPr>
          <w:color w:val="000000"/>
        </w:rPr>
      </w:pPr>
      <w:r>
        <w:lastRenderedPageBreak/>
        <w:t xml:space="preserve">3. </w:t>
      </w:r>
      <w:r w:rsidR="00C86B9B">
        <w:t>Предписание об устранении допущенных нарушений з</w:t>
      </w:r>
      <w:r>
        <w:rPr>
          <w:color w:val="000000"/>
        </w:rPr>
        <w:t xml:space="preserve">аказчику </w:t>
      </w:r>
      <w:r w:rsidR="0021500A">
        <w:rPr>
          <w:color w:val="000000" w:themeColor="text1"/>
        </w:rPr>
        <w:t xml:space="preserve">Государственному </w:t>
      </w:r>
      <w:proofErr w:type="gramStart"/>
      <w:r w:rsidR="0021500A">
        <w:rPr>
          <w:color w:val="000000" w:themeColor="text1"/>
        </w:rPr>
        <w:t>учреждению-региональному</w:t>
      </w:r>
      <w:proofErr w:type="gramEnd"/>
      <w:r w:rsidR="0021500A">
        <w:rPr>
          <w:color w:val="000000" w:themeColor="text1"/>
        </w:rPr>
        <w:t xml:space="preserve"> отделению Фонда социального с</w:t>
      </w:r>
      <w:r w:rsidR="000E19F9">
        <w:rPr>
          <w:color w:val="000000" w:themeColor="text1"/>
        </w:rPr>
        <w:t>трахования Российской Ф</w:t>
      </w:r>
      <w:r>
        <w:rPr>
          <w:color w:val="000000" w:themeColor="text1"/>
        </w:rPr>
        <w:t>едерации по Республике Саха (Я</w:t>
      </w:r>
      <w:r w:rsidRPr="00887424">
        <w:rPr>
          <w:color w:val="000000" w:themeColor="text1"/>
        </w:rPr>
        <w:t>кутия)</w:t>
      </w:r>
      <w:r>
        <w:rPr>
          <w:color w:val="000000"/>
        </w:rPr>
        <w:t xml:space="preserve"> </w:t>
      </w:r>
      <w:r w:rsidR="00C86B9B">
        <w:rPr>
          <w:color w:val="000000"/>
        </w:rPr>
        <w:t>не выдавать.</w:t>
      </w:r>
    </w:p>
    <w:p w:rsidR="00AA1BB2" w:rsidRDefault="00AA1BB2" w:rsidP="00AA1BB2">
      <w:pPr>
        <w:autoSpaceDE w:val="0"/>
        <w:autoSpaceDN w:val="0"/>
        <w:adjustRightInd w:val="0"/>
        <w:ind w:firstLine="567"/>
        <w:jc w:val="both"/>
      </w:pPr>
    </w:p>
    <w:p w:rsidR="00407AC8" w:rsidRPr="00146C8B" w:rsidRDefault="006E7960" w:rsidP="00AA1BB2">
      <w:pPr>
        <w:autoSpaceDE w:val="0"/>
        <w:autoSpaceDN w:val="0"/>
        <w:adjustRightInd w:val="0"/>
        <w:ind w:firstLine="567"/>
        <w:jc w:val="both"/>
      </w:pPr>
      <w:r w:rsidRPr="00C10842">
        <w:rPr>
          <w:color w:val="000000"/>
        </w:rPr>
        <w:t>Настоящее решение может быть обжаловано в судебном порядке в течение трех месяцев со дня вынесения.</w:t>
      </w:r>
    </w:p>
    <w:p w:rsidR="00EF3580" w:rsidRDefault="00EF3580" w:rsidP="0017178A">
      <w:pPr>
        <w:pStyle w:val="a6"/>
        <w:spacing w:before="0" w:beforeAutospacing="0" w:after="0" w:afterAutospacing="0"/>
        <w:jc w:val="both"/>
        <w:rPr>
          <w:color w:val="000000"/>
        </w:rPr>
      </w:pPr>
    </w:p>
    <w:p w:rsidR="00B80C03" w:rsidRDefault="00B80C03" w:rsidP="0017178A">
      <w:pPr>
        <w:pStyle w:val="a6"/>
        <w:spacing w:before="0" w:beforeAutospacing="0" w:after="0" w:afterAutospacing="0"/>
        <w:jc w:val="both"/>
        <w:rPr>
          <w:color w:val="000000"/>
        </w:rPr>
      </w:pPr>
    </w:p>
    <w:p w:rsidR="00EB73EB" w:rsidRPr="00074F25" w:rsidRDefault="00407AC8" w:rsidP="0017178A">
      <w:pPr>
        <w:pStyle w:val="a6"/>
        <w:spacing w:before="0" w:beforeAutospacing="0" w:after="0" w:afterAutospacing="0"/>
        <w:jc w:val="both"/>
        <w:rPr>
          <w:color w:val="000000"/>
        </w:rPr>
      </w:pPr>
      <w:r>
        <w:rPr>
          <w:color w:val="000000"/>
        </w:rPr>
        <w:t>Замести</w:t>
      </w:r>
      <w:r w:rsidR="00EA33AB">
        <w:rPr>
          <w:color w:val="000000"/>
        </w:rPr>
        <w:t>т</w:t>
      </w:r>
      <w:r w:rsidR="0021500A">
        <w:rPr>
          <w:color w:val="000000"/>
        </w:rPr>
        <w:t>ель председателя комиссии</w:t>
      </w:r>
      <w:r w:rsidR="0021500A">
        <w:rPr>
          <w:color w:val="000000"/>
        </w:rPr>
        <w:tab/>
      </w:r>
      <w:r w:rsidR="0021500A">
        <w:rPr>
          <w:color w:val="000000"/>
        </w:rPr>
        <w:tab/>
      </w:r>
      <w:r w:rsidR="0021500A">
        <w:rPr>
          <w:color w:val="000000"/>
        </w:rPr>
        <w:tab/>
      </w:r>
      <w:r w:rsidR="0021500A">
        <w:rPr>
          <w:color w:val="000000"/>
        </w:rPr>
        <w:tab/>
      </w:r>
      <w:r w:rsidR="0021500A">
        <w:rPr>
          <w:color w:val="000000"/>
        </w:rPr>
        <w:tab/>
      </w:r>
      <w:r w:rsidR="0021500A">
        <w:rPr>
          <w:color w:val="000000"/>
        </w:rPr>
        <w:tab/>
      </w:r>
      <w:r w:rsidR="000577C4">
        <w:rPr>
          <w:color w:val="000000"/>
        </w:rPr>
        <w:t>.</w:t>
      </w:r>
    </w:p>
    <w:p w:rsidR="006E0131" w:rsidRDefault="006E0131" w:rsidP="0017178A">
      <w:pPr>
        <w:pStyle w:val="a6"/>
        <w:spacing w:before="0" w:beforeAutospacing="0" w:after="0" w:afterAutospacing="0"/>
        <w:jc w:val="both"/>
        <w:rPr>
          <w:color w:val="000000"/>
        </w:rPr>
      </w:pPr>
    </w:p>
    <w:p w:rsidR="00A33604" w:rsidRDefault="00A33604" w:rsidP="0017178A">
      <w:pPr>
        <w:pStyle w:val="a6"/>
        <w:spacing w:before="0" w:beforeAutospacing="0" w:after="0" w:afterAutospacing="0"/>
        <w:jc w:val="both"/>
        <w:rPr>
          <w:color w:val="000000"/>
        </w:rPr>
      </w:pPr>
    </w:p>
    <w:p w:rsidR="00EB73EB" w:rsidRDefault="0021500A" w:rsidP="0017178A">
      <w:pPr>
        <w:pStyle w:val="a6"/>
        <w:spacing w:before="0" w:beforeAutospacing="0" w:after="0" w:afterAutospacing="0"/>
        <w:jc w:val="both"/>
        <w:rPr>
          <w:color w:val="000000"/>
        </w:rPr>
      </w:pPr>
      <w:r>
        <w:rPr>
          <w:color w:val="000000"/>
        </w:rPr>
        <w:t>Члены комиссии</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0577C4">
        <w:rPr>
          <w:color w:val="000000"/>
        </w:rPr>
        <w:t>.</w:t>
      </w:r>
    </w:p>
    <w:p w:rsidR="00A33604" w:rsidRDefault="00EB73EB" w:rsidP="0017178A">
      <w:pPr>
        <w:pStyle w:val="a6"/>
        <w:spacing w:before="0" w:beforeAutospacing="0" w:after="0" w:afterAutospacing="0"/>
        <w:rPr>
          <w:color w:val="000000"/>
        </w:rPr>
      </w:pPr>
      <w:r>
        <w:rPr>
          <w:color w:val="000000"/>
        </w:rPr>
        <w:tab/>
      </w:r>
      <w:r>
        <w:rPr>
          <w:color w:val="000000"/>
        </w:rPr>
        <w:tab/>
      </w:r>
    </w:p>
    <w:p w:rsidR="006E0131" w:rsidRDefault="00EB73EB" w:rsidP="0017178A">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710F8F">
        <w:rPr>
          <w:color w:val="000000"/>
        </w:rPr>
        <w:t xml:space="preserve">           </w:t>
      </w:r>
    </w:p>
    <w:p w:rsidR="00407AC8" w:rsidRPr="00407AC8" w:rsidRDefault="0021500A" w:rsidP="0017178A">
      <w:pPr>
        <w:pStyle w:val="a6"/>
        <w:spacing w:before="0" w:beforeAutospacing="0" w:after="0" w:afterAutospacing="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0577C4">
        <w:rPr>
          <w:color w:val="000000"/>
        </w:rPr>
        <w:t>.</w:t>
      </w:r>
      <w:bookmarkStart w:id="0" w:name="_GoBack"/>
      <w:bookmarkEnd w:id="0"/>
    </w:p>
    <w:sectPr w:rsidR="00407AC8" w:rsidRPr="00407AC8" w:rsidSect="006808DB">
      <w:headerReference w:type="default" r:id="rId10"/>
      <w:pgSz w:w="11906" w:h="16838" w:code="9"/>
      <w:pgMar w:top="851" w:right="851" w:bottom="993"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99" w:rsidRDefault="00977E99" w:rsidP="00010B6F">
      <w:r>
        <w:separator/>
      </w:r>
    </w:p>
  </w:endnote>
  <w:endnote w:type="continuationSeparator" w:id="0">
    <w:p w:rsidR="00977E99" w:rsidRDefault="00977E99" w:rsidP="0001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99" w:rsidRDefault="00977E99" w:rsidP="00010B6F">
      <w:r>
        <w:separator/>
      </w:r>
    </w:p>
  </w:footnote>
  <w:footnote w:type="continuationSeparator" w:id="0">
    <w:p w:rsidR="00977E99" w:rsidRDefault="00977E99" w:rsidP="0001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100201"/>
      <w:docPartObj>
        <w:docPartGallery w:val="Page Numbers (Top of Page)"/>
        <w:docPartUnique/>
      </w:docPartObj>
    </w:sdtPr>
    <w:sdtEndPr/>
    <w:sdtContent>
      <w:p w:rsidR="00977E99" w:rsidRDefault="00977E99" w:rsidP="00615867">
        <w:pPr>
          <w:pStyle w:val="ab"/>
          <w:spacing w:after="120"/>
          <w:jc w:val="center"/>
        </w:pPr>
        <w:r>
          <w:fldChar w:fldCharType="begin"/>
        </w:r>
        <w:r>
          <w:instrText>PAGE   \* MERGEFORMAT</w:instrText>
        </w:r>
        <w:r>
          <w:fldChar w:fldCharType="separate"/>
        </w:r>
        <w:r w:rsidR="000577C4">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531"/>
    <w:multiLevelType w:val="hybridMultilevel"/>
    <w:tmpl w:val="F68CFE8C"/>
    <w:lvl w:ilvl="0" w:tplc="DEF4F0A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47131"/>
    <w:multiLevelType w:val="hybridMultilevel"/>
    <w:tmpl w:val="1B002DCE"/>
    <w:lvl w:ilvl="0" w:tplc="B1FEEB4E">
      <w:start w:val="2"/>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B6673F9"/>
    <w:multiLevelType w:val="hybridMultilevel"/>
    <w:tmpl w:val="B6186A20"/>
    <w:lvl w:ilvl="0" w:tplc="4524EB04">
      <w:start w:val="1"/>
      <w:numFmt w:val="decimal"/>
      <w:lvlText w:val="%1."/>
      <w:lvlJc w:val="left"/>
      <w:pPr>
        <w:ind w:left="1729" w:hanging="102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4411E0"/>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826121"/>
    <w:multiLevelType w:val="hybridMultilevel"/>
    <w:tmpl w:val="D2EC4390"/>
    <w:lvl w:ilvl="0" w:tplc="B34E57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24581"/>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205346"/>
    <w:multiLevelType w:val="hybridMultilevel"/>
    <w:tmpl w:val="33A8036E"/>
    <w:lvl w:ilvl="0" w:tplc="12ACBEB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4F4B13"/>
    <w:multiLevelType w:val="hybridMultilevel"/>
    <w:tmpl w:val="ED961678"/>
    <w:lvl w:ilvl="0" w:tplc="5A6A07DC">
      <w:start w:val="1"/>
      <w:numFmt w:val="decimal"/>
      <w:lvlText w:val="%1."/>
      <w:lvlJc w:val="left"/>
      <w:pPr>
        <w:ind w:left="3030" w:hanging="87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nsid w:val="16100F16"/>
    <w:multiLevelType w:val="hybridMultilevel"/>
    <w:tmpl w:val="8B8CDF8C"/>
    <w:lvl w:ilvl="0" w:tplc="AE022E2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8C0B89"/>
    <w:multiLevelType w:val="multilevel"/>
    <w:tmpl w:val="375E8E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606185"/>
    <w:multiLevelType w:val="hybridMultilevel"/>
    <w:tmpl w:val="9E3E3C30"/>
    <w:lvl w:ilvl="0" w:tplc="8728700C">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D05A54"/>
    <w:multiLevelType w:val="multilevel"/>
    <w:tmpl w:val="4C7C7E5E"/>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i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484B3C"/>
    <w:multiLevelType w:val="hybridMultilevel"/>
    <w:tmpl w:val="6BBA6026"/>
    <w:lvl w:ilvl="0" w:tplc="F756665A">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D85FAD"/>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B6502"/>
    <w:multiLevelType w:val="hybridMultilevel"/>
    <w:tmpl w:val="53D46B74"/>
    <w:lvl w:ilvl="0" w:tplc="1D50066A">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457922"/>
    <w:multiLevelType w:val="multilevel"/>
    <w:tmpl w:val="F17CA40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218"/>
        </w:tabs>
        <w:ind w:left="1021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C01F0"/>
    <w:multiLevelType w:val="hybridMultilevel"/>
    <w:tmpl w:val="CE3ED7F8"/>
    <w:lvl w:ilvl="0" w:tplc="0A56D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3C5F0E"/>
    <w:multiLevelType w:val="hybridMultilevel"/>
    <w:tmpl w:val="86303EA8"/>
    <w:lvl w:ilvl="0" w:tplc="5C162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A17406"/>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F605E8"/>
    <w:multiLevelType w:val="hybridMultilevel"/>
    <w:tmpl w:val="12F823E4"/>
    <w:lvl w:ilvl="0" w:tplc="F9587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D35131A"/>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3A1D0A"/>
    <w:multiLevelType w:val="hybridMultilevel"/>
    <w:tmpl w:val="1262A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1535D"/>
    <w:multiLevelType w:val="hybridMultilevel"/>
    <w:tmpl w:val="6E66B32C"/>
    <w:lvl w:ilvl="0" w:tplc="0C325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64D6553"/>
    <w:multiLevelType w:val="multilevel"/>
    <w:tmpl w:val="C1BE224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B2191F"/>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DA3B2B"/>
    <w:multiLevelType w:val="hybridMultilevel"/>
    <w:tmpl w:val="A4EEB424"/>
    <w:lvl w:ilvl="0" w:tplc="E2240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B46F5A"/>
    <w:multiLevelType w:val="hybridMultilevel"/>
    <w:tmpl w:val="78D2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E8662B"/>
    <w:multiLevelType w:val="hybridMultilevel"/>
    <w:tmpl w:val="4914058C"/>
    <w:lvl w:ilvl="0" w:tplc="1C1CBCA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F41844"/>
    <w:multiLevelType w:val="hybridMultilevel"/>
    <w:tmpl w:val="B9AA31A2"/>
    <w:lvl w:ilvl="0" w:tplc="66043D7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58B2018"/>
    <w:multiLevelType w:val="hybridMultilevel"/>
    <w:tmpl w:val="219E0742"/>
    <w:lvl w:ilvl="0" w:tplc="938032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2B1DAF"/>
    <w:multiLevelType w:val="hybridMultilevel"/>
    <w:tmpl w:val="5C2C831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98302B"/>
    <w:multiLevelType w:val="multilevel"/>
    <w:tmpl w:val="5150CA2A"/>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nsid w:val="54796B8B"/>
    <w:multiLevelType w:val="hybridMultilevel"/>
    <w:tmpl w:val="1B780CBC"/>
    <w:lvl w:ilvl="0" w:tplc="2706620A">
      <w:start w:val="1"/>
      <w:numFmt w:val="decimal"/>
      <w:lvlText w:val="%1."/>
      <w:lvlJc w:val="left"/>
      <w:pPr>
        <w:ind w:left="644" w:hanging="360"/>
      </w:pPr>
    </w:lvl>
    <w:lvl w:ilvl="1" w:tplc="A6A49440" w:tentative="1">
      <w:start w:val="1"/>
      <w:numFmt w:val="lowerLetter"/>
      <w:lvlText w:val="%2."/>
      <w:lvlJc w:val="left"/>
      <w:pPr>
        <w:ind w:left="1440" w:hanging="360"/>
      </w:pPr>
    </w:lvl>
    <w:lvl w:ilvl="2" w:tplc="DB469EF0" w:tentative="1">
      <w:start w:val="1"/>
      <w:numFmt w:val="lowerRoman"/>
      <w:lvlText w:val="%3."/>
      <w:lvlJc w:val="right"/>
      <w:pPr>
        <w:ind w:left="2160" w:hanging="180"/>
      </w:pPr>
    </w:lvl>
    <w:lvl w:ilvl="3" w:tplc="E32CCAD6" w:tentative="1">
      <w:start w:val="1"/>
      <w:numFmt w:val="decimal"/>
      <w:lvlText w:val="%4."/>
      <w:lvlJc w:val="left"/>
      <w:pPr>
        <w:ind w:left="2880" w:hanging="360"/>
      </w:pPr>
    </w:lvl>
    <w:lvl w:ilvl="4" w:tplc="E75C4F62" w:tentative="1">
      <w:start w:val="1"/>
      <w:numFmt w:val="lowerLetter"/>
      <w:lvlText w:val="%5."/>
      <w:lvlJc w:val="left"/>
      <w:pPr>
        <w:ind w:left="3600" w:hanging="360"/>
      </w:pPr>
    </w:lvl>
    <w:lvl w:ilvl="5" w:tplc="DA6E3D14" w:tentative="1">
      <w:start w:val="1"/>
      <w:numFmt w:val="lowerRoman"/>
      <w:lvlText w:val="%6."/>
      <w:lvlJc w:val="right"/>
      <w:pPr>
        <w:ind w:left="4320" w:hanging="180"/>
      </w:pPr>
    </w:lvl>
    <w:lvl w:ilvl="6" w:tplc="76483B12" w:tentative="1">
      <w:start w:val="1"/>
      <w:numFmt w:val="decimal"/>
      <w:lvlText w:val="%7."/>
      <w:lvlJc w:val="left"/>
      <w:pPr>
        <w:ind w:left="5040" w:hanging="360"/>
      </w:pPr>
    </w:lvl>
    <w:lvl w:ilvl="7" w:tplc="6B12128C" w:tentative="1">
      <w:start w:val="1"/>
      <w:numFmt w:val="lowerLetter"/>
      <w:lvlText w:val="%8."/>
      <w:lvlJc w:val="left"/>
      <w:pPr>
        <w:ind w:left="5760" w:hanging="360"/>
      </w:pPr>
    </w:lvl>
    <w:lvl w:ilvl="8" w:tplc="C4BCDD58" w:tentative="1">
      <w:start w:val="1"/>
      <w:numFmt w:val="lowerRoman"/>
      <w:lvlText w:val="%9."/>
      <w:lvlJc w:val="right"/>
      <w:pPr>
        <w:ind w:left="6480" w:hanging="180"/>
      </w:pPr>
    </w:lvl>
  </w:abstractNum>
  <w:abstractNum w:abstractNumId="34">
    <w:nsid w:val="595A2271"/>
    <w:multiLevelType w:val="multilevel"/>
    <w:tmpl w:val="118CA566"/>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36520D"/>
    <w:multiLevelType w:val="hybridMultilevel"/>
    <w:tmpl w:val="5F2EF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5E1649"/>
    <w:multiLevelType w:val="multilevel"/>
    <w:tmpl w:val="428A3BFE"/>
    <w:lvl w:ilvl="0">
      <w:start w:val="7"/>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8222777"/>
    <w:multiLevelType w:val="hybridMultilevel"/>
    <w:tmpl w:val="0F802384"/>
    <w:lvl w:ilvl="0" w:tplc="C9A427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542FFB"/>
    <w:multiLevelType w:val="hybridMultilevel"/>
    <w:tmpl w:val="9C7A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FC69C3"/>
    <w:multiLevelType w:val="hybridMultilevel"/>
    <w:tmpl w:val="2A42B46E"/>
    <w:lvl w:ilvl="0" w:tplc="91FAC6CC">
      <w:start w:val="1"/>
      <w:numFmt w:val="decimal"/>
      <w:lvlText w:val="%1."/>
      <w:lvlJc w:val="left"/>
      <w:pPr>
        <w:ind w:left="1211"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5A72FF"/>
    <w:multiLevelType w:val="hybridMultilevel"/>
    <w:tmpl w:val="B658E2C2"/>
    <w:lvl w:ilvl="0" w:tplc="38E61D84">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63F1060"/>
    <w:multiLevelType w:val="hybridMultilevel"/>
    <w:tmpl w:val="C6729C5A"/>
    <w:lvl w:ilvl="0" w:tplc="63B48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9B496C"/>
    <w:multiLevelType w:val="hybridMultilevel"/>
    <w:tmpl w:val="D00E5FD0"/>
    <w:lvl w:ilvl="0" w:tplc="8B5A7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332FD6"/>
    <w:multiLevelType w:val="hybridMultilevel"/>
    <w:tmpl w:val="C43EEFBA"/>
    <w:lvl w:ilvl="0" w:tplc="842871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BD9051B"/>
    <w:multiLevelType w:val="hybridMultilevel"/>
    <w:tmpl w:val="87DA24F8"/>
    <w:lvl w:ilvl="0" w:tplc="8ADCC1C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33"/>
  </w:num>
  <w:num w:numId="3">
    <w:abstractNumId w:val="39"/>
  </w:num>
  <w:num w:numId="4">
    <w:abstractNumId w:val="41"/>
  </w:num>
  <w:num w:numId="5">
    <w:abstractNumId w:val="1"/>
  </w:num>
  <w:num w:numId="6">
    <w:abstractNumId w:val="25"/>
  </w:num>
  <w:num w:numId="7">
    <w:abstractNumId w:val="27"/>
  </w:num>
  <w:num w:numId="8">
    <w:abstractNumId w:val="17"/>
  </w:num>
  <w:num w:numId="9">
    <w:abstractNumId w:val="13"/>
  </w:num>
  <w:num w:numId="10">
    <w:abstractNumId w:val="44"/>
  </w:num>
  <w:num w:numId="11">
    <w:abstractNumId w:val="2"/>
  </w:num>
  <w:num w:numId="12">
    <w:abstractNumId w:val="43"/>
  </w:num>
  <w:num w:numId="13">
    <w:abstractNumId w:val="8"/>
  </w:num>
  <w:num w:numId="14">
    <w:abstractNumId w:val="28"/>
  </w:num>
  <w:num w:numId="15">
    <w:abstractNumId w:val="38"/>
  </w:num>
  <w:num w:numId="16">
    <w:abstractNumId w:val="35"/>
  </w:num>
  <w:num w:numId="17">
    <w:abstractNumId w:val="6"/>
  </w:num>
  <w:num w:numId="18">
    <w:abstractNumId w:val="29"/>
  </w:num>
  <w:num w:numId="19">
    <w:abstractNumId w:val="16"/>
  </w:num>
  <w:num w:numId="20">
    <w:abstractNumId w:val="10"/>
  </w:num>
  <w:num w:numId="21">
    <w:abstractNumId w:val="36"/>
  </w:num>
  <w:num w:numId="22">
    <w:abstractNumId w:val="2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34"/>
  </w:num>
  <w:num w:numId="27">
    <w:abstractNumId w:val="4"/>
  </w:num>
  <w:num w:numId="28">
    <w:abstractNumId w:val="32"/>
  </w:num>
  <w:num w:numId="29">
    <w:abstractNumId w:val="24"/>
  </w:num>
  <w:num w:numId="30">
    <w:abstractNumId w:val="7"/>
  </w:num>
  <w:num w:numId="31">
    <w:abstractNumId w:val="14"/>
  </w:num>
  <w:num w:numId="32">
    <w:abstractNumId w:val="3"/>
  </w:num>
  <w:num w:numId="33">
    <w:abstractNumId w:val="18"/>
  </w:num>
  <w:num w:numId="34">
    <w:abstractNumId w:val="45"/>
  </w:num>
  <w:num w:numId="35">
    <w:abstractNumId w:val="22"/>
  </w:num>
  <w:num w:numId="36">
    <w:abstractNumId w:val="37"/>
  </w:num>
  <w:num w:numId="37">
    <w:abstractNumId w:val="19"/>
  </w:num>
  <w:num w:numId="38">
    <w:abstractNumId w:val="21"/>
  </w:num>
  <w:num w:numId="39">
    <w:abstractNumId w:val="5"/>
  </w:num>
  <w:num w:numId="40">
    <w:abstractNumId w:val="20"/>
  </w:num>
  <w:num w:numId="41">
    <w:abstractNumId w:val="0"/>
  </w:num>
  <w:num w:numId="42">
    <w:abstractNumId w:val="12"/>
  </w:num>
  <w:num w:numId="43">
    <w:abstractNumId w:val="40"/>
  </w:num>
  <w:num w:numId="44">
    <w:abstractNumId w:val="9"/>
  </w:num>
  <w:num w:numId="45">
    <w:abstractNumId w:val="4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F4"/>
    <w:rsid w:val="000017CE"/>
    <w:rsid w:val="00001CD0"/>
    <w:rsid w:val="00003E17"/>
    <w:rsid w:val="00007AE3"/>
    <w:rsid w:val="00010B6F"/>
    <w:rsid w:val="0001355F"/>
    <w:rsid w:val="00013B94"/>
    <w:rsid w:val="000144D3"/>
    <w:rsid w:val="00016B6B"/>
    <w:rsid w:val="0001787C"/>
    <w:rsid w:val="0002152D"/>
    <w:rsid w:val="00026245"/>
    <w:rsid w:val="00026A9C"/>
    <w:rsid w:val="00027DFE"/>
    <w:rsid w:val="00030A41"/>
    <w:rsid w:val="00031885"/>
    <w:rsid w:val="00031DDD"/>
    <w:rsid w:val="00033B85"/>
    <w:rsid w:val="00034C46"/>
    <w:rsid w:val="0003519F"/>
    <w:rsid w:val="000428B0"/>
    <w:rsid w:val="0004666F"/>
    <w:rsid w:val="00047400"/>
    <w:rsid w:val="00047A34"/>
    <w:rsid w:val="000508B8"/>
    <w:rsid w:val="0005148B"/>
    <w:rsid w:val="000520A5"/>
    <w:rsid w:val="000557E2"/>
    <w:rsid w:val="00056CFD"/>
    <w:rsid w:val="000577C4"/>
    <w:rsid w:val="00061099"/>
    <w:rsid w:val="000635CA"/>
    <w:rsid w:val="00063725"/>
    <w:rsid w:val="0007339E"/>
    <w:rsid w:val="00074169"/>
    <w:rsid w:val="00074D6F"/>
    <w:rsid w:val="00074F25"/>
    <w:rsid w:val="00076424"/>
    <w:rsid w:val="000817A7"/>
    <w:rsid w:val="00087D12"/>
    <w:rsid w:val="000935BF"/>
    <w:rsid w:val="0009490F"/>
    <w:rsid w:val="0009654D"/>
    <w:rsid w:val="000A0E52"/>
    <w:rsid w:val="000A222B"/>
    <w:rsid w:val="000A2532"/>
    <w:rsid w:val="000B1FED"/>
    <w:rsid w:val="000B269E"/>
    <w:rsid w:val="000B43AA"/>
    <w:rsid w:val="000B5D9C"/>
    <w:rsid w:val="000B7987"/>
    <w:rsid w:val="000B7B1C"/>
    <w:rsid w:val="000C2AA5"/>
    <w:rsid w:val="000C2D67"/>
    <w:rsid w:val="000D065B"/>
    <w:rsid w:val="000D1C42"/>
    <w:rsid w:val="000D39F0"/>
    <w:rsid w:val="000D3D74"/>
    <w:rsid w:val="000D78A9"/>
    <w:rsid w:val="000E0A2D"/>
    <w:rsid w:val="000E142D"/>
    <w:rsid w:val="000E19F9"/>
    <w:rsid w:val="000E3039"/>
    <w:rsid w:val="000F1517"/>
    <w:rsid w:val="000F7EE7"/>
    <w:rsid w:val="001010E5"/>
    <w:rsid w:val="00106595"/>
    <w:rsid w:val="0011018B"/>
    <w:rsid w:val="0011137C"/>
    <w:rsid w:val="001134FE"/>
    <w:rsid w:val="00115923"/>
    <w:rsid w:val="001204D8"/>
    <w:rsid w:val="00120A18"/>
    <w:rsid w:val="00120D3E"/>
    <w:rsid w:val="001223DE"/>
    <w:rsid w:val="0012566B"/>
    <w:rsid w:val="00126654"/>
    <w:rsid w:val="00127C70"/>
    <w:rsid w:val="00130522"/>
    <w:rsid w:val="00134A7A"/>
    <w:rsid w:val="00134ACA"/>
    <w:rsid w:val="00135740"/>
    <w:rsid w:val="00135C92"/>
    <w:rsid w:val="00136CEA"/>
    <w:rsid w:val="0013743C"/>
    <w:rsid w:val="00137AE9"/>
    <w:rsid w:val="00144979"/>
    <w:rsid w:val="00144A39"/>
    <w:rsid w:val="0014662A"/>
    <w:rsid w:val="00146C8B"/>
    <w:rsid w:val="001519DA"/>
    <w:rsid w:val="001605FD"/>
    <w:rsid w:val="001624F4"/>
    <w:rsid w:val="0016324C"/>
    <w:rsid w:val="00165070"/>
    <w:rsid w:val="00170EC6"/>
    <w:rsid w:val="00171419"/>
    <w:rsid w:val="0017178A"/>
    <w:rsid w:val="0017649C"/>
    <w:rsid w:val="00181FCC"/>
    <w:rsid w:val="00192267"/>
    <w:rsid w:val="00193409"/>
    <w:rsid w:val="0019502F"/>
    <w:rsid w:val="00197EB4"/>
    <w:rsid w:val="001A1132"/>
    <w:rsid w:val="001A1F02"/>
    <w:rsid w:val="001A33A8"/>
    <w:rsid w:val="001A642B"/>
    <w:rsid w:val="001A65CC"/>
    <w:rsid w:val="001A711B"/>
    <w:rsid w:val="001B213E"/>
    <w:rsid w:val="001B4E9A"/>
    <w:rsid w:val="001B764F"/>
    <w:rsid w:val="001C0C80"/>
    <w:rsid w:val="001C237D"/>
    <w:rsid w:val="001C4498"/>
    <w:rsid w:val="001D0FA2"/>
    <w:rsid w:val="001D42F4"/>
    <w:rsid w:val="001D6EE1"/>
    <w:rsid w:val="001E2583"/>
    <w:rsid w:val="001E2842"/>
    <w:rsid w:val="001E29CD"/>
    <w:rsid w:val="001E4AA1"/>
    <w:rsid w:val="001E53EE"/>
    <w:rsid w:val="001E5F7D"/>
    <w:rsid w:val="001F2807"/>
    <w:rsid w:val="001F3940"/>
    <w:rsid w:val="001F3A4F"/>
    <w:rsid w:val="001F7284"/>
    <w:rsid w:val="001F7996"/>
    <w:rsid w:val="0020040B"/>
    <w:rsid w:val="00201A76"/>
    <w:rsid w:val="00204737"/>
    <w:rsid w:val="002104AA"/>
    <w:rsid w:val="0021500A"/>
    <w:rsid w:val="00221DB7"/>
    <w:rsid w:val="00232DD9"/>
    <w:rsid w:val="002331F0"/>
    <w:rsid w:val="002358F6"/>
    <w:rsid w:val="00236C52"/>
    <w:rsid w:val="002374E1"/>
    <w:rsid w:val="002508EB"/>
    <w:rsid w:val="00253542"/>
    <w:rsid w:val="002554B8"/>
    <w:rsid w:val="00262389"/>
    <w:rsid w:val="0026410B"/>
    <w:rsid w:val="0026485C"/>
    <w:rsid w:val="00265A78"/>
    <w:rsid w:val="00265E40"/>
    <w:rsid w:val="00267E96"/>
    <w:rsid w:val="00272436"/>
    <w:rsid w:val="00281746"/>
    <w:rsid w:val="00282222"/>
    <w:rsid w:val="00282D67"/>
    <w:rsid w:val="00285520"/>
    <w:rsid w:val="00291D9D"/>
    <w:rsid w:val="00293046"/>
    <w:rsid w:val="002A02AD"/>
    <w:rsid w:val="002A2ADF"/>
    <w:rsid w:val="002A2C1D"/>
    <w:rsid w:val="002A3284"/>
    <w:rsid w:val="002A3679"/>
    <w:rsid w:val="002A4263"/>
    <w:rsid w:val="002A6454"/>
    <w:rsid w:val="002A797D"/>
    <w:rsid w:val="002B1DE2"/>
    <w:rsid w:val="002B2380"/>
    <w:rsid w:val="002B5CD1"/>
    <w:rsid w:val="002B64C0"/>
    <w:rsid w:val="002B65AB"/>
    <w:rsid w:val="002B685F"/>
    <w:rsid w:val="002C13B2"/>
    <w:rsid w:val="002C13FB"/>
    <w:rsid w:val="002C1769"/>
    <w:rsid w:val="002C1A68"/>
    <w:rsid w:val="002C40F2"/>
    <w:rsid w:val="002C51EA"/>
    <w:rsid w:val="002C59D1"/>
    <w:rsid w:val="002C669F"/>
    <w:rsid w:val="002D1845"/>
    <w:rsid w:val="002D1AF9"/>
    <w:rsid w:val="002D28C2"/>
    <w:rsid w:val="002D5A59"/>
    <w:rsid w:val="002D7ECB"/>
    <w:rsid w:val="002E2476"/>
    <w:rsid w:val="002E4525"/>
    <w:rsid w:val="002E5D11"/>
    <w:rsid w:val="002F336D"/>
    <w:rsid w:val="002F37FC"/>
    <w:rsid w:val="002F45CA"/>
    <w:rsid w:val="002F768C"/>
    <w:rsid w:val="00301A58"/>
    <w:rsid w:val="00302263"/>
    <w:rsid w:val="00302FAE"/>
    <w:rsid w:val="0030336C"/>
    <w:rsid w:val="003055B3"/>
    <w:rsid w:val="00310FE9"/>
    <w:rsid w:val="00313F65"/>
    <w:rsid w:val="00316F74"/>
    <w:rsid w:val="003179A3"/>
    <w:rsid w:val="003204E2"/>
    <w:rsid w:val="0032077E"/>
    <w:rsid w:val="003223D4"/>
    <w:rsid w:val="0032362A"/>
    <w:rsid w:val="00326120"/>
    <w:rsid w:val="0032778A"/>
    <w:rsid w:val="00327C62"/>
    <w:rsid w:val="003303B8"/>
    <w:rsid w:val="00332EEE"/>
    <w:rsid w:val="00342205"/>
    <w:rsid w:val="00344696"/>
    <w:rsid w:val="00345F06"/>
    <w:rsid w:val="00350271"/>
    <w:rsid w:val="00351FD8"/>
    <w:rsid w:val="00352478"/>
    <w:rsid w:val="003524F5"/>
    <w:rsid w:val="00360914"/>
    <w:rsid w:val="00365787"/>
    <w:rsid w:val="003664B9"/>
    <w:rsid w:val="00366742"/>
    <w:rsid w:val="00366C82"/>
    <w:rsid w:val="003670C9"/>
    <w:rsid w:val="00375527"/>
    <w:rsid w:val="00376057"/>
    <w:rsid w:val="00376E35"/>
    <w:rsid w:val="0037782E"/>
    <w:rsid w:val="00393BBE"/>
    <w:rsid w:val="00396BBA"/>
    <w:rsid w:val="00396BE7"/>
    <w:rsid w:val="003970E9"/>
    <w:rsid w:val="003A0CF2"/>
    <w:rsid w:val="003A19B0"/>
    <w:rsid w:val="003A63B8"/>
    <w:rsid w:val="003B295F"/>
    <w:rsid w:val="003B5182"/>
    <w:rsid w:val="003B5EB2"/>
    <w:rsid w:val="003C16B5"/>
    <w:rsid w:val="003C3871"/>
    <w:rsid w:val="003C410F"/>
    <w:rsid w:val="003C44D6"/>
    <w:rsid w:val="003D2CC6"/>
    <w:rsid w:val="003D3373"/>
    <w:rsid w:val="003D4288"/>
    <w:rsid w:val="003D499E"/>
    <w:rsid w:val="003D6645"/>
    <w:rsid w:val="003E7971"/>
    <w:rsid w:val="003F018C"/>
    <w:rsid w:val="003F12E4"/>
    <w:rsid w:val="003F13F3"/>
    <w:rsid w:val="003F1FAE"/>
    <w:rsid w:val="003F4BE9"/>
    <w:rsid w:val="003F4C50"/>
    <w:rsid w:val="003F55CB"/>
    <w:rsid w:val="0040341D"/>
    <w:rsid w:val="0040349B"/>
    <w:rsid w:val="00405A0F"/>
    <w:rsid w:val="00407AC8"/>
    <w:rsid w:val="004122F6"/>
    <w:rsid w:val="004215D0"/>
    <w:rsid w:val="00426404"/>
    <w:rsid w:val="0043188D"/>
    <w:rsid w:val="0043506D"/>
    <w:rsid w:val="00441DE3"/>
    <w:rsid w:val="0044544F"/>
    <w:rsid w:val="00445EBD"/>
    <w:rsid w:val="004473A5"/>
    <w:rsid w:val="00450B9D"/>
    <w:rsid w:val="00450C36"/>
    <w:rsid w:val="0045348F"/>
    <w:rsid w:val="00454662"/>
    <w:rsid w:val="00461F08"/>
    <w:rsid w:val="004710DF"/>
    <w:rsid w:val="0047395D"/>
    <w:rsid w:val="00474239"/>
    <w:rsid w:val="0047579A"/>
    <w:rsid w:val="004868DD"/>
    <w:rsid w:val="0048734D"/>
    <w:rsid w:val="00491E81"/>
    <w:rsid w:val="00496A99"/>
    <w:rsid w:val="004A043A"/>
    <w:rsid w:val="004A1968"/>
    <w:rsid w:val="004A2E95"/>
    <w:rsid w:val="004B17C8"/>
    <w:rsid w:val="004B26C8"/>
    <w:rsid w:val="004B2807"/>
    <w:rsid w:val="004B3F31"/>
    <w:rsid w:val="004B5B54"/>
    <w:rsid w:val="004B64D3"/>
    <w:rsid w:val="004B6802"/>
    <w:rsid w:val="004C15FA"/>
    <w:rsid w:val="004C2B83"/>
    <w:rsid w:val="004C2DDA"/>
    <w:rsid w:val="004C6928"/>
    <w:rsid w:val="004C6A70"/>
    <w:rsid w:val="004D058E"/>
    <w:rsid w:val="004D46BF"/>
    <w:rsid w:val="004E2B2F"/>
    <w:rsid w:val="004E2F07"/>
    <w:rsid w:val="004E3F8A"/>
    <w:rsid w:val="004E426D"/>
    <w:rsid w:val="004E628A"/>
    <w:rsid w:val="004E765F"/>
    <w:rsid w:val="004F0BC4"/>
    <w:rsid w:val="004F15D9"/>
    <w:rsid w:val="004F534D"/>
    <w:rsid w:val="00501066"/>
    <w:rsid w:val="00502E38"/>
    <w:rsid w:val="00503A27"/>
    <w:rsid w:val="00503A4A"/>
    <w:rsid w:val="00503F5B"/>
    <w:rsid w:val="005043B8"/>
    <w:rsid w:val="005044AE"/>
    <w:rsid w:val="0050526F"/>
    <w:rsid w:val="00505828"/>
    <w:rsid w:val="0050620C"/>
    <w:rsid w:val="00506A84"/>
    <w:rsid w:val="00507E61"/>
    <w:rsid w:val="005105B6"/>
    <w:rsid w:val="00510A2E"/>
    <w:rsid w:val="0051242C"/>
    <w:rsid w:val="005157EC"/>
    <w:rsid w:val="00516542"/>
    <w:rsid w:val="00521419"/>
    <w:rsid w:val="0052362D"/>
    <w:rsid w:val="00524ED8"/>
    <w:rsid w:val="00525714"/>
    <w:rsid w:val="00526347"/>
    <w:rsid w:val="0052782F"/>
    <w:rsid w:val="00527EA5"/>
    <w:rsid w:val="00531989"/>
    <w:rsid w:val="00533081"/>
    <w:rsid w:val="00534659"/>
    <w:rsid w:val="00537252"/>
    <w:rsid w:val="00543291"/>
    <w:rsid w:val="005439EE"/>
    <w:rsid w:val="005447BE"/>
    <w:rsid w:val="00544968"/>
    <w:rsid w:val="00544A4E"/>
    <w:rsid w:val="00545930"/>
    <w:rsid w:val="00546568"/>
    <w:rsid w:val="00546C58"/>
    <w:rsid w:val="00546F7D"/>
    <w:rsid w:val="005476B9"/>
    <w:rsid w:val="005521D8"/>
    <w:rsid w:val="0055268C"/>
    <w:rsid w:val="005533B5"/>
    <w:rsid w:val="00554649"/>
    <w:rsid w:val="00556DD7"/>
    <w:rsid w:val="00561D46"/>
    <w:rsid w:val="005704C5"/>
    <w:rsid w:val="00570A39"/>
    <w:rsid w:val="00581DFA"/>
    <w:rsid w:val="005842D6"/>
    <w:rsid w:val="005851BD"/>
    <w:rsid w:val="005852DF"/>
    <w:rsid w:val="00586081"/>
    <w:rsid w:val="0058770D"/>
    <w:rsid w:val="00593FE1"/>
    <w:rsid w:val="00596AF3"/>
    <w:rsid w:val="00596CA8"/>
    <w:rsid w:val="005A02A6"/>
    <w:rsid w:val="005A5AC9"/>
    <w:rsid w:val="005A6864"/>
    <w:rsid w:val="005B3B69"/>
    <w:rsid w:val="005B72F9"/>
    <w:rsid w:val="005C0D41"/>
    <w:rsid w:val="005C220A"/>
    <w:rsid w:val="005C2A27"/>
    <w:rsid w:val="005C3F2F"/>
    <w:rsid w:val="005C4D80"/>
    <w:rsid w:val="005C643A"/>
    <w:rsid w:val="005C7CEB"/>
    <w:rsid w:val="005C7D58"/>
    <w:rsid w:val="005D0D0F"/>
    <w:rsid w:val="005D0F4F"/>
    <w:rsid w:val="005D383C"/>
    <w:rsid w:val="005D45ED"/>
    <w:rsid w:val="005D4DE1"/>
    <w:rsid w:val="005D5A04"/>
    <w:rsid w:val="005D6AED"/>
    <w:rsid w:val="005E5D96"/>
    <w:rsid w:val="005F5DE4"/>
    <w:rsid w:val="005F5F3E"/>
    <w:rsid w:val="005F6C29"/>
    <w:rsid w:val="005F6F5E"/>
    <w:rsid w:val="00602BA6"/>
    <w:rsid w:val="00602D55"/>
    <w:rsid w:val="00604035"/>
    <w:rsid w:val="006043BC"/>
    <w:rsid w:val="006043DA"/>
    <w:rsid w:val="00605E4C"/>
    <w:rsid w:val="00610E28"/>
    <w:rsid w:val="00612808"/>
    <w:rsid w:val="006147D0"/>
    <w:rsid w:val="00615867"/>
    <w:rsid w:val="006160B3"/>
    <w:rsid w:val="00617D12"/>
    <w:rsid w:val="00620FE9"/>
    <w:rsid w:val="00621C01"/>
    <w:rsid w:val="006316AB"/>
    <w:rsid w:val="006330EF"/>
    <w:rsid w:val="00633D76"/>
    <w:rsid w:val="00641127"/>
    <w:rsid w:val="006424E9"/>
    <w:rsid w:val="00642C0D"/>
    <w:rsid w:val="00646D05"/>
    <w:rsid w:val="0065113A"/>
    <w:rsid w:val="006541A7"/>
    <w:rsid w:val="00655404"/>
    <w:rsid w:val="00660F80"/>
    <w:rsid w:val="006617A5"/>
    <w:rsid w:val="00661853"/>
    <w:rsid w:val="0066189F"/>
    <w:rsid w:val="00663BD6"/>
    <w:rsid w:val="00665F2A"/>
    <w:rsid w:val="00674DD7"/>
    <w:rsid w:val="00677184"/>
    <w:rsid w:val="00677BED"/>
    <w:rsid w:val="006808DB"/>
    <w:rsid w:val="00680B5D"/>
    <w:rsid w:val="00683F39"/>
    <w:rsid w:val="006865F5"/>
    <w:rsid w:val="006874F1"/>
    <w:rsid w:val="00693583"/>
    <w:rsid w:val="00693EFD"/>
    <w:rsid w:val="006A1659"/>
    <w:rsid w:val="006A417B"/>
    <w:rsid w:val="006A72F6"/>
    <w:rsid w:val="006B16C3"/>
    <w:rsid w:val="006B2A9D"/>
    <w:rsid w:val="006C184C"/>
    <w:rsid w:val="006C5CB6"/>
    <w:rsid w:val="006C669C"/>
    <w:rsid w:val="006D165E"/>
    <w:rsid w:val="006D310C"/>
    <w:rsid w:val="006D4EE8"/>
    <w:rsid w:val="006D53F1"/>
    <w:rsid w:val="006D6FB4"/>
    <w:rsid w:val="006E0131"/>
    <w:rsid w:val="006E19AE"/>
    <w:rsid w:val="006E467D"/>
    <w:rsid w:val="006E59A8"/>
    <w:rsid w:val="006E6C3F"/>
    <w:rsid w:val="006E7960"/>
    <w:rsid w:val="006F0B0D"/>
    <w:rsid w:val="006F7A78"/>
    <w:rsid w:val="00701158"/>
    <w:rsid w:val="007015F5"/>
    <w:rsid w:val="0070442E"/>
    <w:rsid w:val="00704985"/>
    <w:rsid w:val="007062FD"/>
    <w:rsid w:val="00710A52"/>
    <w:rsid w:val="00710F8F"/>
    <w:rsid w:val="00716139"/>
    <w:rsid w:val="00716783"/>
    <w:rsid w:val="00717250"/>
    <w:rsid w:val="00720082"/>
    <w:rsid w:val="00725392"/>
    <w:rsid w:val="00736B6E"/>
    <w:rsid w:val="00737230"/>
    <w:rsid w:val="00737249"/>
    <w:rsid w:val="00740C94"/>
    <w:rsid w:val="00741E30"/>
    <w:rsid w:val="00742533"/>
    <w:rsid w:val="00743D33"/>
    <w:rsid w:val="00743D76"/>
    <w:rsid w:val="00744E46"/>
    <w:rsid w:val="00746CBF"/>
    <w:rsid w:val="007473A0"/>
    <w:rsid w:val="007504A7"/>
    <w:rsid w:val="007508D4"/>
    <w:rsid w:val="00751DF8"/>
    <w:rsid w:val="00752706"/>
    <w:rsid w:val="00752F6E"/>
    <w:rsid w:val="00753A8B"/>
    <w:rsid w:val="00755587"/>
    <w:rsid w:val="00760614"/>
    <w:rsid w:val="00760A23"/>
    <w:rsid w:val="00763B18"/>
    <w:rsid w:val="007664F2"/>
    <w:rsid w:val="00770BE7"/>
    <w:rsid w:val="00771220"/>
    <w:rsid w:val="0077307B"/>
    <w:rsid w:val="007738B6"/>
    <w:rsid w:val="007759F7"/>
    <w:rsid w:val="00776157"/>
    <w:rsid w:val="0077665D"/>
    <w:rsid w:val="0078413A"/>
    <w:rsid w:val="0078611F"/>
    <w:rsid w:val="00787C08"/>
    <w:rsid w:val="00790BA3"/>
    <w:rsid w:val="007925ED"/>
    <w:rsid w:val="00793967"/>
    <w:rsid w:val="00793D00"/>
    <w:rsid w:val="00794BC2"/>
    <w:rsid w:val="00794C39"/>
    <w:rsid w:val="00796C64"/>
    <w:rsid w:val="007A107B"/>
    <w:rsid w:val="007A2299"/>
    <w:rsid w:val="007A275E"/>
    <w:rsid w:val="007A5DD2"/>
    <w:rsid w:val="007A7B50"/>
    <w:rsid w:val="007B0C48"/>
    <w:rsid w:val="007B11B6"/>
    <w:rsid w:val="007B138D"/>
    <w:rsid w:val="007B4138"/>
    <w:rsid w:val="007B688C"/>
    <w:rsid w:val="007C2BF8"/>
    <w:rsid w:val="007C2DA6"/>
    <w:rsid w:val="007C6040"/>
    <w:rsid w:val="007D21EA"/>
    <w:rsid w:val="007D4BB3"/>
    <w:rsid w:val="007D5977"/>
    <w:rsid w:val="007D5E5B"/>
    <w:rsid w:val="007E3CE5"/>
    <w:rsid w:val="007E4E9E"/>
    <w:rsid w:val="007E7D0B"/>
    <w:rsid w:val="007F25E7"/>
    <w:rsid w:val="007F2D15"/>
    <w:rsid w:val="00805B19"/>
    <w:rsid w:val="00810EBE"/>
    <w:rsid w:val="00811779"/>
    <w:rsid w:val="00815E85"/>
    <w:rsid w:val="0081722F"/>
    <w:rsid w:val="0082172A"/>
    <w:rsid w:val="00827AFE"/>
    <w:rsid w:val="00830BF5"/>
    <w:rsid w:val="008311BD"/>
    <w:rsid w:val="00832974"/>
    <w:rsid w:val="00834B5E"/>
    <w:rsid w:val="0083540B"/>
    <w:rsid w:val="00837506"/>
    <w:rsid w:val="00840E83"/>
    <w:rsid w:val="00843DDB"/>
    <w:rsid w:val="008457DF"/>
    <w:rsid w:val="008468BF"/>
    <w:rsid w:val="0084696D"/>
    <w:rsid w:val="008477BB"/>
    <w:rsid w:val="00850D7E"/>
    <w:rsid w:val="008538F8"/>
    <w:rsid w:val="00857AE1"/>
    <w:rsid w:val="00866DCA"/>
    <w:rsid w:val="00871933"/>
    <w:rsid w:val="0087287D"/>
    <w:rsid w:val="008738E3"/>
    <w:rsid w:val="00873C9D"/>
    <w:rsid w:val="00877442"/>
    <w:rsid w:val="00881FBE"/>
    <w:rsid w:val="0088510F"/>
    <w:rsid w:val="00887424"/>
    <w:rsid w:val="00887E62"/>
    <w:rsid w:val="00890B8D"/>
    <w:rsid w:val="008922EB"/>
    <w:rsid w:val="00892B11"/>
    <w:rsid w:val="00896A11"/>
    <w:rsid w:val="008A21B0"/>
    <w:rsid w:val="008A2AC1"/>
    <w:rsid w:val="008A2EF4"/>
    <w:rsid w:val="008A42CE"/>
    <w:rsid w:val="008A534D"/>
    <w:rsid w:val="008A5488"/>
    <w:rsid w:val="008A7916"/>
    <w:rsid w:val="008B0B9C"/>
    <w:rsid w:val="008B0DB0"/>
    <w:rsid w:val="008B1E40"/>
    <w:rsid w:val="008B4742"/>
    <w:rsid w:val="008B5E20"/>
    <w:rsid w:val="008B7038"/>
    <w:rsid w:val="008C4ACD"/>
    <w:rsid w:val="008C54F0"/>
    <w:rsid w:val="008C6181"/>
    <w:rsid w:val="008C70F3"/>
    <w:rsid w:val="008C7860"/>
    <w:rsid w:val="008D069F"/>
    <w:rsid w:val="008D0949"/>
    <w:rsid w:val="008D1FB7"/>
    <w:rsid w:val="008D273C"/>
    <w:rsid w:val="008D2F8D"/>
    <w:rsid w:val="008D3AD4"/>
    <w:rsid w:val="008D3AFB"/>
    <w:rsid w:val="008D634B"/>
    <w:rsid w:val="008E1AB5"/>
    <w:rsid w:val="008E3F99"/>
    <w:rsid w:val="008E6E12"/>
    <w:rsid w:val="008E7CE2"/>
    <w:rsid w:val="008F00F0"/>
    <w:rsid w:val="008F0975"/>
    <w:rsid w:val="008F1F9F"/>
    <w:rsid w:val="008F1FB0"/>
    <w:rsid w:val="008F32A6"/>
    <w:rsid w:val="009023F0"/>
    <w:rsid w:val="00902538"/>
    <w:rsid w:val="0090519F"/>
    <w:rsid w:val="00906710"/>
    <w:rsid w:val="00911DAA"/>
    <w:rsid w:val="00913FED"/>
    <w:rsid w:val="00914751"/>
    <w:rsid w:val="00915E34"/>
    <w:rsid w:val="009208F7"/>
    <w:rsid w:val="00923B54"/>
    <w:rsid w:val="0092494D"/>
    <w:rsid w:val="00925900"/>
    <w:rsid w:val="009308D0"/>
    <w:rsid w:val="0093272E"/>
    <w:rsid w:val="0093743F"/>
    <w:rsid w:val="00946563"/>
    <w:rsid w:val="009522B3"/>
    <w:rsid w:val="00954762"/>
    <w:rsid w:val="0095483E"/>
    <w:rsid w:val="00957D81"/>
    <w:rsid w:val="009623BC"/>
    <w:rsid w:val="00962CDA"/>
    <w:rsid w:val="009637BA"/>
    <w:rsid w:val="00965AA8"/>
    <w:rsid w:val="00970CAC"/>
    <w:rsid w:val="00974540"/>
    <w:rsid w:val="00975683"/>
    <w:rsid w:val="009763DD"/>
    <w:rsid w:val="00977E99"/>
    <w:rsid w:val="00980D99"/>
    <w:rsid w:val="00982A5D"/>
    <w:rsid w:val="0098411A"/>
    <w:rsid w:val="00984764"/>
    <w:rsid w:val="009903B2"/>
    <w:rsid w:val="0099178D"/>
    <w:rsid w:val="00991857"/>
    <w:rsid w:val="00996DB8"/>
    <w:rsid w:val="009A0464"/>
    <w:rsid w:val="009A0577"/>
    <w:rsid w:val="009A333C"/>
    <w:rsid w:val="009A344F"/>
    <w:rsid w:val="009A4C4B"/>
    <w:rsid w:val="009A50E4"/>
    <w:rsid w:val="009A6BA2"/>
    <w:rsid w:val="009B2D66"/>
    <w:rsid w:val="009B331D"/>
    <w:rsid w:val="009B647C"/>
    <w:rsid w:val="009C177A"/>
    <w:rsid w:val="009C5EBB"/>
    <w:rsid w:val="009C6BFE"/>
    <w:rsid w:val="009D2DE5"/>
    <w:rsid w:val="009D4073"/>
    <w:rsid w:val="009D64A9"/>
    <w:rsid w:val="009D7AF8"/>
    <w:rsid w:val="009E046D"/>
    <w:rsid w:val="009E06BB"/>
    <w:rsid w:val="009E1594"/>
    <w:rsid w:val="009E3E02"/>
    <w:rsid w:val="009E6882"/>
    <w:rsid w:val="009F4B7A"/>
    <w:rsid w:val="009F5953"/>
    <w:rsid w:val="00A01C3D"/>
    <w:rsid w:val="00A01DB9"/>
    <w:rsid w:val="00A059A9"/>
    <w:rsid w:val="00A150E5"/>
    <w:rsid w:val="00A15EEE"/>
    <w:rsid w:val="00A16674"/>
    <w:rsid w:val="00A1744C"/>
    <w:rsid w:val="00A21431"/>
    <w:rsid w:val="00A2278B"/>
    <w:rsid w:val="00A2281D"/>
    <w:rsid w:val="00A26667"/>
    <w:rsid w:val="00A267CC"/>
    <w:rsid w:val="00A3264E"/>
    <w:rsid w:val="00A3357E"/>
    <w:rsid w:val="00A33604"/>
    <w:rsid w:val="00A33B97"/>
    <w:rsid w:val="00A340FC"/>
    <w:rsid w:val="00A34814"/>
    <w:rsid w:val="00A417F1"/>
    <w:rsid w:val="00A442D9"/>
    <w:rsid w:val="00A44A04"/>
    <w:rsid w:val="00A54505"/>
    <w:rsid w:val="00A5558F"/>
    <w:rsid w:val="00A570E5"/>
    <w:rsid w:val="00A6028E"/>
    <w:rsid w:val="00A65207"/>
    <w:rsid w:val="00A661EB"/>
    <w:rsid w:val="00A746AD"/>
    <w:rsid w:val="00A754D6"/>
    <w:rsid w:val="00A75D92"/>
    <w:rsid w:val="00A76857"/>
    <w:rsid w:val="00A77B3B"/>
    <w:rsid w:val="00A80D46"/>
    <w:rsid w:val="00A828CA"/>
    <w:rsid w:val="00A831B1"/>
    <w:rsid w:val="00A834BB"/>
    <w:rsid w:val="00A85DC8"/>
    <w:rsid w:val="00A90EB3"/>
    <w:rsid w:val="00A91CE0"/>
    <w:rsid w:val="00A94FD4"/>
    <w:rsid w:val="00A97910"/>
    <w:rsid w:val="00AA0990"/>
    <w:rsid w:val="00AA0F2B"/>
    <w:rsid w:val="00AA1744"/>
    <w:rsid w:val="00AA194A"/>
    <w:rsid w:val="00AA1BB2"/>
    <w:rsid w:val="00AA2E91"/>
    <w:rsid w:val="00AB054C"/>
    <w:rsid w:val="00AB4B1D"/>
    <w:rsid w:val="00AB54E2"/>
    <w:rsid w:val="00AC7A58"/>
    <w:rsid w:val="00AC7F67"/>
    <w:rsid w:val="00AD2076"/>
    <w:rsid w:val="00AD3C0F"/>
    <w:rsid w:val="00AD4358"/>
    <w:rsid w:val="00AD4A37"/>
    <w:rsid w:val="00AE0872"/>
    <w:rsid w:val="00AE1D14"/>
    <w:rsid w:val="00AE1F53"/>
    <w:rsid w:val="00AE4459"/>
    <w:rsid w:val="00AF451F"/>
    <w:rsid w:val="00AF5BBC"/>
    <w:rsid w:val="00AF6C58"/>
    <w:rsid w:val="00AF6F7A"/>
    <w:rsid w:val="00AF78DB"/>
    <w:rsid w:val="00AF7ED8"/>
    <w:rsid w:val="00B06B68"/>
    <w:rsid w:val="00B10631"/>
    <w:rsid w:val="00B11F1A"/>
    <w:rsid w:val="00B12A7A"/>
    <w:rsid w:val="00B12CED"/>
    <w:rsid w:val="00B20A64"/>
    <w:rsid w:val="00B2251D"/>
    <w:rsid w:val="00B22C24"/>
    <w:rsid w:val="00B26942"/>
    <w:rsid w:val="00B26B5D"/>
    <w:rsid w:val="00B31A11"/>
    <w:rsid w:val="00B337D0"/>
    <w:rsid w:val="00B43128"/>
    <w:rsid w:val="00B444B5"/>
    <w:rsid w:val="00B475C8"/>
    <w:rsid w:val="00B47FE5"/>
    <w:rsid w:val="00B501CD"/>
    <w:rsid w:val="00B510E5"/>
    <w:rsid w:val="00B531F2"/>
    <w:rsid w:val="00B66448"/>
    <w:rsid w:val="00B66767"/>
    <w:rsid w:val="00B6740C"/>
    <w:rsid w:val="00B7011B"/>
    <w:rsid w:val="00B71204"/>
    <w:rsid w:val="00B713F1"/>
    <w:rsid w:val="00B80C03"/>
    <w:rsid w:val="00B81311"/>
    <w:rsid w:val="00B821A2"/>
    <w:rsid w:val="00B8315E"/>
    <w:rsid w:val="00B8501C"/>
    <w:rsid w:val="00B86E9B"/>
    <w:rsid w:val="00B87BF0"/>
    <w:rsid w:val="00B92D46"/>
    <w:rsid w:val="00BA1FD4"/>
    <w:rsid w:val="00BA4208"/>
    <w:rsid w:val="00BA7946"/>
    <w:rsid w:val="00BB5BFF"/>
    <w:rsid w:val="00BC0F8D"/>
    <w:rsid w:val="00BC5B3B"/>
    <w:rsid w:val="00BD004C"/>
    <w:rsid w:val="00BD29A9"/>
    <w:rsid w:val="00BD386B"/>
    <w:rsid w:val="00BD4A58"/>
    <w:rsid w:val="00BD4BFC"/>
    <w:rsid w:val="00BD4FDD"/>
    <w:rsid w:val="00BD7662"/>
    <w:rsid w:val="00BE082A"/>
    <w:rsid w:val="00BE2036"/>
    <w:rsid w:val="00BE2162"/>
    <w:rsid w:val="00BE3F6C"/>
    <w:rsid w:val="00BE52CA"/>
    <w:rsid w:val="00BE74F9"/>
    <w:rsid w:val="00BF49B4"/>
    <w:rsid w:val="00C021E8"/>
    <w:rsid w:val="00C028FF"/>
    <w:rsid w:val="00C031EE"/>
    <w:rsid w:val="00C0466A"/>
    <w:rsid w:val="00C06F04"/>
    <w:rsid w:val="00C074E0"/>
    <w:rsid w:val="00C10842"/>
    <w:rsid w:val="00C13E16"/>
    <w:rsid w:val="00C1477F"/>
    <w:rsid w:val="00C1647C"/>
    <w:rsid w:val="00C2218A"/>
    <w:rsid w:val="00C25F54"/>
    <w:rsid w:val="00C312A3"/>
    <w:rsid w:val="00C32F84"/>
    <w:rsid w:val="00C331E9"/>
    <w:rsid w:val="00C33B44"/>
    <w:rsid w:val="00C3457B"/>
    <w:rsid w:val="00C40680"/>
    <w:rsid w:val="00C40973"/>
    <w:rsid w:val="00C453E7"/>
    <w:rsid w:val="00C50791"/>
    <w:rsid w:val="00C5130D"/>
    <w:rsid w:val="00C52CA9"/>
    <w:rsid w:val="00C52F0B"/>
    <w:rsid w:val="00C57FF8"/>
    <w:rsid w:val="00C605D5"/>
    <w:rsid w:val="00C64475"/>
    <w:rsid w:val="00C672B9"/>
    <w:rsid w:val="00C67715"/>
    <w:rsid w:val="00C70AC1"/>
    <w:rsid w:val="00C74BBC"/>
    <w:rsid w:val="00C7513F"/>
    <w:rsid w:val="00C76280"/>
    <w:rsid w:val="00C7717E"/>
    <w:rsid w:val="00C80378"/>
    <w:rsid w:val="00C81E52"/>
    <w:rsid w:val="00C829CA"/>
    <w:rsid w:val="00C8380D"/>
    <w:rsid w:val="00C86740"/>
    <w:rsid w:val="00C86A3C"/>
    <w:rsid w:val="00C86B9B"/>
    <w:rsid w:val="00C87DFD"/>
    <w:rsid w:val="00C91002"/>
    <w:rsid w:val="00C9224B"/>
    <w:rsid w:val="00C95A7F"/>
    <w:rsid w:val="00CA0E90"/>
    <w:rsid w:val="00CA1D8E"/>
    <w:rsid w:val="00CA2BAE"/>
    <w:rsid w:val="00CA2F0B"/>
    <w:rsid w:val="00CA514C"/>
    <w:rsid w:val="00CA5B04"/>
    <w:rsid w:val="00CA7484"/>
    <w:rsid w:val="00CB05D0"/>
    <w:rsid w:val="00CB158B"/>
    <w:rsid w:val="00CB4B4A"/>
    <w:rsid w:val="00CB4D17"/>
    <w:rsid w:val="00CB6F67"/>
    <w:rsid w:val="00CC10CD"/>
    <w:rsid w:val="00CC4D58"/>
    <w:rsid w:val="00CC5A32"/>
    <w:rsid w:val="00CD19B4"/>
    <w:rsid w:val="00CD471D"/>
    <w:rsid w:val="00CD4F26"/>
    <w:rsid w:val="00CE1476"/>
    <w:rsid w:val="00CE46C6"/>
    <w:rsid w:val="00CE4F23"/>
    <w:rsid w:val="00CE6BA0"/>
    <w:rsid w:val="00CF2C09"/>
    <w:rsid w:val="00CF5ECD"/>
    <w:rsid w:val="00D005D1"/>
    <w:rsid w:val="00D006F5"/>
    <w:rsid w:val="00D008D3"/>
    <w:rsid w:val="00D02C5A"/>
    <w:rsid w:val="00D04984"/>
    <w:rsid w:val="00D06787"/>
    <w:rsid w:val="00D11112"/>
    <w:rsid w:val="00D156AD"/>
    <w:rsid w:val="00D16882"/>
    <w:rsid w:val="00D17D61"/>
    <w:rsid w:val="00D21DBB"/>
    <w:rsid w:val="00D2310F"/>
    <w:rsid w:val="00D25819"/>
    <w:rsid w:val="00D42AC9"/>
    <w:rsid w:val="00D4515C"/>
    <w:rsid w:val="00D45774"/>
    <w:rsid w:val="00D47368"/>
    <w:rsid w:val="00D55C33"/>
    <w:rsid w:val="00D57DC3"/>
    <w:rsid w:val="00D61234"/>
    <w:rsid w:val="00D61F9A"/>
    <w:rsid w:val="00D65BD2"/>
    <w:rsid w:val="00D6613B"/>
    <w:rsid w:val="00D72B88"/>
    <w:rsid w:val="00D735EE"/>
    <w:rsid w:val="00D8317C"/>
    <w:rsid w:val="00D834AC"/>
    <w:rsid w:val="00D86139"/>
    <w:rsid w:val="00D8641D"/>
    <w:rsid w:val="00D86F3D"/>
    <w:rsid w:val="00D90EA1"/>
    <w:rsid w:val="00D91582"/>
    <w:rsid w:val="00D91EFD"/>
    <w:rsid w:val="00D928CD"/>
    <w:rsid w:val="00D97367"/>
    <w:rsid w:val="00D97E72"/>
    <w:rsid w:val="00DA2330"/>
    <w:rsid w:val="00DA245B"/>
    <w:rsid w:val="00DA382A"/>
    <w:rsid w:val="00DA4F37"/>
    <w:rsid w:val="00DA5BAC"/>
    <w:rsid w:val="00DA73F3"/>
    <w:rsid w:val="00DB38DE"/>
    <w:rsid w:val="00DB49B6"/>
    <w:rsid w:val="00DB53C2"/>
    <w:rsid w:val="00DB71C4"/>
    <w:rsid w:val="00DC3B0D"/>
    <w:rsid w:val="00DC5CF9"/>
    <w:rsid w:val="00DD021E"/>
    <w:rsid w:val="00DD0ACD"/>
    <w:rsid w:val="00DD1D10"/>
    <w:rsid w:val="00DD7CC0"/>
    <w:rsid w:val="00DE2170"/>
    <w:rsid w:val="00DE4087"/>
    <w:rsid w:val="00DE571C"/>
    <w:rsid w:val="00DE782F"/>
    <w:rsid w:val="00DE7D2C"/>
    <w:rsid w:val="00DF0D8C"/>
    <w:rsid w:val="00DF17B9"/>
    <w:rsid w:val="00DF1FEA"/>
    <w:rsid w:val="00DF3479"/>
    <w:rsid w:val="00DF559A"/>
    <w:rsid w:val="00E04667"/>
    <w:rsid w:val="00E04B5F"/>
    <w:rsid w:val="00E074EA"/>
    <w:rsid w:val="00E11708"/>
    <w:rsid w:val="00E12768"/>
    <w:rsid w:val="00E13447"/>
    <w:rsid w:val="00E15412"/>
    <w:rsid w:val="00E1570F"/>
    <w:rsid w:val="00E164B0"/>
    <w:rsid w:val="00E205FE"/>
    <w:rsid w:val="00E20ABD"/>
    <w:rsid w:val="00E217B9"/>
    <w:rsid w:val="00E23744"/>
    <w:rsid w:val="00E3051E"/>
    <w:rsid w:val="00E306E0"/>
    <w:rsid w:val="00E321F3"/>
    <w:rsid w:val="00E36453"/>
    <w:rsid w:val="00E434F4"/>
    <w:rsid w:val="00E477A5"/>
    <w:rsid w:val="00E52F3A"/>
    <w:rsid w:val="00E5515D"/>
    <w:rsid w:val="00E55A69"/>
    <w:rsid w:val="00E609CE"/>
    <w:rsid w:val="00E615DA"/>
    <w:rsid w:val="00E61ABF"/>
    <w:rsid w:val="00E61EF2"/>
    <w:rsid w:val="00E62D13"/>
    <w:rsid w:val="00E65D51"/>
    <w:rsid w:val="00E825BE"/>
    <w:rsid w:val="00E83D05"/>
    <w:rsid w:val="00E865EB"/>
    <w:rsid w:val="00E87ECE"/>
    <w:rsid w:val="00E9323C"/>
    <w:rsid w:val="00E93390"/>
    <w:rsid w:val="00E97896"/>
    <w:rsid w:val="00EA33AB"/>
    <w:rsid w:val="00EA6A60"/>
    <w:rsid w:val="00EB17F0"/>
    <w:rsid w:val="00EB73EB"/>
    <w:rsid w:val="00EC0B36"/>
    <w:rsid w:val="00EC25CD"/>
    <w:rsid w:val="00EC2BF9"/>
    <w:rsid w:val="00EC4B5C"/>
    <w:rsid w:val="00EC64B8"/>
    <w:rsid w:val="00EC66E8"/>
    <w:rsid w:val="00EC7F80"/>
    <w:rsid w:val="00ED3BA6"/>
    <w:rsid w:val="00ED48C1"/>
    <w:rsid w:val="00ED597A"/>
    <w:rsid w:val="00EE31FB"/>
    <w:rsid w:val="00EE3D2D"/>
    <w:rsid w:val="00EE460B"/>
    <w:rsid w:val="00EE472D"/>
    <w:rsid w:val="00EE6370"/>
    <w:rsid w:val="00EE6F2E"/>
    <w:rsid w:val="00EE71FB"/>
    <w:rsid w:val="00EF158E"/>
    <w:rsid w:val="00EF17CC"/>
    <w:rsid w:val="00EF2F0A"/>
    <w:rsid w:val="00EF3580"/>
    <w:rsid w:val="00EF48B3"/>
    <w:rsid w:val="00F0140C"/>
    <w:rsid w:val="00F02B1B"/>
    <w:rsid w:val="00F03448"/>
    <w:rsid w:val="00F03A4E"/>
    <w:rsid w:val="00F05E7F"/>
    <w:rsid w:val="00F10A87"/>
    <w:rsid w:val="00F130CD"/>
    <w:rsid w:val="00F13BCE"/>
    <w:rsid w:val="00F13C41"/>
    <w:rsid w:val="00F229E7"/>
    <w:rsid w:val="00F267B2"/>
    <w:rsid w:val="00F331E5"/>
    <w:rsid w:val="00F36659"/>
    <w:rsid w:val="00F37EB6"/>
    <w:rsid w:val="00F40F5F"/>
    <w:rsid w:val="00F4749C"/>
    <w:rsid w:val="00F50E99"/>
    <w:rsid w:val="00F51347"/>
    <w:rsid w:val="00F52C0D"/>
    <w:rsid w:val="00F54C5B"/>
    <w:rsid w:val="00F6070D"/>
    <w:rsid w:val="00F636BC"/>
    <w:rsid w:val="00F64122"/>
    <w:rsid w:val="00F65FFB"/>
    <w:rsid w:val="00F66537"/>
    <w:rsid w:val="00F6671A"/>
    <w:rsid w:val="00F66D9C"/>
    <w:rsid w:val="00F737A6"/>
    <w:rsid w:val="00F76F56"/>
    <w:rsid w:val="00F8451C"/>
    <w:rsid w:val="00F9147F"/>
    <w:rsid w:val="00F916A9"/>
    <w:rsid w:val="00F94820"/>
    <w:rsid w:val="00F96030"/>
    <w:rsid w:val="00FA6DA9"/>
    <w:rsid w:val="00FA70DD"/>
    <w:rsid w:val="00FA74B8"/>
    <w:rsid w:val="00FB10E6"/>
    <w:rsid w:val="00FB2A4D"/>
    <w:rsid w:val="00FB2EDF"/>
    <w:rsid w:val="00FB3B59"/>
    <w:rsid w:val="00FB5FEE"/>
    <w:rsid w:val="00FB62E1"/>
    <w:rsid w:val="00FB6BC6"/>
    <w:rsid w:val="00FC18BE"/>
    <w:rsid w:val="00FC69D1"/>
    <w:rsid w:val="00FD3D0A"/>
    <w:rsid w:val="00FD4C1A"/>
    <w:rsid w:val="00FD4C97"/>
    <w:rsid w:val="00FE1A0B"/>
    <w:rsid w:val="00FF20E2"/>
    <w:rsid w:val="00FF25D6"/>
    <w:rsid w:val="00FF4F40"/>
    <w:rsid w:val="00FF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46"/>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semiHidden/>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DF3479"/>
    <w:pPr>
      <w:suppressAutoHyphens w:val="0"/>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Абзац2,Абзац 2"/>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uiPriority w:val="9"/>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Абзац2 Знак,Абзац 2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uiPriority w:val="99"/>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semiHidden/>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43"/>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43"/>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Знак Знак"/>
    <w:link w:val="a6"/>
    <w:uiPriority w:val="99"/>
    <w:locked/>
    <w:rsid w:val="00502E3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46"/>
    <w:pPr>
      <w:suppressAutoHyphens/>
      <w:spacing w:line="240" w:lineRule="auto"/>
      <w:ind w:firstLine="0"/>
      <w:jc w:val="left"/>
    </w:pPr>
    <w:rPr>
      <w:rFonts w:ascii="Times New Roman" w:eastAsia="Times New Roman" w:hAnsi="Times New Roman" w:cs="Times New Roman"/>
      <w:color w:val="00000A"/>
      <w:sz w:val="24"/>
      <w:szCs w:val="24"/>
      <w:lang w:eastAsia="ar-SA"/>
    </w:rPr>
  </w:style>
  <w:style w:type="paragraph" w:styleId="2">
    <w:name w:val="heading 2"/>
    <w:basedOn w:val="a"/>
    <w:next w:val="a"/>
    <w:link w:val="20"/>
    <w:uiPriority w:val="9"/>
    <w:semiHidden/>
    <w:unhideWhenUsed/>
    <w:qFormat/>
    <w:rsid w:val="004E2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uiPriority w:val="9"/>
    <w:qFormat/>
    <w:rsid w:val="00DF3479"/>
    <w:pPr>
      <w:suppressAutoHyphens w:val="0"/>
      <w:spacing w:before="100" w:beforeAutospacing="1" w:after="100" w:afterAutospacing="1"/>
      <w:outlineLvl w:val="2"/>
    </w:pPr>
    <w:rPr>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Список дефисный,Абзац2,Абзац 2"/>
    <w:basedOn w:val="a"/>
    <w:link w:val="a4"/>
    <w:uiPriority w:val="34"/>
    <w:qFormat/>
    <w:rsid w:val="008A2EF4"/>
    <w:pPr>
      <w:ind w:left="720"/>
      <w:contextualSpacing/>
    </w:pPr>
  </w:style>
  <w:style w:type="character" w:styleId="a5">
    <w:name w:val="Hyperlink"/>
    <w:basedOn w:val="a0"/>
    <w:unhideWhenUsed/>
    <w:rsid w:val="008A2EF4"/>
    <w:rPr>
      <w:color w:val="0000FF" w:themeColor="hyperlink"/>
      <w:u w:val="single"/>
    </w:rPr>
  </w:style>
  <w:style w:type="paragraph" w:styleId="a6">
    <w:name w:val="Normal (Web)"/>
    <w:aliases w:val="Знак, Знак"/>
    <w:basedOn w:val="a"/>
    <w:link w:val="a7"/>
    <w:uiPriority w:val="99"/>
    <w:unhideWhenUsed/>
    <w:qFormat/>
    <w:rsid w:val="000B43AA"/>
    <w:pPr>
      <w:suppressAutoHyphens w:val="0"/>
      <w:spacing w:before="100" w:beforeAutospacing="1" w:after="100" w:afterAutospacing="1"/>
    </w:pPr>
    <w:rPr>
      <w:color w:val="auto"/>
      <w:lang w:eastAsia="ru-RU"/>
    </w:rPr>
  </w:style>
  <w:style w:type="table" w:styleId="a8">
    <w:name w:val="Table Grid"/>
    <w:basedOn w:val="a1"/>
    <w:uiPriority w:val="39"/>
    <w:rsid w:val="00BA42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BA3"/>
    <w:rPr>
      <w:rFonts w:ascii="Segoe UI" w:hAnsi="Segoe UI" w:cs="Segoe UI"/>
      <w:sz w:val="18"/>
      <w:szCs w:val="18"/>
    </w:rPr>
  </w:style>
  <w:style w:type="character" w:customStyle="1" w:styleId="aa">
    <w:name w:val="Текст выноски Знак"/>
    <w:basedOn w:val="a0"/>
    <w:link w:val="a9"/>
    <w:uiPriority w:val="99"/>
    <w:semiHidden/>
    <w:rsid w:val="00790BA3"/>
    <w:rPr>
      <w:rFonts w:ascii="Segoe UI" w:eastAsia="Times New Roman" w:hAnsi="Segoe UI" w:cs="Segoe UI"/>
      <w:color w:val="00000A"/>
      <w:sz w:val="18"/>
      <w:szCs w:val="18"/>
      <w:lang w:eastAsia="ar-SA"/>
    </w:rPr>
  </w:style>
  <w:style w:type="paragraph" w:styleId="ab">
    <w:name w:val="header"/>
    <w:basedOn w:val="a"/>
    <w:link w:val="ac"/>
    <w:uiPriority w:val="99"/>
    <w:unhideWhenUsed/>
    <w:rsid w:val="00010B6F"/>
    <w:pPr>
      <w:tabs>
        <w:tab w:val="center" w:pos="4677"/>
        <w:tab w:val="right" w:pos="9355"/>
      </w:tabs>
    </w:pPr>
  </w:style>
  <w:style w:type="character" w:customStyle="1" w:styleId="ac">
    <w:name w:val="Верхний колонтитул Знак"/>
    <w:basedOn w:val="a0"/>
    <w:link w:val="ab"/>
    <w:uiPriority w:val="99"/>
    <w:rsid w:val="00010B6F"/>
    <w:rPr>
      <w:rFonts w:ascii="Times New Roman" w:eastAsia="Times New Roman" w:hAnsi="Times New Roman" w:cs="Times New Roman"/>
      <w:color w:val="00000A"/>
      <w:sz w:val="24"/>
      <w:szCs w:val="24"/>
      <w:lang w:eastAsia="ar-SA"/>
    </w:rPr>
  </w:style>
  <w:style w:type="paragraph" w:styleId="ad">
    <w:name w:val="footer"/>
    <w:basedOn w:val="a"/>
    <w:link w:val="ae"/>
    <w:uiPriority w:val="99"/>
    <w:unhideWhenUsed/>
    <w:rsid w:val="00010B6F"/>
    <w:pPr>
      <w:tabs>
        <w:tab w:val="center" w:pos="4677"/>
        <w:tab w:val="right" w:pos="9355"/>
      </w:tabs>
    </w:pPr>
  </w:style>
  <w:style w:type="character" w:customStyle="1" w:styleId="ae">
    <w:name w:val="Нижний колонтитул Знак"/>
    <w:basedOn w:val="a0"/>
    <w:link w:val="ad"/>
    <w:uiPriority w:val="99"/>
    <w:rsid w:val="00010B6F"/>
    <w:rPr>
      <w:rFonts w:ascii="Times New Roman" w:eastAsia="Times New Roman" w:hAnsi="Times New Roman" w:cs="Times New Roman"/>
      <w:color w:val="00000A"/>
      <w:sz w:val="24"/>
      <w:szCs w:val="24"/>
      <w:lang w:eastAsia="ar-SA"/>
    </w:rPr>
  </w:style>
  <w:style w:type="character" w:customStyle="1" w:styleId="31">
    <w:name w:val="Заголовок 3 Знак"/>
    <w:basedOn w:val="a0"/>
    <w:link w:val="30"/>
    <w:uiPriority w:val="9"/>
    <w:rsid w:val="00DF3479"/>
    <w:rPr>
      <w:rFonts w:ascii="Times New Roman" w:eastAsia="Times New Roman" w:hAnsi="Times New Roman" w:cs="Times New Roman"/>
      <w:b/>
      <w:bCs/>
      <w:sz w:val="27"/>
      <w:szCs w:val="27"/>
      <w:lang w:eastAsia="ru-RU"/>
    </w:rPr>
  </w:style>
  <w:style w:type="character" w:customStyle="1" w:styleId="a4">
    <w:name w:val="Абзац списка Знак"/>
    <w:aliases w:val="Bullet List Знак,FooterText Знак,numbered Знак,Paragraphe de liste1 Знак,lp1 Знак,Список дефисный Знак,Абзац2 Знак,Абзац 2 Знак"/>
    <w:link w:val="a3"/>
    <w:uiPriority w:val="34"/>
    <w:qFormat/>
    <w:locked/>
    <w:rsid w:val="00A44A04"/>
    <w:rPr>
      <w:rFonts w:ascii="Times New Roman" w:eastAsia="Times New Roman" w:hAnsi="Times New Roman" w:cs="Times New Roman"/>
      <w:color w:val="00000A"/>
      <w:sz w:val="24"/>
      <w:szCs w:val="24"/>
      <w:lang w:eastAsia="ar-SA"/>
    </w:rPr>
  </w:style>
  <w:style w:type="paragraph" w:customStyle="1" w:styleId="ConsPlusNormal">
    <w:name w:val="ConsPlusNormal"/>
    <w:link w:val="ConsPlusNormal0"/>
    <w:qFormat/>
    <w:rsid w:val="005105B6"/>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105B6"/>
    <w:rPr>
      <w:rFonts w:ascii="Arial" w:eastAsia="Times New Roman" w:hAnsi="Arial" w:cs="Arial"/>
      <w:sz w:val="20"/>
      <w:szCs w:val="20"/>
      <w:lang w:eastAsia="ru-RU"/>
    </w:rPr>
  </w:style>
  <w:style w:type="character" w:customStyle="1" w:styleId="af">
    <w:name w:val="Без интервала Знак"/>
    <w:aliases w:val="мой Знак,МОЙ Знак,Без интервала 111 Знак,МММ Знак,МОЙ МОЙ Знак,Основной Знак"/>
    <w:link w:val="af0"/>
    <w:uiPriority w:val="1"/>
    <w:locked/>
    <w:rsid w:val="0078413A"/>
    <w:rPr>
      <w:rFonts w:ascii="Calibri" w:eastAsia="Times New Roman" w:hAnsi="Calibri" w:cs="Times New Roman"/>
    </w:rPr>
  </w:style>
  <w:style w:type="paragraph" w:styleId="af0">
    <w:name w:val="No Spacing"/>
    <w:aliases w:val="мой,МОЙ,Без интервала 111,МММ,МОЙ МОЙ,Основной"/>
    <w:link w:val="af"/>
    <w:uiPriority w:val="1"/>
    <w:qFormat/>
    <w:rsid w:val="0078413A"/>
    <w:pPr>
      <w:spacing w:line="240" w:lineRule="auto"/>
      <w:ind w:firstLine="0"/>
      <w:jc w:val="left"/>
    </w:pPr>
    <w:rPr>
      <w:rFonts w:ascii="Calibri" w:eastAsia="Times New Roman" w:hAnsi="Calibri" w:cs="Times New Roman"/>
    </w:rPr>
  </w:style>
  <w:style w:type="paragraph" w:customStyle="1" w:styleId="msonormalbullet2gif">
    <w:name w:val="msonormalbullet2.gif"/>
    <w:basedOn w:val="a"/>
    <w:rsid w:val="0078413A"/>
    <w:pPr>
      <w:suppressAutoHyphens w:val="0"/>
      <w:spacing w:before="100" w:beforeAutospacing="1" w:after="100" w:afterAutospacing="1"/>
    </w:pPr>
    <w:rPr>
      <w:color w:val="auto"/>
      <w:lang w:eastAsia="ru-RU"/>
    </w:rPr>
  </w:style>
  <w:style w:type="paragraph" w:customStyle="1" w:styleId="ConsPlusTitle">
    <w:name w:val="ConsPlusTitle"/>
    <w:uiPriority w:val="99"/>
    <w:rsid w:val="000A0E52"/>
    <w:pPr>
      <w:widowControl w:val="0"/>
      <w:autoSpaceDE w:val="0"/>
      <w:autoSpaceDN w:val="0"/>
      <w:adjustRightInd w:val="0"/>
      <w:spacing w:line="240" w:lineRule="auto"/>
      <w:ind w:firstLine="0"/>
      <w:jc w:val="left"/>
    </w:pPr>
    <w:rPr>
      <w:rFonts w:ascii="Arial" w:eastAsia="Times New Roman" w:hAnsi="Arial" w:cs="Arial"/>
      <w:b/>
      <w:bCs/>
      <w:sz w:val="16"/>
      <w:szCs w:val="16"/>
      <w:lang w:eastAsia="ru-RU"/>
    </w:rPr>
  </w:style>
  <w:style w:type="paragraph" w:customStyle="1" w:styleId="List2">
    <w:name w:val="List2"/>
    <w:basedOn w:val="a"/>
    <w:rsid w:val="00F8451C"/>
    <w:pPr>
      <w:tabs>
        <w:tab w:val="left" w:pos="1701"/>
      </w:tabs>
      <w:suppressAutoHyphens w:val="0"/>
      <w:spacing w:line="360" w:lineRule="auto"/>
      <w:jc w:val="both"/>
    </w:pPr>
    <w:rPr>
      <w:color w:val="auto"/>
      <w:szCs w:val="20"/>
      <w:lang w:eastAsia="ru-RU"/>
    </w:rPr>
  </w:style>
  <w:style w:type="character" w:customStyle="1" w:styleId="20">
    <w:name w:val="Заголовок 2 Знак"/>
    <w:basedOn w:val="a0"/>
    <w:link w:val="2"/>
    <w:uiPriority w:val="9"/>
    <w:semiHidden/>
    <w:rsid w:val="004E2B2F"/>
    <w:rPr>
      <w:rFonts w:asciiTheme="majorHAnsi" w:eastAsiaTheme="majorEastAsia" w:hAnsiTheme="majorHAnsi" w:cstheme="majorBidi"/>
      <w:b/>
      <w:bCs/>
      <w:color w:val="4F81BD" w:themeColor="accent1"/>
      <w:sz w:val="26"/>
      <w:szCs w:val="26"/>
      <w:lang w:eastAsia="ar-SA"/>
    </w:rPr>
  </w:style>
  <w:style w:type="character" w:customStyle="1" w:styleId="blk">
    <w:name w:val="blk"/>
    <w:basedOn w:val="a0"/>
    <w:rsid w:val="00301A58"/>
  </w:style>
  <w:style w:type="paragraph" w:customStyle="1" w:styleId="msonormalbullet2gifbullet2gifbullet2gif">
    <w:name w:val="msonormalbullet2gifbullet2gifbullet2.gif"/>
    <w:basedOn w:val="a"/>
    <w:rsid w:val="00CD19B4"/>
    <w:pPr>
      <w:suppressAutoHyphens w:val="0"/>
      <w:spacing w:before="100" w:beforeAutospacing="1" w:after="100" w:afterAutospacing="1"/>
    </w:pPr>
    <w:rPr>
      <w:color w:val="auto"/>
      <w:lang w:eastAsia="ru-RU"/>
    </w:rPr>
  </w:style>
  <w:style w:type="paragraph" w:customStyle="1" w:styleId="s16">
    <w:name w:val="s_16"/>
    <w:basedOn w:val="a"/>
    <w:rsid w:val="00C5130D"/>
    <w:pPr>
      <w:suppressAutoHyphens w:val="0"/>
      <w:spacing w:before="100" w:beforeAutospacing="1" w:after="100" w:afterAutospacing="1"/>
    </w:pPr>
    <w:rPr>
      <w:color w:val="auto"/>
      <w:lang w:eastAsia="ru-RU"/>
    </w:rPr>
  </w:style>
  <w:style w:type="paragraph" w:customStyle="1" w:styleId="1">
    <w:name w:val="Стиль1"/>
    <w:basedOn w:val="a"/>
    <w:rsid w:val="00CE1476"/>
    <w:pPr>
      <w:keepNext/>
      <w:keepLines/>
      <w:widowControl w:val="0"/>
      <w:numPr>
        <w:numId w:val="43"/>
      </w:numPr>
      <w:suppressLineNumbers/>
      <w:spacing w:after="60"/>
      <w:jc w:val="both"/>
    </w:pPr>
    <w:rPr>
      <w:b/>
      <w:color w:val="auto"/>
      <w:sz w:val="28"/>
      <w:lang w:eastAsia="ru-RU"/>
    </w:rPr>
  </w:style>
  <w:style w:type="paragraph" w:customStyle="1" w:styleId="21">
    <w:name w:val="Стиль2"/>
    <w:basedOn w:val="22"/>
    <w:rsid w:val="00CE1476"/>
    <w:pPr>
      <w:keepNext/>
      <w:keepLines/>
      <w:widowControl w:val="0"/>
      <w:numPr>
        <w:ilvl w:val="1"/>
      </w:numPr>
      <w:suppressLineNumbers/>
      <w:tabs>
        <w:tab w:val="num" w:pos="432"/>
      </w:tabs>
      <w:spacing w:after="60"/>
      <w:ind w:left="1648" w:hanging="360"/>
      <w:contextualSpacing w:val="0"/>
      <w:jc w:val="both"/>
    </w:pPr>
    <w:rPr>
      <w:b/>
      <w:color w:val="auto"/>
      <w:szCs w:val="20"/>
      <w:lang w:eastAsia="ru-RU"/>
    </w:rPr>
  </w:style>
  <w:style w:type="paragraph" w:customStyle="1" w:styleId="3">
    <w:name w:val="Стиль3 Знак"/>
    <w:basedOn w:val="23"/>
    <w:rsid w:val="00CE1476"/>
    <w:pPr>
      <w:widowControl w:val="0"/>
      <w:numPr>
        <w:ilvl w:val="2"/>
        <w:numId w:val="43"/>
      </w:numPr>
      <w:tabs>
        <w:tab w:val="clear" w:pos="227"/>
      </w:tabs>
      <w:suppressAutoHyphens w:val="0"/>
      <w:adjustRightInd w:val="0"/>
      <w:spacing w:after="0" w:line="240" w:lineRule="auto"/>
      <w:ind w:left="2368" w:hanging="180"/>
      <w:jc w:val="both"/>
      <w:textAlignment w:val="baseline"/>
    </w:pPr>
    <w:rPr>
      <w:color w:val="auto"/>
      <w:szCs w:val="20"/>
      <w:lang w:eastAsia="ru-RU"/>
    </w:rPr>
  </w:style>
  <w:style w:type="paragraph" w:styleId="22">
    <w:name w:val="List Number 2"/>
    <w:basedOn w:val="a"/>
    <w:uiPriority w:val="99"/>
    <w:semiHidden/>
    <w:unhideWhenUsed/>
    <w:rsid w:val="00CE1476"/>
    <w:pPr>
      <w:tabs>
        <w:tab w:val="num" w:pos="432"/>
      </w:tabs>
      <w:ind w:left="432" w:hanging="432"/>
      <w:contextualSpacing/>
    </w:pPr>
  </w:style>
  <w:style w:type="paragraph" w:styleId="23">
    <w:name w:val="Body Text Indent 2"/>
    <w:basedOn w:val="a"/>
    <w:link w:val="24"/>
    <w:uiPriority w:val="99"/>
    <w:semiHidden/>
    <w:unhideWhenUsed/>
    <w:rsid w:val="00CE1476"/>
    <w:pPr>
      <w:spacing w:after="120" w:line="480" w:lineRule="auto"/>
      <w:ind w:left="283"/>
    </w:pPr>
  </w:style>
  <w:style w:type="character" w:customStyle="1" w:styleId="24">
    <w:name w:val="Основной текст с отступом 2 Знак"/>
    <w:basedOn w:val="a0"/>
    <w:link w:val="23"/>
    <w:uiPriority w:val="99"/>
    <w:semiHidden/>
    <w:rsid w:val="00CE1476"/>
    <w:rPr>
      <w:rFonts w:ascii="Times New Roman" w:eastAsia="Times New Roman" w:hAnsi="Times New Roman" w:cs="Times New Roman"/>
      <w:color w:val="00000A"/>
      <w:sz w:val="24"/>
      <w:szCs w:val="24"/>
      <w:lang w:eastAsia="ar-SA"/>
    </w:rPr>
  </w:style>
  <w:style w:type="paragraph" w:customStyle="1" w:styleId="FORMATTEXT">
    <w:name w:val=".FORMATTEXT"/>
    <w:uiPriority w:val="99"/>
    <w:rsid w:val="00913FED"/>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7">
    <w:name w:val="Обычный (веб) Знак"/>
    <w:aliases w:val="Знак Знак, Знак Знак"/>
    <w:link w:val="a6"/>
    <w:uiPriority w:val="99"/>
    <w:locked/>
    <w:rsid w:val="00502E3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314">
      <w:bodyDiv w:val="1"/>
      <w:marLeft w:val="0"/>
      <w:marRight w:val="0"/>
      <w:marTop w:val="0"/>
      <w:marBottom w:val="0"/>
      <w:divBdr>
        <w:top w:val="none" w:sz="0" w:space="0" w:color="auto"/>
        <w:left w:val="none" w:sz="0" w:space="0" w:color="auto"/>
        <w:bottom w:val="none" w:sz="0" w:space="0" w:color="auto"/>
        <w:right w:val="none" w:sz="0" w:space="0" w:color="auto"/>
      </w:divBdr>
    </w:div>
    <w:div w:id="90584893">
      <w:bodyDiv w:val="1"/>
      <w:marLeft w:val="0"/>
      <w:marRight w:val="0"/>
      <w:marTop w:val="0"/>
      <w:marBottom w:val="0"/>
      <w:divBdr>
        <w:top w:val="none" w:sz="0" w:space="0" w:color="auto"/>
        <w:left w:val="none" w:sz="0" w:space="0" w:color="auto"/>
        <w:bottom w:val="none" w:sz="0" w:space="0" w:color="auto"/>
        <w:right w:val="none" w:sz="0" w:space="0" w:color="auto"/>
      </w:divBdr>
    </w:div>
    <w:div w:id="116488949">
      <w:bodyDiv w:val="1"/>
      <w:marLeft w:val="0"/>
      <w:marRight w:val="0"/>
      <w:marTop w:val="0"/>
      <w:marBottom w:val="0"/>
      <w:divBdr>
        <w:top w:val="none" w:sz="0" w:space="0" w:color="auto"/>
        <w:left w:val="none" w:sz="0" w:space="0" w:color="auto"/>
        <w:bottom w:val="none" w:sz="0" w:space="0" w:color="auto"/>
        <w:right w:val="none" w:sz="0" w:space="0" w:color="auto"/>
      </w:divBdr>
    </w:div>
    <w:div w:id="232087198">
      <w:bodyDiv w:val="1"/>
      <w:marLeft w:val="0"/>
      <w:marRight w:val="0"/>
      <w:marTop w:val="0"/>
      <w:marBottom w:val="0"/>
      <w:divBdr>
        <w:top w:val="none" w:sz="0" w:space="0" w:color="auto"/>
        <w:left w:val="none" w:sz="0" w:space="0" w:color="auto"/>
        <w:bottom w:val="none" w:sz="0" w:space="0" w:color="auto"/>
        <w:right w:val="none" w:sz="0" w:space="0" w:color="auto"/>
      </w:divBdr>
    </w:div>
    <w:div w:id="254215935">
      <w:bodyDiv w:val="1"/>
      <w:marLeft w:val="0"/>
      <w:marRight w:val="0"/>
      <w:marTop w:val="0"/>
      <w:marBottom w:val="0"/>
      <w:divBdr>
        <w:top w:val="none" w:sz="0" w:space="0" w:color="auto"/>
        <w:left w:val="none" w:sz="0" w:space="0" w:color="auto"/>
        <w:bottom w:val="none" w:sz="0" w:space="0" w:color="auto"/>
        <w:right w:val="none" w:sz="0" w:space="0" w:color="auto"/>
      </w:divBdr>
    </w:div>
    <w:div w:id="295373798">
      <w:bodyDiv w:val="1"/>
      <w:marLeft w:val="0"/>
      <w:marRight w:val="0"/>
      <w:marTop w:val="0"/>
      <w:marBottom w:val="0"/>
      <w:divBdr>
        <w:top w:val="none" w:sz="0" w:space="0" w:color="auto"/>
        <w:left w:val="none" w:sz="0" w:space="0" w:color="auto"/>
        <w:bottom w:val="none" w:sz="0" w:space="0" w:color="auto"/>
        <w:right w:val="none" w:sz="0" w:space="0" w:color="auto"/>
      </w:divBdr>
    </w:div>
    <w:div w:id="410472908">
      <w:bodyDiv w:val="1"/>
      <w:marLeft w:val="0"/>
      <w:marRight w:val="0"/>
      <w:marTop w:val="0"/>
      <w:marBottom w:val="0"/>
      <w:divBdr>
        <w:top w:val="none" w:sz="0" w:space="0" w:color="auto"/>
        <w:left w:val="none" w:sz="0" w:space="0" w:color="auto"/>
        <w:bottom w:val="none" w:sz="0" w:space="0" w:color="auto"/>
        <w:right w:val="none" w:sz="0" w:space="0" w:color="auto"/>
      </w:divBdr>
    </w:div>
    <w:div w:id="448669911">
      <w:bodyDiv w:val="1"/>
      <w:marLeft w:val="0"/>
      <w:marRight w:val="0"/>
      <w:marTop w:val="0"/>
      <w:marBottom w:val="0"/>
      <w:divBdr>
        <w:top w:val="none" w:sz="0" w:space="0" w:color="auto"/>
        <w:left w:val="none" w:sz="0" w:space="0" w:color="auto"/>
        <w:bottom w:val="none" w:sz="0" w:space="0" w:color="auto"/>
        <w:right w:val="none" w:sz="0" w:space="0" w:color="auto"/>
      </w:divBdr>
    </w:div>
    <w:div w:id="464470896">
      <w:bodyDiv w:val="1"/>
      <w:marLeft w:val="0"/>
      <w:marRight w:val="0"/>
      <w:marTop w:val="0"/>
      <w:marBottom w:val="0"/>
      <w:divBdr>
        <w:top w:val="none" w:sz="0" w:space="0" w:color="auto"/>
        <w:left w:val="none" w:sz="0" w:space="0" w:color="auto"/>
        <w:bottom w:val="none" w:sz="0" w:space="0" w:color="auto"/>
        <w:right w:val="none" w:sz="0" w:space="0" w:color="auto"/>
      </w:divBdr>
    </w:div>
    <w:div w:id="531766751">
      <w:bodyDiv w:val="1"/>
      <w:marLeft w:val="0"/>
      <w:marRight w:val="0"/>
      <w:marTop w:val="0"/>
      <w:marBottom w:val="0"/>
      <w:divBdr>
        <w:top w:val="none" w:sz="0" w:space="0" w:color="auto"/>
        <w:left w:val="none" w:sz="0" w:space="0" w:color="auto"/>
        <w:bottom w:val="none" w:sz="0" w:space="0" w:color="auto"/>
        <w:right w:val="none" w:sz="0" w:space="0" w:color="auto"/>
      </w:divBdr>
      <w:divsChild>
        <w:div w:id="1473595288">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68267633">
      <w:bodyDiv w:val="1"/>
      <w:marLeft w:val="0"/>
      <w:marRight w:val="0"/>
      <w:marTop w:val="0"/>
      <w:marBottom w:val="0"/>
      <w:divBdr>
        <w:top w:val="none" w:sz="0" w:space="0" w:color="auto"/>
        <w:left w:val="none" w:sz="0" w:space="0" w:color="auto"/>
        <w:bottom w:val="none" w:sz="0" w:space="0" w:color="auto"/>
        <w:right w:val="none" w:sz="0" w:space="0" w:color="auto"/>
      </w:divBdr>
      <w:divsChild>
        <w:div w:id="150754037">
          <w:marLeft w:val="0"/>
          <w:marRight w:val="0"/>
          <w:marTop w:val="0"/>
          <w:marBottom w:val="0"/>
          <w:divBdr>
            <w:top w:val="none" w:sz="0" w:space="0" w:color="auto"/>
            <w:left w:val="none" w:sz="0" w:space="0" w:color="auto"/>
            <w:bottom w:val="none" w:sz="0" w:space="0" w:color="auto"/>
            <w:right w:val="none" w:sz="0" w:space="0" w:color="auto"/>
          </w:divBdr>
          <w:divsChild>
            <w:div w:id="970788733">
              <w:marLeft w:val="0"/>
              <w:marRight w:val="0"/>
              <w:marTop w:val="0"/>
              <w:marBottom w:val="0"/>
              <w:divBdr>
                <w:top w:val="none" w:sz="0" w:space="0" w:color="auto"/>
                <w:left w:val="none" w:sz="0" w:space="0" w:color="auto"/>
                <w:bottom w:val="none" w:sz="0" w:space="0" w:color="auto"/>
                <w:right w:val="none" w:sz="0" w:space="0" w:color="auto"/>
              </w:divBdr>
              <w:divsChild>
                <w:div w:id="60491594">
                  <w:marLeft w:val="0"/>
                  <w:marRight w:val="0"/>
                  <w:marTop w:val="0"/>
                  <w:marBottom w:val="0"/>
                  <w:divBdr>
                    <w:top w:val="none" w:sz="0" w:space="0" w:color="auto"/>
                    <w:left w:val="none" w:sz="0" w:space="0" w:color="auto"/>
                    <w:bottom w:val="none" w:sz="0" w:space="0" w:color="auto"/>
                    <w:right w:val="none" w:sz="0" w:space="0" w:color="auto"/>
                  </w:divBdr>
                </w:div>
              </w:divsChild>
            </w:div>
            <w:div w:id="2086492089">
              <w:marLeft w:val="0"/>
              <w:marRight w:val="0"/>
              <w:marTop w:val="0"/>
              <w:marBottom w:val="0"/>
              <w:divBdr>
                <w:top w:val="none" w:sz="0" w:space="0" w:color="auto"/>
                <w:left w:val="none" w:sz="0" w:space="0" w:color="auto"/>
                <w:bottom w:val="none" w:sz="0" w:space="0" w:color="auto"/>
                <w:right w:val="none" w:sz="0" w:space="0" w:color="auto"/>
              </w:divBdr>
              <w:divsChild>
                <w:div w:id="1234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0796">
      <w:bodyDiv w:val="1"/>
      <w:marLeft w:val="0"/>
      <w:marRight w:val="0"/>
      <w:marTop w:val="0"/>
      <w:marBottom w:val="0"/>
      <w:divBdr>
        <w:top w:val="none" w:sz="0" w:space="0" w:color="auto"/>
        <w:left w:val="none" w:sz="0" w:space="0" w:color="auto"/>
        <w:bottom w:val="none" w:sz="0" w:space="0" w:color="auto"/>
        <w:right w:val="none" w:sz="0" w:space="0" w:color="auto"/>
      </w:divBdr>
    </w:div>
    <w:div w:id="61390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4905">
          <w:marLeft w:val="0"/>
          <w:marRight w:val="0"/>
          <w:marTop w:val="121"/>
          <w:marBottom w:val="0"/>
          <w:divBdr>
            <w:top w:val="none" w:sz="0" w:space="0" w:color="auto"/>
            <w:left w:val="none" w:sz="0" w:space="0" w:color="auto"/>
            <w:bottom w:val="none" w:sz="0" w:space="0" w:color="auto"/>
            <w:right w:val="none" w:sz="0" w:space="0" w:color="auto"/>
          </w:divBdr>
        </w:div>
      </w:divsChild>
    </w:div>
    <w:div w:id="679280887">
      <w:bodyDiv w:val="1"/>
      <w:marLeft w:val="0"/>
      <w:marRight w:val="0"/>
      <w:marTop w:val="0"/>
      <w:marBottom w:val="0"/>
      <w:divBdr>
        <w:top w:val="none" w:sz="0" w:space="0" w:color="auto"/>
        <w:left w:val="none" w:sz="0" w:space="0" w:color="auto"/>
        <w:bottom w:val="none" w:sz="0" w:space="0" w:color="auto"/>
        <w:right w:val="none" w:sz="0" w:space="0" w:color="auto"/>
      </w:divBdr>
    </w:div>
    <w:div w:id="688917000">
      <w:bodyDiv w:val="1"/>
      <w:marLeft w:val="0"/>
      <w:marRight w:val="0"/>
      <w:marTop w:val="0"/>
      <w:marBottom w:val="0"/>
      <w:divBdr>
        <w:top w:val="none" w:sz="0" w:space="0" w:color="auto"/>
        <w:left w:val="none" w:sz="0" w:space="0" w:color="auto"/>
        <w:bottom w:val="none" w:sz="0" w:space="0" w:color="auto"/>
        <w:right w:val="none" w:sz="0" w:space="0" w:color="auto"/>
      </w:divBdr>
    </w:div>
    <w:div w:id="702747236">
      <w:bodyDiv w:val="1"/>
      <w:marLeft w:val="0"/>
      <w:marRight w:val="0"/>
      <w:marTop w:val="0"/>
      <w:marBottom w:val="0"/>
      <w:divBdr>
        <w:top w:val="none" w:sz="0" w:space="0" w:color="auto"/>
        <w:left w:val="none" w:sz="0" w:space="0" w:color="auto"/>
        <w:bottom w:val="none" w:sz="0" w:space="0" w:color="auto"/>
        <w:right w:val="none" w:sz="0" w:space="0" w:color="auto"/>
      </w:divBdr>
    </w:div>
    <w:div w:id="785126149">
      <w:bodyDiv w:val="1"/>
      <w:marLeft w:val="0"/>
      <w:marRight w:val="0"/>
      <w:marTop w:val="0"/>
      <w:marBottom w:val="0"/>
      <w:divBdr>
        <w:top w:val="none" w:sz="0" w:space="0" w:color="auto"/>
        <w:left w:val="none" w:sz="0" w:space="0" w:color="auto"/>
        <w:bottom w:val="none" w:sz="0" w:space="0" w:color="auto"/>
        <w:right w:val="none" w:sz="0" w:space="0" w:color="auto"/>
      </w:divBdr>
    </w:div>
    <w:div w:id="886768148">
      <w:bodyDiv w:val="1"/>
      <w:marLeft w:val="0"/>
      <w:marRight w:val="0"/>
      <w:marTop w:val="0"/>
      <w:marBottom w:val="0"/>
      <w:divBdr>
        <w:top w:val="none" w:sz="0" w:space="0" w:color="auto"/>
        <w:left w:val="none" w:sz="0" w:space="0" w:color="auto"/>
        <w:bottom w:val="none" w:sz="0" w:space="0" w:color="auto"/>
        <w:right w:val="none" w:sz="0" w:space="0" w:color="auto"/>
      </w:divBdr>
    </w:div>
    <w:div w:id="905988858">
      <w:bodyDiv w:val="1"/>
      <w:marLeft w:val="0"/>
      <w:marRight w:val="0"/>
      <w:marTop w:val="0"/>
      <w:marBottom w:val="0"/>
      <w:divBdr>
        <w:top w:val="none" w:sz="0" w:space="0" w:color="auto"/>
        <w:left w:val="none" w:sz="0" w:space="0" w:color="auto"/>
        <w:bottom w:val="none" w:sz="0" w:space="0" w:color="auto"/>
        <w:right w:val="none" w:sz="0" w:space="0" w:color="auto"/>
      </w:divBdr>
    </w:div>
    <w:div w:id="1124346381">
      <w:bodyDiv w:val="1"/>
      <w:marLeft w:val="0"/>
      <w:marRight w:val="0"/>
      <w:marTop w:val="0"/>
      <w:marBottom w:val="0"/>
      <w:divBdr>
        <w:top w:val="none" w:sz="0" w:space="0" w:color="auto"/>
        <w:left w:val="none" w:sz="0" w:space="0" w:color="auto"/>
        <w:bottom w:val="none" w:sz="0" w:space="0" w:color="auto"/>
        <w:right w:val="none" w:sz="0" w:space="0" w:color="auto"/>
      </w:divBdr>
      <w:divsChild>
        <w:div w:id="2067028630">
          <w:marLeft w:val="0"/>
          <w:marRight w:val="0"/>
          <w:marTop w:val="121"/>
          <w:marBottom w:val="0"/>
          <w:divBdr>
            <w:top w:val="none" w:sz="0" w:space="0" w:color="auto"/>
            <w:left w:val="none" w:sz="0" w:space="0" w:color="auto"/>
            <w:bottom w:val="none" w:sz="0" w:space="0" w:color="auto"/>
            <w:right w:val="none" w:sz="0" w:space="0" w:color="auto"/>
          </w:divBdr>
        </w:div>
      </w:divsChild>
    </w:div>
    <w:div w:id="1163206475">
      <w:bodyDiv w:val="1"/>
      <w:marLeft w:val="0"/>
      <w:marRight w:val="0"/>
      <w:marTop w:val="0"/>
      <w:marBottom w:val="0"/>
      <w:divBdr>
        <w:top w:val="none" w:sz="0" w:space="0" w:color="auto"/>
        <w:left w:val="none" w:sz="0" w:space="0" w:color="auto"/>
        <w:bottom w:val="none" w:sz="0" w:space="0" w:color="auto"/>
        <w:right w:val="none" w:sz="0" w:space="0" w:color="auto"/>
      </w:divBdr>
    </w:div>
    <w:div w:id="1183940027">
      <w:bodyDiv w:val="1"/>
      <w:marLeft w:val="0"/>
      <w:marRight w:val="0"/>
      <w:marTop w:val="0"/>
      <w:marBottom w:val="0"/>
      <w:divBdr>
        <w:top w:val="none" w:sz="0" w:space="0" w:color="auto"/>
        <w:left w:val="none" w:sz="0" w:space="0" w:color="auto"/>
        <w:bottom w:val="none" w:sz="0" w:space="0" w:color="auto"/>
        <w:right w:val="none" w:sz="0" w:space="0" w:color="auto"/>
      </w:divBdr>
      <w:divsChild>
        <w:div w:id="33916685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60523728">
      <w:bodyDiv w:val="1"/>
      <w:marLeft w:val="0"/>
      <w:marRight w:val="0"/>
      <w:marTop w:val="0"/>
      <w:marBottom w:val="0"/>
      <w:divBdr>
        <w:top w:val="none" w:sz="0" w:space="0" w:color="auto"/>
        <w:left w:val="none" w:sz="0" w:space="0" w:color="auto"/>
        <w:bottom w:val="none" w:sz="0" w:space="0" w:color="auto"/>
        <w:right w:val="none" w:sz="0" w:space="0" w:color="auto"/>
      </w:divBdr>
    </w:div>
    <w:div w:id="1307782535">
      <w:bodyDiv w:val="1"/>
      <w:marLeft w:val="0"/>
      <w:marRight w:val="0"/>
      <w:marTop w:val="0"/>
      <w:marBottom w:val="0"/>
      <w:divBdr>
        <w:top w:val="none" w:sz="0" w:space="0" w:color="auto"/>
        <w:left w:val="none" w:sz="0" w:space="0" w:color="auto"/>
        <w:bottom w:val="none" w:sz="0" w:space="0" w:color="auto"/>
        <w:right w:val="none" w:sz="0" w:space="0" w:color="auto"/>
      </w:divBdr>
    </w:div>
    <w:div w:id="1373577750">
      <w:bodyDiv w:val="1"/>
      <w:marLeft w:val="0"/>
      <w:marRight w:val="0"/>
      <w:marTop w:val="0"/>
      <w:marBottom w:val="0"/>
      <w:divBdr>
        <w:top w:val="none" w:sz="0" w:space="0" w:color="auto"/>
        <w:left w:val="none" w:sz="0" w:space="0" w:color="auto"/>
        <w:bottom w:val="none" w:sz="0" w:space="0" w:color="auto"/>
        <w:right w:val="none" w:sz="0" w:space="0" w:color="auto"/>
      </w:divBdr>
    </w:div>
    <w:div w:id="1420445934">
      <w:bodyDiv w:val="1"/>
      <w:marLeft w:val="0"/>
      <w:marRight w:val="0"/>
      <w:marTop w:val="0"/>
      <w:marBottom w:val="0"/>
      <w:divBdr>
        <w:top w:val="none" w:sz="0" w:space="0" w:color="auto"/>
        <w:left w:val="none" w:sz="0" w:space="0" w:color="auto"/>
        <w:bottom w:val="none" w:sz="0" w:space="0" w:color="auto"/>
        <w:right w:val="none" w:sz="0" w:space="0" w:color="auto"/>
      </w:divBdr>
    </w:div>
    <w:div w:id="1538542843">
      <w:bodyDiv w:val="1"/>
      <w:marLeft w:val="0"/>
      <w:marRight w:val="0"/>
      <w:marTop w:val="0"/>
      <w:marBottom w:val="0"/>
      <w:divBdr>
        <w:top w:val="none" w:sz="0" w:space="0" w:color="auto"/>
        <w:left w:val="none" w:sz="0" w:space="0" w:color="auto"/>
        <w:bottom w:val="none" w:sz="0" w:space="0" w:color="auto"/>
        <w:right w:val="none" w:sz="0" w:space="0" w:color="auto"/>
      </w:divBdr>
    </w:div>
    <w:div w:id="1614634602">
      <w:bodyDiv w:val="1"/>
      <w:marLeft w:val="0"/>
      <w:marRight w:val="0"/>
      <w:marTop w:val="0"/>
      <w:marBottom w:val="0"/>
      <w:divBdr>
        <w:top w:val="none" w:sz="0" w:space="0" w:color="auto"/>
        <w:left w:val="none" w:sz="0" w:space="0" w:color="auto"/>
        <w:bottom w:val="none" w:sz="0" w:space="0" w:color="auto"/>
        <w:right w:val="none" w:sz="0" w:space="0" w:color="auto"/>
      </w:divBdr>
    </w:div>
    <w:div w:id="1694648181">
      <w:bodyDiv w:val="1"/>
      <w:marLeft w:val="0"/>
      <w:marRight w:val="0"/>
      <w:marTop w:val="0"/>
      <w:marBottom w:val="0"/>
      <w:divBdr>
        <w:top w:val="none" w:sz="0" w:space="0" w:color="auto"/>
        <w:left w:val="none" w:sz="0" w:space="0" w:color="auto"/>
        <w:bottom w:val="none" w:sz="0" w:space="0" w:color="auto"/>
        <w:right w:val="none" w:sz="0" w:space="0" w:color="auto"/>
      </w:divBdr>
    </w:div>
    <w:div w:id="1722827945">
      <w:bodyDiv w:val="1"/>
      <w:marLeft w:val="0"/>
      <w:marRight w:val="0"/>
      <w:marTop w:val="0"/>
      <w:marBottom w:val="0"/>
      <w:divBdr>
        <w:top w:val="none" w:sz="0" w:space="0" w:color="auto"/>
        <w:left w:val="none" w:sz="0" w:space="0" w:color="auto"/>
        <w:bottom w:val="none" w:sz="0" w:space="0" w:color="auto"/>
        <w:right w:val="none" w:sz="0" w:space="0" w:color="auto"/>
      </w:divBdr>
    </w:div>
    <w:div w:id="1889338505">
      <w:bodyDiv w:val="1"/>
      <w:marLeft w:val="0"/>
      <w:marRight w:val="0"/>
      <w:marTop w:val="0"/>
      <w:marBottom w:val="0"/>
      <w:divBdr>
        <w:top w:val="none" w:sz="0" w:space="0" w:color="auto"/>
        <w:left w:val="none" w:sz="0" w:space="0" w:color="auto"/>
        <w:bottom w:val="none" w:sz="0" w:space="0" w:color="auto"/>
        <w:right w:val="none" w:sz="0" w:space="0" w:color="auto"/>
      </w:divBdr>
    </w:div>
    <w:div w:id="1967810756">
      <w:bodyDiv w:val="1"/>
      <w:marLeft w:val="0"/>
      <w:marRight w:val="0"/>
      <w:marTop w:val="0"/>
      <w:marBottom w:val="0"/>
      <w:divBdr>
        <w:top w:val="none" w:sz="0" w:space="0" w:color="auto"/>
        <w:left w:val="none" w:sz="0" w:space="0" w:color="auto"/>
        <w:bottom w:val="none" w:sz="0" w:space="0" w:color="auto"/>
        <w:right w:val="none" w:sz="0" w:space="0" w:color="auto"/>
      </w:divBdr>
      <w:divsChild>
        <w:div w:id="1550847490">
          <w:marLeft w:val="0"/>
          <w:marRight w:val="0"/>
          <w:marTop w:val="0"/>
          <w:marBottom w:val="0"/>
          <w:divBdr>
            <w:top w:val="none" w:sz="0" w:space="0" w:color="auto"/>
            <w:left w:val="none" w:sz="0" w:space="0" w:color="auto"/>
            <w:bottom w:val="none" w:sz="0" w:space="0" w:color="auto"/>
            <w:right w:val="none" w:sz="0" w:space="0" w:color="auto"/>
          </w:divBdr>
          <w:divsChild>
            <w:div w:id="2111464205">
              <w:marLeft w:val="0"/>
              <w:marRight w:val="0"/>
              <w:marTop w:val="0"/>
              <w:marBottom w:val="0"/>
              <w:divBdr>
                <w:top w:val="none" w:sz="0" w:space="0" w:color="auto"/>
                <w:left w:val="none" w:sz="0" w:space="0" w:color="auto"/>
                <w:bottom w:val="none" w:sz="0" w:space="0" w:color="auto"/>
                <w:right w:val="none" w:sz="0" w:space="0" w:color="auto"/>
              </w:divBdr>
              <w:divsChild>
                <w:div w:id="444929309">
                  <w:marLeft w:val="0"/>
                  <w:marRight w:val="0"/>
                  <w:marTop w:val="0"/>
                  <w:marBottom w:val="0"/>
                  <w:divBdr>
                    <w:top w:val="none" w:sz="0" w:space="0" w:color="auto"/>
                    <w:left w:val="none" w:sz="0" w:space="0" w:color="auto"/>
                    <w:bottom w:val="none" w:sz="0" w:space="0" w:color="auto"/>
                    <w:right w:val="none" w:sz="0" w:space="0" w:color="auto"/>
                  </w:divBdr>
                </w:div>
              </w:divsChild>
            </w:div>
            <w:div w:id="1219896475">
              <w:marLeft w:val="0"/>
              <w:marRight w:val="0"/>
              <w:marTop w:val="0"/>
              <w:marBottom w:val="0"/>
              <w:divBdr>
                <w:top w:val="none" w:sz="0" w:space="0" w:color="auto"/>
                <w:left w:val="none" w:sz="0" w:space="0" w:color="auto"/>
                <w:bottom w:val="none" w:sz="0" w:space="0" w:color="auto"/>
                <w:right w:val="none" w:sz="0" w:space="0" w:color="auto"/>
              </w:divBdr>
              <w:divsChild>
                <w:div w:id="47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5186">
      <w:bodyDiv w:val="1"/>
      <w:marLeft w:val="0"/>
      <w:marRight w:val="0"/>
      <w:marTop w:val="0"/>
      <w:marBottom w:val="0"/>
      <w:divBdr>
        <w:top w:val="none" w:sz="0" w:space="0" w:color="auto"/>
        <w:left w:val="none" w:sz="0" w:space="0" w:color="auto"/>
        <w:bottom w:val="none" w:sz="0" w:space="0" w:color="auto"/>
        <w:right w:val="none" w:sz="0" w:space="0" w:color="auto"/>
      </w:divBdr>
    </w:div>
    <w:div w:id="2034838932">
      <w:bodyDiv w:val="1"/>
      <w:marLeft w:val="0"/>
      <w:marRight w:val="0"/>
      <w:marTop w:val="0"/>
      <w:marBottom w:val="0"/>
      <w:divBdr>
        <w:top w:val="none" w:sz="0" w:space="0" w:color="auto"/>
        <w:left w:val="none" w:sz="0" w:space="0" w:color="auto"/>
        <w:bottom w:val="none" w:sz="0" w:space="0" w:color="auto"/>
        <w:right w:val="none" w:sz="0" w:space="0" w:color="auto"/>
      </w:divBdr>
      <w:divsChild>
        <w:div w:id="1834561736">
          <w:marLeft w:val="0"/>
          <w:marRight w:val="0"/>
          <w:marTop w:val="121"/>
          <w:marBottom w:val="0"/>
          <w:divBdr>
            <w:top w:val="none" w:sz="0" w:space="0" w:color="auto"/>
            <w:left w:val="none" w:sz="0" w:space="0" w:color="auto"/>
            <w:bottom w:val="none" w:sz="0" w:space="0" w:color="auto"/>
            <w:right w:val="none" w:sz="0" w:space="0" w:color="auto"/>
          </w:divBdr>
        </w:div>
      </w:divsChild>
    </w:div>
    <w:div w:id="2035032805">
      <w:bodyDiv w:val="1"/>
      <w:marLeft w:val="0"/>
      <w:marRight w:val="0"/>
      <w:marTop w:val="0"/>
      <w:marBottom w:val="0"/>
      <w:divBdr>
        <w:top w:val="none" w:sz="0" w:space="0" w:color="auto"/>
        <w:left w:val="none" w:sz="0" w:space="0" w:color="auto"/>
        <w:bottom w:val="none" w:sz="0" w:space="0" w:color="auto"/>
        <w:right w:val="none" w:sz="0" w:space="0" w:color="auto"/>
      </w:divBdr>
    </w:div>
    <w:div w:id="2122213890">
      <w:bodyDiv w:val="1"/>
      <w:marLeft w:val="0"/>
      <w:marRight w:val="0"/>
      <w:marTop w:val="0"/>
      <w:marBottom w:val="0"/>
      <w:divBdr>
        <w:top w:val="none" w:sz="0" w:space="0" w:color="auto"/>
        <w:left w:val="none" w:sz="0" w:space="0" w:color="auto"/>
        <w:bottom w:val="none" w:sz="0" w:space="0" w:color="auto"/>
        <w:right w:val="none" w:sz="0" w:space="0" w:color="auto"/>
      </w:divBdr>
    </w:div>
    <w:div w:id="212757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E7B1A-4B87-46C3-A9B6-DE1DCE2C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5</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Руслан Александрович Радионов</cp:lastModifiedBy>
  <cp:revision>170</cp:revision>
  <cp:lastPrinted>2021-09-02T11:46:00Z</cp:lastPrinted>
  <dcterms:created xsi:type="dcterms:W3CDTF">2020-06-16T05:45:00Z</dcterms:created>
  <dcterms:modified xsi:type="dcterms:W3CDTF">2021-10-01T08:50:00Z</dcterms:modified>
</cp:coreProperties>
</file>