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223" w:rsidRPr="00700327" w:rsidRDefault="001C6223" w:rsidP="00157FA3">
      <w:pPr>
        <w:widowControl w:val="0"/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6352EE" w:rsidRDefault="006352EE" w:rsidP="001C622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6352EE" w:rsidRDefault="006352EE" w:rsidP="001C622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52EE" w:rsidRPr="006C4483" w:rsidRDefault="006352EE" w:rsidP="001C622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6223" w:rsidRPr="00700327" w:rsidRDefault="001C6223" w:rsidP="009550AE">
      <w:pPr>
        <w:widowControl w:val="0"/>
        <w:spacing w:after="0" w:line="240" w:lineRule="auto"/>
        <w:ind w:left="-709" w:firstLine="10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03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РЕШЕНИЕ № </w:t>
      </w:r>
      <w:r w:rsidR="00923C82" w:rsidRPr="00923C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054/06/67-2017/2021</w:t>
      </w:r>
    </w:p>
    <w:p w:rsidR="001C6223" w:rsidRPr="00700327" w:rsidRDefault="001C6223" w:rsidP="001C6223">
      <w:pPr>
        <w:widowControl w:val="0"/>
        <w:spacing w:after="0" w:line="240" w:lineRule="auto"/>
        <w:ind w:firstLine="37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6223" w:rsidRPr="00700327" w:rsidRDefault="00127913" w:rsidP="001C62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73BA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C6223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52C0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 2021 года</w:t>
      </w:r>
      <w:r w:rsidR="00E052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052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052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6223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6223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6223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</w:t>
      </w:r>
      <w:r w:rsidR="00166BC2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1C6223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г. Новосибирск</w:t>
      </w:r>
    </w:p>
    <w:p w:rsidR="001C6223" w:rsidRPr="00700327" w:rsidRDefault="001C6223" w:rsidP="001C6223">
      <w:pPr>
        <w:tabs>
          <w:tab w:val="left" w:pos="12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47E7" w:rsidRPr="00700327" w:rsidRDefault="001347E7" w:rsidP="001347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284"/>
        <w:gridCol w:w="7638"/>
      </w:tblGrid>
      <w:tr w:rsidR="001347E7" w:rsidRPr="00700327" w:rsidTr="006D0E3C">
        <w:trPr>
          <w:trHeight w:val="195"/>
        </w:trPr>
        <w:tc>
          <w:tcPr>
            <w:tcW w:w="2284" w:type="dxa"/>
            <w:shd w:val="clear" w:color="auto" w:fill="auto"/>
          </w:tcPr>
          <w:p w:rsidR="001347E7" w:rsidRPr="00700327" w:rsidRDefault="00FB77D7" w:rsidP="00134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7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Швалов</w:t>
            </w:r>
            <w:proofErr w:type="spellEnd"/>
            <w:r w:rsidRPr="00FB7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А.Г.</w:t>
            </w:r>
          </w:p>
        </w:tc>
        <w:tc>
          <w:tcPr>
            <w:tcW w:w="7638" w:type="dxa"/>
            <w:shd w:val="clear" w:color="auto" w:fill="auto"/>
          </w:tcPr>
          <w:p w:rsidR="001347E7" w:rsidRPr="00700327" w:rsidRDefault="000B2EFF" w:rsidP="00134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20269" w:rsidRPr="00F20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руководителя управления, председатель Комиссии</w:t>
            </w:r>
            <w:r w:rsidRPr="000B2E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1347E7" w:rsidRPr="00700327" w:rsidTr="006D0E3C">
        <w:trPr>
          <w:trHeight w:val="198"/>
        </w:trPr>
        <w:tc>
          <w:tcPr>
            <w:tcW w:w="2284" w:type="dxa"/>
            <w:shd w:val="clear" w:color="auto" w:fill="auto"/>
          </w:tcPr>
          <w:p w:rsidR="001347E7" w:rsidRPr="00700327" w:rsidRDefault="006D0E3C" w:rsidP="00305CC3">
            <w:pPr>
              <w:tabs>
                <w:tab w:val="left" w:pos="159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Растворцев</w:t>
            </w:r>
            <w:proofErr w:type="spellEnd"/>
            <w:r w:rsidRPr="0070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С.Н.</w:t>
            </w:r>
          </w:p>
        </w:tc>
        <w:tc>
          <w:tcPr>
            <w:tcW w:w="7638" w:type="dxa"/>
            <w:shd w:val="clear" w:color="auto" w:fill="auto"/>
          </w:tcPr>
          <w:p w:rsidR="001347E7" w:rsidRPr="00700327" w:rsidRDefault="001347E7" w:rsidP="00134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305CC3" w:rsidRPr="0070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контроля закупок, член Комиссии</w:t>
            </w:r>
            <w:r w:rsidRPr="0070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1347E7" w:rsidRPr="00700327" w:rsidTr="006D0E3C">
        <w:tc>
          <w:tcPr>
            <w:tcW w:w="2284" w:type="dxa"/>
            <w:shd w:val="clear" w:color="auto" w:fill="auto"/>
          </w:tcPr>
          <w:p w:rsidR="001347E7" w:rsidRPr="00700327" w:rsidRDefault="001347E7" w:rsidP="00134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Коростелева А.В.</w:t>
            </w:r>
          </w:p>
        </w:tc>
        <w:tc>
          <w:tcPr>
            <w:tcW w:w="7638" w:type="dxa"/>
            <w:shd w:val="clear" w:color="auto" w:fill="auto"/>
          </w:tcPr>
          <w:p w:rsidR="006D0E3C" w:rsidRPr="00700327" w:rsidRDefault="006D0E3C" w:rsidP="006D0E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специалист-эксперт </w:t>
            </w:r>
            <w:r w:rsidR="001347E7" w:rsidRPr="00700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отдела контроля закупок, член Комиссии,</w:t>
            </w:r>
          </w:p>
        </w:tc>
      </w:tr>
    </w:tbl>
    <w:p w:rsidR="00157FA3" w:rsidRPr="00700327" w:rsidRDefault="006D0E3C" w:rsidP="004B73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327">
        <w:rPr>
          <w:rFonts w:ascii="Times New Roman" w:hAnsi="Times New Roman" w:cs="Times New Roman"/>
          <w:sz w:val="24"/>
          <w:szCs w:val="24"/>
        </w:rPr>
        <w:t xml:space="preserve">в </w:t>
      </w:r>
      <w:r w:rsidR="00E52B4C" w:rsidRPr="00E52B4C">
        <w:rPr>
          <w:rFonts w:ascii="Times New Roman" w:hAnsi="Times New Roman" w:cs="Times New Roman"/>
          <w:sz w:val="24"/>
          <w:szCs w:val="24"/>
        </w:rPr>
        <w:t>присутствии представител</w:t>
      </w:r>
      <w:r w:rsidR="00364143">
        <w:rPr>
          <w:rFonts w:ascii="Times New Roman" w:hAnsi="Times New Roman" w:cs="Times New Roman"/>
          <w:sz w:val="24"/>
          <w:szCs w:val="24"/>
        </w:rPr>
        <w:t>ей</w:t>
      </w:r>
      <w:r w:rsidR="00E52B4C" w:rsidRPr="00E52B4C">
        <w:rPr>
          <w:rFonts w:ascii="Times New Roman" w:hAnsi="Times New Roman" w:cs="Times New Roman"/>
          <w:sz w:val="24"/>
          <w:szCs w:val="24"/>
        </w:rPr>
        <w:t xml:space="preserve"> </w:t>
      </w:r>
      <w:r w:rsidR="0030323C" w:rsidRPr="00303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ГБУЗ НСО КДП № </w:t>
      </w:r>
      <w:proofErr w:type="gramStart"/>
      <w:r w:rsidR="0030323C" w:rsidRPr="0030323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52B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3371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  <w:r w:rsidR="00157FA3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E6951" w:rsidRDefault="0030323C" w:rsidP="00ED1C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23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отсутствие представителей ООО «ЮУРЦС»</w:t>
      </w:r>
      <w:r w:rsidR="00AB4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30323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явились (уведомлено надлежащим образом),</w:t>
      </w:r>
    </w:p>
    <w:p w:rsidR="00ED1C48" w:rsidRDefault="004365A2" w:rsidP="00ED1C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</w:t>
      </w:r>
      <w:r w:rsidR="00E17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дистанционном режиме </w:t>
      </w:r>
      <w:r w:rsidR="008E6951" w:rsidRPr="008E69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жалобу</w:t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929" w:rsidRPr="00B5392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«ЮУРЦС»</w:t>
      </w:r>
      <w:r w:rsidR="00B5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52B0" w:rsidRPr="00EE5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действия аукционной комиссии заказчика - ГБУЗ НСО КДП № 2 при проведении электронного аукциона № 0351300074421000112 </w:t>
      </w:r>
      <w:r w:rsidR="00EE52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поставку электрокардиографов</w:t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начальная (максимальная) цена контракта </w:t>
      </w:r>
      <w:r w:rsidR="00D21345" w:rsidRPr="00D21345">
        <w:rPr>
          <w:rFonts w:ascii="Times New Roman" w:eastAsia="Times New Roman" w:hAnsi="Times New Roman" w:cs="Times New Roman"/>
          <w:sz w:val="24"/>
          <w:szCs w:val="24"/>
          <w:lang w:eastAsia="ru-RU"/>
        </w:rPr>
        <w:t>198</w:t>
      </w:r>
      <w:r w:rsidR="00D213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21345" w:rsidRPr="00D21345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="00D2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руб. </w:t>
      </w:r>
      <w:r w:rsidR="00946ACD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BD1F6E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коп.</w:t>
      </w:r>
      <w:r w:rsidR="00157FA3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</w:p>
    <w:p w:rsidR="003D1E23" w:rsidRPr="003D1E23" w:rsidRDefault="003D1E23" w:rsidP="003D1E2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E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УСТАНОВИЛА:</w:t>
      </w:r>
    </w:p>
    <w:p w:rsidR="003D1E23" w:rsidRPr="003D1E23" w:rsidRDefault="003D1E23" w:rsidP="003D1E2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D1E23" w:rsidRPr="00400839" w:rsidRDefault="003D1E23" w:rsidP="003D1E2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Новосибирское УФАС России обратилось </w:t>
      </w:r>
      <w:r w:rsidRPr="00400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«ЮУРЦС» с жалобой </w:t>
      </w: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действия аукционной комиссии заказчика - ГБУЗ НСО КДП № 2 при проведении электронного аукциона № 0351300074421000112 на поставку электрокардиографов.</w:t>
      </w:r>
    </w:p>
    <w:p w:rsidR="009A4B45" w:rsidRPr="00400839" w:rsidRDefault="009A4B45" w:rsidP="009A4B45">
      <w:pPr>
        <w:widowControl w:val="0"/>
        <w:tabs>
          <w:tab w:val="left" w:pos="142"/>
          <w:tab w:val="left" w:pos="567"/>
          <w:tab w:val="left" w:pos="10065"/>
          <w:tab w:val="left" w:pos="1020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Суть жалобы </w:t>
      </w:r>
      <w:r w:rsidRPr="004008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ООО «ЮУРЦС» заключается в следующем. </w:t>
      </w:r>
    </w:p>
    <w:p w:rsidR="009A4B45" w:rsidRPr="00400839" w:rsidRDefault="009A4B45" w:rsidP="009A4B45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результатам рассмотрения первых частей заявок аукционной комиссией было принято решение о признании заявки ООО «ЮУРЦС» </w:t>
      </w: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соответствующей требованиям документации об электронном аукционе.</w:t>
      </w:r>
    </w:p>
    <w:p w:rsidR="003D1E23" w:rsidRPr="00400839" w:rsidRDefault="00945327" w:rsidP="00040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принятого решения в протоколе рассмотрения первых частей заявок на участие в электронном аукционе аукционная комиссия указала следующее: по причине представления недостоверной информации, предусмотренной ч. 3 ст. 66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именно:</w:t>
      </w:r>
      <w:r w:rsidRPr="00400839">
        <w:rPr>
          <w:sz w:val="24"/>
          <w:szCs w:val="24"/>
        </w:rPr>
        <w:t xml:space="preserve"> </w:t>
      </w: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заявке на участие указано количество синхронно регистрируемых каналов, максимальное 12 штук, в то время как на сайте производителя предлагаемой к поставке продукции указано, что предлагаемый прибор является одно-трехканальным электрокардиографом (https://www.monitor-ltd.ru/pdf_documents/brochure/ec3t-01-rd.pdf). Под количеством синхронно регистрируемых каналов, максимальным понимается количество одновременно записываемых, фиксируемых с целью учета каналов.</w:t>
      </w:r>
    </w:p>
    <w:p w:rsidR="003D1E23" w:rsidRPr="00400839" w:rsidRDefault="005F163E" w:rsidP="00040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Податель жалобы считает, что в заявке на участие указан прибор </w:t>
      </w:r>
      <w:r w:rsidR="000A6F12"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лектрокардиограф одно-трехканальный миниатюрный ЭК 3Т-01</w:t>
      </w:r>
      <w:proofErr w:type="gramStart"/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gramEnd"/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Р-Д»/1 по ТУ 9441-006-24149103-2010</w:t>
      </w:r>
      <w:r w:rsidR="00400839"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одновременно снимает (регистрирует) 12 отведений синхронно, что полностью соответствует запрашиваемым </w:t>
      </w:r>
      <w:r w:rsidR="001A54FE"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</w:t>
      </w: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1E13"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заказчика.</w:t>
      </w:r>
    </w:p>
    <w:p w:rsidR="00885563" w:rsidRPr="00400839" w:rsidRDefault="00885563" w:rsidP="0040083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Calibri" w:hAnsi="Times New Roman" w:cs="Times New Roman"/>
          <w:sz w:val="24"/>
          <w:szCs w:val="24"/>
          <w:lang w:eastAsia="ru-RU"/>
        </w:rPr>
        <w:t>Таким образом, ООО «ЮУРЦС» считает, что аукционной комиссией неправомерно было принято решение о признании заявки не соответствующей документации об электронном аукционе.</w:t>
      </w:r>
    </w:p>
    <w:p w:rsidR="003D1E23" w:rsidRPr="00400839" w:rsidRDefault="00793D40" w:rsidP="004008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ГБУЗ НСО КДП № 2 в возражениях на жалобу ООО «ЮУРЦС» сообщило следующее.</w:t>
      </w:r>
    </w:p>
    <w:p w:rsidR="00793D40" w:rsidRPr="00400839" w:rsidRDefault="008C3533" w:rsidP="004008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D6644"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Постановлением Правительства РФ от 10.07.2019 N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</w:t>
      </w:r>
      <w:r w:rsidR="000D6644"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Федерации от 16 сентября 2016 г. N 925 и признании утратившими силу некоторых актов Правительства Российской Федерации» (далее – Постановление Правительства РФ № 878), которым предусмотрены ограничения допуска радиоэлектронной продукции, происходящей из иностранных государств, для целей осуществления закупок для обеспечения государственных и муниципальных нужд</w:t>
      </w:r>
      <w:r w:rsidR="005D6210"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, з</w:t>
      </w:r>
      <w:r w:rsidR="000D6644"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указал в извещении об осуществлении закупки, документации о закупке информацию, которая предусмотрена в позиции каталога товаров, работ, услуг для обеспечения государственных и муниципальных нужд (код позиции КТРУ 26.60.12.111-00000024).</w:t>
      </w:r>
    </w:p>
    <w:p w:rsidR="000D6644" w:rsidRPr="00400839" w:rsidRDefault="000D6644" w:rsidP="00400839">
      <w:pPr>
        <w:widowControl w:val="0"/>
        <w:spacing w:after="0" w:line="274" w:lineRule="exact"/>
        <w:ind w:left="20"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описани</w:t>
      </w:r>
      <w:r w:rsidR="00400839" w:rsidRPr="0040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40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объекта закупки документации об электронном аукционе указано, что объектом закупки являются электрокардиографы с количеством синхронно регистрируемых каналов, максимальным - 12 штук, то есть запись должна вестись одномоментно по 12 каналам.</w:t>
      </w:r>
    </w:p>
    <w:p w:rsidR="000D6644" w:rsidRPr="00400839" w:rsidRDefault="000D6644" w:rsidP="00400839">
      <w:pPr>
        <w:widowControl w:val="0"/>
        <w:spacing w:after="0" w:line="274" w:lineRule="exact"/>
        <w:ind w:left="20"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Электрокардиограф ЭК ЗТ-01- «Р-Д» /1, указанный в заявке у</w:t>
      </w:r>
      <w:r w:rsidR="00D466D8" w:rsidRPr="0040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частника закупки</w:t>
      </w:r>
      <w:r w:rsidR="0040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00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снимает 12 отведений, но является одно-трехканальным, может делать запись одновременно максимально трех каналов.</w:t>
      </w:r>
    </w:p>
    <w:p w:rsidR="000D6644" w:rsidRPr="00400839" w:rsidRDefault="00177474" w:rsidP="004008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заказчик полагает, что аукционной комиссией правомерно было принято решение об отказе в допуске к участию в электронном аукционе, в том числе, заявке ООО «ЮУРЦС».</w:t>
      </w:r>
    </w:p>
    <w:p w:rsidR="00326334" w:rsidRPr="00400839" w:rsidRDefault="00326334" w:rsidP="00400839">
      <w:pPr>
        <w:widowControl w:val="0"/>
        <w:tabs>
          <w:tab w:val="left" w:pos="142"/>
          <w:tab w:val="left" w:pos="10065"/>
          <w:tab w:val="left" w:pos="1020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326334" w:rsidRPr="00400839" w:rsidRDefault="00326334" w:rsidP="004008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Согласно ч. 2 ст. 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26334" w:rsidRPr="00400839" w:rsidRDefault="00326334" w:rsidP="004008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п. 1 ч. 4 ст. 67 Закона о контрактной системе участник электронного аукциона не допускается к участию в нем в случае:</w:t>
      </w:r>
    </w:p>
    <w:p w:rsidR="00326334" w:rsidRPr="00400839" w:rsidRDefault="00326334" w:rsidP="003263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непредставления информации, предусмотренной ч. 3 ст. 66 данного Федерального закона, или представления недостоверной информации;</w:t>
      </w:r>
    </w:p>
    <w:p w:rsidR="00326334" w:rsidRPr="00400839" w:rsidRDefault="00326334" w:rsidP="003263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несоответствия информации, предусмотренной ч. 3 ст.66 данного Федерального закона, требованиям документации о таком аукционе.</w:t>
      </w:r>
    </w:p>
    <w:p w:rsidR="00D1414A" w:rsidRPr="00400839" w:rsidRDefault="00D1414A" w:rsidP="00D141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0839">
        <w:rPr>
          <w:rFonts w:ascii="Times New Roman" w:hAnsi="Times New Roman" w:cs="Times New Roman"/>
          <w:sz w:val="24"/>
          <w:szCs w:val="24"/>
        </w:rPr>
        <w:t>Изучив аукционную документацию, а также электронную форму извещения о проведении электронного аукциона, Комиссия Новосибирского УФАС России установила, что в соответствии с описанием объекта закупки заказчику к поставке требуются электрокардиографы.</w:t>
      </w:r>
    </w:p>
    <w:p w:rsidR="00D1414A" w:rsidRPr="00400839" w:rsidRDefault="00D1414A" w:rsidP="00D141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0839">
        <w:rPr>
          <w:rFonts w:ascii="Times New Roman" w:hAnsi="Times New Roman" w:cs="Times New Roman"/>
          <w:sz w:val="24"/>
          <w:szCs w:val="24"/>
        </w:rPr>
        <w:t>Указанное оборудование согласно извещению о проведении электронного аукциона имеет код позиции КТРУ 26.60.12.111-00000024</w:t>
      </w:r>
      <w:r w:rsidR="00975A65">
        <w:rPr>
          <w:rFonts w:ascii="Times New Roman" w:hAnsi="Times New Roman" w:cs="Times New Roman"/>
          <w:sz w:val="24"/>
          <w:szCs w:val="24"/>
        </w:rPr>
        <w:t>, в</w:t>
      </w:r>
      <w:r w:rsidRPr="00400839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E409BC" w:rsidRPr="00400839">
        <w:rPr>
          <w:rFonts w:ascii="Times New Roman" w:hAnsi="Times New Roman" w:cs="Times New Roman"/>
          <w:sz w:val="24"/>
          <w:szCs w:val="24"/>
        </w:rPr>
        <w:t>которым</w:t>
      </w:r>
      <w:r w:rsidRPr="00400839">
        <w:rPr>
          <w:rFonts w:ascii="Times New Roman" w:hAnsi="Times New Roman" w:cs="Times New Roman"/>
          <w:sz w:val="24"/>
          <w:szCs w:val="24"/>
        </w:rPr>
        <w:t xml:space="preserve"> количество си</w:t>
      </w:r>
      <w:r w:rsidR="00D466D8" w:rsidRPr="00400839">
        <w:rPr>
          <w:rFonts w:ascii="Times New Roman" w:hAnsi="Times New Roman" w:cs="Times New Roman"/>
          <w:sz w:val="24"/>
          <w:szCs w:val="24"/>
        </w:rPr>
        <w:t xml:space="preserve">нхронно регистрируемых каналов </w:t>
      </w:r>
      <w:r w:rsidRPr="00400839">
        <w:rPr>
          <w:rFonts w:ascii="Times New Roman" w:hAnsi="Times New Roman" w:cs="Times New Roman"/>
          <w:sz w:val="24"/>
          <w:szCs w:val="24"/>
        </w:rPr>
        <w:t xml:space="preserve">максимальное </w:t>
      </w:r>
      <w:r w:rsidR="00E409BC" w:rsidRPr="00400839">
        <w:rPr>
          <w:rFonts w:ascii="Times New Roman" w:hAnsi="Times New Roman" w:cs="Times New Roman"/>
          <w:sz w:val="24"/>
          <w:szCs w:val="24"/>
        </w:rPr>
        <w:t xml:space="preserve">- </w:t>
      </w:r>
      <w:r w:rsidRPr="00400839">
        <w:rPr>
          <w:rFonts w:ascii="Times New Roman" w:hAnsi="Times New Roman" w:cs="Times New Roman"/>
          <w:sz w:val="24"/>
          <w:szCs w:val="24"/>
        </w:rPr>
        <w:t xml:space="preserve">12 </w:t>
      </w:r>
      <w:r w:rsidR="00D466D8" w:rsidRPr="00400839">
        <w:rPr>
          <w:rFonts w:ascii="Times New Roman" w:hAnsi="Times New Roman" w:cs="Times New Roman"/>
          <w:sz w:val="24"/>
          <w:szCs w:val="24"/>
        </w:rPr>
        <w:t>штук</w:t>
      </w:r>
      <w:r w:rsidRPr="00400839">
        <w:rPr>
          <w:rFonts w:ascii="Times New Roman" w:hAnsi="Times New Roman" w:cs="Times New Roman"/>
          <w:sz w:val="24"/>
          <w:szCs w:val="24"/>
        </w:rPr>
        <w:t>.</w:t>
      </w:r>
    </w:p>
    <w:p w:rsidR="00326334" w:rsidRPr="00400839" w:rsidRDefault="00326334" w:rsidP="003263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15.1 документации об электронном аукционе при заполнении первой части заявки на участие в электронном аукционе участник закупки должен указа</w:t>
      </w:r>
      <w:r w:rsidR="00975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конкретные показатели товара, соответствующие значениям, установленным в </w:t>
      </w:r>
      <w:r w:rsidR="00975A65" w:rsidRPr="00975A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документации об электронном аукционе</w:t>
      </w:r>
      <w:r w:rsidR="00975A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619E" w:rsidRPr="00400839" w:rsidRDefault="00D51CB7" w:rsidP="00040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заявки участников закупки, Комиссия Новосибирского УФАС России установила, что ООО «ЮУРЦС» предложило к поставке </w:t>
      </w:r>
      <w:r w:rsidRPr="004008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электрокардиограф ЭК ЗТ-01</w:t>
      </w:r>
      <w:proofErr w:type="gramStart"/>
      <w:r w:rsidRPr="004008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-«</w:t>
      </w:r>
      <w:proofErr w:type="gramEnd"/>
      <w:r w:rsidRPr="004008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Р-Д»/1, данный электрокардиограф является одно-трехканальным, с двенадцатью отведениями</w:t>
      </w: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26334" w:rsidRDefault="000F619E" w:rsidP="00040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proofErr w:type="gramStart"/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описанию объекта закупки</w:t>
      </w:r>
      <w:proofErr w:type="gramEnd"/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поставке требуются </w:t>
      </w:r>
      <w:r w:rsidRPr="004008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электрокардиографы с количеством синхронно регистрируемых каналов, максимальным 12 штук.</w:t>
      </w:r>
    </w:p>
    <w:p w:rsidR="00975A65" w:rsidRPr="00975A65" w:rsidRDefault="00975A65" w:rsidP="00040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этом, предложенный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заявке </w:t>
      </w:r>
      <w:r w:rsidRPr="00975A6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«ЮУРЦС»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5A6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электрокардиограф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иному коду КТРУ </w:t>
      </w:r>
      <w:r w:rsidRPr="00975A65">
        <w:rPr>
          <w:rFonts w:ascii="Times New Roman" w:eastAsia="Times New Roman" w:hAnsi="Times New Roman" w:cs="Times New Roman"/>
          <w:sz w:val="24"/>
          <w:szCs w:val="24"/>
          <w:lang w:eastAsia="ru-RU"/>
        </w:rPr>
        <w:t>26.60.12.111-00000021</w:t>
      </w:r>
      <w:r w:rsidR="0079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2CDE" w:rsidRPr="00400839" w:rsidRDefault="008D2CDE" w:rsidP="008D2C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вышеизложенного, Комиссия Новосибирского УФАС России считает, что аукционной комиссией заказчика правомерно было принято решение о признании заявки ООО «</w:t>
      </w:r>
      <w:r w:rsidR="00DF45B4"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ЮУРЦС» не</w:t>
      </w: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соответствующей требованиям документации об электронном аукционе.</w:t>
      </w:r>
    </w:p>
    <w:p w:rsidR="00DF45B4" w:rsidRPr="00400839" w:rsidRDefault="00DF45B4" w:rsidP="00DF45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 проведении на основании п. 1 ч. 15 ст. 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 не выявлены.</w:t>
      </w:r>
    </w:p>
    <w:p w:rsidR="00326334" w:rsidRPr="00400839" w:rsidRDefault="00DF45B4" w:rsidP="00DF45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83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ч.8 ст.106, п.1 ч.15 ст.99 Закона о контрактной системе, Комиссия Новосибирского УФАС России</w:t>
      </w:r>
    </w:p>
    <w:p w:rsidR="008F77EF" w:rsidRDefault="008F77EF" w:rsidP="00040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47E7" w:rsidRPr="00700327" w:rsidRDefault="001347E7" w:rsidP="001347E7">
      <w:pPr>
        <w:widowControl w:val="0"/>
        <w:tabs>
          <w:tab w:val="left" w:pos="567"/>
        </w:tabs>
        <w:spacing w:after="10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03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РЕШИЛА:</w:t>
      </w:r>
    </w:p>
    <w:p w:rsidR="00790D5C" w:rsidRDefault="00790D5C" w:rsidP="00734A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47E7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жалоб</w:t>
      </w:r>
      <w:r w:rsidR="00E624B6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1347E7"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4258" w:rsidRPr="00624258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«ЮУРЦС» на действия аукционной комиссии заказчика - ГБУЗ НСО «Консультативно-диагностическая поликлиника № 2» при проведении электронного аукциона № 0351300074421000112 на поставку электрокардиографов</w:t>
      </w:r>
      <w:r w:rsidR="00DF4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5B4" w:rsidRPr="00DF45B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необоснованной.</w:t>
      </w:r>
    </w:p>
    <w:p w:rsidR="001347E7" w:rsidRPr="00700327" w:rsidRDefault="001347E7" w:rsidP="00381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0032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Решение может быть обжаловано в арбитражный суд в течение трех месяцев со дня его вынесения.</w:t>
      </w:r>
    </w:p>
    <w:p w:rsidR="001347E7" w:rsidRDefault="001347E7" w:rsidP="001347E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31551" w:rsidRPr="00700327" w:rsidRDefault="00831551" w:rsidP="001347E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81F27" w:rsidRDefault="00903B5F" w:rsidP="00381F2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B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</w:t>
      </w:r>
      <w:r w:rsidRPr="00903B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03B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03B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03B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03B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03B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03B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А.Г. </w:t>
      </w:r>
      <w:proofErr w:type="spellStart"/>
      <w:r w:rsidRPr="00903B5F">
        <w:rPr>
          <w:rFonts w:ascii="Times New Roman" w:eastAsia="Times New Roman" w:hAnsi="Times New Roman" w:cs="Times New Roman"/>
          <w:sz w:val="24"/>
          <w:szCs w:val="24"/>
          <w:lang w:eastAsia="ru-RU"/>
        </w:rPr>
        <w:t>Швалов</w:t>
      </w:r>
      <w:proofErr w:type="spellEnd"/>
    </w:p>
    <w:p w:rsidR="00766171" w:rsidRPr="00700327" w:rsidRDefault="00766171" w:rsidP="00381F2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F27" w:rsidRPr="00700327" w:rsidRDefault="00381F27" w:rsidP="00381F2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F27" w:rsidRPr="00700327" w:rsidRDefault="00381F27" w:rsidP="00381F2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Комиссии</w:t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С.Н. </w:t>
      </w:r>
      <w:proofErr w:type="spellStart"/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Растворцев</w:t>
      </w:r>
      <w:proofErr w:type="spellEnd"/>
    </w:p>
    <w:p w:rsidR="00381F27" w:rsidRDefault="00381F27" w:rsidP="00381F2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171" w:rsidRPr="00700327" w:rsidRDefault="00766171" w:rsidP="00381F2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F27" w:rsidRPr="00700327" w:rsidRDefault="00381F27" w:rsidP="00381F2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675E" w:rsidRPr="00B333A2" w:rsidRDefault="00381F27" w:rsidP="00B333A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Комиссии</w:t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032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А.В. Коростелева</w:t>
      </w:r>
    </w:p>
    <w:sectPr w:rsidR="0013675E" w:rsidRPr="00B333A2" w:rsidSect="00897690">
      <w:footerReference w:type="default" r:id="rId7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690" w:rsidRDefault="00897690" w:rsidP="00897690">
      <w:pPr>
        <w:spacing w:after="0" w:line="240" w:lineRule="auto"/>
      </w:pPr>
      <w:r>
        <w:separator/>
      </w:r>
    </w:p>
  </w:endnote>
  <w:endnote w:type="continuationSeparator" w:id="0">
    <w:p w:rsidR="00897690" w:rsidRDefault="00897690" w:rsidP="00897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8652387"/>
      <w:docPartObj>
        <w:docPartGallery w:val="Page Numbers (Bottom of Page)"/>
        <w:docPartUnique/>
      </w:docPartObj>
    </w:sdtPr>
    <w:sdtEndPr/>
    <w:sdtContent>
      <w:p w:rsidR="00897690" w:rsidRDefault="0089769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E50">
          <w:rPr>
            <w:noProof/>
          </w:rPr>
          <w:t>3</w:t>
        </w:r>
        <w:r>
          <w:fldChar w:fldCharType="end"/>
        </w:r>
      </w:p>
    </w:sdtContent>
  </w:sdt>
  <w:p w:rsidR="00897690" w:rsidRDefault="0089769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690" w:rsidRDefault="00897690" w:rsidP="00897690">
      <w:pPr>
        <w:spacing w:after="0" w:line="240" w:lineRule="auto"/>
      </w:pPr>
      <w:r>
        <w:separator/>
      </w:r>
    </w:p>
  </w:footnote>
  <w:footnote w:type="continuationSeparator" w:id="0">
    <w:p w:rsidR="00897690" w:rsidRDefault="00897690" w:rsidP="008976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156"/>
    <w:rsid w:val="00011255"/>
    <w:rsid w:val="000234BD"/>
    <w:rsid w:val="000400A5"/>
    <w:rsid w:val="000833D6"/>
    <w:rsid w:val="000A6F12"/>
    <w:rsid w:val="000B2EFF"/>
    <w:rsid w:val="000B4741"/>
    <w:rsid w:val="000C5F08"/>
    <w:rsid w:val="000D136E"/>
    <w:rsid w:val="000D6644"/>
    <w:rsid w:val="000F619E"/>
    <w:rsid w:val="00107546"/>
    <w:rsid w:val="00121C23"/>
    <w:rsid w:val="00127913"/>
    <w:rsid w:val="001347E7"/>
    <w:rsid w:val="00147B6D"/>
    <w:rsid w:val="00152870"/>
    <w:rsid w:val="00156A76"/>
    <w:rsid w:val="00157FA3"/>
    <w:rsid w:val="00166BC2"/>
    <w:rsid w:val="00177474"/>
    <w:rsid w:val="001A3907"/>
    <w:rsid w:val="001A54FE"/>
    <w:rsid w:val="001C6223"/>
    <w:rsid w:val="001E2A8F"/>
    <w:rsid w:val="002147AD"/>
    <w:rsid w:val="00216A9D"/>
    <w:rsid w:val="002314C1"/>
    <w:rsid w:val="00254818"/>
    <w:rsid w:val="00296F12"/>
    <w:rsid w:val="002974BF"/>
    <w:rsid w:val="002C27FA"/>
    <w:rsid w:val="002F28A9"/>
    <w:rsid w:val="0030323C"/>
    <w:rsid w:val="00305CC3"/>
    <w:rsid w:val="003145C4"/>
    <w:rsid w:val="003244C8"/>
    <w:rsid w:val="00326334"/>
    <w:rsid w:val="0035609B"/>
    <w:rsid w:val="00356AEC"/>
    <w:rsid w:val="00364143"/>
    <w:rsid w:val="003651C1"/>
    <w:rsid w:val="00381F27"/>
    <w:rsid w:val="003A3271"/>
    <w:rsid w:val="003A37AA"/>
    <w:rsid w:val="003B4D3C"/>
    <w:rsid w:val="003B536E"/>
    <w:rsid w:val="003C6236"/>
    <w:rsid w:val="003D1E23"/>
    <w:rsid w:val="003D40A4"/>
    <w:rsid w:val="003F2CDB"/>
    <w:rsid w:val="003F3D4D"/>
    <w:rsid w:val="00400839"/>
    <w:rsid w:val="00411C21"/>
    <w:rsid w:val="0041548B"/>
    <w:rsid w:val="004209F2"/>
    <w:rsid w:val="004321F5"/>
    <w:rsid w:val="004358FD"/>
    <w:rsid w:val="004365A2"/>
    <w:rsid w:val="00446C3C"/>
    <w:rsid w:val="004609DD"/>
    <w:rsid w:val="00463371"/>
    <w:rsid w:val="0048062A"/>
    <w:rsid w:val="00483C4B"/>
    <w:rsid w:val="00484821"/>
    <w:rsid w:val="00496E0E"/>
    <w:rsid w:val="004A129E"/>
    <w:rsid w:val="004A6497"/>
    <w:rsid w:val="004B2D79"/>
    <w:rsid w:val="004B736B"/>
    <w:rsid w:val="004C6449"/>
    <w:rsid w:val="004D59B3"/>
    <w:rsid w:val="004E5450"/>
    <w:rsid w:val="004F5A0C"/>
    <w:rsid w:val="00516121"/>
    <w:rsid w:val="00536F13"/>
    <w:rsid w:val="0057028B"/>
    <w:rsid w:val="00576269"/>
    <w:rsid w:val="0059027E"/>
    <w:rsid w:val="005910C6"/>
    <w:rsid w:val="005A3665"/>
    <w:rsid w:val="005D6210"/>
    <w:rsid w:val="005F163E"/>
    <w:rsid w:val="005F58F5"/>
    <w:rsid w:val="00600916"/>
    <w:rsid w:val="00605B8B"/>
    <w:rsid w:val="006068D5"/>
    <w:rsid w:val="00624258"/>
    <w:rsid w:val="006352EE"/>
    <w:rsid w:val="0067618E"/>
    <w:rsid w:val="00687D87"/>
    <w:rsid w:val="00694246"/>
    <w:rsid w:val="006A7365"/>
    <w:rsid w:val="006C12BA"/>
    <w:rsid w:val="006C4483"/>
    <w:rsid w:val="006C4AAB"/>
    <w:rsid w:val="006D0E3C"/>
    <w:rsid w:val="006F1465"/>
    <w:rsid w:val="006F6026"/>
    <w:rsid w:val="00700327"/>
    <w:rsid w:val="007043D0"/>
    <w:rsid w:val="0072122D"/>
    <w:rsid w:val="00725BB4"/>
    <w:rsid w:val="00734A83"/>
    <w:rsid w:val="00751057"/>
    <w:rsid w:val="007514EB"/>
    <w:rsid w:val="00756A38"/>
    <w:rsid w:val="00757221"/>
    <w:rsid w:val="00761596"/>
    <w:rsid w:val="00766171"/>
    <w:rsid w:val="00790D5C"/>
    <w:rsid w:val="0079209A"/>
    <w:rsid w:val="00793D40"/>
    <w:rsid w:val="00795716"/>
    <w:rsid w:val="00801131"/>
    <w:rsid w:val="00831551"/>
    <w:rsid w:val="00873BA2"/>
    <w:rsid w:val="00885563"/>
    <w:rsid w:val="00897690"/>
    <w:rsid w:val="008B039D"/>
    <w:rsid w:val="008C3533"/>
    <w:rsid w:val="008C6FAE"/>
    <w:rsid w:val="008C7A75"/>
    <w:rsid w:val="008D2CDE"/>
    <w:rsid w:val="008D7D59"/>
    <w:rsid w:val="008E6951"/>
    <w:rsid w:val="008E69E4"/>
    <w:rsid w:val="008F0DC5"/>
    <w:rsid w:val="008F77EF"/>
    <w:rsid w:val="00903252"/>
    <w:rsid w:val="00903B5F"/>
    <w:rsid w:val="00923C82"/>
    <w:rsid w:val="00927AA5"/>
    <w:rsid w:val="00941A4D"/>
    <w:rsid w:val="00945327"/>
    <w:rsid w:val="00946ACD"/>
    <w:rsid w:val="009477E1"/>
    <w:rsid w:val="009550AE"/>
    <w:rsid w:val="00963EC3"/>
    <w:rsid w:val="00975A65"/>
    <w:rsid w:val="00993A06"/>
    <w:rsid w:val="009A110B"/>
    <w:rsid w:val="009A4B45"/>
    <w:rsid w:val="009C7325"/>
    <w:rsid w:val="009D3D33"/>
    <w:rsid w:val="009E3FA0"/>
    <w:rsid w:val="00A3171A"/>
    <w:rsid w:val="00A70F79"/>
    <w:rsid w:val="00A74F6F"/>
    <w:rsid w:val="00A76266"/>
    <w:rsid w:val="00A7768F"/>
    <w:rsid w:val="00A81E38"/>
    <w:rsid w:val="00A8557E"/>
    <w:rsid w:val="00AB4C08"/>
    <w:rsid w:val="00AB6B93"/>
    <w:rsid w:val="00AC29A1"/>
    <w:rsid w:val="00AD491D"/>
    <w:rsid w:val="00AE00DE"/>
    <w:rsid w:val="00AF27D4"/>
    <w:rsid w:val="00AF6006"/>
    <w:rsid w:val="00B03A7F"/>
    <w:rsid w:val="00B06868"/>
    <w:rsid w:val="00B22898"/>
    <w:rsid w:val="00B333A2"/>
    <w:rsid w:val="00B36220"/>
    <w:rsid w:val="00B52521"/>
    <w:rsid w:val="00B53929"/>
    <w:rsid w:val="00B677C6"/>
    <w:rsid w:val="00B80266"/>
    <w:rsid w:val="00B94B21"/>
    <w:rsid w:val="00BB4156"/>
    <w:rsid w:val="00BD1F6E"/>
    <w:rsid w:val="00BF0A44"/>
    <w:rsid w:val="00BF70D8"/>
    <w:rsid w:val="00C006DE"/>
    <w:rsid w:val="00C200FF"/>
    <w:rsid w:val="00C40BB3"/>
    <w:rsid w:val="00C44AFC"/>
    <w:rsid w:val="00C46DFB"/>
    <w:rsid w:val="00C54E0E"/>
    <w:rsid w:val="00C565A8"/>
    <w:rsid w:val="00C61E13"/>
    <w:rsid w:val="00C6252B"/>
    <w:rsid w:val="00C70515"/>
    <w:rsid w:val="00C81988"/>
    <w:rsid w:val="00C846F4"/>
    <w:rsid w:val="00C86481"/>
    <w:rsid w:val="00C94947"/>
    <w:rsid w:val="00C9782C"/>
    <w:rsid w:val="00CA04E1"/>
    <w:rsid w:val="00CA1F7A"/>
    <w:rsid w:val="00CB0932"/>
    <w:rsid w:val="00CC07E8"/>
    <w:rsid w:val="00CF203D"/>
    <w:rsid w:val="00CF6057"/>
    <w:rsid w:val="00D04152"/>
    <w:rsid w:val="00D1414A"/>
    <w:rsid w:val="00D21345"/>
    <w:rsid w:val="00D24B09"/>
    <w:rsid w:val="00D318E1"/>
    <w:rsid w:val="00D371B6"/>
    <w:rsid w:val="00D466D8"/>
    <w:rsid w:val="00D51CB7"/>
    <w:rsid w:val="00D61ADA"/>
    <w:rsid w:val="00D6657A"/>
    <w:rsid w:val="00D82C86"/>
    <w:rsid w:val="00DA4EED"/>
    <w:rsid w:val="00DC4E01"/>
    <w:rsid w:val="00DF304C"/>
    <w:rsid w:val="00DF45B4"/>
    <w:rsid w:val="00E052C0"/>
    <w:rsid w:val="00E06EFF"/>
    <w:rsid w:val="00E12D0F"/>
    <w:rsid w:val="00E1797E"/>
    <w:rsid w:val="00E35B18"/>
    <w:rsid w:val="00E409BC"/>
    <w:rsid w:val="00E43BBC"/>
    <w:rsid w:val="00E52B4C"/>
    <w:rsid w:val="00E624B6"/>
    <w:rsid w:val="00E74E50"/>
    <w:rsid w:val="00E91C62"/>
    <w:rsid w:val="00ED1C48"/>
    <w:rsid w:val="00ED707F"/>
    <w:rsid w:val="00EE52B0"/>
    <w:rsid w:val="00EF3E8D"/>
    <w:rsid w:val="00F20269"/>
    <w:rsid w:val="00F33278"/>
    <w:rsid w:val="00F43C8F"/>
    <w:rsid w:val="00F66DEA"/>
    <w:rsid w:val="00F74AE2"/>
    <w:rsid w:val="00F931DA"/>
    <w:rsid w:val="00F97DDF"/>
    <w:rsid w:val="00FA2B5B"/>
    <w:rsid w:val="00FA3CF0"/>
    <w:rsid w:val="00FB77D7"/>
    <w:rsid w:val="00FC3A7B"/>
    <w:rsid w:val="00FE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374CA-A69F-496C-91C8-A70DC282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F931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F931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C4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C4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976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97690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897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7690"/>
  </w:style>
  <w:style w:type="paragraph" w:styleId="ab">
    <w:name w:val="footer"/>
    <w:basedOn w:val="a"/>
    <w:link w:val="ac"/>
    <w:uiPriority w:val="99"/>
    <w:unhideWhenUsed/>
    <w:rsid w:val="00897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7690"/>
  </w:style>
  <w:style w:type="character" w:customStyle="1" w:styleId="ad">
    <w:name w:val="Основной текст_"/>
    <w:basedOn w:val="a0"/>
    <w:link w:val="1"/>
    <w:rsid w:val="0057028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d"/>
    <w:rsid w:val="0057028B"/>
    <w:pPr>
      <w:widowControl w:val="0"/>
      <w:shd w:val="clear" w:color="auto" w:fill="FFFFFF"/>
      <w:spacing w:after="240" w:line="279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0C759-E1A0-411D-9D20-E8D5194A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3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Коростелева Анастасия Владиславовна</dc:creator>
  <cp:keywords/>
  <dc:description/>
  <cp:lastModifiedBy>Коростелева Анастасия Владиславовна</cp:lastModifiedBy>
  <cp:revision>210</cp:revision>
  <cp:lastPrinted>2021-10-12T04:11:00Z</cp:lastPrinted>
  <dcterms:created xsi:type="dcterms:W3CDTF">2021-05-21T05:21:00Z</dcterms:created>
  <dcterms:modified xsi:type="dcterms:W3CDTF">2021-10-12T12:43:00Z</dcterms:modified>
</cp:coreProperties>
</file>