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3DD" w:rsidRDefault="00D043DD" w:rsidP="00D043DD">
      <w:pPr>
        <w:pStyle w:val="aa"/>
        <w:jc w:val="center"/>
      </w:pPr>
    </w:p>
    <w:p w:rsidR="00D043DD" w:rsidRPr="005B6A40" w:rsidRDefault="00D043DD" w:rsidP="00D043DD">
      <w:pPr>
        <w:pStyle w:val="aa"/>
        <w:jc w:val="center"/>
      </w:pPr>
      <w:r w:rsidRPr="005B6A40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66782AAB" wp14:editId="2B09D85C">
            <wp:simplePos x="0" y="0"/>
            <wp:positionH relativeFrom="column">
              <wp:posOffset>2772410</wp:posOffset>
            </wp:positionH>
            <wp:positionV relativeFrom="paragraph">
              <wp:posOffset>-252730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6A40">
        <w:t>ФЕДЕРАЛЬНАЯ АНТИМОНОПОЛЬНАЯ СЛУЖБА</w:t>
      </w:r>
    </w:p>
    <w:p w:rsidR="00D043DD" w:rsidRPr="005B6A40" w:rsidRDefault="00D043DD" w:rsidP="00D043DD">
      <w:pPr>
        <w:ind w:left="-567" w:firstLine="568"/>
        <w:jc w:val="center"/>
        <w:rPr>
          <w:b/>
          <w:color w:val="000000"/>
        </w:rPr>
      </w:pPr>
      <w:r w:rsidRPr="005B6A40">
        <w:rPr>
          <w:b/>
          <w:color w:val="000000"/>
        </w:rPr>
        <w:t>УПРАВЛЕНИЕ ПО РЕСПУБЛИКЕ САХА (ЯКУТИЯ)</w:t>
      </w: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D043DD">
      <w:pPr>
        <w:ind w:left="-567" w:firstLine="568"/>
        <w:jc w:val="center"/>
        <w:rPr>
          <w:b/>
          <w:color w:val="000000"/>
        </w:rPr>
      </w:pPr>
      <w:proofErr w:type="gramStart"/>
      <w:r w:rsidRPr="005B6A40">
        <w:rPr>
          <w:b/>
          <w:color w:val="000000"/>
        </w:rPr>
        <w:t>Р</w:t>
      </w:r>
      <w:proofErr w:type="gramEnd"/>
      <w:r w:rsidRPr="005B6A40">
        <w:rPr>
          <w:b/>
          <w:color w:val="000000"/>
        </w:rPr>
        <w:t xml:space="preserve"> Е Ш Е Н И Е</w:t>
      </w:r>
    </w:p>
    <w:p w:rsidR="00D043DD" w:rsidRPr="005B6A40" w:rsidRDefault="00D043DD" w:rsidP="00D043DD">
      <w:pPr>
        <w:ind w:left="-567" w:firstLine="568"/>
        <w:jc w:val="center"/>
        <w:rPr>
          <w:color w:val="000000"/>
        </w:rPr>
      </w:pPr>
      <w:r w:rsidRPr="005B6A40">
        <w:rPr>
          <w:color w:val="000000"/>
        </w:rPr>
        <w:t>по делу № 014/06/</w:t>
      </w:r>
      <w:r w:rsidR="00132C68" w:rsidRPr="005B6A40">
        <w:rPr>
          <w:color w:val="000000"/>
        </w:rPr>
        <w:t>59</w:t>
      </w:r>
      <w:r w:rsidRPr="005B6A40">
        <w:rPr>
          <w:color w:val="000000"/>
        </w:rPr>
        <w:t>-</w:t>
      </w:r>
      <w:r w:rsidR="003A5578">
        <w:rPr>
          <w:color w:val="000000"/>
        </w:rPr>
        <w:t>1060</w:t>
      </w:r>
      <w:r w:rsidR="00814DCF" w:rsidRPr="005B6A40">
        <w:rPr>
          <w:color w:val="000000"/>
        </w:rPr>
        <w:t>/202</w:t>
      </w:r>
      <w:r w:rsidR="00132C68" w:rsidRPr="005B6A40">
        <w:rPr>
          <w:color w:val="000000"/>
        </w:rPr>
        <w:t>1</w:t>
      </w:r>
      <w:r w:rsidRPr="005B6A40">
        <w:rPr>
          <w:color w:val="000000"/>
        </w:rPr>
        <w:t xml:space="preserve"> </w:t>
      </w:r>
    </w:p>
    <w:p w:rsidR="00D043DD" w:rsidRPr="005B6A40" w:rsidRDefault="00D043DD" w:rsidP="00D043DD">
      <w:pPr>
        <w:ind w:left="-567" w:firstLine="568"/>
        <w:jc w:val="center"/>
        <w:rPr>
          <w:color w:val="000000"/>
        </w:rPr>
      </w:pPr>
      <w:r w:rsidRPr="005B6A40">
        <w:rPr>
          <w:color w:val="000000"/>
        </w:rPr>
        <w:t>о нарушении законодательства о контрактной системе в сфере закупок</w:t>
      </w: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2E3731">
      <w:pPr>
        <w:tabs>
          <w:tab w:val="left" w:pos="5387"/>
        </w:tabs>
        <w:jc w:val="both"/>
        <w:rPr>
          <w:color w:val="000000"/>
        </w:rPr>
      </w:pPr>
      <w:r w:rsidRPr="005B6A40">
        <w:rPr>
          <w:color w:val="000000"/>
        </w:rPr>
        <w:t xml:space="preserve">г. Якутск                                                                                               </w:t>
      </w:r>
      <w:r w:rsidR="00814DCF" w:rsidRPr="005B6A40">
        <w:rPr>
          <w:color w:val="000000"/>
        </w:rPr>
        <w:t xml:space="preserve">      </w:t>
      </w:r>
      <w:r w:rsidR="003A5578">
        <w:rPr>
          <w:color w:val="000000"/>
        </w:rPr>
        <w:tab/>
        <w:t xml:space="preserve">       10</w:t>
      </w:r>
      <w:r w:rsidR="00D44512">
        <w:rPr>
          <w:color w:val="000000"/>
        </w:rPr>
        <w:t xml:space="preserve"> </w:t>
      </w:r>
      <w:r w:rsidR="003A5578">
        <w:rPr>
          <w:color w:val="000000"/>
        </w:rPr>
        <w:t xml:space="preserve">июня </w:t>
      </w:r>
      <w:r w:rsidR="00814DCF" w:rsidRPr="005B6A40">
        <w:rPr>
          <w:color w:val="000000"/>
        </w:rPr>
        <w:t>202</w:t>
      </w:r>
      <w:r w:rsidR="00132C68" w:rsidRPr="005B6A40">
        <w:rPr>
          <w:color w:val="000000"/>
        </w:rPr>
        <w:t>1</w:t>
      </w:r>
      <w:r w:rsidRPr="005B6A40">
        <w:rPr>
          <w:color w:val="000000"/>
        </w:rPr>
        <w:t xml:space="preserve"> года</w:t>
      </w:r>
    </w:p>
    <w:p w:rsidR="00D043DD" w:rsidRPr="005B6A40" w:rsidRDefault="00D043DD" w:rsidP="00D043DD">
      <w:pPr>
        <w:ind w:firstLine="568"/>
        <w:jc w:val="both"/>
        <w:rPr>
          <w:color w:val="000000"/>
        </w:rPr>
      </w:pPr>
    </w:p>
    <w:p w:rsidR="00D043DD" w:rsidRPr="005B6A40" w:rsidRDefault="00D043DD" w:rsidP="00D043DD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Комиссия) в составе:</w:t>
      </w:r>
    </w:p>
    <w:p w:rsidR="00D043DD" w:rsidRPr="005B6A40" w:rsidRDefault="004F1A71" w:rsidP="00D043DD">
      <w:pPr>
        <w:ind w:firstLine="568"/>
        <w:jc w:val="both"/>
        <w:rPr>
          <w:color w:val="000000" w:themeColor="text1"/>
        </w:rPr>
      </w:pPr>
      <w:r w:rsidRPr="004F1A71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4F1A71">
        <w:rPr>
          <w:color w:val="000000" w:themeColor="text1"/>
        </w:rPr>
        <w:t>&gt;</w:t>
      </w:r>
      <w:r w:rsidR="00D043DD" w:rsidRPr="005B6A40">
        <w:rPr>
          <w:color w:val="000000" w:themeColor="text1"/>
        </w:rPr>
        <w:t xml:space="preserve"> –</w:t>
      </w:r>
      <w:r w:rsidR="003A5578">
        <w:rPr>
          <w:color w:val="000000" w:themeColor="text1"/>
        </w:rPr>
        <w:t xml:space="preserve"> </w:t>
      </w:r>
      <w:proofErr w:type="spellStart"/>
      <w:r w:rsidR="003A5578">
        <w:rPr>
          <w:color w:val="000000" w:themeColor="text1"/>
        </w:rPr>
        <w:t>врио</w:t>
      </w:r>
      <w:proofErr w:type="spellEnd"/>
      <w:r w:rsidR="00814DCF" w:rsidRPr="005B6A40">
        <w:rPr>
          <w:color w:val="000000" w:themeColor="text1"/>
        </w:rPr>
        <w:t xml:space="preserve"> </w:t>
      </w:r>
      <w:r w:rsidR="00132C68" w:rsidRPr="005B6A40">
        <w:rPr>
          <w:color w:val="000000" w:themeColor="text1"/>
        </w:rPr>
        <w:t>начальника о</w:t>
      </w:r>
      <w:r w:rsidR="00814DCF" w:rsidRPr="005B6A40">
        <w:rPr>
          <w:color w:val="000000" w:themeColor="text1"/>
        </w:rPr>
        <w:t>тдела контроля закупок Якутского УФАС России</w:t>
      </w:r>
      <w:r w:rsidR="00D043DD" w:rsidRPr="005B6A40">
        <w:rPr>
          <w:color w:val="000000" w:themeColor="text1"/>
        </w:rPr>
        <w:t>, заместителя председателя Комиссии;</w:t>
      </w:r>
    </w:p>
    <w:p w:rsidR="00D043DD" w:rsidRPr="005B6A40" w:rsidRDefault="004F1A71" w:rsidP="00D043DD">
      <w:pPr>
        <w:ind w:firstLine="568"/>
        <w:jc w:val="both"/>
        <w:rPr>
          <w:color w:val="000000" w:themeColor="text1"/>
        </w:rPr>
      </w:pPr>
      <w:r w:rsidRPr="004F1A71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4F1A71">
        <w:rPr>
          <w:color w:val="000000" w:themeColor="text1"/>
        </w:rPr>
        <w:t>&gt;</w:t>
      </w:r>
      <w:r w:rsidRPr="005B6A40">
        <w:rPr>
          <w:color w:val="000000" w:themeColor="text1"/>
        </w:rPr>
        <w:t xml:space="preserve"> </w:t>
      </w:r>
      <w:r w:rsidR="00D043DD" w:rsidRPr="005B6A40">
        <w:rPr>
          <w:color w:val="000000" w:themeColor="text1"/>
        </w:rPr>
        <w:t>–</w:t>
      </w:r>
      <w:r w:rsidR="00D44512">
        <w:rPr>
          <w:color w:val="000000" w:themeColor="text1"/>
        </w:rPr>
        <w:t xml:space="preserve"> </w:t>
      </w:r>
      <w:r w:rsidR="00E36D1C">
        <w:rPr>
          <w:color w:val="000000" w:themeColor="text1"/>
        </w:rPr>
        <w:t xml:space="preserve">государственного инспектора </w:t>
      </w:r>
      <w:r w:rsidR="00D043DD" w:rsidRPr="005B6A40">
        <w:rPr>
          <w:color w:val="000000" w:themeColor="text1"/>
        </w:rPr>
        <w:t>отдела контроля закупок Якутского УФАС России, члена Комиссии;</w:t>
      </w:r>
    </w:p>
    <w:p w:rsidR="00D043DD" w:rsidRPr="005B6A40" w:rsidRDefault="004F1A71" w:rsidP="00D043DD">
      <w:pPr>
        <w:ind w:firstLine="568"/>
        <w:jc w:val="both"/>
        <w:rPr>
          <w:color w:val="000000" w:themeColor="text1"/>
        </w:rPr>
      </w:pPr>
      <w:r w:rsidRPr="004F1A71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4F1A71">
        <w:rPr>
          <w:color w:val="000000" w:themeColor="text1"/>
        </w:rPr>
        <w:t>&gt;</w:t>
      </w:r>
      <w:r w:rsidRPr="005B6A40">
        <w:rPr>
          <w:color w:val="000000" w:themeColor="text1"/>
        </w:rPr>
        <w:t xml:space="preserve"> </w:t>
      </w:r>
      <w:r w:rsidR="00D043DD" w:rsidRPr="005B6A40">
        <w:rPr>
          <w:color w:val="000000" w:themeColor="text1"/>
        </w:rPr>
        <w:t xml:space="preserve">– </w:t>
      </w:r>
      <w:r w:rsidR="00D44512">
        <w:rPr>
          <w:color w:val="000000" w:themeColor="text1"/>
        </w:rPr>
        <w:t xml:space="preserve">старшего государственного инспектора </w:t>
      </w:r>
      <w:r w:rsidR="00DE3286" w:rsidRPr="005B6A40">
        <w:rPr>
          <w:color w:val="000000" w:themeColor="text1"/>
        </w:rPr>
        <w:t>отдела контроля закупок Якутского УФАС России</w:t>
      </w:r>
      <w:r w:rsidR="00D043DD" w:rsidRPr="005B6A40">
        <w:rPr>
          <w:color w:val="000000" w:themeColor="text1"/>
        </w:rPr>
        <w:t>, члена Комиссии,</w:t>
      </w:r>
    </w:p>
    <w:p w:rsidR="00D44512" w:rsidRPr="005B6A40" w:rsidRDefault="00D44512" w:rsidP="00D44512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в</w:t>
      </w:r>
      <w:r w:rsidRPr="005B6A40">
        <w:rPr>
          <w:color w:val="000000"/>
        </w:rPr>
        <w:tab/>
        <w:t>отсутствии:</w:t>
      </w:r>
    </w:p>
    <w:p w:rsidR="00355F29" w:rsidRDefault="00E36D1C" w:rsidP="00355F29">
      <w:pPr>
        <w:ind w:firstLine="568"/>
        <w:jc w:val="both"/>
        <w:rPr>
          <w:color w:val="000000"/>
        </w:rPr>
      </w:pPr>
      <w:r w:rsidRPr="005B6A40">
        <w:rPr>
          <w:color w:val="000000"/>
        </w:rPr>
        <w:t xml:space="preserve">заказчика </w:t>
      </w:r>
      <w:r w:rsidR="009E5EE7">
        <w:rPr>
          <w:color w:val="000000"/>
        </w:rPr>
        <w:t xml:space="preserve">муниципального </w:t>
      </w:r>
      <w:r w:rsidR="003A5578">
        <w:rPr>
          <w:color w:val="000000"/>
        </w:rPr>
        <w:t>казенного</w:t>
      </w:r>
      <w:r w:rsidR="009E5EE7">
        <w:rPr>
          <w:color w:val="000000"/>
        </w:rPr>
        <w:t xml:space="preserve"> учреждения</w:t>
      </w:r>
      <w:r w:rsidR="003A5578">
        <w:rPr>
          <w:color w:val="000000"/>
        </w:rPr>
        <w:t xml:space="preserve"> дополнительного образования</w:t>
      </w:r>
      <w:r w:rsidR="009E5EE7">
        <w:rPr>
          <w:color w:val="000000"/>
        </w:rPr>
        <w:t xml:space="preserve"> </w:t>
      </w:r>
      <w:r w:rsidR="009E5EE7" w:rsidRPr="009E5EE7">
        <w:rPr>
          <w:color w:val="000000"/>
        </w:rPr>
        <w:t>«</w:t>
      </w:r>
      <w:r w:rsidR="003A5578">
        <w:rPr>
          <w:color w:val="000000"/>
        </w:rPr>
        <w:t>Детско-юношеская спортивная школа</w:t>
      </w:r>
      <w:r w:rsidR="009E5EE7" w:rsidRPr="009E5EE7">
        <w:rPr>
          <w:color w:val="000000"/>
        </w:rPr>
        <w:t xml:space="preserve">» </w:t>
      </w:r>
      <w:r w:rsidR="009E5EE7">
        <w:rPr>
          <w:color w:val="000000"/>
        </w:rPr>
        <w:t xml:space="preserve">муниципального </w:t>
      </w:r>
      <w:r w:rsidR="003A5578">
        <w:rPr>
          <w:color w:val="000000"/>
        </w:rPr>
        <w:t>района</w:t>
      </w:r>
      <w:r w:rsidR="009E5EE7" w:rsidRPr="009E5EE7">
        <w:rPr>
          <w:color w:val="000000"/>
        </w:rPr>
        <w:t xml:space="preserve"> «</w:t>
      </w:r>
      <w:r w:rsidR="003A5578">
        <w:rPr>
          <w:color w:val="000000"/>
        </w:rPr>
        <w:t xml:space="preserve">Нижнеколымский </w:t>
      </w:r>
      <w:r w:rsidR="009E5EE7" w:rsidRPr="009E5EE7">
        <w:rPr>
          <w:color w:val="000000"/>
        </w:rPr>
        <w:t>район»</w:t>
      </w:r>
      <w:r w:rsidR="009E5EE7">
        <w:rPr>
          <w:color w:val="000000"/>
        </w:rPr>
        <w:t xml:space="preserve"> </w:t>
      </w:r>
      <w:r w:rsidRPr="005B6A40">
        <w:rPr>
          <w:color w:val="000000"/>
        </w:rPr>
        <w:t>(далее –</w:t>
      </w:r>
      <w:r w:rsidR="00D44512">
        <w:rPr>
          <w:color w:val="000000"/>
        </w:rPr>
        <w:t xml:space="preserve"> </w:t>
      </w:r>
      <w:r w:rsidR="003A5578">
        <w:t>МК</w:t>
      </w:r>
      <w:r w:rsidR="009E5EE7" w:rsidRPr="008A2A08">
        <w:t xml:space="preserve">У </w:t>
      </w:r>
      <w:r w:rsidR="003A5578">
        <w:t xml:space="preserve">ДО </w:t>
      </w:r>
      <w:r w:rsidR="009E5EE7" w:rsidRPr="008A2A08">
        <w:t>«</w:t>
      </w:r>
      <w:r w:rsidR="003A5578">
        <w:rPr>
          <w:color w:val="000000"/>
        </w:rPr>
        <w:t>Детско-юношеская спортивная школа</w:t>
      </w:r>
      <w:r w:rsidR="003A5578">
        <w:t>» МР</w:t>
      </w:r>
      <w:r w:rsidR="009E5EE7" w:rsidRPr="008A2A08">
        <w:t xml:space="preserve"> «</w:t>
      </w:r>
      <w:r w:rsidR="003A5578">
        <w:rPr>
          <w:color w:val="000000"/>
        </w:rPr>
        <w:t>Нижнеколымский</w:t>
      </w:r>
      <w:r w:rsidR="009E5EE7" w:rsidRPr="008A2A08">
        <w:t xml:space="preserve"> район» Р</w:t>
      </w:r>
      <w:proofErr w:type="gramStart"/>
      <w:r w:rsidR="009E5EE7" w:rsidRPr="008A2A08">
        <w:t>С(</w:t>
      </w:r>
      <w:proofErr w:type="gramEnd"/>
      <w:r w:rsidR="009E5EE7" w:rsidRPr="008A2A08">
        <w:t>Я)</w:t>
      </w:r>
      <w:r w:rsidRPr="005B6A40">
        <w:rPr>
          <w:color w:val="000000"/>
        </w:rPr>
        <w:t xml:space="preserve">, заказчик): </w:t>
      </w:r>
      <w:r w:rsidR="00355F29" w:rsidRPr="005B6A40">
        <w:rPr>
          <w:color w:val="000000"/>
        </w:rPr>
        <w:t>не участвовали, уведомлены надлежащим образом;</w:t>
      </w:r>
    </w:p>
    <w:p w:rsidR="00D043DD" w:rsidRPr="005B6A40" w:rsidRDefault="00D043DD" w:rsidP="00D043DD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заявителя общества с ограниченной ответственностью «</w:t>
      </w:r>
      <w:r w:rsidR="00E36D1C">
        <w:rPr>
          <w:color w:val="000000"/>
        </w:rPr>
        <w:t>Стигматранс</w:t>
      </w:r>
      <w:r w:rsidRPr="005B6A40">
        <w:rPr>
          <w:color w:val="000000"/>
        </w:rPr>
        <w:t>» (далее – ООО «</w:t>
      </w:r>
      <w:r w:rsidR="00E36D1C">
        <w:rPr>
          <w:color w:val="000000"/>
        </w:rPr>
        <w:t>Стигматранс</w:t>
      </w:r>
      <w:r w:rsidRPr="005B6A40">
        <w:rPr>
          <w:color w:val="000000"/>
        </w:rPr>
        <w:t xml:space="preserve">»): не </w:t>
      </w:r>
      <w:r w:rsidR="002E3731" w:rsidRPr="005B6A40">
        <w:rPr>
          <w:color w:val="000000"/>
        </w:rPr>
        <w:t>участвовали</w:t>
      </w:r>
      <w:r w:rsidRPr="005B6A40">
        <w:rPr>
          <w:color w:val="000000"/>
        </w:rPr>
        <w:t>, уведомлены надлежащим образом;</w:t>
      </w:r>
    </w:p>
    <w:p w:rsidR="00D043DD" w:rsidRPr="005B6A40" w:rsidRDefault="006E4CF2" w:rsidP="00D043DD">
      <w:pPr>
        <w:ind w:firstLine="568"/>
        <w:jc w:val="both"/>
      </w:pPr>
      <w:proofErr w:type="gramStart"/>
      <w:r w:rsidRPr="005B6A40">
        <w:t>рассмотрев жалобу</w:t>
      </w:r>
      <w:r w:rsidR="00D043DD" w:rsidRPr="005B6A40">
        <w:t xml:space="preserve"> </w:t>
      </w:r>
      <w:r w:rsidR="008D1666" w:rsidRPr="008D1666">
        <w:t>ООО «Стигматранс» на действия (бездействия) заказчика МКУ ДО «Детско-юношеская спортивная школа» МР «Нижнеколымский район» при проведении электронного аукциона на текущий ремонт кровли (извещение № 0316300097221000001)</w:t>
      </w:r>
      <w:bookmarkStart w:id="0" w:name="_GoBack"/>
      <w:bookmarkEnd w:id="0"/>
      <w:r w:rsidR="00D043DD" w:rsidRPr="005B6A40">
        <w:t>,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  <w:proofErr w:type="gramEnd"/>
      <w:r w:rsidR="00D043DD" w:rsidRPr="005B6A40">
        <w:t xml:space="preserve">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D043DD" w:rsidRPr="005B6A40" w:rsidRDefault="00D043DD" w:rsidP="00D043DD">
      <w:pPr>
        <w:ind w:firstLine="568"/>
        <w:jc w:val="center"/>
        <w:rPr>
          <w:color w:val="000000"/>
        </w:rPr>
      </w:pPr>
    </w:p>
    <w:p w:rsidR="00D043DD" w:rsidRPr="005B6A40" w:rsidRDefault="00D043DD" w:rsidP="00D043DD">
      <w:pPr>
        <w:ind w:firstLine="568"/>
        <w:jc w:val="center"/>
        <w:rPr>
          <w:color w:val="000000"/>
        </w:rPr>
      </w:pPr>
      <w:r w:rsidRPr="005B6A40">
        <w:rPr>
          <w:color w:val="000000"/>
        </w:rPr>
        <w:t xml:space="preserve">у с т а н о в и </w:t>
      </w:r>
      <w:proofErr w:type="gramStart"/>
      <w:r w:rsidRPr="005B6A40">
        <w:rPr>
          <w:color w:val="000000"/>
        </w:rPr>
        <w:t>л</w:t>
      </w:r>
      <w:proofErr w:type="gramEnd"/>
      <w:r w:rsidRPr="005B6A40">
        <w:rPr>
          <w:color w:val="000000"/>
        </w:rPr>
        <w:t xml:space="preserve"> а: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r w:rsidRPr="005B6A40">
        <w:rPr>
          <w:color w:val="000000"/>
        </w:rPr>
        <w:t> 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both"/>
      </w:pPr>
      <w:r w:rsidRPr="005B6A40">
        <w:rPr>
          <w:color w:val="00000A"/>
        </w:rPr>
        <w:t>В Управление Федеральной антимонопольной службы по Республике Саха (Якутия) поступил</w:t>
      </w:r>
      <w:r w:rsidR="00466AD6" w:rsidRPr="005B6A40">
        <w:rPr>
          <w:color w:val="00000A"/>
        </w:rPr>
        <w:t>а</w:t>
      </w:r>
      <w:r w:rsidR="00523540" w:rsidRPr="005B6A40">
        <w:rPr>
          <w:color w:val="00000A"/>
        </w:rPr>
        <w:t xml:space="preserve"> жалоб</w:t>
      </w:r>
      <w:proofErr w:type="gramStart"/>
      <w:r w:rsidR="00523540" w:rsidRPr="005B6A40">
        <w:rPr>
          <w:color w:val="00000A"/>
        </w:rPr>
        <w:t>а</w:t>
      </w:r>
      <w:r w:rsidRPr="005B6A40">
        <w:rPr>
          <w:color w:val="00000A"/>
        </w:rPr>
        <w:t xml:space="preserve"> ООО</w:t>
      </w:r>
      <w:proofErr w:type="gramEnd"/>
      <w:r w:rsidRPr="005B6A40">
        <w:rPr>
          <w:color w:val="00000A"/>
        </w:rPr>
        <w:t xml:space="preserve"> «</w:t>
      </w:r>
      <w:r w:rsidR="00E36D1C" w:rsidRPr="00E36D1C">
        <w:t>Стигматранс</w:t>
      </w:r>
      <w:r w:rsidRPr="005B6A40">
        <w:rPr>
          <w:color w:val="00000A"/>
        </w:rPr>
        <w:t>»</w:t>
      </w:r>
      <w:r w:rsidR="008546EA" w:rsidRPr="005B6A40">
        <w:rPr>
          <w:color w:val="00000A"/>
        </w:rPr>
        <w:t xml:space="preserve"> на действия заказчика</w:t>
      </w:r>
      <w:r w:rsidRPr="005B6A40">
        <w:rPr>
          <w:color w:val="00000A"/>
        </w:rPr>
        <w:t xml:space="preserve">. </w:t>
      </w:r>
    </w:p>
    <w:p w:rsidR="00E36D1C" w:rsidRDefault="00D043DD" w:rsidP="00E36D1C">
      <w:pPr>
        <w:pStyle w:val="a5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EA7254">
        <w:rPr>
          <w:b/>
        </w:rPr>
        <w:t xml:space="preserve">Из </w:t>
      </w:r>
      <w:r w:rsidR="002C0F63" w:rsidRPr="00EA7254">
        <w:rPr>
          <w:b/>
        </w:rPr>
        <w:t>сути</w:t>
      </w:r>
      <w:r w:rsidRPr="00EA7254">
        <w:rPr>
          <w:b/>
        </w:rPr>
        <w:t xml:space="preserve"> жалоб</w:t>
      </w:r>
      <w:proofErr w:type="gramStart"/>
      <w:r w:rsidRPr="00EA7254">
        <w:rPr>
          <w:b/>
        </w:rPr>
        <w:t>ы ООО</w:t>
      </w:r>
      <w:proofErr w:type="gramEnd"/>
      <w:r w:rsidRPr="00EA7254">
        <w:rPr>
          <w:b/>
        </w:rPr>
        <w:t xml:space="preserve"> «</w:t>
      </w:r>
      <w:r w:rsidR="00E36D1C" w:rsidRPr="00E36D1C">
        <w:rPr>
          <w:b/>
        </w:rPr>
        <w:t>Стигматранс</w:t>
      </w:r>
      <w:r w:rsidRPr="00EA7254">
        <w:rPr>
          <w:b/>
        </w:rPr>
        <w:t>» следует, что</w:t>
      </w:r>
      <w:r w:rsidR="00E36D1C" w:rsidRPr="00E36D1C">
        <w:rPr>
          <w:color w:val="000000" w:themeColor="text1"/>
        </w:rPr>
        <w:t xml:space="preserve"> </w:t>
      </w:r>
      <w:r w:rsidR="00E36D1C" w:rsidRPr="00B63C0E">
        <w:rPr>
          <w:color w:val="000000" w:themeColor="text1"/>
        </w:rPr>
        <w:t xml:space="preserve">заказчик нарушил </w:t>
      </w:r>
      <w:r w:rsidR="00E36D1C">
        <w:rPr>
          <w:color w:val="000000" w:themeColor="text1"/>
        </w:rPr>
        <w:t>требования Закона о контрактной системе.</w:t>
      </w:r>
    </w:p>
    <w:p w:rsidR="00AE260A" w:rsidRPr="005B6A40" w:rsidRDefault="00AE260A" w:rsidP="00D619F4">
      <w:pPr>
        <w:pStyle w:val="a5"/>
        <w:spacing w:before="0" w:beforeAutospacing="0" w:after="0" w:afterAutospacing="0"/>
        <w:ind w:firstLine="567"/>
        <w:jc w:val="both"/>
        <w:rPr>
          <w:color w:val="00000A"/>
        </w:rPr>
      </w:pPr>
      <w:r w:rsidRPr="005B6A40">
        <w:rPr>
          <w:color w:val="00000A"/>
        </w:rPr>
        <w:t>Просят признать жалобу обоснованной.</w:t>
      </w:r>
    </w:p>
    <w:p w:rsidR="009E5EE7" w:rsidRPr="003A5578" w:rsidRDefault="003A5578" w:rsidP="00D619F4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3A5578">
        <w:rPr>
          <w:bCs/>
          <w:color w:val="000000"/>
        </w:rPr>
        <w:t>От заказчика письменные пояснения</w:t>
      </w:r>
      <w:r>
        <w:rPr>
          <w:bCs/>
          <w:color w:val="000000"/>
        </w:rPr>
        <w:t xml:space="preserve"> в адрес антимонопольного органа </w:t>
      </w:r>
      <w:r w:rsidRPr="003A5578">
        <w:rPr>
          <w:bCs/>
          <w:color w:val="000000"/>
        </w:rPr>
        <w:t>не поступили.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  <w:r w:rsidRPr="005B6A40">
        <w:rPr>
          <w:b/>
          <w:bCs/>
          <w:color w:val="000000"/>
        </w:rPr>
        <w:t>Комиссия</w:t>
      </w:r>
      <w:r w:rsidR="00D44512">
        <w:rPr>
          <w:b/>
          <w:bCs/>
          <w:color w:val="000000"/>
        </w:rPr>
        <w:t xml:space="preserve">, </w:t>
      </w:r>
      <w:r w:rsidR="007834B4" w:rsidRPr="005B6A40">
        <w:rPr>
          <w:b/>
          <w:bCs/>
          <w:color w:val="000000"/>
        </w:rPr>
        <w:t>изучив материалы дела,</w:t>
      </w:r>
      <w:r w:rsidRPr="005B6A40">
        <w:rPr>
          <w:b/>
          <w:bCs/>
          <w:color w:val="000000"/>
        </w:rPr>
        <w:t xml:space="preserve"> считает жалоб</w:t>
      </w:r>
      <w:proofErr w:type="gramStart"/>
      <w:r w:rsidR="00A84E17" w:rsidRPr="005B6A40">
        <w:rPr>
          <w:b/>
          <w:bCs/>
          <w:color w:val="000000"/>
        </w:rPr>
        <w:t>у</w:t>
      </w:r>
      <w:r w:rsidRPr="005B6A40">
        <w:rPr>
          <w:b/>
          <w:bCs/>
          <w:color w:val="000000"/>
        </w:rPr>
        <w:t xml:space="preserve"> ООО</w:t>
      </w:r>
      <w:proofErr w:type="gramEnd"/>
      <w:r w:rsidRPr="005B6A40">
        <w:rPr>
          <w:b/>
          <w:bCs/>
          <w:color w:val="000000"/>
        </w:rPr>
        <w:t xml:space="preserve"> «</w:t>
      </w:r>
      <w:r w:rsidR="00E36D1C" w:rsidRPr="00E36D1C">
        <w:rPr>
          <w:b/>
        </w:rPr>
        <w:t>Стигматранс</w:t>
      </w:r>
      <w:r w:rsidRPr="005B6A40">
        <w:rPr>
          <w:b/>
          <w:bCs/>
          <w:color w:val="000000"/>
        </w:rPr>
        <w:t xml:space="preserve">» </w:t>
      </w:r>
      <w:r w:rsidR="00523540" w:rsidRPr="005B6A40">
        <w:rPr>
          <w:b/>
          <w:bCs/>
          <w:color w:val="000000"/>
        </w:rPr>
        <w:t>не</w:t>
      </w:r>
      <w:r w:rsidRPr="005B6A40">
        <w:rPr>
          <w:b/>
          <w:bCs/>
          <w:color w:val="000000"/>
        </w:rPr>
        <w:t>обоснованн</w:t>
      </w:r>
      <w:r w:rsidR="00A84E17" w:rsidRPr="005B6A40">
        <w:rPr>
          <w:b/>
          <w:bCs/>
          <w:color w:val="000000"/>
        </w:rPr>
        <w:t>ой</w:t>
      </w:r>
      <w:r w:rsidRPr="005B6A40">
        <w:rPr>
          <w:b/>
          <w:bCs/>
          <w:color w:val="000000"/>
        </w:rPr>
        <w:t xml:space="preserve"> по следующим основаниям.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В соответствии с частью </w:t>
      </w:r>
      <w:r w:rsidRPr="00760E92">
        <w:rPr>
          <w:rFonts w:eastAsia="Calibri"/>
          <w:lang w:eastAsia="en-US"/>
        </w:rPr>
        <w:t xml:space="preserve">47 статьи 112 Закона о контрактной системе с 1 января по 31 декабря 2019 года включительно аккредитованные ранее на электронных площадках </w:t>
      </w:r>
      <w:r w:rsidRPr="00760E92">
        <w:rPr>
          <w:rFonts w:eastAsia="Calibri"/>
          <w:lang w:eastAsia="en-US"/>
        </w:rPr>
        <w:lastRenderedPageBreak/>
        <w:t>участники закупок для участия в электронных процедурах обязаны пройти регистрацию в единой информационной системе.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 xml:space="preserve">В соответствии с </w:t>
      </w:r>
      <w:hyperlink r:id="rId9" w:history="1">
        <w:r w:rsidRPr="00760E92">
          <w:rPr>
            <w:rFonts w:eastAsia="Calibri"/>
            <w:color w:val="0000FF"/>
            <w:lang w:eastAsia="en-US"/>
          </w:rPr>
          <w:t>частью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системе участник закупки, зарегистрированный в ЕИС и аккредитованный на электронной площадке, вправе участвовать во всех электронных процедурах, проводимых на электронной площадке в соответствии с требованиями </w:t>
      </w:r>
      <w:hyperlink r:id="rId10" w:history="1">
        <w:r w:rsidRPr="00760E92">
          <w:rPr>
            <w:rFonts w:eastAsia="Calibri"/>
            <w:color w:val="0000FF"/>
            <w:lang w:eastAsia="en-US"/>
          </w:rPr>
          <w:t>Закона</w:t>
        </w:r>
      </w:hyperlink>
      <w:r w:rsidRPr="00760E9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о контрактной системе</w:t>
      </w:r>
      <w:r w:rsidRPr="00760E92">
        <w:rPr>
          <w:rFonts w:eastAsia="Calibri"/>
          <w:lang w:eastAsia="en-US"/>
        </w:rPr>
        <w:t>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 xml:space="preserve">Регистрация участников закупок в ЕИС осуществляется в электронной форме на основании информации и документов в порядке и сроки, которые определены в соответствии с </w:t>
      </w:r>
      <w:hyperlink r:id="rId11" w:history="1">
        <w:r w:rsidRPr="00760E92">
          <w:rPr>
            <w:rFonts w:eastAsia="Calibri"/>
            <w:color w:val="0000FF"/>
            <w:lang w:eastAsia="en-US"/>
          </w:rPr>
          <w:t>постановлением</w:t>
        </w:r>
      </w:hyperlink>
      <w:r w:rsidRPr="00760E92">
        <w:rPr>
          <w:rFonts w:eastAsia="Calibri"/>
          <w:lang w:eastAsia="en-US"/>
        </w:rPr>
        <w:t xml:space="preserve"> Правительства Российской Федерации от 30.12.2018 № 1752 «О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</w:t>
      </w:r>
      <w:proofErr w:type="gramEnd"/>
      <w:r w:rsidRPr="00760E92">
        <w:rPr>
          <w:rFonts w:eastAsia="Calibri"/>
          <w:lang w:eastAsia="en-US"/>
        </w:rPr>
        <w:t xml:space="preserve"> в постановление Правительства Российской Федерации от 08.06.2018 № 656».</w:t>
      </w:r>
    </w:p>
    <w:p w:rsidR="00E36D1C" w:rsidRPr="00760E92" w:rsidRDefault="008D1666" w:rsidP="00E36D1C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hyperlink r:id="rId12" w:history="1">
        <w:proofErr w:type="gramStart"/>
        <w:r w:rsidR="00E36D1C" w:rsidRPr="00760E92">
          <w:rPr>
            <w:rFonts w:eastAsia="Calibri"/>
            <w:color w:val="0000FF"/>
            <w:lang w:eastAsia="en-US"/>
          </w:rPr>
          <w:t>Пунктом 6.2</w:t>
        </w:r>
      </w:hyperlink>
      <w:r w:rsidR="00E36D1C" w:rsidRPr="00760E92">
        <w:rPr>
          <w:rFonts w:eastAsia="Calibri"/>
          <w:lang w:eastAsia="en-US"/>
        </w:rPr>
        <w:t xml:space="preserve"> постановления Правительства Российской Федерации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установлено, что с 1 января 2020 года </w:t>
      </w:r>
      <w:r w:rsidR="00E36D1C" w:rsidRPr="00760E92">
        <w:rPr>
          <w:rFonts w:eastAsia="Calibri"/>
          <w:b/>
          <w:i/>
          <w:lang w:eastAsia="en-US"/>
        </w:rPr>
        <w:t>оператор электронной площадки обязан обеспечить невозможность</w:t>
      </w:r>
      <w:proofErr w:type="gramEnd"/>
      <w:r w:rsidR="00E36D1C" w:rsidRPr="00760E92">
        <w:rPr>
          <w:rFonts w:eastAsia="Calibri"/>
          <w:b/>
          <w:i/>
          <w:lang w:eastAsia="en-US"/>
        </w:rPr>
        <w:t xml:space="preserve"> подачи заявки на участие в закупке лицам, аккредитованным до 1 января 2019 года на электронной площадке и не прошедшим регистрацию в ЕИС.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>Таким образом, с 1 января 2020 года только участники закупок, прошедшие регистрацию в ЕИС и включенные в единый реестр участников закупок (далее – ЕРУЗ), могут принять участие в электронных процедурах в соответствии с требованиями закона о контрактной системе.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40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>Согласно части 1 статьи 105 Закона о контрактной системе,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proofErr w:type="gramEnd"/>
      <w:r w:rsidRPr="00760E92">
        <w:rPr>
          <w:rFonts w:eastAsia="Calibri"/>
          <w:lang w:eastAsia="en-US"/>
        </w:rPr>
        <w:t>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Комиссией в ходе рассмотрения жалоб</w:t>
      </w:r>
      <w:r w:rsidR="003A5578">
        <w:rPr>
          <w:rFonts w:eastAsia="Calibri"/>
          <w:shd w:val="clear" w:color="auto" w:fill="FFFFFF"/>
          <w:lang w:eastAsia="en-US"/>
        </w:rPr>
        <w:t>ы</w:t>
      </w:r>
      <w:r w:rsidRPr="00760E92">
        <w:rPr>
          <w:rFonts w:eastAsia="Calibri"/>
          <w:shd w:val="clear" w:color="auto" w:fill="FFFFFF"/>
          <w:lang w:eastAsia="en-US"/>
        </w:rPr>
        <w:t xml:space="preserve"> установлено, что согласно сведениям официального сайта «Единой информационной системе в сфере закупок» (ЕИС) (</w:t>
      </w:r>
      <w:hyperlink r:id="rId13" w:history="1">
        <w:r w:rsidRPr="00760E92">
          <w:rPr>
            <w:rFonts w:eastAsia="Calibri"/>
            <w:color w:val="0563C1"/>
            <w:u w:val="single"/>
            <w:shd w:val="clear" w:color="auto" w:fill="FFFFFF"/>
            <w:lang w:eastAsia="en-US"/>
          </w:rPr>
          <w:t>https://zakupki.gov.ru/</w:t>
        </w:r>
      </w:hyperlink>
      <w:r w:rsidRPr="00760E92">
        <w:rPr>
          <w:rFonts w:eastAsia="Calibri"/>
          <w:shd w:val="clear" w:color="auto" w:fill="FFFFFF"/>
          <w:lang w:eastAsia="en-US"/>
        </w:rPr>
        <w:t>) информация о заявителе ООО «</w:t>
      </w:r>
      <w:r w:rsidRPr="00E36D1C">
        <w:t>Стигматранс</w:t>
      </w:r>
      <w:r w:rsidRPr="00760E92">
        <w:rPr>
          <w:rFonts w:eastAsia="Calibri"/>
          <w:shd w:val="clear" w:color="auto" w:fill="FFFFFF"/>
          <w:lang w:eastAsia="en-US"/>
        </w:rPr>
        <w:t>» (ИНН: </w:t>
      </w:r>
      <w:r w:rsidRPr="00E36D1C">
        <w:rPr>
          <w:rFonts w:eastAsia="Calibri"/>
          <w:shd w:val="clear" w:color="auto" w:fill="FFFFFF"/>
          <w:lang w:eastAsia="en-US"/>
        </w:rPr>
        <w:t>9704012954</w:t>
      </w:r>
      <w:r w:rsidRPr="00760E92">
        <w:rPr>
          <w:rFonts w:eastAsia="Calibri"/>
          <w:shd w:val="clear" w:color="auto" w:fill="FFFFFF"/>
          <w:lang w:eastAsia="en-US"/>
        </w:rPr>
        <w:t>) в «Едином реестре участников закупок» (ЕРУЗ) отсутствует.</w:t>
      </w:r>
    </w:p>
    <w:p w:rsidR="00E36D1C" w:rsidRPr="00760E92" w:rsidRDefault="00E36D1C" w:rsidP="00E36D1C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Следовательно, в силу </w:t>
      </w:r>
      <w:hyperlink r:id="rId14" w:history="1">
        <w:r w:rsidRPr="00760E92">
          <w:rPr>
            <w:rFonts w:eastAsia="Calibri"/>
            <w:color w:val="0000FF"/>
            <w:lang w:eastAsia="en-US"/>
          </w:rPr>
          <w:t>части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</w:t>
      </w:r>
      <w:r w:rsidRPr="00760E92">
        <w:rPr>
          <w:rFonts w:eastAsia="Calibri"/>
          <w:shd w:val="clear" w:color="auto" w:fill="FFFFFF"/>
          <w:lang w:eastAsia="en-US"/>
        </w:rPr>
        <w:t>системе ООО «</w:t>
      </w:r>
      <w:r w:rsidRPr="00E36D1C">
        <w:t>Стигматранс</w:t>
      </w:r>
      <w:r w:rsidRPr="00760E92">
        <w:rPr>
          <w:rFonts w:eastAsia="Calibri"/>
          <w:shd w:val="clear" w:color="auto" w:fill="FFFFFF"/>
          <w:lang w:eastAsia="en-US"/>
        </w:rPr>
        <w:t>» не соответствует требованиям, предъявляемым к участникам закупки, ввиду чего положения документации электронного аукциона не могут нарушить права и законные интересы заявителя в лице ООО «</w:t>
      </w:r>
      <w:r w:rsidRPr="00E36D1C">
        <w:t>Стигматранс</w:t>
      </w:r>
      <w:r w:rsidRPr="00760E92">
        <w:rPr>
          <w:rFonts w:eastAsia="Calibri"/>
          <w:shd w:val="clear" w:color="auto" w:fill="FFFFFF"/>
          <w:lang w:eastAsia="en-US"/>
        </w:rPr>
        <w:t>».</w:t>
      </w:r>
    </w:p>
    <w:p w:rsidR="00E36D1C" w:rsidRDefault="00E36D1C" w:rsidP="00E36D1C">
      <w:pPr>
        <w:pStyle w:val="ConsPlusNormal"/>
        <w:ind w:firstLine="568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Жалоб</w:t>
      </w:r>
      <w:proofErr w:type="gramStart"/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а ООО</w:t>
      </w:r>
      <w:proofErr w:type="gramEnd"/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«</w:t>
      </w:r>
      <w:r w:rsidRPr="00E36D1C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Стигматранс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» признана необоснованной.</w:t>
      </w:r>
    </w:p>
    <w:p w:rsidR="00D043DD" w:rsidRPr="005B6A40" w:rsidRDefault="00D043DD" w:rsidP="00F37F22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5B6A40">
        <w:rPr>
          <w:bCs/>
          <w:color w:val="000000"/>
        </w:rPr>
        <w:t xml:space="preserve">На </w:t>
      </w:r>
      <w:r w:rsidRPr="005B6A40">
        <w:rPr>
          <w:color w:val="000000"/>
        </w:rPr>
        <w:t>основании вышеизложенного</w:t>
      </w:r>
      <w:r w:rsidRPr="005B6A40">
        <w:rPr>
          <w:color w:val="00000A"/>
        </w:rPr>
        <w:t xml:space="preserve">, руководствуясь пунктом 1 части 15 статьи 99, статьи 106 Федерального закона от 05.04.2013 № 44-ФЗ «О контрактной системе в сфере закупок </w:t>
      </w:r>
      <w:r w:rsidRPr="005B6A40">
        <w:rPr>
          <w:color w:val="00000A"/>
        </w:rPr>
        <w:lastRenderedPageBreak/>
        <w:t>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043DD" w:rsidRPr="005B6A40" w:rsidRDefault="00D043DD" w:rsidP="006577D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5B6A40">
        <w:rPr>
          <w:color w:val="000000"/>
        </w:rPr>
        <w:t> </w:t>
      </w:r>
    </w:p>
    <w:p w:rsidR="00D043DD" w:rsidRPr="005B6A40" w:rsidRDefault="00D043DD" w:rsidP="00D043DD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proofErr w:type="gramStart"/>
      <w:r w:rsidRPr="005B6A40">
        <w:rPr>
          <w:color w:val="000000"/>
        </w:rPr>
        <w:t>р</w:t>
      </w:r>
      <w:proofErr w:type="gramEnd"/>
      <w:r w:rsidRPr="005B6A40">
        <w:rPr>
          <w:color w:val="000000"/>
        </w:rPr>
        <w:t> е ш и л а:</w:t>
      </w:r>
    </w:p>
    <w:p w:rsidR="00D043DD" w:rsidRPr="005B6A40" w:rsidRDefault="00D043DD" w:rsidP="00D043DD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r w:rsidRPr="005B6A40">
        <w:rPr>
          <w:color w:val="000000"/>
        </w:rPr>
        <w:t> </w:t>
      </w:r>
    </w:p>
    <w:p w:rsidR="00D043DD" w:rsidRPr="005B6A40" w:rsidRDefault="00D043DD" w:rsidP="005235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 w:rsidRPr="005B6A40">
        <w:t xml:space="preserve">Признать жалобу </w:t>
      </w:r>
      <w:r w:rsidR="00523540" w:rsidRPr="005B6A40">
        <w:t xml:space="preserve">общества с ограниченной ответственностью </w:t>
      </w:r>
      <w:r w:rsidR="00F37F22" w:rsidRPr="005B6A40">
        <w:t>«</w:t>
      </w:r>
      <w:r w:rsidR="00E36D1C" w:rsidRPr="00E36D1C">
        <w:t>Стигматранс</w:t>
      </w:r>
      <w:r w:rsidR="00F37F22" w:rsidRPr="005B6A40">
        <w:t xml:space="preserve">» на действия (бездействие) заказчика </w:t>
      </w:r>
      <w:r w:rsidR="003A5578">
        <w:rPr>
          <w:color w:val="000000"/>
        </w:rPr>
        <w:t xml:space="preserve">муниципального казенного учреждения дополнительного образования </w:t>
      </w:r>
      <w:r w:rsidR="003A5578" w:rsidRPr="009E5EE7">
        <w:rPr>
          <w:color w:val="000000"/>
        </w:rPr>
        <w:t>«</w:t>
      </w:r>
      <w:r w:rsidR="003A5578">
        <w:rPr>
          <w:color w:val="000000"/>
        </w:rPr>
        <w:t>Детско-юношеская спортивная школа</w:t>
      </w:r>
      <w:r w:rsidR="003A5578" w:rsidRPr="009E5EE7">
        <w:rPr>
          <w:color w:val="000000"/>
        </w:rPr>
        <w:t xml:space="preserve">» </w:t>
      </w:r>
      <w:r w:rsidR="003A5578">
        <w:rPr>
          <w:color w:val="000000"/>
        </w:rPr>
        <w:t>муниципального района</w:t>
      </w:r>
      <w:r w:rsidR="003A5578" w:rsidRPr="009E5EE7">
        <w:rPr>
          <w:color w:val="000000"/>
        </w:rPr>
        <w:t xml:space="preserve"> «</w:t>
      </w:r>
      <w:r w:rsidR="003A5578">
        <w:rPr>
          <w:color w:val="000000"/>
        </w:rPr>
        <w:t xml:space="preserve">Нижнеколымский </w:t>
      </w:r>
      <w:r w:rsidR="003A5578" w:rsidRPr="009E5EE7">
        <w:rPr>
          <w:color w:val="000000"/>
        </w:rPr>
        <w:t>район»</w:t>
      </w:r>
      <w:r w:rsidR="00F37F22" w:rsidRPr="005B6A40">
        <w:t xml:space="preserve"> </w:t>
      </w:r>
      <w:r w:rsidR="00523540" w:rsidRPr="005B6A40">
        <w:t>при проведении электронного аукциона</w:t>
      </w:r>
      <w:r w:rsidR="00F37F22" w:rsidRPr="005B6A40">
        <w:t xml:space="preserve"> на</w:t>
      </w:r>
      <w:r w:rsidR="00523540" w:rsidRPr="005B6A40">
        <w:t xml:space="preserve"> </w:t>
      </w:r>
      <w:r w:rsidR="003A5578" w:rsidRPr="003A5578">
        <w:t>текущий ремонт кровли (извещение № 0316300097221000001)</w:t>
      </w:r>
      <w:r w:rsidR="00F45B73" w:rsidRPr="005B6A40">
        <w:rPr>
          <w:lang w:bidi="en-US"/>
        </w:rPr>
        <w:t xml:space="preserve"> </w:t>
      </w:r>
      <w:r w:rsidR="00523540" w:rsidRPr="005B6A40">
        <w:rPr>
          <w:b/>
        </w:rPr>
        <w:t>не</w:t>
      </w:r>
      <w:r w:rsidRPr="005B6A40">
        <w:rPr>
          <w:b/>
        </w:rPr>
        <w:t>обоснованной.</w:t>
      </w:r>
    </w:p>
    <w:p w:rsidR="00D043DD" w:rsidRPr="005B6A40" w:rsidRDefault="00D043DD" w:rsidP="00D043DD">
      <w:pPr>
        <w:widowControl w:val="0"/>
        <w:autoSpaceDE w:val="0"/>
        <w:autoSpaceDN w:val="0"/>
        <w:adjustRightInd w:val="0"/>
        <w:ind w:left="567"/>
        <w:jc w:val="both"/>
        <w:outlineLvl w:val="1"/>
      </w:pPr>
    </w:p>
    <w:p w:rsidR="00D043DD" w:rsidRPr="005B6A40" w:rsidRDefault="00D043DD" w:rsidP="00D043DD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5B6A40">
        <w:rPr>
          <w:color w:val="000000" w:themeColor="text1"/>
        </w:rPr>
        <w:t>Настоящее решение может быть обжаловано в судебном порядке в течение трех месяцев со дня вынесения</w:t>
      </w:r>
    </w:p>
    <w:p w:rsidR="00D043DD" w:rsidRPr="005B6A40" w:rsidRDefault="00D043DD" w:rsidP="00523540">
      <w:pPr>
        <w:pStyle w:val="a5"/>
        <w:spacing w:before="0" w:beforeAutospacing="0" w:after="0" w:afterAutospacing="0" w:line="712" w:lineRule="atLeast"/>
        <w:jc w:val="both"/>
        <w:rPr>
          <w:color w:val="000000"/>
        </w:rPr>
      </w:pPr>
      <w:r w:rsidRPr="005B6A40">
        <w:rPr>
          <w:color w:val="000000"/>
        </w:rPr>
        <w:t>Заместитель председателя</w:t>
      </w:r>
      <w:r w:rsidR="00523540" w:rsidRPr="005B6A40">
        <w:rPr>
          <w:color w:val="000000"/>
        </w:rPr>
        <w:t xml:space="preserve"> комиссии</w:t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4F1A71" w:rsidRPr="004F1A71">
        <w:rPr>
          <w:color w:val="000000" w:themeColor="text1"/>
        </w:rPr>
        <w:t>&lt;</w:t>
      </w:r>
      <w:r w:rsidR="004F1A71">
        <w:rPr>
          <w:color w:val="000000" w:themeColor="text1"/>
        </w:rPr>
        <w:t>…</w:t>
      </w:r>
      <w:r w:rsidR="004F1A71" w:rsidRPr="004F1A71">
        <w:rPr>
          <w:color w:val="000000" w:themeColor="text1"/>
        </w:rPr>
        <w:t>&gt;</w:t>
      </w:r>
    </w:p>
    <w:p w:rsidR="00D043DD" w:rsidRPr="005B6A40" w:rsidRDefault="00D043DD" w:rsidP="00523540">
      <w:pPr>
        <w:pStyle w:val="a5"/>
        <w:spacing w:before="0" w:beforeAutospacing="0" w:after="0" w:afterAutospacing="0" w:line="712" w:lineRule="atLeast"/>
        <w:jc w:val="both"/>
        <w:rPr>
          <w:color w:val="000000"/>
        </w:rPr>
      </w:pPr>
      <w:r w:rsidRPr="005B6A40">
        <w:rPr>
          <w:color w:val="000000"/>
        </w:rPr>
        <w:t>Члены</w:t>
      </w:r>
      <w:r w:rsidR="00523540" w:rsidRPr="005B6A40">
        <w:rPr>
          <w:color w:val="000000"/>
        </w:rPr>
        <w:t xml:space="preserve"> комиссии</w:t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4F1A71" w:rsidRPr="004F1A71">
        <w:rPr>
          <w:color w:val="000000" w:themeColor="text1"/>
        </w:rPr>
        <w:t>&lt;</w:t>
      </w:r>
      <w:r w:rsidR="004F1A71">
        <w:rPr>
          <w:color w:val="000000" w:themeColor="text1"/>
        </w:rPr>
        <w:t>…</w:t>
      </w:r>
      <w:r w:rsidR="004F1A71" w:rsidRPr="004F1A71">
        <w:rPr>
          <w:color w:val="000000" w:themeColor="text1"/>
        </w:rPr>
        <w:t>&gt;</w:t>
      </w:r>
    </w:p>
    <w:p w:rsidR="004F1A71" w:rsidRDefault="004F1A71" w:rsidP="004F1A71">
      <w:pPr>
        <w:ind w:left="7080" w:firstLine="708"/>
        <w:rPr>
          <w:color w:val="000000" w:themeColor="text1"/>
        </w:rPr>
      </w:pPr>
    </w:p>
    <w:p w:rsidR="00D043DD" w:rsidRPr="005B6A40" w:rsidRDefault="004F1A71" w:rsidP="004F1A71">
      <w:pPr>
        <w:ind w:left="7080" w:firstLine="708"/>
      </w:pPr>
      <w:r w:rsidRPr="004F1A71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4F1A71">
        <w:rPr>
          <w:color w:val="000000" w:themeColor="text1"/>
        </w:rPr>
        <w:t>&gt;</w:t>
      </w:r>
    </w:p>
    <w:p w:rsidR="00523540" w:rsidRDefault="00523540"/>
    <w:sectPr w:rsidR="00523540" w:rsidSect="00523540">
      <w:footerReference w:type="default" r:id="rId15"/>
      <w:pgSz w:w="11906" w:h="16838"/>
      <w:pgMar w:top="993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A08" w:rsidRDefault="008A2A08">
      <w:r>
        <w:separator/>
      </w:r>
    </w:p>
  </w:endnote>
  <w:endnote w:type="continuationSeparator" w:id="0">
    <w:p w:rsidR="008A2A08" w:rsidRDefault="008A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790086"/>
    </w:sdtPr>
    <w:sdtEndPr/>
    <w:sdtContent>
      <w:p w:rsidR="008A2A08" w:rsidRDefault="008A2A08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D16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2A08" w:rsidRDefault="008A2A0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A08" w:rsidRDefault="008A2A08">
      <w:r>
        <w:separator/>
      </w:r>
    </w:p>
  </w:footnote>
  <w:footnote w:type="continuationSeparator" w:id="0">
    <w:p w:rsidR="008A2A08" w:rsidRDefault="008A2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258A"/>
    <w:multiLevelType w:val="hybridMultilevel"/>
    <w:tmpl w:val="734481FA"/>
    <w:lvl w:ilvl="0" w:tplc="A9465E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9C0671"/>
    <w:multiLevelType w:val="hybridMultilevel"/>
    <w:tmpl w:val="79E49FC4"/>
    <w:lvl w:ilvl="0" w:tplc="978663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3FF2F43"/>
    <w:multiLevelType w:val="hybridMultilevel"/>
    <w:tmpl w:val="9B00BB84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05C64FC"/>
    <w:multiLevelType w:val="hybridMultilevel"/>
    <w:tmpl w:val="966C3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F36E77"/>
    <w:multiLevelType w:val="multilevel"/>
    <w:tmpl w:val="D486A9B8"/>
    <w:lvl w:ilvl="0">
      <w:start w:val="19"/>
      <w:numFmt w:val="decimal"/>
      <w:pStyle w:val="2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>
      <w:start w:val="1"/>
      <w:numFmt w:val="decimal"/>
      <w:pStyle w:val="21"/>
      <w:isLgl/>
      <w:lvlText w:val="%1.%2."/>
      <w:lvlJc w:val="left"/>
      <w:pPr>
        <w:ind w:left="157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6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7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28" w:hanging="2160"/>
      </w:pPr>
      <w:rPr>
        <w:rFonts w:hint="default"/>
      </w:rPr>
    </w:lvl>
  </w:abstractNum>
  <w:abstractNum w:abstractNumId="5">
    <w:nsid w:val="38E72918"/>
    <w:multiLevelType w:val="hybridMultilevel"/>
    <w:tmpl w:val="02FE3234"/>
    <w:lvl w:ilvl="0" w:tplc="E116A7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92C0612"/>
    <w:multiLevelType w:val="hybridMultilevel"/>
    <w:tmpl w:val="79E49FC4"/>
    <w:lvl w:ilvl="0" w:tplc="978663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7776F8C"/>
    <w:multiLevelType w:val="hybridMultilevel"/>
    <w:tmpl w:val="E5080114"/>
    <w:lvl w:ilvl="0" w:tplc="6994D38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2423FB9"/>
    <w:multiLevelType w:val="hybridMultilevel"/>
    <w:tmpl w:val="86620362"/>
    <w:lvl w:ilvl="0" w:tplc="398CFB2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6687CD8"/>
    <w:multiLevelType w:val="hybridMultilevel"/>
    <w:tmpl w:val="D80851B4"/>
    <w:lvl w:ilvl="0" w:tplc="4BCA1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41D41F2"/>
    <w:multiLevelType w:val="hybridMultilevel"/>
    <w:tmpl w:val="06E28D46"/>
    <w:lvl w:ilvl="0" w:tplc="57666D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771791E"/>
    <w:multiLevelType w:val="hybridMultilevel"/>
    <w:tmpl w:val="DF205F1C"/>
    <w:lvl w:ilvl="0" w:tplc="BE508D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DD"/>
    <w:rsid w:val="00004A41"/>
    <w:rsid w:val="000217A2"/>
    <w:rsid w:val="00052675"/>
    <w:rsid w:val="00067289"/>
    <w:rsid w:val="000E2F04"/>
    <w:rsid w:val="000E5077"/>
    <w:rsid w:val="00132C68"/>
    <w:rsid w:val="001A2A18"/>
    <w:rsid w:val="001E7A11"/>
    <w:rsid w:val="001F1EE3"/>
    <w:rsid w:val="00210B0D"/>
    <w:rsid w:val="00237C76"/>
    <w:rsid w:val="0024219E"/>
    <w:rsid w:val="00276A2C"/>
    <w:rsid w:val="002B0E97"/>
    <w:rsid w:val="002C0F63"/>
    <w:rsid w:val="002D6D2C"/>
    <w:rsid w:val="002E3731"/>
    <w:rsid w:val="002F3C31"/>
    <w:rsid w:val="003163C8"/>
    <w:rsid w:val="003266F9"/>
    <w:rsid w:val="0035599A"/>
    <w:rsid w:val="00355F29"/>
    <w:rsid w:val="003A5578"/>
    <w:rsid w:val="003A6108"/>
    <w:rsid w:val="003B3F13"/>
    <w:rsid w:val="003B5F16"/>
    <w:rsid w:val="003D6E09"/>
    <w:rsid w:val="00401218"/>
    <w:rsid w:val="004259EC"/>
    <w:rsid w:val="00450511"/>
    <w:rsid w:val="00466AD6"/>
    <w:rsid w:val="004A7599"/>
    <w:rsid w:val="004F1A71"/>
    <w:rsid w:val="00523540"/>
    <w:rsid w:val="005B6A40"/>
    <w:rsid w:val="005C1ACC"/>
    <w:rsid w:val="005F5597"/>
    <w:rsid w:val="0061153B"/>
    <w:rsid w:val="0063316E"/>
    <w:rsid w:val="006577DA"/>
    <w:rsid w:val="006A5D3F"/>
    <w:rsid w:val="006E4CF2"/>
    <w:rsid w:val="00732912"/>
    <w:rsid w:val="00737D5D"/>
    <w:rsid w:val="007834B4"/>
    <w:rsid w:val="00792D78"/>
    <w:rsid w:val="0079569C"/>
    <w:rsid w:val="007F59BF"/>
    <w:rsid w:val="00812191"/>
    <w:rsid w:val="00814DCF"/>
    <w:rsid w:val="00823D12"/>
    <w:rsid w:val="008546EA"/>
    <w:rsid w:val="008821B8"/>
    <w:rsid w:val="008A2A08"/>
    <w:rsid w:val="008A3D81"/>
    <w:rsid w:val="008D1666"/>
    <w:rsid w:val="009B0877"/>
    <w:rsid w:val="009B437F"/>
    <w:rsid w:val="009E5EE7"/>
    <w:rsid w:val="00A11478"/>
    <w:rsid w:val="00A174DE"/>
    <w:rsid w:val="00A84E17"/>
    <w:rsid w:val="00A96933"/>
    <w:rsid w:val="00AB67EB"/>
    <w:rsid w:val="00AD70CE"/>
    <w:rsid w:val="00AE260A"/>
    <w:rsid w:val="00B050D8"/>
    <w:rsid w:val="00B771D1"/>
    <w:rsid w:val="00B820E9"/>
    <w:rsid w:val="00BD50B3"/>
    <w:rsid w:val="00C511A3"/>
    <w:rsid w:val="00C55200"/>
    <w:rsid w:val="00C778B7"/>
    <w:rsid w:val="00CA7494"/>
    <w:rsid w:val="00CD5E69"/>
    <w:rsid w:val="00D018F1"/>
    <w:rsid w:val="00D043DD"/>
    <w:rsid w:val="00D44512"/>
    <w:rsid w:val="00D619F4"/>
    <w:rsid w:val="00DA6FB2"/>
    <w:rsid w:val="00DD1A89"/>
    <w:rsid w:val="00DE3286"/>
    <w:rsid w:val="00E2245B"/>
    <w:rsid w:val="00E2720C"/>
    <w:rsid w:val="00E36D1C"/>
    <w:rsid w:val="00E37059"/>
    <w:rsid w:val="00E43800"/>
    <w:rsid w:val="00EA5841"/>
    <w:rsid w:val="00EA7254"/>
    <w:rsid w:val="00EF6A8D"/>
    <w:rsid w:val="00EF7E8C"/>
    <w:rsid w:val="00F31F8B"/>
    <w:rsid w:val="00F37F22"/>
    <w:rsid w:val="00F45B73"/>
    <w:rsid w:val="00F91981"/>
    <w:rsid w:val="00FD4D61"/>
    <w:rsid w:val="00FD6AB2"/>
    <w:rsid w:val="00FE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259EC"/>
    <w:pPr>
      <w:widowControl w:val="0"/>
      <w:numPr>
        <w:numId w:val="10"/>
      </w:numPr>
      <w:suppressAutoHyphens w:val="0"/>
      <w:autoSpaceDE w:val="0"/>
      <w:autoSpaceDN w:val="0"/>
      <w:adjustRightInd w:val="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6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D043DD"/>
    <w:pPr>
      <w:ind w:left="720"/>
      <w:contextualSpacing/>
    </w:pPr>
  </w:style>
  <w:style w:type="paragraph" w:styleId="a5">
    <w:name w:val="Normal (Web)"/>
    <w:aliases w:val="Знак"/>
    <w:basedOn w:val="a"/>
    <w:link w:val="a6"/>
    <w:uiPriority w:val="99"/>
    <w:unhideWhenUsed/>
    <w:qFormat/>
    <w:rsid w:val="00D043D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styleId="a7">
    <w:name w:val="footer"/>
    <w:basedOn w:val="a"/>
    <w:link w:val="a8"/>
    <w:uiPriority w:val="99"/>
    <w:unhideWhenUsed/>
    <w:rsid w:val="00D043D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D043DD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a">
    <w:name w:val="No Spacing"/>
    <w:aliases w:val="для таблиц,Без интервала2"/>
    <w:link w:val="ab"/>
    <w:uiPriority w:val="1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b">
    <w:name w:val="Без интервала Знак"/>
    <w:aliases w:val="для таблиц Знак,Без интервала2 Знак"/>
    <w:link w:val="aa"/>
    <w:uiPriority w:val="1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D043D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043DD"/>
    <w:rPr>
      <w:rFonts w:ascii="Tahoma" w:eastAsia="Times New Roman" w:hAnsi="Tahoma" w:cs="Tahoma"/>
      <w:color w:val="00000A"/>
      <w:sz w:val="16"/>
      <w:szCs w:val="16"/>
      <w:lang w:eastAsia="ar-SA"/>
    </w:rPr>
  </w:style>
  <w:style w:type="table" w:styleId="ae">
    <w:name w:val="Table Grid"/>
    <w:basedOn w:val="a1"/>
    <w:uiPriority w:val="59"/>
    <w:rsid w:val="00210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259EC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21">
    <w:name w:val="Заголовок 2.1"/>
    <w:basedOn w:val="a"/>
    <w:rsid w:val="004259EC"/>
    <w:pPr>
      <w:widowControl w:val="0"/>
      <w:numPr>
        <w:ilvl w:val="1"/>
        <w:numId w:val="10"/>
      </w:numPr>
      <w:suppressAutoHyphens w:val="0"/>
      <w:autoSpaceDE w:val="0"/>
      <w:autoSpaceDN w:val="0"/>
      <w:adjustRightInd w:val="0"/>
      <w:jc w:val="both"/>
    </w:pPr>
    <w:rPr>
      <w:b/>
      <w:color w:val="auto"/>
      <w:spacing w:val="-4"/>
      <w:sz w:val="28"/>
      <w:szCs w:val="28"/>
      <w:lang w:eastAsia="ru-RU"/>
    </w:rPr>
  </w:style>
  <w:style w:type="paragraph" w:customStyle="1" w:styleId="formattext">
    <w:name w:val="format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topleveltext">
    <w:name w:val="toplevel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6D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customStyle="1" w:styleId="Default">
    <w:name w:val="Default"/>
    <w:rsid w:val="009B43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aliases w:val="Знак Знак"/>
    <w:link w:val="a5"/>
    <w:uiPriority w:val="99"/>
    <w:locked/>
    <w:rsid w:val="00E36D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36D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36D1C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259EC"/>
    <w:pPr>
      <w:widowControl w:val="0"/>
      <w:numPr>
        <w:numId w:val="10"/>
      </w:numPr>
      <w:suppressAutoHyphens w:val="0"/>
      <w:autoSpaceDE w:val="0"/>
      <w:autoSpaceDN w:val="0"/>
      <w:adjustRightInd w:val="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6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D043DD"/>
    <w:pPr>
      <w:ind w:left="720"/>
      <w:contextualSpacing/>
    </w:pPr>
  </w:style>
  <w:style w:type="paragraph" w:styleId="a5">
    <w:name w:val="Normal (Web)"/>
    <w:aliases w:val="Знак"/>
    <w:basedOn w:val="a"/>
    <w:link w:val="a6"/>
    <w:uiPriority w:val="99"/>
    <w:unhideWhenUsed/>
    <w:qFormat/>
    <w:rsid w:val="00D043D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styleId="a7">
    <w:name w:val="footer"/>
    <w:basedOn w:val="a"/>
    <w:link w:val="a8"/>
    <w:uiPriority w:val="99"/>
    <w:unhideWhenUsed/>
    <w:rsid w:val="00D043D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D043DD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a">
    <w:name w:val="No Spacing"/>
    <w:aliases w:val="для таблиц,Без интервала2"/>
    <w:link w:val="ab"/>
    <w:uiPriority w:val="1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b">
    <w:name w:val="Без интервала Знак"/>
    <w:aliases w:val="для таблиц Знак,Без интервала2 Знак"/>
    <w:link w:val="aa"/>
    <w:uiPriority w:val="1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D043D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043DD"/>
    <w:rPr>
      <w:rFonts w:ascii="Tahoma" w:eastAsia="Times New Roman" w:hAnsi="Tahoma" w:cs="Tahoma"/>
      <w:color w:val="00000A"/>
      <w:sz w:val="16"/>
      <w:szCs w:val="16"/>
      <w:lang w:eastAsia="ar-SA"/>
    </w:rPr>
  </w:style>
  <w:style w:type="table" w:styleId="ae">
    <w:name w:val="Table Grid"/>
    <w:basedOn w:val="a1"/>
    <w:uiPriority w:val="59"/>
    <w:rsid w:val="00210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259EC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21">
    <w:name w:val="Заголовок 2.1"/>
    <w:basedOn w:val="a"/>
    <w:rsid w:val="004259EC"/>
    <w:pPr>
      <w:widowControl w:val="0"/>
      <w:numPr>
        <w:ilvl w:val="1"/>
        <w:numId w:val="10"/>
      </w:numPr>
      <w:suppressAutoHyphens w:val="0"/>
      <w:autoSpaceDE w:val="0"/>
      <w:autoSpaceDN w:val="0"/>
      <w:adjustRightInd w:val="0"/>
      <w:jc w:val="both"/>
    </w:pPr>
    <w:rPr>
      <w:b/>
      <w:color w:val="auto"/>
      <w:spacing w:val="-4"/>
      <w:sz w:val="28"/>
      <w:szCs w:val="28"/>
      <w:lang w:eastAsia="ru-RU"/>
    </w:rPr>
  </w:style>
  <w:style w:type="paragraph" w:customStyle="1" w:styleId="formattext">
    <w:name w:val="format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topleveltext">
    <w:name w:val="toplevel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6D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customStyle="1" w:styleId="Default">
    <w:name w:val="Default"/>
    <w:rsid w:val="009B43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aliases w:val="Знак Знак"/>
    <w:link w:val="a5"/>
    <w:uiPriority w:val="99"/>
    <w:locked/>
    <w:rsid w:val="00E36D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36D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36D1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E63E17039BD7D2EF3D69B02C25ABD8427FDA8A40AAABE3E181ADC68667CF3CCA2E028F109063EF765DC1177A434EBB4996446B2D238E65pAz5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7E63E17039BD7D2EF3D69B02C25ABD8427FDA8A40A8ABE3E181ADC68667CF3CCA2E028F109061EC745DC1177A434EBB4996446B2D238E65pAz5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76C081B2098D44A31928F7B7E986C9E9E566585413D25DE7086366233F3C88FBC1D644068108ED64C2F25AE1FDVAy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6C081B2098D44A31928F7B7E986C9E9E566585413D25DE7086366233F3C88FBD3D61C0A800AF36F94BD1CB4F2A43C507B2FD517C0FEV6y5J" TargetMode="External"/><Relationship Id="rId14" Type="http://schemas.openxmlformats.org/officeDocument/2006/relationships/hyperlink" Target="consultantplus://offline/ref=76C081B2098D44A31928F7B7E986C9E9E566585413D25DE7086366233F3C88FBD3D61C0A800AF36F94BD1CB4F2A43C507B2FD517C0FEV6y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Кристина Егоровна</dc:creator>
  <cp:lastModifiedBy>Руслан Александрович Радионов</cp:lastModifiedBy>
  <cp:revision>68</cp:revision>
  <cp:lastPrinted>2021-03-19T01:22:00Z</cp:lastPrinted>
  <dcterms:created xsi:type="dcterms:W3CDTF">2019-09-22T09:05:00Z</dcterms:created>
  <dcterms:modified xsi:type="dcterms:W3CDTF">2021-06-10T02:55:00Z</dcterms:modified>
</cp:coreProperties>
</file>