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r w:rsidRPr="008D28F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2558415</wp:posOffset>
                </wp:positionH>
                <wp:positionV relativeFrom="paragraph">
                  <wp:posOffset>-273685</wp:posOffset>
                </wp:positionV>
                <wp:extent cx="3257550" cy="401955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19550"/>
                        </a:xfrm>
                        <a:prstGeom prst="rect">
                          <a:avLst/>
                        </a:prstGeom>
                        <a:solidFill>
                          <a:srgbClr val="FFFFFF"/>
                        </a:solidFill>
                        <a:ln w="9525">
                          <a:solidFill>
                            <a:srgbClr val="FFFFFF"/>
                          </a:solidFill>
                          <a:miter lim="800000"/>
                          <a:headEnd/>
                          <a:tailEnd/>
                        </a:ln>
                      </wps:spPr>
                      <wps:txbx>
                        <w:txbxContent>
                          <w:p w:rsidR="001A5DEE" w:rsidRPr="001A5DEE" w:rsidRDefault="001A5DEE" w:rsidP="001A5DEE">
                            <w:pPr>
                              <w:spacing w:after="0" w:line="240" w:lineRule="auto"/>
                              <w:rPr>
                                <w:rFonts w:ascii="Times New Roman" w:eastAsia="Times New Roman" w:hAnsi="Times New Roman" w:cs="Times New Roman"/>
                                <w:b/>
                                <w:sz w:val="24"/>
                                <w:szCs w:val="24"/>
                                <w:lang w:eastAsia="ru-RU"/>
                              </w:rPr>
                            </w:pPr>
                            <w:r w:rsidRPr="001A5DEE">
                              <w:rPr>
                                <w:rFonts w:ascii="Times New Roman" w:eastAsia="Times New Roman" w:hAnsi="Times New Roman" w:cs="Times New Roman"/>
                                <w:b/>
                                <w:sz w:val="24"/>
                                <w:szCs w:val="24"/>
                                <w:lang w:eastAsia="ru-RU"/>
                              </w:rPr>
                              <w:t>Заказчик:</w:t>
                            </w:r>
                          </w:p>
                          <w:p w:rsidR="001A5DEE" w:rsidRPr="001A5DEE" w:rsidRDefault="001A5DEE" w:rsidP="001A5DEE">
                            <w:pPr>
                              <w:spacing w:after="0" w:line="240" w:lineRule="auto"/>
                              <w:rPr>
                                <w:rFonts w:ascii="Times New Roman" w:eastAsia="Times New Roman" w:hAnsi="Times New Roman" w:cs="Times New Roman"/>
                                <w:sz w:val="24"/>
                                <w:szCs w:val="24"/>
                                <w:lang w:eastAsia="ru-RU"/>
                              </w:rPr>
                            </w:pPr>
                            <w:r w:rsidRPr="001A5DEE">
                              <w:rPr>
                                <w:rFonts w:ascii="Times New Roman" w:eastAsia="Times New Roman" w:hAnsi="Times New Roman" w:cs="Times New Roman"/>
                                <w:sz w:val="24"/>
                                <w:szCs w:val="24"/>
                                <w:lang w:eastAsia="ru-RU"/>
                              </w:rPr>
                              <w:t>Администрация муниципального образования "</w:t>
                            </w:r>
                            <w:proofErr w:type="spellStart"/>
                            <w:r w:rsidRPr="001A5DEE">
                              <w:rPr>
                                <w:rFonts w:ascii="Times New Roman" w:eastAsia="Times New Roman" w:hAnsi="Times New Roman" w:cs="Times New Roman"/>
                                <w:sz w:val="24"/>
                                <w:szCs w:val="24"/>
                                <w:lang w:eastAsia="ru-RU"/>
                              </w:rPr>
                              <w:t>Саганнурское</w:t>
                            </w:r>
                            <w:proofErr w:type="spellEnd"/>
                            <w:r w:rsidRPr="001A5DEE">
                              <w:rPr>
                                <w:rFonts w:ascii="Times New Roman" w:eastAsia="Times New Roman" w:hAnsi="Times New Roman" w:cs="Times New Roman"/>
                                <w:sz w:val="24"/>
                                <w:szCs w:val="24"/>
                                <w:lang w:eastAsia="ru-RU"/>
                              </w:rPr>
                              <w:t xml:space="preserve">" </w:t>
                            </w:r>
                            <w:proofErr w:type="spellStart"/>
                            <w:r w:rsidRPr="001A5DEE">
                              <w:rPr>
                                <w:rFonts w:ascii="Times New Roman" w:eastAsia="Times New Roman" w:hAnsi="Times New Roman" w:cs="Times New Roman"/>
                                <w:sz w:val="24"/>
                                <w:szCs w:val="24"/>
                                <w:lang w:eastAsia="ru-RU"/>
                              </w:rPr>
                              <w:t>Мухоршибирского</w:t>
                            </w:r>
                            <w:proofErr w:type="spellEnd"/>
                            <w:r w:rsidRPr="001A5DEE">
                              <w:rPr>
                                <w:rFonts w:ascii="Times New Roman" w:eastAsia="Times New Roman" w:hAnsi="Times New Roman" w:cs="Times New Roman"/>
                                <w:sz w:val="24"/>
                                <w:szCs w:val="24"/>
                                <w:lang w:eastAsia="ru-RU"/>
                              </w:rPr>
                              <w:t xml:space="preserve"> района Республики Бурятия </w:t>
                            </w:r>
                          </w:p>
                          <w:p w:rsidR="001A5DEE" w:rsidRPr="00CF78A7" w:rsidRDefault="00CF78A7" w:rsidP="001A5DEE">
                            <w:pPr>
                              <w:spacing w:after="0" w:line="240" w:lineRule="auto"/>
                              <w:rPr>
                                <w:rFonts w:ascii="Times New Roman" w:eastAsia="Times New Roman" w:hAnsi="Times New Roman" w:cs="Times New Roman"/>
                                <w:sz w:val="24"/>
                                <w:szCs w:val="24"/>
                                <w:lang w:eastAsia="ru-RU"/>
                              </w:rPr>
                            </w:pPr>
                            <w:r w:rsidRPr="00CF78A7">
                              <w:rPr>
                                <w:rFonts w:ascii="Times New Roman" w:eastAsia="Times New Roman" w:hAnsi="Times New Roman" w:cs="Times New Roman"/>
                                <w:sz w:val="24"/>
                                <w:szCs w:val="24"/>
                                <w:lang w:eastAsia="ru-RU"/>
                              </w:rPr>
                              <w:t>&lt;…&gt;</w:t>
                            </w:r>
                          </w:p>
                          <w:p w:rsidR="001A5DEE" w:rsidRPr="001A5DEE" w:rsidRDefault="001A5DEE" w:rsidP="001A5DEE">
                            <w:pPr>
                              <w:spacing w:after="0" w:line="240" w:lineRule="auto"/>
                              <w:rPr>
                                <w:rFonts w:ascii="Times New Roman" w:eastAsia="Times New Roman" w:hAnsi="Times New Roman" w:cs="Times New Roman"/>
                                <w:sz w:val="24"/>
                                <w:szCs w:val="24"/>
                                <w:lang w:eastAsia="ru-RU"/>
                              </w:rPr>
                            </w:pPr>
                          </w:p>
                          <w:p w:rsidR="001A5DEE" w:rsidRPr="001A5DEE" w:rsidRDefault="001A5DEE" w:rsidP="001A5DEE">
                            <w:pPr>
                              <w:spacing w:after="0" w:line="240" w:lineRule="auto"/>
                              <w:rPr>
                                <w:rFonts w:ascii="Times New Roman" w:eastAsia="Times New Roman" w:hAnsi="Times New Roman" w:cs="Times New Roman"/>
                                <w:b/>
                                <w:sz w:val="24"/>
                                <w:szCs w:val="24"/>
                                <w:lang w:eastAsia="ru-RU"/>
                              </w:rPr>
                            </w:pPr>
                            <w:r w:rsidRPr="001A5DEE">
                              <w:rPr>
                                <w:rFonts w:ascii="Times New Roman" w:eastAsia="Times New Roman" w:hAnsi="Times New Roman" w:cs="Times New Roman"/>
                                <w:b/>
                                <w:sz w:val="24"/>
                                <w:szCs w:val="24"/>
                                <w:lang w:eastAsia="ru-RU"/>
                              </w:rPr>
                              <w:t>Уполномоченный орган:</w:t>
                            </w:r>
                          </w:p>
                          <w:p w:rsidR="001A5DEE" w:rsidRPr="001A5DEE" w:rsidRDefault="001A5DEE" w:rsidP="001A5DEE">
                            <w:pPr>
                              <w:spacing w:after="0" w:line="240" w:lineRule="auto"/>
                              <w:rPr>
                                <w:rFonts w:ascii="Times New Roman" w:eastAsia="Times New Roman" w:hAnsi="Times New Roman" w:cs="Times New Roman"/>
                                <w:sz w:val="24"/>
                                <w:szCs w:val="24"/>
                                <w:lang w:eastAsia="ru-RU"/>
                              </w:rPr>
                            </w:pPr>
                            <w:r w:rsidRPr="001A5DEE">
                              <w:rPr>
                                <w:rFonts w:ascii="Times New Roman" w:eastAsia="Times New Roman" w:hAnsi="Times New Roman" w:cs="Times New Roman"/>
                                <w:sz w:val="24"/>
                                <w:szCs w:val="24"/>
                                <w:lang w:eastAsia="ru-RU"/>
                              </w:rPr>
                              <w:t>РЕСПУБЛИКАНСКОЕ АГЕНТСТВО ПО ГОСУДАРСТВЕННЫМ ЗАКУПКАМ</w:t>
                            </w:r>
                          </w:p>
                          <w:p w:rsidR="001A5DEE" w:rsidRDefault="00CF78A7" w:rsidP="001A5DE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&lt;…&gt;</w:t>
                            </w:r>
                          </w:p>
                          <w:p w:rsidR="00CF78A7" w:rsidRPr="00CF78A7" w:rsidRDefault="00CF78A7" w:rsidP="001A5DEE">
                            <w:pPr>
                              <w:spacing w:after="0" w:line="240" w:lineRule="auto"/>
                              <w:rPr>
                                <w:rFonts w:ascii="Times New Roman" w:eastAsia="Times New Roman" w:hAnsi="Times New Roman" w:cs="Times New Roman"/>
                                <w:sz w:val="24"/>
                                <w:szCs w:val="24"/>
                                <w:lang w:val="en-US" w:eastAsia="ru-RU"/>
                              </w:rPr>
                            </w:pPr>
                          </w:p>
                          <w:p w:rsidR="001A5DEE" w:rsidRPr="001A5DEE" w:rsidRDefault="001A5DEE" w:rsidP="001A5DEE">
                            <w:pPr>
                              <w:spacing w:after="0" w:line="240" w:lineRule="auto"/>
                              <w:rPr>
                                <w:rFonts w:ascii="Times New Roman" w:eastAsia="Times New Roman" w:hAnsi="Times New Roman" w:cs="Times New Roman"/>
                                <w:b/>
                                <w:sz w:val="24"/>
                                <w:szCs w:val="24"/>
                                <w:lang w:eastAsia="ru-RU"/>
                              </w:rPr>
                            </w:pPr>
                            <w:r w:rsidRPr="001A5DEE">
                              <w:rPr>
                                <w:rFonts w:ascii="Times New Roman" w:eastAsia="Times New Roman" w:hAnsi="Times New Roman" w:cs="Times New Roman"/>
                                <w:b/>
                                <w:sz w:val="24"/>
                                <w:szCs w:val="24"/>
                                <w:lang w:eastAsia="ru-RU"/>
                              </w:rPr>
                              <w:t>Заявитель:</w:t>
                            </w:r>
                          </w:p>
                          <w:p w:rsidR="001A5DEE" w:rsidRPr="001A5DEE" w:rsidRDefault="001A5DEE" w:rsidP="001A5DEE">
                            <w:pPr>
                              <w:spacing w:after="0" w:line="240" w:lineRule="auto"/>
                              <w:rPr>
                                <w:rFonts w:ascii="Times New Roman" w:eastAsia="Times New Roman" w:hAnsi="Times New Roman" w:cs="Times New Roman"/>
                                <w:sz w:val="24"/>
                                <w:szCs w:val="24"/>
                                <w:lang w:eastAsia="ru-RU"/>
                              </w:rPr>
                            </w:pPr>
                            <w:r w:rsidRPr="001A5DEE">
                              <w:rPr>
                                <w:rFonts w:ascii="Times New Roman" w:eastAsia="Times New Roman" w:hAnsi="Times New Roman" w:cs="Times New Roman"/>
                                <w:sz w:val="24"/>
                                <w:szCs w:val="24"/>
                                <w:lang w:eastAsia="ru-RU"/>
                              </w:rPr>
                              <w:t>ООО «ДЖУЛИ»</w:t>
                            </w:r>
                          </w:p>
                          <w:p w:rsidR="001A5DEE" w:rsidRPr="00CF78A7" w:rsidRDefault="00CF78A7" w:rsidP="001A5DEE">
                            <w:pPr>
                              <w:spacing w:after="0" w:line="240" w:lineRule="auto"/>
                              <w:rPr>
                                <w:rFonts w:ascii="Times New Roman" w:eastAsia="Times New Roman" w:hAnsi="Times New Roman" w:cs="Times New Roman"/>
                                <w:color w:val="000000"/>
                                <w:szCs w:val="20"/>
                                <w:lang w:val="en-US" w:eastAsia="ru-RU"/>
                              </w:rPr>
                            </w:pPr>
                            <w:r>
                              <w:rPr>
                                <w:rFonts w:ascii="Times New Roman" w:eastAsia="Times New Roman" w:hAnsi="Times New Roman" w:cs="Times New Roman"/>
                                <w:sz w:val="24"/>
                                <w:szCs w:val="24"/>
                                <w:lang w:val="en-US" w:eastAsia="ru-RU"/>
                              </w:rPr>
                              <w:t>&lt;…&gt;</w:t>
                            </w:r>
                          </w:p>
                          <w:p w:rsidR="001A5DEE" w:rsidRPr="001A5DEE" w:rsidRDefault="001A5DEE" w:rsidP="001A5DEE">
                            <w:pPr>
                              <w:spacing w:after="0" w:line="240" w:lineRule="auto"/>
                              <w:rPr>
                                <w:rFonts w:ascii="Times New Roman" w:eastAsia="Times New Roman" w:hAnsi="Times New Roman" w:cs="Times New Roman"/>
                                <w:color w:val="000000"/>
                                <w:szCs w:val="20"/>
                                <w:lang w:eastAsia="ru-RU"/>
                              </w:rPr>
                            </w:pPr>
                          </w:p>
                          <w:p w:rsidR="00A727AF" w:rsidRPr="00A727AF" w:rsidRDefault="00A727AF" w:rsidP="00A727AF">
                            <w:pPr>
                              <w:spacing w:after="0" w:line="240" w:lineRule="auto"/>
                              <w:rPr>
                                <w:rFonts w:ascii="Times New Roman" w:eastAsia="Times New Roman" w:hAnsi="Times New Roman" w:cs="Times New Roman"/>
                                <w:color w:val="000000"/>
                                <w:szCs w:val="20"/>
                                <w:lang w:eastAsia="ru-RU"/>
                              </w:rPr>
                            </w:pPr>
                          </w:p>
                          <w:p w:rsidR="00A727AF" w:rsidRPr="00A727AF" w:rsidRDefault="00A727AF" w:rsidP="00A727AF">
                            <w:pPr>
                              <w:spacing w:after="0" w:line="240" w:lineRule="auto"/>
                              <w:rPr>
                                <w:rFonts w:ascii="Times New Roman" w:eastAsia="Times New Roman" w:hAnsi="Times New Roman" w:cs="Times New Roman"/>
                                <w:color w:val="000000"/>
                                <w:szCs w:val="20"/>
                                <w:lang w:eastAsia="ru-RU"/>
                              </w:rPr>
                            </w:pPr>
                          </w:p>
                          <w:p w:rsidR="00A67F80" w:rsidRPr="00A67F80" w:rsidRDefault="00A67F80" w:rsidP="00A67F80">
                            <w:pPr>
                              <w:spacing w:after="0" w:line="240" w:lineRule="auto"/>
                              <w:jc w:val="right"/>
                              <w:rPr>
                                <w:rFonts w:ascii="Times New Roman" w:eastAsia="Times New Roman" w:hAnsi="Times New Roman" w:cs="Times New Roman"/>
                                <w:sz w:val="24"/>
                                <w:szCs w:val="24"/>
                                <w:lang w:eastAsia="ru-RU"/>
                              </w:rPr>
                            </w:pPr>
                          </w:p>
                          <w:p w:rsidR="008D28F1" w:rsidRPr="000330B2" w:rsidRDefault="008D28F1" w:rsidP="008D28F1">
                            <w:pPr>
                              <w:jc w:val="right"/>
                              <w:rPr>
                                <w:sz w:val="24"/>
                                <w:szCs w:val="24"/>
                              </w:rPr>
                            </w:pPr>
                          </w:p>
                          <w:p w:rsidR="008D28F1" w:rsidRDefault="008D28F1" w:rsidP="008D28F1"/>
                          <w:p w:rsidR="008D28F1" w:rsidRPr="002379CE" w:rsidRDefault="008D28F1" w:rsidP="008D28F1">
                            <w:pPr>
                              <w:jc w:val="right"/>
                              <w:rPr>
                                <w:sz w:val="26"/>
                                <w:szCs w:val="26"/>
                              </w:rPr>
                            </w:pPr>
                          </w:p>
                          <w:p w:rsidR="008D28F1" w:rsidRDefault="008D28F1" w:rsidP="008D28F1">
                            <w:pPr>
                              <w:jc w:val="right"/>
                            </w:pPr>
                          </w:p>
                          <w:p w:rsidR="008D28F1" w:rsidRPr="00752CC8" w:rsidRDefault="008D28F1" w:rsidP="008D28F1">
                            <w:pPr>
                              <w:spacing w:line="240" w:lineRule="atLeast"/>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contextualSpacing/>
                              <w:jc w:val="right"/>
                            </w:pPr>
                          </w:p>
                          <w:p w:rsidR="008D28F1" w:rsidRDefault="008D28F1" w:rsidP="008D28F1">
                            <w:pPr>
                              <w:jc w:val="right"/>
                            </w:pPr>
                          </w:p>
                          <w:p w:rsidR="008D28F1" w:rsidRPr="002C32E1" w:rsidRDefault="008D28F1" w:rsidP="008D28F1">
                            <w:pPr>
                              <w:contextualSpacing/>
                              <w:jc w:val="right"/>
                              <w:rPr>
                                <w:rStyle w:val="1"/>
                                <w:i w:val="0"/>
                                <w:sz w:val="28"/>
                              </w:rPr>
                            </w:pPr>
                            <w:r>
                              <w:rPr>
                                <w:b/>
                              </w:rPr>
                              <w:t xml:space="preserve"> </w:t>
                            </w:r>
                          </w:p>
                          <w:p w:rsidR="008D28F1" w:rsidRPr="007456D2" w:rsidRDefault="008D28F1" w:rsidP="008D28F1">
                            <w:pPr>
                              <w:contextualSpacing/>
                              <w:jc w:val="right"/>
                            </w:pPr>
                            <w:r>
                              <w:t xml:space="preserve"> </w:t>
                            </w:r>
                          </w:p>
                          <w:p w:rsidR="008D28F1" w:rsidRPr="00867AF6" w:rsidRDefault="008D28F1" w:rsidP="008D28F1">
                            <w:pPr>
                              <w:contextualSpacing/>
                              <w:jc w:val="right"/>
                              <w:rPr>
                                <w:rStyle w:val="1"/>
                                <w:i w:val="0"/>
                                <w:sz w:val="28"/>
                              </w:rPr>
                            </w:pPr>
                            <w:r>
                              <w:rPr>
                                <w:b/>
                              </w:rPr>
                              <w:t xml:space="preserve"> </w:t>
                            </w:r>
                          </w:p>
                          <w:p w:rsidR="008D28F1" w:rsidRPr="00591D71" w:rsidRDefault="008D28F1" w:rsidP="008D28F1">
                            <w:pPr>
                              <w:contextualSpacing/>
                              <w:jc w:val="right"/>
                            </w:pPr>
                          </w:p>
                          <w:p w:rsidR="008D28F1" w:rsidRDefault="008D28F1" w:rsidP="008D28F1">
                            <w:pPr>
                              <w:jc w:val="right"/>
                              <w:rPr>
                                <w:sz w:val="26"/>
                                <w:szCs w:val="26"/>
                              </w:rPr>
                            </w:pPr>
                            <w:r>
                              <w:rPr>
                                <w:rStyle w:val="a6"/>
                              </w:rPr>
                              <w:t xml:space="preserve"> </w:t>
                            </w:r>
                          </w:p>
                          <w:p w:rsidR="008D28F1" w:rsidRPr="007561C8" w:rsidRDefault="008D28F1" w:rsidP="008D28F1">
                            <w:pPr>
                              <w:jc w:val="right"/>
                            </w:pPr>
                            <w:r w:rsidRPr="00F50981">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01.45pt;margin-top:-21.55pt;width:256.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" strokecolor="white">
                <v:textbox>
                  <w:txbxContent>
                    <w:p w:rsidR="001A5DEE" w:rsidRPr="001A5DEE" w:rsidRDefault="001A5DEE" w:rsidP="001A5DEE">
                      <w:pPr>
                        <w:spacing w:after="0" w:line="240" w:lineRule="auto"/>
                        <w:rPr>
                          <w:rFonts w:ascii="Times New Roman" w:eastAsia="Times New Roman" w:hAnsi="Times New Roman" w:cs="Times New Roman"/>
                          <w:b/>
                          <w:sz w:val="24"/>
                          <w:szCs w:val="24"/>
                          <w:lang w:eastAsia="ru-RU"/>
                        </w:rPr>
                      </w:pPr>
                      <w:r w:rsidRPr="001A5DEE">
                        <w:rPr>
                          <w:rFonts w:ascii="Times New Roman" w:eastAsia="Times New Roman" w:hAnsi="Times New Roman" w:cs="Times New Roman"/>
                          <w:b/>
                          <w:sz w:val="24"/>
                          <w:szCs w:val="24"/>
                          <w:lang w:eastAsia="ru-RU"/>
                        </w:rPr>
                        <w:t>Заказчик:</w:t>
                      </w:r>
                    </w:p>
                    <w:p w:rsidR="001A5DEE" w:rsidRPr="001A5DEE" w:rsidRDefault="001A5DEE" w:rsidP="001A5DEE">
                      <w:pPr>
                        <w:spacing w:after="0" w:line="240" w:lineRule="auto"/>
                        <w:rPr>
                          <w:rFonts w:ascii="Times New Roman" w:eastAsia="Times New Roman" w:hAnsi="Times New Roman" w:cs="Times New Roman"/>
                          <w:sz w:val="24"/>
                          <w:szCs w:val="24"/>
                          <w:lang w:eastAsia="ru-RU"/>
                        </w:rPr>
                      </w:pPr>
                      <w:r w:rsidRPr="001A5DEE">
                        <w:rPr>
                          <w:rFonts w:ascii="Times New Roman" w:eastAsia="Times New Roman" w:hAnsi="Times New Roman" w:cs="Times New Roman"/>
                          <w:sz w:val="24"/>
                          <w:szCs w:val="24"/>
                          <w:lang w:eastAsia="ru-RU"/>
                        </w:rPr>
                        <w:t>Администрация муниципального образования "</w:t>
                      </w:r>
                      <w:proofErr w:type="spellStart"/>
                      <w:r w:rsidRPr="001A5DEE">
                        <w:rPr>
                          <w:rFonts w:ascii="Times New Roman" w:eastAsia="Times New Roman" w:hAnsi="Times New Roman" w:cs="Times New Roman"/>
                          <w:sz w:val="24"/>
                          <w:szCs w:val="24"/>
                          <w:lang w:eastAsia="ru-RU"/>
                        </w:rPr>
                        <w:t>Саганнурское</w:t>
                      </w:r>
                      <w:proofErr w:type="spellEnd"/>
                      <w:r w:rsidRPr="001A5DEE">
                        <w:rPr>
                          <w:rFonts w:ascii="Times New Roman" w:eastAsia="Times New Roman" w:hAnsi="Times New Roman" w:cs="Times New Roman"/>
                          <w:sz w:val="24"/>
                          <w:szCs w:val="24"/>
                          <w:lang w:eastAsia="ru-RU"/>
                        </w:rPr>
                        <w:t xml:space="preserve">" </w:t>
                      </w:r>
                      <w:proofErr w:type="spellStart"/>
                      <w:r w:rsidRPr="001A5DEE">
                        <w:rPr>
                          <w:rFonts w:ascii="Times New Roman" w:eastAsia="Times New Roman" w:hAnsi="Times New Roman" w:cs="Times New Roman"/>
                          <w:sz w:val="24"/>
                          <w:szCs w:val="24"/>
                          <w:lang w:eastAsia="ru-RU"/>
                        </w:rPr>
                        <w:t>Мухоршибирского</w:t>
                      </w:r>
                      <w:proofErr w:type="spellEnd"/>
                      <w:r w:rsidRPr="001A5DEE">
                        <w:rPr>
                          <w:rFonts w:ascii="Times New Roman" w:eastAsia="Times New Roman" w:hAnsi="Times New Roman" w:cs="Times New Roman"/>
                          <w:sz w:val="24"/>
                          <w:szCs w:val="24"/>
                          <w:lang w:eastAsia="ru-RU"/>
                        </w:rPr>
                        <w:t xml:space="preserve"> района Республики Бурятия </w:t>
                      </w:r>
                    </w:p>
                    <w:p w:rsidR="001A5DEE" w:rsidRPr="00CF78A7" w:rsidRDefault="00CF78A7" w:rsidP="001A5DEE">
                      <w:pPr>
                        <w:spacing w:after="0" w:line="240" w:lineRule="auto"/>
                        <w:rPr>
                          <w:rFonts w:ascii="Times New Roman" w:eastAsia="Times New Roman" w:hAnsi="Times New Roman" w:cs="Times New Roman"/>
                          <w:sz w:val="24"/>
                          <w:szCs w:val="24"/>
                          <w:lang w:eastAsia="ru-RU"/>
                        </w:rPr>
                      </w:pPr>
                      <w:r w:rsidRPr="00CF78A7">
                        <w:rPr>
                          <w:rFonts w:ascii="Times New Roman" w:eastAsia="Times New Roman" w:hAnsi="Times New Roman" w:cs="Times New Roman"/>
                          <w:sz w:val="24"/>
                          <w:szCs w:val="24"/>
                          <w:lang w:eastAsia="ru-RU"/>
                        </w:rPr>
                        <w:t>&lt;…&gt;</w:t>
                      </w:r>
                    </w:p>
                    <w:p w:rsidR="001A5DEE" w:rsidRPr="001A5DEE" w:rsidRDefault="001A5DEE" w:rsidP="001A5DEE">
                      <w:pPr>
                        <w:spacing w:after="0" w:line="240" w:lineRule="auto"/>
                        <w:rPr>
                          <w:rFonts w:ascii="Times New Roman" w:eastAsia="Times New Roman" w:hAnsi="Times New Roman" w:cs="Times New Roman"/>
                          <w:sz w:val="24"/>
                          <w:szCs w:val="24"/>
                          <w:lang w:eastAsia="ru-RU"/>
                        </w:rPr>
                      </w:pPr>
                    </w:p>
                    <w:p w:rsidR="001A5DEE" w:rsidRPr="001A5DEE" w:rsidRDefault="001A5DEE" w:rsidP="001A5DEE">
                      <w:pPr>
                        <w:spacing w:after="0" w:line="240" w:lineRule="auto"/>
                        <w:rPr>
                          <w:rFonts w:ascii="Times New Roman" w:eastAsia="Times New Roman" w:hAnsi="Times New Roman" w:cs="Times New Roman"/>
                          <w:b/>
                          <w:sz w:val="24"/>
                          <w:szCs w:val="24"/>
                          <w:lang w:eastAsia="ru-RU"/>
                        </w:rPr>
                      </w:pPr>
                      <w:r w:rsidRPr="001A5DEE">
                        <w:rPr>
                          <w:rFonts w:ascii="Times New Roman" w:eastAsia="Times New Roman" w:hAnsi="Times New Roman" w:cs="Times New Roman"/>
                          <w:b/>
                          <w:sz w:val="24"/>
                          <w:szCs w:val="24"/>
                          <w:lang w:eastAsia="ru-RU"/>
                        </w:rPr>
                        <w:t>Уполномоченный орган:</w:t>
                      </w:r>
                    </w:p>
                    <w:p w:rsidR="001A5DEE" w:rsidRPr="001A5DEE" w:rsidRDefault="001A5DEE" w:rsidP="001A5DEE">
                      <w:pPr>
                        <w:spacing w:after="0" w:line="240" w:lineRule="auto"/>
                        <w:rPr>
                          <w:rFonts w:ascii="Times New Roman" w:eastAsia="Times New Roman" w:hAnsi="Times New Roman" w:cs="Times New Roman"/>
                          <w:sz w:val="24"/>
                          <w:szCs w:val="24"/>
                          <w:lang w:eastAsia="ru-RU"/>
                        </w:rPr>
                      </w:pPr>
                      <w:r w:rsidRPr="001A5DEE">
                        <w:rPr>
                          <w:rFonts w:ascii="Times New Roman" w:eastAsia="Times New Roman" w:hAnsi="Times New Roman" w:cs="Times New Roman"/>
                          <w:sz w:val="24"/>
                          <w:szCs w:val="24"/>
                          <w:lang w:eastAsia="ru-RU"/>
                        </w:rPr>
                        <w:t>РЕСПУБЛИКАНСКОЕ АГЕНТСТВО ПО ГОСУДАРСТВЕННЫМ ЗАКУПКАМ</w:t>
                      </w:r>
                    </w:p>
                    <w:p w:rsidR="001A5DEE" w:rsidRDefault="00CF78A7" w:rsidP="001A5DE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&lt;…&gt;</w:t>
                      </w:r>
                    </w:p>
                    <w:p w:rsidR="00CF78A7" w:rsidRPr="00CF78A7" w:rsidRDefault="00CF78A7" w:rsidP="001A5DEE">
                      <w:pPr>
                        <w:spacing w:after="0" w:line="240" w:lineRule="auto"/>
                        <w:rPr>
                          <w:rFonts w:ascii="Times New Roman" w:eastAsia="Times New Roman" w:hAnsi="Times New Roman" w:cs="Times New Roman"/>
                          <w:sz w:val="24"/>
                          <w:szCs w:val="24"/>
                          <w:lang w:val="en-US" w:eastAsia="ru-RU"/>
                        </w:rPr>
                      </w:pPr>
                    </w:p>
                    <w:p w:rsidR="001A5DEE" w:rsidRPr="001A5DEE" w:rsidRDefault="001A5DEE" w:rsidP="001A5DEE">
                      <w:pPr>
                        <w:spacing w:after="0" w:line="240" w:lineRule="auto"/>
                        <w:rPr>
                          <w:rFonts w:ascii="Times New Roman" w:eastAsia="Times New Roman" w:hAnsi="Times New Roman" w:cs="Times New Roman"/>
                          <w:b/>
                          <w:sz w:val="24"/>
                          <w:szCs w:val="24"/>
                          <w:lang w:eastAsia="ru-RU"/>
                        </w:rPr>
                      </w:pPr>
                      <w:r w:rsidRPr="001A5DEE">
                        <w:rPr>
                          <w:rFonts w:ascii="Times New Roman" w:eastAsia="Times New Roman" w:hAnsi="Times New Roman" w:cs="Times New Roman"/>
                          <w:b/>
                          <w:sz w:val="24"/>
                          <w:szCs w:val="24"/>
                          <w:lang w:eastAsia="ru-RU"/>
                        </w:rPr>
                        <w:t>Заявитель:</w:t>
                      </w:r>
                    </w:p>
                    <w:p w:rsidR="001A5DEE" w:rsidRPr="001A5DEE" w:rsidRDefault="001A5DEE" w:rsidP="001A5DEE">
                      <w:pPr>
                        <w:spacing w:after="0" w:line="240" w:lineRule="auto"/>
                        <w:rPr>
                          <w:rFonts w:ascii="Times New Roman" w:eastAsia="Times New Roman" w:hAnsi="Times New Roman" w:cs="Times New Roman"/>
                          <w:sz w:val="24"/>
                          <w:szCs w:val="24"/>
                          <w:lang w:eastAsia="ru-RU"/>
                        </w:rPr>
                      </w:pPr>
                      <w:r w:rsidRPr="001A5DEE">
                        <w:rPr>
                          <w:rFonts w:ascii="Times New Roman" w:eastAsia="Times New Roman" w:hAnsi="Times New Roman" w:cs="Times New Roman"/>
                          <w:sz w:val="24"/>
                          <w:szCs w:val="24"/>
                          <w:lang w:eastAsia="ru-RU"/>
                        </w:rPr>
                        <w:t>ООО «ДЖУЛИ»</w:t>
                      </w:r>
                    </w:p>
                    <w:p w:rsidR="001A5DEE" w:rsidRPr="00CF78A7" w:rsidRDefault="00CF78A7" w:rsidP="001A5DEE">
                      <w:pPr>
                        <w:spacing w:after="0" w:line="240" w:lineRule="auto"/>
                        <w:rPr>
                          <w:rFonts w:ascii="Times New Roman" w:eastAsia="Times New Roman" w:hAnsi="Times New Roman" w:cs="Times New Roman"/>
                          <w:color w:val="000000"/>
                          <w:szCs w:val="20"/>
                          <w:lang w:val="en-US" w:eastAsia="ru-RU"/>
                        </w:rPr>
                      </w:pPr>
                      <w:r>
                        <w:rPr>
                          <w:rFonts w:ascii="Times New Roman" w:eastAsia="Times New Roman" w:hAnsi="Times New Roman" w:cs="Times New Roman"/>
                          <w:sz w:val="24"/>
                          <w:szCs w:val="24"/>
                          <w:lang w:val="en-US" w:eastAsia="ru-RU"/>
                        </w:rPr>
                        <w:t>&lt;…&gt;</w:t>
                      </w:r>
                    </w:p>
                    <w:p w:rsidR="001A5DEE" w:rsidRPr="001A5DEE" w:rsidRDefault="001A5DEE" w:rsidP="001A5DEE">
                      <w:pPr>
                        <w:spacing w:after="0" w:line="240" w:lineRule="auto"/>
                        <w:rPr>
                          <w:rFonts w:ascii="Times New Roman" w:eastAsia="Times New Roman" w:hAnsi="Times New Roman" w:cs="Times New Roman"/>
                          <w:color w:val="000000"/>
                          <w:szCs w:val="20"/>
                          <w:lang w:eastAsia="ru-RU"/>
                        </w:rPr>
                      </w:pPr>
                    </w:p>
                    <w:p w:rsidR="00A727AF" w:rsidRPr="00A727AF" w:rsidRDefault="00A727AF" w:rsidP="00A727AF">
                      <w:pPr>
                        <w:spacing w:after="0" w:line="240" w:lineRule="auto"/>
                        <w:rPr>
                          <w:rFonts w:ascii="Times New Roman" w:eastAsia="Times New Roman" w:hAnsi="Times New Roman" w:cs="Times New Roman"/>
                          <w:color w:val="000000"/>
                          <w:szCs w:val="20"/>
                          <w:lang w:eastAsia="ru-RU"/>
                        </w:rPr>
                      </w:pPr>
                    </w:p>
                    <w:p w:rsidR="00A727AF" w:rsidRPr="00A727AF" w:rsidRDefault="00A727AF" w:rsidP="00A727AF">
                      <w:pPr>
                        <w:spacing w:after="0" w:line="240" w:lineRule="auto"/>
                        <w:rPr>
                          <w:rFonts w:ascii="Times New Roman" w:eastAsia="Times New Roman" w:hAnsi="Times New Roman" w:cs="Times New Roman"/>
                          <w:color w:val="000000"/>
                          <w:szCs w:val="20"/>
                          <w:lang w:eastAsia="ru-RU"/>
                        </w:rPr>
                      </w:pPr>
                    </w:p>
                    <w:p w:rsidR="00A67F80" w:rsidRPr="00A67F80" w:rsidRDefault="00A67F80" w:rsidP="00A67F80">
                      <w:pPr>
                        <w:spacing w:after="0" w:line="240" w:lineRule="auto"/>
                        <w:jc w:val="right"/>
                        <w:rPr>
                          <w:rFonts w:ascii="Times New Roman" w:eastAsia="Times New Roman" w:hAnsi="Times New Roman" w:cs="Times New Roman"/>
                          <w:sz w:val="24"/>
                          <w:szCs w:val="24"/>
                          <w:lang w:eastAsia="ru-RU"/>
                        </w:rPr>
                      </w:pPr>
                    </w:p>
                    <w:p w:rsidR="008D28F1" w:rsidRPr="000330B2" w:rsidRDefault="008D28F1" w:rsidP="008D28F1">
                      <w:pPr>
                        <w:jc w:val="right"/>
                        <w:rPr>
                          <w:sz w:val="24"/>
                          <w:szCs w:val="24"/>
                        </w:rPr>
                      </w:pPr>
                    </w:p>
                    <w:p w:rsidR="008D28F1" w:rsidRDefault="008D28F1" w:rsidP="008D28F1"/>
                    <w:p w:rsidR="008D28F1" w:rsidRPr="002379CE" w:rsidRDefault="008D28F1" w:rsidP="008D28F1">
                      <w:pPr>
                        <w:jc w:val="right"/>
                        <w:rPr>
                          <w:sz w:val="26"/>
                          <w:szCs w:val="26"/>
                        </w:rPr>
                      </w:pPr>
                    </w:p>
                    <w:p w:rsidR="008D28F1" w:rsidRDefault="008D28F1" w:rsidP="008D28F1">
                      <w:pPr>
                        <w:jc w:val="right"/>
                      </w:pPr>
                    </w:p>
                    <w:p w:rsidR="008D28F1" w:rsidRPr="00752CC8" w:rsidRDefault="008D28F1" w:rsidP="008D28F1">
                      <w:pPr>
                        <w:spacing w:line="240" w:lineRule="atLeast"/>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pBdr>
                          <w:bottom w:val="single" w:sz="12" w:space="1" w:color="auto"/>
                        </w:pBdr>
                        <w:jc w:val="right"/>
                      </w:pPr>
                    </w:p>
                    <w:p w:rsidR="008D28F1" w:rsidRDefault="008D28F1" w:rsidP="008D28F1">
                      <w:pPr>
                        <w:contextualSpacing/>
                        <w:jc w:val="right"/>
                      </w:pPr>
                    </w:p>
                    <w:p w:rsidR="008D28F1" w:rsidRDefault="008D28F1" w:rsidP="008D28F1">
                      <w:pPr>
                        <w:jc w:val="right"/>
                      </w:pPr>
                    </w:p>
                    <w:p w:rsidR="008D28F1" w:rsidRPr="002C32E1" w:rsidRDefault="008D28F1" w:rsidP="008D28F1">
                      <w:pPr>
                        <w:contextualSpacing/>
                        <w:jc w:val="right"/>
                        <w:rPr>
                          <w:rStyle w:val="1"/>
                          <w:i w:val="0"/>
                          <w:sz w:val="28"/>
                        </w:rPr>
                      </w:pPr>
                      <w:r>
                        <w:rPr>
                          <w:b/>
                        </w:rPr>
                        <w:t xml:space="preserve"> </w:t>
                      </w:r>
                    </w:p>
                    <w:p w:rsidR="008D28F1" w:rsidRPr="007456D2" w:rsidRDefault="008D28F1" w:rsidP="008D28F1">
                      <w:pPr>
                        <w:contextualSpacing/>
                        <w:jc w:val="right"/>
                      </w:pPr>
                      <w:r>
                        <w:t xml:space="preserve"> </w:t>
                      </w:r>
                    </w:p>
                    <w:p w:rsidR="008D28F1" w:rsidRPr="00867AF6" w:rsidRDefault="008D28F1" w:rsidP="008D28F1">
                      <w:pPr>
                        <w:contextualSpacing/>
                        <w:jc w:val="right"/>
                        <w:rPr>
                          <w:rStyle w:val="1"/>
                          <w:i w:val="0"/>
                          <w:sz w:val="28"/>
                        </w:rPr>
                      </w:pPr>
                      <w:r>
                        <w:rPr>
                          <w:b/>
                        </w:rPr>
                        <w:t xml:space="preserve"> </w:t>
                      </w:r>
                    </w:p>
                    <w:p w:rsidR="008D28F1" w:rsidRPr="00591D71" w:rsidRDefault="008D28F1" w:rsidP="008D28F1">
                      <w:pPr>
                        <w:contextualSpacing/>
                        <w:jc w:val="right"/>
                      </w:pPr>
                    </w:p>
                    <w:p w:rsidR="008D28F1" w:rsidRDefault="008D28F1" w:rsidP="008D28F1">
                      <w:pPr>
                        <w:jc w:val="right"/>
                        <w:rPr>
                          <w:sz w:val="26"/>
                          <w:szCs w:val="26"/>
                        </w:rPr>
                      </w:pPr>
                      <w:r>
                        <w:rPr>
                          <w:rStyle w:val="a6"/>
                        </w:rPr>
                        <w:t xml:space="preserve"> </w:t>
                      </w:r>
                    </w:p>
                    <w:p w:rsidR="008D28F1" w:rsidRPr="007561C8" w:rsidRDefault="008D28F1" w:rsidP="008D28F1">
                      <w:pPr>
                        <w:jc w:val="right"/>
                      </w:pPr>
                      <w:r w:rsidRPr="00F50981">
                        <w:rPr>
                          <w:b/>
                        </w:rPr>
                        <w:t xml:space="preserve">  </w:t>
                      </w:r>
                      <w:r>
                        <w:rPr>
                          <w:b/>
                        </w:rPr>
                        <w:t xml:space="preserve">    </w:t>
                      </w:r>
                    </w:p>
                  </w:txbxContent>
                </v:textbox>
              </v:shape>
            </w:pict>
          </mc:Fallback>
        </mc:AlternateContent>
      </w: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8D28F1" w:rsidRPr="008D28F1" w:rsidRDefault="008D28F1" w:rsidP="008D28F1">
      <w:pPr>
        <w:keepNext/>
        <w:spacing w:after="0" w:line="240" w:lineRule="auto"/>
        <w:ind w:right="-766"/>
        <w:jc w:val="center"/>
        <w:outlineLvl w:val="7"/>
        <w:rPr>
          <w:rFonts w:ascii="Times New Roman" w:eastAsia="Times New Roman" w:hAnsi="Times New Roman" w:cs="Times New Roman"/>
          <w:b/>
          <w:sz w:val="28"/>
          <w:szCs w:val="28"/>
          <w:lang w:val="x-none" w:eastAsia="ru-RU"/>
        </w:rPr>
      </w:pPr>
    </w:p>
    <w:p w:rsidR="001A5DEE" w:rsidRDefault="001A5DEE" w:rsidP="008D28F1">
      <w:pPr>
        <w:spacing w:after="0" w:line="240" w:lineRule="auto"/>
        <w:rPr>
          <w:rFonts w:ascii="Times New Roman" w:eastAsia="Times New Roman" w:hAnsi="Times New Roman" w:cs="Times New Roman"/>
          <w:sz w:val="28"/>
          <w:szCs w:val="28"/>
          <w:lang w:val="x-none" w:eastAsia="ru-RU"/>
        </w:rPr>
      </w:pPr>
    </w:p>
    <w:p w:rsidR="00AA2E52" w:rsidRPr="008D28F1" w:rsidRDefault="00AA2E52" w:rsidP="008D28F1">
      <w:pPr>
        <w:spacing w:after="0" w:line="240" w:lineRule="auto"/>
        <w:rPr>
          <w:rFonts w:ascii="Times New Roman" w:eastAsia="Times New Roman" w:hAnsi="Times New Roman" w:cs="Times New Roman"/>
          <w:sz w:val="28"/>
          <w:szCs w:val="28"/>
          <w:lang w:val="x-none" w:eastAsia="ru-RU"/>
        </w:rPr>
      </w:pPr>
    </w:p>
    <w:p w:rsidR="008D28F1" w:rsidRPr="00A727AF" w:rsidRDefault="008D28F1" w:rsidP="008D28F1">
      <w:pPr>
        <w:keepNext/>
        <w:spacing w:after="0" w:line="240" w:lineRule="auto"/>
        <w:ind w:right="-766"/>
        <w:jc w:val="center"/>
        <w:outlineLvl w:val="7"/>
        <w:rPr>
          <w:rFonts w:ascii="Times New Roman" w:eastAsia="Times New Roman" w:hAnsi="Times New Roman" w:cs="Times New Roman"/>
          <w:b/>
          <w:sz w:val="28"/>
          <w:szCs w:val="28"/>
          <w:lang w:eastAsia="ru-RU"/>
        </w:rPr>
      </w:pPr>
      <w:r w:rsidRPr="008D28F1">
        <w:rPr>
          <w:rFonts w:ascii="Times New Roman" w:eastAsia="Times New Roman" w:hAnsi="Times New Roman" w:cs="Times New Roman"/>
          <w:b/>
          <w:sz w:val="28"/>
          <w:szCs w:val="28"/>
          <w:lang w:val="x-none" w:eastAsia="ru-RU"/>
        </w:rPr>
        <w:t>Решение по результатам рассмотрения жалоб</w:t>
      </w:r>
      <w:r w:rsidR="00A727AF">
        <w:rPr>
          <w:rFonts w:ascii="Times New Roman" w:eastAsia="Times New Roman" w:hAnsi="Times New Roman" w:cs="Times New Roman"/>
          <w:b/>
          <w:sz w:val="28"/>
          <w:szCs w:val="28"/>
          <w:lang w:eastAsia="ru-RU"/>
        </w:rPr>
        <w:t>ы</w:t>
      </w:r>
    </w:p>
    <w:p w:rsidR="008D28F1" w:rsidRDefault="008D28F1" w:rsidP="00AA2E52">
      <w:pPr>
        <w:spacing w:after="0" w:line="240" w:lineRule="auto"/>
        <w:jc w:val="center"/>
        <w:rPr>
          <w:rFonts w:ascii="Times New Roman" w:eastAsia="Times New Roman" w:hAnsi="Times New Roman" w:cs="Times New Roman"/>
          <w:b/>
          <w:sz w:val="28"/>
          <w:szCs w:val="28"/>
          <w:lang w:eastAsia="ru-RU"/>
        </w:rPr>
      </w:pPr>
      <w:r w:rsidRPr="008D28F1">
        <w:rPr>
          <w:rFonts w:ascii="Times New Roman" w:eastAsia="Times New Roman" w:hAnsi="Times New Roman" w:cs="Times New Roman"/>
          <w:b/>
          <w:sz w:val="28"/>
          <w:szCs w:val="28"/>
          <w:lang w:eastAsia="ru-RU"/>
        </w:rPr>
        <w:t xml:space="preserve">           участник</w:t>
      </w:r>
      <w:r w:rsidR="00A727AF">
        <w:rPr>
          <w:rFonts w:ascii="Times New Roman" w:eastAsia="Times New Roman" w:hAnsi="Times New Roman" w:cs="Times New Roman"/>
          <w:b/>
          <w:sz w:val="28"/>
          <w:szCs w:val="28"/>
          <w:lang w:eastAsia="ru-RU"/>
        </w:rPr>
        <w:t>а</w:t>
      </w:r>
      <w:r w:rsidRPr="008D28F1">
        <w:rPr>
          <w:rFonts w:ascii="Times New Roman" w:eastAsia="Times New Roman" w:hAnsi="Times New Roman" w:cs="Times New Roman"/>
          <w:b/>
          <w:sz w:val="28"/>
          <w:szCs w:val="28"/>
          <w:lang w:eastAsia="ru-RU"/>
        </w:rPr>
        <w:t xml:space="preserve"> закупки № 003/06/31-</w:t>
      </w:r>
      <w:r w:rsidR="00A727AF">
        <w:rPr>
          <w:rFonts w:ascii="Times New Roman" w:eastAsia="Times New Roman" w:hAnsi="Times New Roman" w:cs="Times New Roman"/>
          <w:b/>
          <w:sz w:val="28"/>
          <w:szCs w:val="28"/>
          <w:lang w:eastAsia="ru-RU"/>
        </w:rPr>
        <w:t>294</w:t>
      </w:r>
      <w:r w:rsidRPr="008D28F1">
        <w:rPr>
          <w:rFonts w:ascii="Times New Roman" w:eastAsia="Times New Roman" w:hAnsi="Times New Roman" w:cs="Times New Roman"/>
          <w:b/>
          <w:sz w:val="28"/>
          <w:szCs w:val="28"/>
          <w:lang w:eastAsia="ru-RU"/>
        </w:rPr>
        <w:t>/202</w:t>
      </w:r>
      <w:r w:rsidR="001A5DEE">
        <w:rPr>
          <w:rFonts w:ascii="Times New Roman" w:eastAsia="Times New Roman" w:hAnsi="Times New Roman" w:cs="Times New Roman"/>
          <w:b/>
          <w:sz w:val="28"/>
          <w:szCs w:val="28"/>
          <w:lang w:eastAsia="ru-RU"/>
        </w:rPr>
        <w:t>1</w:t>
      </w:r>
    </w:p>
    <w:p w:rsidR="00AA2E52" w:rsidRPr="00AA2E52" w:rsidRDefault="00AA2E52" w:rsidP="00AA2E52">
      <w:pPr>
        <w:spacing w:after="0" w:line="240" w:lineRule="auto"/>
        <w:jc w:val="center"/>
        <w:rPr>
          <w:rFonts w:ascii="Times New Roman" w:eastAsia="Times New Roman" w:hAnsi="Times New Roman" w:cs="Times New Roman"/>
          <w:b/>
          <w:sz w:val="28"/>
          <w:szCs w:val="28"/>
          <w:lang w:eastAsia="ru-RU"/>
        </w:rPr>
      </w:pPr>
    </w:p>
    <w:p w:rsidR="008D28F1" w:rsidRPr="008D28F1" w:rsidRDefault="008D28F1" w:rsidP="008D28F1">
      <w:pPr>
        <w:spacing w:after="0" w:line="240" w:lineRule="auto"/>
        <w:rPr>
          <w:rFonts w:ascii="Times New Roman" w:eastAsia="Times New Roman" w:hAnsi="Times New Roman" w:cs="Times New Roman"/>
          <w:sz w:val="28"/>
          <w:szCs w:val="28"/>
          <w:lang w:eastAsia="ru-RU"/>
        </w:rPr>
      </w:pPr>
      <w:r w:rsidRPr="008D28F1">
        <w:rPr>
          <w:rFonts w:ascii="Times New Roman" w:eastAsia="Times New Roman" w:hAnsi="Times New Roman" w:cs="Times New Roman"/>
          <w:sz w:val="28"/>
          <w:szCs w:val="28"/>
          <w:lang w:eastAsia="ru-RU"/>
        </w:rPr>
        <w:t xml:space="preserve"> «</w:t>
      </w:r>
      <w:r w:rsidR="00A727AF">
        <w:rPr>
          <w:rFonts w:ascii="Times New Roman" w:eastAsia="Times New Roman" w:hAnsi="Times New Roman" w:cs="Times New Roman"/>
          <w:sz w:val="28"/>
          <w:szCs w:val="28"/>
          <w:lang w:eastAsia="ru-RU"/>
        </w:rPr>
        <w:t>7» апреля</w:t>
      </w:r>
      <w:r w:rsidRPr="008D28F1">
        <w:rPr>
          <w:rFonts w:ascii="Times New Roman" w:eastAsia="Times New Roman" w:hAnsi="Times New Roman" w:cs="Times New Roman"/>
          <w:sz w:val="28"/>
          <w:szCs w:val="28"/>
          <w:lang w:eastAsia="ru-RU"/>
        </w:rPr>
        <w:t xml:space="preserve"> 202</w:t>
      </w:r>
      <w:r w:rsidR="00A727AF">
        <w:rPr>
          <w:rFonts w:ascii="Times New Roman" w:eastAsia="Times New Roman" w:hAnsi="Times New Roman" w:cs="Times New Roman"/>
          <w:sz w:val="28"/>
          <w:szCs w:val="28"/>
          <w:lang w:eastAsia="ru-RU"/>
        </w:rPr>
        <w:t>1</w:t>
      </w:r>
      <w:r w:rsidRPr="008D28F1">
        <w:rPr>
          <w:rFonts w:ascii="Times New Roman" w:eastAsia="Times New Roman" w:hAnsi="Times New Roman" w:cs="Times New Roman"/>
          <w:sz w:val="28"/>
          <w:szCs w:val="28"/>
          <w:lang w:eastAsia="ru-RU"/>
        </w:rPr>
        <w:t xml:space="preserve"> года                                                             город Улан-Удэ</w:t>
      </w:r>
    </w:p>
    <w:p w:rsidR="008D28F1" w:rsidRPr="008D28F1" w:rsidRDefault="008D28F1" w:rsidP="008D28F1">
      <w:pPr>
        <w:spacing w:after="0" w:line="240" w:lineRule="auto"/>
        <w:jc w:val="both"/>
        <w:rPr>
          <w:rFonts w:ascii="Times New Roman" w:eastAsia="Times New Roman" w:hAnsi="Times New Roman" w:cs="Times New Roman"/>
          <w:sz w:val="28"/>
          <w:szCs w:val="28"/>
          <w:lang w:val="x-none" w:eastAsia="ru-RU"/>
        </w:rPr>
      </w:pPr>
    </w:p>
    <w:p w:rsidR="008D28F1" w:rsidRPr="008D28F1" w:rsidRDefault="008D28F1" w:rsidP="008D28F1">
      <w:pPr>
        <w:spacing w:after="0" w:line="240" w:lineRule="auto"/>
        <w:ind w:firstLine="708"/>
        <w:jc w:val="both"/>
        <w:outlineLvl w:val="4"/>
        <w:rPr>
          <w:rFonts w:ascii="Times New Roman" w:eastAsia="Times New Roman" w:hAnsi="Times New Roman" w:cs="Times New Roman"/>
          <w:bCs/>
          <w:iCs/>
          <w:sz w:val="28"/>
          <w:szCs w:val="28"/>
          <w:lang w:val="x-none" w:eastAsia="x-none"/>
        </w:rPr>
      </w:pPr>
      <w:r w:rsidRPr="008D28F1">
        <w:rPr>
          <w:rFonts w:ascii="Times New Roman" w:eastAsia="Times New Roman" w:hAnsi="Times New Roman" w:cs="Times New Roman"/>
          <w:bCs/>
          <w:iCs/>
          <w:sz w:val="28"/>
          <w:szCs w:val="28"/>
          <w:lang w:val="x-none" w:eastAsia="x-none"/>
        </w:rPr>
        <w:t>Комиссия Управления Федеральной антимонопольной службы по Республике Бурятия по контролю в сфере закупок (далее - Комиссия) в составе:</w:t>
      </w:r>
    </w:p>
    <w:p w:rsidR="008D28F1" w:rsidRPr="00CF78A7" w:rsidRDefault="00CF78A7" w:rsidP="008D28F1">
      <w:pPr>
        <w:spacing w:after="0" w:line="240" w:lineRule="auto"/>
        <w:ind w:firstLine="709"/>
        <w:jc w:val="both"/>
        <w:rPr>
          <w:rFonts w:ascii="Times New Roman" w:eastAsia="Times New Roman" w:hAnsi="Times New Roman" w:cs="Times New Roman"/>
          <w:sz w:val="28"/>
          <w:szCs w:val="28"/>
          <w:lang w:eastAsia="ru-RU"/>
        </w:rPr>
      </w:pPr>
      <w:r w:rsidRPr="00CF78A7">
        <w:rPr>
          <w:rFonts w:ascii="Times New Roman" w:eastAsia="Times New Roman" w:hAnsi="Times New Roman" w:cs="Times New Roman"/>
          <w:sz w:val="28"/>
          <w:szCs w:val="28"/>
          <w:lang w:eastAsia="ru-RU"/>
        </w:rPr>
        <w:t>&lt;…&gt;</w:t>
      </w:r>
    </w:p>
    <w:p w:rsidR="00A727AF" w:rsidRPr="008D28F1" w:rsidRDefault="00A727AF" w:rsidP="002553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присутствии представител</w:t>
      </w:r>
      <w:r w:rsidR="00AA2E5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1A5DEE" w:rsidRPr="001A5DEE">
        <w:rPr>
          <w:rFonts w:ascii="Times New Roman" w:eastAsia="Times New Roman" w:hAnsi="Times New Roman" w:cs="Times New Roman"/>
          <w:sz w:val="28"/>
          <w:szCs w:val="28"/>
          <w:lang w:eastAsia="ru-RU"/>
        </w:rPr>
        <w:t>РЕСПУБЛИКАНСКО</w:t>
      </w:r>
      <w:r w:rsidR="00AA2E52">
        <w:rPr>
          <w:rFonts w:ascii="Times New Roman" w:eastAsia="Times New Roman" w:hAnsi="Times New Roman" w:cs="Times New Roman"/>
          <w:sz w:val="28"/>
          <w:szCs w:val="28"/>
          <w:lang w:eastAsia="ru-RU"/>
        </w:rPr>
        <w:t>ГО</w:t>
      </w:r>
      <w:r w:rsidR="001A5DEE" w:rsidRPr="001A5DEE">
        <w:rPr>
          <w:rFonts w:ascii="Times New Roman" w:eastAsia="Times New Roman" w:hAnsi="Times New Roman" w:cs="Times New Roman"/>
          <w:sz w:val="28"/>
          <w:szCs w:val="28"/>
          <w:lang w:eastAsia="ru-RU"/>
        </w:rPr>
        <w:t xml:space="preserve"> АГЕНТСТВ</w:t>
      </w:r>
      <w:r w:rsidR="00AA2E52">
        <w:rPr>
          <w:rFonts w:ascii="Times New Roman" w:eastAsia="Times New Roman" w:hAnsi="Times New Roman" w:cs="Times New Roman"/>
          <w:sz w:val="28"/>
          <w:szCs w:val="28"/>
          <w:lang w:eastAsia="ru-RU"/>
        </w:rPr>
        <w:t>А</w:t>
      </w:r>
      <w:r w:rsidR="001A5DEE" w:rsidRPr="001A5DEE">
        <w:rPr>
          <w:rFonts w:ascii="Times New Roman" w:eastAsia="Times New Roman" w:hAnsi="Times New Roman" w:cs="Times New Roman"/>
          <w:sz w:val="28"/>
          <w:szCs w:val="28"/>
          <w:lang w:eastAsia="ru-RU"/>
        </w:rPr>
        <w:t xml:space="preserve"> ПО ГОСУДАРСТВЕННЫМ ЗАКУПКАМ</w:t>
      </w:r>
      <w:r w:rsidR="00AA2E52">
        <w:rPr>
          <w:rFonts w:ascii="Times New Roman" w:eastAsia="Times New Roman" w:hAnsi="Times New Roman" w:cs="Times New Roman"/>
          <w:sz w:val="28"/>
          <w:szCs w:val="28"/>
          <w:lang w:eastAsia="ru-RU"/>
        </w:rPr>
        <w:t xml:space="preserve"> (далее – Уполномоченный орган) </w:t>
      </w:r>
      <w:proofErr w:type="gramStart"/>
      <w:r w:rsidR="00CF78A7" w:rsidRPr="00CF78A7">
        <w:rPr>
          <w:rFonts w:ascii="Times New Roman" w:eastAsia="Times New Roman" w:hAnsi="Times New Roman" w:cs="Times New Roman"/>
          <w:sz w:val="28"/>
          <w:szCs w:val="28"/>
          <w:lang w:eastAsia="ru-RU"/>
        </w:rPr>
        <w:t>&lt;</w:t>
      </w:r>
      <w:r w:rsidR="00CF78A7">
        <w:rPr>
          <w:rFonts w:ascii="Times New Roman" w:eastAsia="Times New Roman" w:hAnsi="Times New Roman" w:cs="Times New Roman"/>
          <w:sz w:val="28"/>
          <w:szCs w:val="28"/>
          <w:lang w:eastAsia="ru-RU"/>
        </w:rPr>
        <w:t>…</w:t>
      </w:r>
      <w:r w:rsidR="00CF78A7" w:rsidRPr="00CF78A7">
        <w:rPr>
          <w:rFonts w:ascii="Times New Roman" w:eastAsia="Times New Roman" w:hAnsi="Times New Roman" w:cs="Times New Roman"/>
          <w:sz w:val="28"/>
          <w:szCs w:val="28"/>
          <w:lang w:eastAsia="ru-RU"/>
        </w:rPr>
        <w:t>.</w:t>
      </w:r>
      <w:proofErr w:type="gramEnd"/>
      <w:r w:rsidR="00CF78A7" w:rsidRPr="00CF78A7">
        <w:rPr>
          <w:rFonts w:ascii="Times New Roman" w:eastAsia="Times New Roman" w:hAnsi="Times New Roman" w:cs="Times New Roman"/>
          <w:sz w:val="28"/>
          <w:szCs w:val="28"/>
          <w:lang w:eastAsia="ru-RU"/>
        </w:rPr>
        <w:t>&gt;</w:t>
      </w:r>
      <w:r w:rsidR="00AA2E52">
        <w:rPr>
          <w:rFonts w:ascii="Times New Roman" w:eastAsia="Times New Roman" w:hAnsi="Times New Roman" w:cs="Times New Roman"/>
          <w:sz w:val="28"/>
          <w:szCs w:val="28"/>
          <w:lang w:eastAsia="ru-RU"/>
        </w:rPr>
        <w:t xml:space="preserve"> (доверенность № 2 от 11.01.2021),</w:t>
      </w:r>
    </w:p>
    <w:p w:rsidR="008D28F1" w:rsidRPr="008D28F1" w:rsidRDefault="008D28F1" w:rsidP="008D28F1">
      <w:pPr>
        <w:spacing w:after="0" w:line="240" w:lineRule="auto"/>
        <w:ind w:firstLine="709"/>
        <w:jc w:val="both"/>
        <w:rPr>
          <w:rFonts w:ascii="Times New Roman" w:eastAsia="Times New Roman" w:hAnsi="Times New Roman" w:cs="Times New Roman"/>
          <w:sz w:val="28"/>
          <w:szCs w:val="28"/>
          <w:lang w:eastAsia="ru-RU"/>
        </w:rPr>
      </w:pPr>
      <w:r w:rsidRPr="008D28F1">
        <w:rPr>
          <w:rFonts w:ascii="Times New Roman" w:eastAsia="Times New Roman" w:hAnsi="Times New Roman" w:cs="Times New Roman"/>
          <w:sz w:val="28"/>
          <w:szCs w:val="28"/>
          <w:lang w:eastAsia="ru-RU"/>
        </w:rPr>
        <w:t xml:space="preserve">в </w:t>
      </w:r>
      <w:r w:rsidR="00027340">
        <w:rPr>
          <w:rFonts w:ascii="Times New Roman" w:eastAsia="Times New Roman" w:hAnsi="Times New Roman" w:cs="Times New Roman"/>
          <w:sz w:val="28"/>
          <w:szCs w:val="28"/>
          <w:lang w:eastAsia="ru-RU"/>
        </w:rPr>
        <w:t xml:space="preserve">отсутствие </w:t>
      </w:r>
      <w:r w:rsidR="00AA2E52" w:rsidRPr="00AA2E52">
        <w:rPr>
          <w:rFonts w:ascii="Times New Roman" w:eastAsia="Times New Roman" w:hAnsi="Times New Roman" w:cs="Times New Roman"/>
          <w:sz w:val="28"/>
          <w:szCs w:val="28"/>
          <w:lang w:eastAsia="ru-RU"/>
        </w:rPr>
        <w:t>Администрации муниципального образования "</w:t>
      </w:r>
      <w:proofErr w:type="spellStart"/>
      <w:r w:rsidR="00AA2E52" w:rsidRPr="00AA2E52">
        <w:rPr>
          <w:rFonts w:ascii="Times New Roman" w:eastAsia="Times New Roman" w:hAnsi="Times New Roman" w:cs="Times New Roman"/>
          <w:sz w:val="28"/>
          <w:szCs w:val="28"/>
          <w:lang w:eastAsia="ru-RU"/>
        </w:rPr>
        <w:t>Саганнурское</w:t>
      </w:r>
      <w:proofErr w:type="spellEnd"/>
      <w:r w:rsidR="00AA2E52" w:rsidRPr="00AA2E52">
        <w:rPr>
          <w:rFonts w:ascii="Times New Roman" w:eastAsia="Times New Roman" w:hAnsi="Times New Roman" w:cs="Times New Roman"/>
          <w:sz w:val="28"/>
          <w:szCs w:val="28"/>
          <w:lang w:eastAsia="ru-RU"/>
        </w:rPr>
        <w:t xml:space="preserve">" </w:t>
      </w:r>
      <w:proofErr w:type="spellStart"/>
      <w:r w:rsidR="00AA2E52" w:rsidRPr="00AA2E52">
        <w:rPr>
          <w:rFonts w:ascii="Times New Roman" w:eastAsia="Times New Roman" w:hAnsi="Times New Roman" w:cs="Times New Roman"/>
          <w:sz w:val="28"/>
          <w:szCs w:val="28"/>
          <w:lang w:eastAsia="ru-RU"/>
        </w:rPr>
        <w:t>Мухоршибирского</w:t>
      </w:r>
      <w:proofErr w:type="spellEnd"/>
      <w:r w:rsidR="00AA2E52" w:rsidRPr="00AA2E52">
        <w:rPr>
          <w:rFonts w:ascii="Times New Roman" w:eastAsia="Times New Roman" w:hAnsi="Times New Roman" w:cs="Times New Roman"/>
          <w:sz w:val="28"/>
          <w:szCs w:val="28"/>
          <w:lang w:eastAsia="ru-RU"/>
        </w:rPr>
        <w:t xml:space="preserve"> района Республики Бурятия (далее – Заказчик)</w:t>
      </w:r>
      <w:r w:rsidR="00AA2E52">
        <w:rPr>
          <w:rFonts w:ascii="Times New Roman" w:eastAsia="Times New Roman" w:hAnsi="Times New Roman" w:cs="Times New Roman"/>
          <w:sz w:val="28"/>
          <w:szCs w:val="28"/>
          <w:lang w:eastAsia="ru-RU"/>
        </w:rPr>
        <w:t xml:space="preserve">, </w:t>
      </w:r>
      <w:r w:rsidR="001A5DEE">
        <w:rPr>
          <w:rFonts w:ascii="Times New Roman" w:eastAsia="Times New Roman" w:hAnsi="Times New Roman" w:cs="Times New Roman"/>
          <w:sz w:val="28"/>
          <w:szCs w:val="28"/>
          <w:lang w:eastAsia="ru-RU"/>
        </w:rPr>
        <w:t>ООО «</w:t>
      </w:r>
      <w:proofErr w:type="spellStart"/>
      <w:r w:rsidR="001A5DEE">
        <w:rPr>
          <w:rFonts w:ascii="Times New Roman" w:eastAsia="Times New Roman" w:hAnsi="Times New Roman" w:cs="Times New Roman"/>
          <w:sz w:val="28"/>
          <w:szCs w:val="28"/>
          <w:lang w:eastAsia="ru-RU"/>
        </w:rPr>
        <w:t>Джули</w:t>
      </w:r>
      <w:proofErr w:type="spellEnd"/>
      <w:r w:rsidR="001A5DEE">
        <w:rPr>
          <w:rFonts w:ascii="Times New Roman" w:eastAsia="Times New Roman" w:hAnsi="Times New Roman" w:cs="Times New Roman"/>
          <w:sz w:val="28"/>
          <w:szCs w:val="28"/>
          <w:lang w:eastAsia="ru-RU"/>
        </w:rPr>
        <w:t xml:space="preserve">» </w:t>
      </w:r>
      <w:r w:rsidR="001A5DEE" w:rsidRPr="008D28F1">
        <w:rPr>
          <w:rFonts w:ascii="Times New Roman" w:eastAsia="Times New Roman" w:hAnsi="Times New Roman" w:cs="Times New Roman"/>
          <w:sz w:val="28"/>
          <w:szCs w:val="28"/>
          <w:lang w:eastAsia="ru-RU"/>
        </w:rPr>
        <w:t xml:space="preserve">(далее </w:t>
      </w:r>
      <w:r w:rsidR="001A5DEE">
        <w:rPr>
          <w:rFonts w:ascii="Times New Roman" w:eastAsia="Times New Roman" w:hAnsi="Times New Roman" w:cs="Times New Roman"/>
          <w:sz w:val="28"/>
          <w:szCs w:val="28"/>
          <w:lang w:eastAsia="ru-RU"/>
        </w:rPr>
        <w:t>–</w:t>
      </w:r>
      <w:r w:rsidR="001A5DEE" w:rsidRPr="008D28F1">
        <w:rPr>
          <w:rFonts w:ascii="Times New Roman" w:eastAsia="Times New Roman" w:hAnsi="Times New Roman" w:cs="Times New Roman"/>
          <w:sz w:val="28"/>
          <w:szCs w:val="28"/>
          <w:lang w:eastAsia="ru-RU"/>
        </w:rPr>
        <w:t xml:space="preserve"> Заявитель)</w:t>
      </w:r>
      <w:r w:rsidR="00027340">
        <w:rPr>
          <w:rFonts w:ascii="Times New Roman" w:eastAsia="Times New Roman" w:hAnsi="Times New Roman" w:cs="Times New Roman"/>
          <w:sz w:val="28"/>
          <w:szCs w:val="28"/>
          <w:lang w:eastAsia="ru-RU"/>
        </w:rPr>
        <w:t>, уведомленн</w:t>
      </w:r>
      <w:r w:rsidR="00AA2E52">
        <w:rPr>
          <w:rFonts w:ascii="Times New Roman" w:eastAsia="Times New Roman" w:hAnsi="Times New Roman" w:cs="Times New Roman"/>
          <w:sz w:val="28"/>
          <w:szCs w:val="28"/>
          <w:lang w:eastAsia="ru-RU"/>
        </w:rPr>
        <w:t>ых</w:t>
      </w:r>
      <w:r w:rsidR="00027340">
        <w:rPr>
          <w:rFonts w:ascii="Times New Roman" w:eastAsia="Times New Roman" w:hAnsi="Times New Roman" w:cs="Times New Roman"/>
          <w:sz w:val="28"/>
          <w:szCs w:val="28"/>
          <w:lang w:eastAsia="ru-RU"/>
        </w:rPr>
        <w:t xml:space="preserve"> о месте и времени рассмотрения жалобы</w:t>
      </w:r>
      <w:r w:rsidR="001A5DEE">
        <w:rPr>
          <w:rFonts w:ascii="Times New Roman" w:eastAsia="Times New Roman" w:hAnsi="Times New Roman" w:cs="Times New Roman"/>
          <w:sz w:val="28"/>
          <w:szCs w:val="28"/>
          <w:lang w:eastAsia="ru-RU"/>
        </w:rPr>
        <w:t>,</w:t>
      </w:r>
    </w:p>
    <w:p w:rsidR="008D28F1" w:rsidRPr="008D28F1" w:rsidRDefault="008D28F1" w:rsidP="008D28F1">
      <w:pPr>
        <w:spacing w:after="0" w:line="240" w:lineRule="auto"/>
        <w:ind w:firstLine="709"/>
        <w:contextualSpacing/>
        <w:jc w:val="both"/>
        <w:rPr>
          <w:rFonts w:ascii="Times New Roman" w:eastAsia="Times New Roman" w:hAnsi="Times New Roman" w:cs="Times New Roman"/>
          <w:sz w:val="28"/>
          <w:szCs w:val="28"/>
          <w:lang w:val="x-none" w:eastAsia="x-none"/>
        </w:rPr>
      </w:pPr>
      <w:r w:rsidRPr="008D28F1">
        <w:rPr>
          <w:rFonts w:ascii="Times New Roman" w:eastAsia="Times New Roman" w:hAnsi="Times New Roman" w:cs="Times New Roman"/>
          <w:sz w:val="28"/>
          <w:szCs w:val="28"/>
          <w:lang w:val="x-none" w:eastAsia="x-none"/>
        </w:rPr>
        <w:t>рассмотрев жалоб</w:t>
      </w:r>
      <w:r w:rsidR="001A5DEE">
        <w:rPr>
          <w:rFonts w:ascii="Times New Roman" w:eastAsia="Times New Roman" w:hAnsi="Times New Roman" w:cs="Times New Roman"/>
          <w:sz w:val="28"/>
          <w:szCs w:val="28"/>
          <w:lang w:eastAsia="x-none"/>
        </w:rPr>
        <w:t>у</w:t>
      </w:r>
      <w:r w:rsidRPr="008D28F1">
        <w:rPr>
          <w:rFonts w:ascii="Times New Roman" w:eastAsia="Times New Roman" w:hAnsi="Times New Roman" w:cs="Times New Roman"/>
          <w:sz w:val="28"/>
          <w:szCs w:val="28"/>
          <w:lang w:val="x-none" w:eastAsia="x-none"/>
        </w:rPr>
        <w:t xml:space="preserve"> ООО «</w:t>
      </w:r>
      <w:proofErr w:type="spellStart"/>
      <w:r w:rsidR="001A5DEE">
        <w:rPr>
          <w:rFonts w:ascii="Times New Roman" w:eastAsia="Times New Roman" w:hAnsi="Times New Roman" w:cs="Times New Roman"/>
          <w:sz w:val="28"/>
          <w:szCs w:val="28"/>
          <w:lang w:eastAsia="x-none"/>
        </w:rPr>
        <w:t>Джули</w:t>
      </w:r>
      <w:proofErr w:type="spellEnd"/>
      <w:r w:rsidRPr="008D28F1">
        <w:rPr>
          <w:rFonts w:ascii="Times New Roman" w:eastAsia="Times New Roman" w:hAnsi="Times New Roman" w:cs="Times New Roman"/>
          <w:sz w:val="28"/>
          <w:szCs w:val="28"/>
          <w:lang w:val="x-none" w:eastAsia="x-none"/>
        </w:rPr>
        <w:t>» (</w:t>
      </w:r>
      <w:proofErr w:type="spellStart"/>
      <w:r w:rsidRPr="008D28F1">
        <w:rPr>
          <w:rFonts w:ascii="Times New Roman" w:eastAsia="Times New Roman" w:hAnsi="Times New Roman" w:cs="Times New Roman"/>
          <w:sz w:val="28"/>
          <w:szCs w:val="28"/>
          <w:lang w:val="x-none" w:eastAsia="x-none"/>
        </w:rPr>
        <w:t>вх</w:t>
      </w:r>
      <w:proofErr w:type="spellEnd"/>
      <w:r w:rsidRPr="008D28F1">
        <w:rPr>
          <w:rFonts w:ascii="Times New Roman" w:eastAsia="Times New Roman" w:hAnsi="Times New Roman" w:cs="Times New Roman"/>
          <w:sz w:val="28"/>
          <w:szCs w:val="28"/>
          <w:lang w:val="x-none" w:eastAsia="x-none"/>
        </w:rPr>
        <w:t xml:space="preserve">. от </w:t>
      </w:r>
      <w:r w:rsidR="001A5DEE">
        <w:rPr>
          <w:rFonts w:ascii="Times New Roman" w:eastAsia="Times New Roman" w:hAnsi="Times New Roman" w:cs="Times New Roman"/>
          <w:sz w:val="28"/>
          <w:szCs w:val="28"/>
          <w:lang w:eastAsia="x-none"/>
        </w:rPr>
        <w:t>31</w:t>
      </w:r>
      <w:r w:rsidR="00027340">
        <w:rPr>
          <w:rFonts w:ascii="Times New Roman" w:eastAsia="Times New Roman" w:hAnsi="Times New Roman" w:cs="Times New Roman"/>
          <w:sz w:val="28"/>
          <w:szCs w:val="28"/>
          <w:lang w:eastAsia="x-none"/>
        </w:rPr>
        <w:t>.</w:t>
      </w:r>
      <w:r w:rsidR="001A5DEE">
        <w:rPr>
          <w:rFonts w:ascii="Times New Roman" w:eastAsia="Times New Roman" w:hAnsi="Times New Roman" w:cs="Times New Roman"/>
          <w:sz w:val="28"/>
          <w:szCs w:val="28"/>
          <w:lang w:eastAsia="x-none"/>
        </w:rPr>
        <w:t>03</w:t>
      </w:r>
      <w:r w:rsidRPr="008D28F1">
        <w:rPr>
          <w:rFonts w:ascii="Times New Roman" w:eastAsia="Times New Roman" w:hAnsi="Times New Roman" w:cs="Times New Roman"/>
          <w:sz w:val="28"/>
          <w:szCs w:val="28"/>
          <w:lang w:eastAsia="x-none"/>
        </w:rPr>
        <w:t>.</w:t>
      </w:r>
      <w:r w:rsidRPr="008D28F1">
        <w:rPr>
          <w:rFonts w:ascii="Times New Roman" w:eastAsia="Times New Roman" w:hAnsi="Times New Roman" w:cs="Times New Roman"/>
          <w:sz w:val="28"/>
          <w:szCs w:val="28"/>
          <w:lang w:val="x-none" w:eastAsia="x-none"/>
        </w:rPr>
        <w:t>202</w:t>
      </w:r>
      <w:r w:rsidR="001A5DEE">
        <w:rPr>
          <w:rFonts w:ascii="Times New Roman" w:eastAsia="Times New Roman" w:hAnsi="Times New Roman" w:cs="Times New Roman"/>
          <w:sz w:val="28"/>
          <w:szCs w:val="28"/>
          <w:lang w:eastAsia="x-none"/>
        </w:rPr>
        <w:t>1</w:t>
      </w:r>
      <w:r w:rsidRPr="008D28F1">
        <w:rPr>
          <w:rFonts w:ascii="Times New Roman" w:eastAsia="Times New Roman" w:hAnsi="Times New Roman" w:cs="Times New Roman"/>
          <w:sz w:val="28"/>
          <w:szCs w:val="28"/>
          <w:lang w:val="x-none" w:eastAsia="x-none"/>
        </w:rPr>
        <w:t xml:space="preserve"> № </w:t>
      </w:r>
      <w:r w:rsidR="001A5DEE">
        <w:rPr>
          <w:rFonts w:ascii="Times New Roman" w:eastAsia="Times New Roman" w:hAnsi="Times New Roman" w:cs="Times New Roman"/>
          <w:sz w:val="28"/>
          <w:szCs w:val="28"/>
          <w:lang w:eastAsia="x-none"/>
        </w:rPr>
        <w:t>1929</w:t>
      </w:r>
      <w:r w:rsidRPr="008D28F1">
        <w:rPr>
          <w:rFonts w:ascii="Times New Roman" w:eastAsia="Times New Roman" w:hAnsi="Times New Roman" w:cs="Times New Roman"/>
          <w:sz w:val="28"/>
          <w:szCs w:val="28"/>
          <w:lang w:val="x-none" w:eastAsia="x-none"/>
        </w:rPr>
        <w:t>)</w:t>
      </w:r>
      <w:r w:rsidR="001A5DEE">
        <w:rPr>
          <w:rFonts w:ascii="Times New Roman" w:eastAsia="Times New Roman" w:hAnsi="Times New Roman" w:cs="Times New Roman"/>
          <w:sz w:val="28"/>
          <w:szCs w:val="28"/>
          <w:lang w:eastAsia="x-none"/>
        </w:rPr>
        <w:t xml:space="preserve"> </w:t>
      </w:r>
      <w:r w:rsidRPr="008D28F1">
        <w:rPr>
          <w:rFonts w:ascii="Times New Roman" w:eastAsia="Times New Roman" w:hAnsi="Times New Roman" w:cs="Times New Roman"/>
          <w:sz w:val="28"/>
          <w:szCs w:val="28"/>
          <w:lang w:val="x-none" w:eastAsia="x-none"/>
        </w:rPr>
        <w:t xml:space="preserve">на действия </w:t>
      </w:r>
      <w:r w:rsidRPr="008D28F1">
        <w:rPr>
          <w:rFonts w:ascii="Times New Roman" w:eastAsia="Times New Roman" w:hAnsi="Times New Roman" w:cs="Times New Roman"/>
          <w:sz w:val="28"/>
          <w:szCs w:val="28"/>
          <w:lang w:eastAsia="x-none"/>
        </w:rPr>
        <w:t>З</w:t>
      </w:r>
      <w:proofErr w:type="spellStart"/>
      <w:r w:rsidRPr="008D28F1">
        <w:rPr>
          <w:rFonts w:ascii="Times New Roman" w:eastAsia="Times New Roman" w:hAnsi="Times New Roman" w:cs="Times New Roman"/>
          <w:sz w:val="28"/>
          <w:szCs w:val="28"/>
          <w:lang w:val="x-none" w:eastAsia="x-none"/>
        </w:rPr>
        <w:t>аказчика</w:t>
      </w:r>
      <w:proofErr w:type="spellEnd"/>
      <w:r w:rsidRPr="008D28F1">
        <w:rPr>
          <w:rFonts w:ascii="Times New Roman" w:eastAsia="Times New Roman" w:hAnsi="Times New Roman" w:cs="Times New Roman"/>
          <w:sz w:val="28"/>
          <w:szCs w:val="28"/>
          <w:lang w:eastAsia="x-none"/>
        </w:rPr>
        <w:t xml:space="preserve">, при проведении </w:t>
      </w:r>
      <w:r w:rsidRPr="008D28F1">
        <w:rPr>
          <w:rFonts w:ascii="Times New Roman" w:eastAsia="Times New Roman" w:hAnsi="Times New Roman" w:cs="Times New Roman"/>
          <w:sz w:val="28"/>
          <w:szCs w:val="28"/>
          <w:lang w:val="x-none" w:eastAsia="x-none"/>
        </w:rPr>
        <w:t>электронного аукциона</w:t>
      </w:r>
      <w:r w:rsidR="001A5DEE" w:rsidRPr="001A5DEE">
        <w:rPr>
          <w:rFonts w:ascii="Times New Roman" w:eastAsia="Times New Roman" w:hAnsi="Times New Roman" w:cs="Times New Roman"/>
          <w:sz w:val="28"/>
          <w:szCs w:val="28"/>
          <w:lang w:eastAsia="x-none"/>
        </w:rPr>
        <w:t>: «Строительно-монтажные работы по объекту"</w:t>
      </w:r>
      <w:r w:rsidR="001A5DEE">
        <w:rPr>
          <w:rFonts w:ascii="Times New Roman" w:eastAsia="Times New Roman" w:hAnsi="Times New Roman" w:cs="Times New Roman"/>
          <w:sz w:val="28"/>
          <w:szCs w:val="28"/>
          <w:lang w:eastAsia="x-none"/>
        </w:rPr>
        <w:t xml:space="preserve"> </w:t>
      </w:r>
      <w:r w:rsidR="001A5DEE" w:rsidRPr="001A5DEE">
        <w:rPr>
          <w:rFonts w:ascii="Times New Roman" w:eastAsia="Times New Roman" w:hAnsi="Times New Roman" w:cs="Times New Roman"/>
          <w:sz w:val="28"/>
          <w:szCs w:val="28"/>
          <w:lang w:eastAsia="x-none"/>
        </w:rPr>
        <w:t xml:space="preserve">Строительство водовода по ул. </w:t>
      </w:r>
      <w:proofErr w:type="spellStart"/>
      <w:r w:rsidR="001A5DEE" w:rsidRPr="001A5DEE">
        <w:rPr>
          <w:rFonts w:ascii="Times New Roman" w:eastAsia="Times New Roman" w:hAnsi="Times New Roman" w:cs="Times New Roman"/>
          <w:sz w:val="28"/>
          <w:szCs w:val="28"/>
          <w:lang w:eastAsia="x-none"/>
        </w:rPr>
        <w:t>В.И.Иванова</w:t>
      </w:r>
      <w:proofErr w:type="spellEnd"/>
      <w:r w:rsidR="001A5DEE" w:rsidRPr="001A5DEE">
        <w:rPr>
          <w:rFonts w:ascii="Times New Roman" w:eastAsia="Times New Roman" w:hAnsi="Times New Roman" w:cs="Times New Roman"/>
          <w:sz w:val="28"/>
          <w:szCs w:val="28"/>
          <w:lang w:eastAsia="x-none"/>
        </w:rPr>
        <w:t>, ул. 2000 года, ул. Лермонтова, ул. Нагорная, ул.</w:t>
      </w:r>
      <w:r w:rsidR="001A5DEE">
        <w:rPr>
          <w:rFonts w:ascii="Times New Roman" w:eastAsia="Times New Roman" w:hAnsi="Times New Roman" w:cs="Times New Roman"/>
          <w:sz w:val="28"/>
          <w:szCs w:val="28"/>
          <w:lang w:eastAsia="x-none"/>
        </w:rPr>
        <w:t xml:space="preserve"> </w:t>
      </w:r>
      <w:r w:rsidR="001A5DEE" w:rsidRPr="001A5DEE">
        <w:rPr>
          <w:rFonts w:ascii="Times New Roman" w:eastAsia="Times New Roman" w:hAnsi="Times New Roman" w:cs="Times New Roman"/>
          <w:sz w:val="28"/>
          <w:szCs w:val="28"/>
          <w:lang w:eastAsia="x-none"/>
        </w:rPr>
        <w:t>Интернациональная, ул. Новая, ул. Забайкальская, ул.</w:t>
      </w:r>
      <w:r w:rsidR="001A5DEE">
        <w:rPr>
          <w:rFonts w:ascii="Times New Roman" w:eastAsia="Times New Roman" w:hAnsi="Times New Roman" w:cs="Times New Roman"/>
          <w:sz w:val="28"/>
          <w:szCs w:val="28"/>
          <w:lang w:eastAsia="x-none"/>
        </w:rPr>
        <w:t xml:space="preserve"> </w:t>
      </w:r>
      <w:r w:rsidR="001A5DEE" w:rsidRPr="001A5DEE">
        <w:rPr>
          <w:rFonts w:ascii="Times New Roman" w:eastAsia="Times New Roman" w:hAnsi="Times New Roman" w:cs="Times New Roman"/>
          <w:sz w:val="28"/>
          <w:szCs w:val="28"/>
          <w:lang w:eastAsia="x-none"/>
        </w:rPr>
        <w:t xml:space="preserve">Трактовая, ул. Байкальская, ул. Гоголя, ул. </w:t>
      </w:r>
      <w:proofErr w:type="spellStart"/>
      <w:r w:rsidR="001A5DEE" w:rsidRPr="001A5DEE">
        <w:rPr>
          <w:rFonts w:ascii="Times New Roman" w:eastAsia="Times New Roman" w:hAnsi="Times New Roman" w:cs="Times New Roman"/>
          <w:sz w:val="28"/>
          <w:szCs w:val="28"/>
          <w:lang w:eastAsia="x-none"/>
        </w:rPr>
        <w:t>Одонская</w:t>
      </w:r>
      <w:proofErr w:type="spellEnd"/>
      <w:r w:rsidR="001A5DEE" w:rsidRPr="001A5DEE">
        <w:rPr>
          <w:rFonts w:ascii="Times New Roman" w:eastAsia="Times New Roman" w:hAnsi="Times New Roman" w:cs="Times New Roman"/>
          <w:sz w:val="28"/>
          <w:szCs w:val="28"/>
          <w:lang w:eastAsia="x-none"/>
        </w:rPr>
        <w:t>, пер. Зеленый, пер. Парковый в п.</w:t>
      </w:r>
      <w:r w:rsidR="001A5DEE">
        <w:rPr>
          <w:rFonts w:ascii="Times New Roman" w:eastAsia="Times New Roman" w:hAnsi="Times New Roman" w:cs="Times New Roman"/>
          <w:sz w:val="28"/>
          <w:szCs w:val="28"/>
          <w:lang w:eastAsia="x-none"/>
        </w:rPr>
        <w:t xml:space="preserve"> </w:t>
      </w:r>
      <w:r w:rsidR="001A5DEE" w:rsidRPr="001A5DEE">
        <w:rPr>
          <w:rFonts w:ascii="Times New Roman" w:eastAsia="Times New Roman" w:hAnsi="Times New Roman" w:cs="Times New Roman"/>
          <w:sz w:val="28"/>
          <w:szCs w:val="28"/>
          <w:lang w:eastAsia="x-none"/>
        </w:rPr>
        <w:t>Саган-</w:t>
      </w:r>
      <w:proofErr w:type="spellStart"/>
      <w:r w:rsidR="001A5DEE" w:rsidRPr="001A5DEE">
        <w:rPr>
          <w:rFonts w:ascii="Times New Roman" w:eastAsia="Times New Roman" w:hAnsi="Times New Roman" w:cs="Times New Roman"/>
          <w:sz w:val="28"/>
          <w:szCs w:val="28"/>
          <w:lang w:eastAsia="x-none"/>
        </w:rPr>
        <w:t>Нур</w:t>
      </w:r>
      <w:proofErr w:type="spellEnd"/>
      <w:r w:rsidR="001A5DEE" w:rsidRPr="001A5DEE">
        <w:rPr>
          <w:rFonts w:ascii="Times New Roman" w:eastAsia="Times New Roman" w:hAnsi="Times New Roman" w:cs="Times New Roman"/>
          <w:sz w:val="28"/>
          <w:szCs w:val="28"/>
          <w:lang w:eastAsia="x-none"/>
        </w:rPr>
        <w:t xml:space="preserve">, </w:t>
      </w:r>
      <w:proofErr w:type="spellStart"/>
      <w:r w:rsidR="001A5DEE" w:rsidRPr="001A5DEE">
        <w:rPr>
          <w:rFonts w:ascii="Times New Roman" w:eastAsia="Times New Roman" w:hAnsi="Times New Roman" w:cs="Times New Roman"/>
          <w:sz w:val="28"/>
          <w:szCs w:val="28"/>
          <w:lang w:eastAsia="x-none"/>
        </w:rPr>
        <w:t>Мухоршибирского</w:t>
      </w:r>
      <w:proofErr w:type="spellEnd"/>
      <w:r w:rsidR="001A5DEE" w:rsidRPr="001A5DEE">
        <w:rPr>
          <w:rFonts w:ascii="Times New Roman" w:eastAsia="Times New Roman" w:hAnsi="Times New Roman" w:cs="Times New Roman"/>
          <w:sz w:val="28"/>
          <w:szCs w:val="28"/>
          <w:lang w:eastAsia="x-none"/>
        </w:rPr>
        <w:t xml:space="preserve"> района, Республики Бурятия"», номер извещения – 0102200001621000944</w:t>
      </w:r>
      <w:r w:rsidR="001A5DEE" w:rsidRPr="001A5DEE">
        <w:rPr>
          <w:rFonts w:ascii="Times New Roman" w:eastAsia="Times New Roman" w:hAnsi="Times New Roman" w:cs="Times New Roman"/>
          <w:sz w:val="28"/>
          <w:szCs w:val="28"/>
          <w:lang w:val="x-none" w:eastAsia="x-none"/>
        </w:rPr>
        <w:t xml:space="preserve"> </w:t>
      </w:r>
      <w:r w:rsidRPr="008D28F1">
        <w:rPr>
          <w:rFonts w:ascii="Times New Roman" w:eastAsia="Times New Roman" w:hAnsi="Times New Roman" w:cs="Times New Roman"/>
          <w:sz w:val="28"/>
          <w:szCs w:val="28"/>
          <w:lang w:val="x-none" w:eastAsia="x-none"/>
        </w:rPr>
        <w:t>(далее – Аукцион)</w:t>
      </w:r>
      <w:r w:rsidRPr="008D28F1">
        <w:rPr>
          <w:rFonts w:ascii="Times New Roman" w:eastAsia="Times New Roman" w:hAnsi="Times New Roman" w:cs="Times New Roman"/>
          <w:color w:val="000000"/>
          <w:sz w:val="28"/>
          <w:szCs w:val="28"/>
          <w:lang w:val="x-none" w:eastAsia="x-none"/>
        </w:rPr>
        <w:t xml:space="preserve">, </w:t>
      </w:r>
      <w:r w:rsidRPr="008D28F1">
        <w:rPr>
          <w:rFonts w:ascii="Times New Roman" w:eastAsia="Times New Roman" w:hAnsi="Times New Roman" w:cs="Times New Roman"/>
          <w:sz w:val="28"/>
          <w:szCs w:val="28"/>
          <w:lang w:val="x-none" w:eastAsia="x-none"/>
        </w:rPr>
        <w:t xml:space="preserve">и </w:t>
      </w:r>
      <w:r w:rsidRPr="008D28F1">
        <w:rPr>
          <w:rFonts w:ascii="Times New Roman" w:eastAsia="Lucida Sans Unicode" w:hAnsi="Times New Roman" w:cs="Tahoma"/>
          <w:color w:val="000000"/>
          <w:sz w:val="28"/>
          <w:szCs w:val="28"/>
          <w:lang w:val="x-none" w:bidi="en-US"/>
        </w:rPr>
        <w:t xml:space="preserve">в результате осуществления внеплановой проверки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руководствуясь Административным </w:t>
      </w:r>
      <w:r w:rsidRPr="008D28F1">
        <w:rPr>
          <w:rFonts w:ascii="Times New Roman" w:eastAsia="Lucida Sans Unicode" w:hAnsi="Times New Roman" w:cs="Tahoma"/>
          <w:color w:val="000000"/>
          <w:sz w:val="28"/>
          <w:szCs w:val="28"/>
          <w:lang w:val="x-none" w:bidi="en-US"/>
        </w:rPr>
        <w:lastRenderedPageBreak/>
        <w:t>регламентом, утвержденным приказом ФАС России от 19</w:t>
      </w:r>
      <w:r w:rsidRPr="008D28F1">
        <w:rPr>
          <w:rFonts w:ascii="Times New Roman" w:eastAsia="Times New Roman" w:hAnsi="Times New Roman" w:cs="Times New Roman"/>
          <w:sz w:val="28"/>
          <w:szCs w:val="28"/>
          <w:lang w:val="x-none" w:eastAsia="x-none"/>
        </w:rPr>
        <w:t>.11.2014 № 727/14 (далее – Административный регламент),</w:t>
      </w:r>
    </w:p>
    <w:p w:rsidR="008D28F1" w:rsidRPr="008D28F1" w:rsidRDefault="008D28F1" w:rsidP="008D28F1">
      <w:pPr>
        <w:spacing w:after="0" w:line="240" w:lineRule="auto"/>
        <w:jc w:val="center"/>
        <w:rPr>
          <w:rFonts w:ascii="Times New Roman" w:eastAsia="Times New Roman" w:hAnsi="Times New Roman" w:cs="Times New Roman"/>
          <w:b/>
          <w:sz w:val="28"/>
          <w:szCs w:val="28"/>
          <w:lang w:eastAsia="ru-RU"/>
        </w:rPr>
      </w:pPr>
      <w:r w:rsidRPr="008D28F1">
        <w:rPr>
          <w:rFonts w:ascii="Times New Roman" w:eastAsia="Times New Roman" w:hAnsi="Times New Roman" w:cs="Times New Roman"/>
          <w:b/>
          <w:sz w:val="28"/>
          <w:szCs w:val="28"/>
          <w:lang w:eastAsia="ru-RU"/>
        </w:rPr>
        <w:t xml:space="preserve">у с </w:t>
      </w:r>
      <w:proofErr w:type="gramStart"/>
      <w:r w:rsidRPr="008D28F1">
        <w:rPr>
          <w:rFonts w:ascii="Times New Roman" w:eastAsia="Times New Roman" w:hAnsi="Times New Roman" w:cs="Times New Roman"/>
          <w:b/>
          <w:sz w:val="28"/>
          <w:szCs w:val="28"/>
          <w:lang w:eastAsia="ru-RU"/>
        </w:rPr>
        <w:t>т</w:t>
      </w:r>
      <w:proofErr w:type="gramEnd"/>
      <w:r w:rsidRPr="008D28F1">
        <w:rPr>
          <w:rFonts w:ascii="Times New Roman" w:eastAsia="Times New Roman" w:hAnsi="Times New Roman" w:cs="Times New Roman"/>
          <w:b/>
          <w:sz w:val="28"/>
          <w:szCs w:val="28"/>
          <w:lang w:eastAsia="ru-RU"/>
        </w:rPr>
        <w:t xml:space="preserve"> а н о в и л а:</w:t>
      </w:r>
    </w:p>
    <w:p w:rsidR="001A5DEE" w:rsidRPr="001A5DEE" w:rsidRDefault="008D28F1" w:rsidP="001A5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8F1">
        <w:rPr>
          <w:rFonts w:ascii="Times New Roman" w:eastAsia="Times New Roman" w:hAnsi="Times New Roman" w:cs="Times New Roman"/>
          <w:b/>
          <w:sz w:val="28"/>
          <w:szCs w:val="28"/>
          <w:lang w:eastAsia="ru-RU"/>
        </w:rPr>
        <w:tab/>
      </w:r>
      <w:r w:rsidR="001A5DEE" w:rsidRPr="001A5DEE">
        <w:rPr>
          <w:rFonts w:ascii="Times New Roman" w:eastAsia="Times New Roman" w:hAnsi="Times New Roman" w:cs="Times New Roman"/>
          <w:sz w:val="28"/>
          <w:szCs w:val="28"/>
          <w:lang w:eastAsia="ru-RU"/>
        </w:rPr>
        <w:t>Заявител</w:t>
      </w:r>
      <w:r w:rsidR="001A5DEE">
        <w:rPr>
          <w:rFonts w:ascii="Times New Roman" w:eastAsia="Times New Roman" w:hAnsi="Times New Roman" w:cs="Times New Roman"/>
          <w:sz w:val="28"/>
          <w:szCs w:val="28"/>
          <w:lang w:eastAsia="ru-RU"/>
        </w:rPr>
        <w:t>ь</w:t>
      </w:r>
      <w:r w:rsidR="001A5DEE" w:rsidRPr="001A5DEE">
        <w:rPr>
          <w:rFonts w:ascii="Times New Roman" w:eastAsia="Times New Roman" w:hAnsi="Times New Roman" w:cs="Times New Roman"/>
          <w:sz w:val="28"/>
          <w:szCs w:val="28"/>
          <w:lang w:eastAsia="ru-RU"/>
        </w:rPr>
        <w:t xml:space="preserve"> полага</w:t>
      </w:r>
      <w:r w:rsidR="001A5DEE">
        <w:rPr>
          <w:rFonts w:ascii="Times New Roman" w:eastAsia="Times New Roman" w:hAnsi="Times New Roman" w:cs="Times New Roman"/>
          <w:sz w:val="28"/>
          <w:szCs w:val="28"/>
          <w:lang w:eastAsia="ru-RU"/>
        </w:rPr>
        <w:t>е</w:t>
      </w:r>
      <w:r w:rsidR="001A5DEE" w:rsidRPr="001A5DEE">
        <w:rPr>
          <w:rFonts w:ascii="Times New Roman" w:eastAsia="Times New Roman" w:hAnsi="Times New Roman" w:cs="Times New Roman"/>
          <w:sz w:val="28"/>
          <w:szCs w:val="28"/>
          <w:lang w:eastAsia="ru-RU"/>
        </w:rPr>
        <w:t>т, что з</w:t>
      </w:r>
      <w:r w:rsidR="001A5DEE" w:rsidRPr="001A5DEE">
        <w:rPr>
          <w:rFonts w:ascii="Times New Roman" w:eastAsia="Times New Roman" w:hAnsi="Times New Roman" w:cs="Times New Roman"/>
          <w:bCs/>
          <w:sz w:val="28"/>
          <w:szCs w:val="28"/>
          <w:lang w:eastAsia="ru-RU"/>
        </w:rPr>
        <w:t xml:space="preserve">аказчиком нарушаются положения Федерального </w:t>
      </w:r>
      <w:hyperlink r:id="rId7" w:history="1">
        <w:r w:rsidR="001A5DEE" w:rsidRPr="001A5DEE">
          <w:rPr>
            <w:rStyle w:val="a3"/>
            <w:rFonts w:ascii="Times New Roman" w:eastAsia="Times New Roman" w:hAnsi="Times New Roman" w:cs="Times New Roman"/>
            <w:bCs/>
            <w:sz w:val="28"/>
            <w:szCs w:val="28"/>
            <w:lang w:eastAsia="ru-RU"/>
          </w:rPr>
          <w:t>закона</w:t>
        </w:r>
      </w:hyperlink>
      <w:r w:rsidR="001A5DEE" w:rsidRPr="001A5DEE">
        <w:rPr>
          <w:rFonts w:ascii="Times New Roman" w:eastAsia="Times New Roman" w:hAnsi="Times New Roman" w:cs="Times New Roman"/>
          <w:bCs/>
          <w:sz w:val="28"/>
          <w:szCs w:val="28"/>
          <w:lang w:eastAsia="ru-RU"/>
        </w:rPr>
        <w:t xml:space="preserve"> от 05.04.2013 N 44-ФЗ «О контрактной системе в сфере закупок товаров, работ, услуг для государственных и муниципальных нужд". </w:t>
      </w:r>
    </w:p>
    <w:p w:rsidR="008D28F1" w:rsidRPr="008D28F1" w:rsidRDefault="001A5DEE" w:rsidP="001A5D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D18CF">
        <w:rPr>
          <w:rFonts w:ascii="Times New Roman" w:eastAsia="Times New Roman" w:hAnsi="Times New Roman" w:cs="Times New Roman"/>
          <w:sz w:val="28"/>
          <w:szCs w:val="28"/>
          <w:lang w:eastAsia="ru-RU"/>
        </w:rPr>
        <w:t>рос</w:t>
      </w:r>
      <w:r>
        <w:rPr>
          <w:rFonts w:ascii="Times New Roman" w:eastAsia="Times New Roman" w:hAnsi="Times New Roman" w:cs="Times New Roman"/>
          <w:sz w:val="28"/>
          <w:szCs w:val="28"/>
          <w:lang w:eastAsia="ru-RU"/>
        </w:rPr>
        <w:t>и</w:t>
      </w:r>
      <w:r w:rsidR="008D28F1" w:rsidRPr="008D28F1">
        <w:rPr>
          <w:rFonts w:ascii="Times New Roman" w:eastAsia="Times New Roman" w:hAnsi="Times New Roman" w:cs="Times New Roman"/>
          <w:sz w:val="28"/>
          <w:szCs w:val="28"/>
          <w:lang w:eastAsia="ru-RU"/>
        </w:rPr>
        <w:t xml:space="preserve">т признать </w:t>
      </w:r>
      <w:r>
        <w:rPr>
          <w:rFonts w:ascii="Times New Roman" w:eastAsia="Times New Roman" w:hAnsi="Times New Roman" w:cs="Times New Roman"/>
          <w:sz w:val="28"/>
          <w:szCs w:val="28"/>
          <w:lang w:eastAsia="ru-RU"/>
        </w:rPr>
        <w:t xml:space="preserve">жалобу </w:t>
      </w:r>
      <w:r w:rsidR="00AD18CF">
        <w:rPr>
          <w:rFonts w:ascii="Times New Roman" w:eastAsia="Times New Roman" w:hAnsi="Times New Roman" w:cs="Times New Roman"/>
          <w:sz w:val="28"/>
          <w:szCs w:val="28"/>
          <w:lang w:eastAsia="ru-RU"/>
        </w:rPr>
        <w:t>обоснованн</w:t>
      </w:r>
      <w:r>
        <w:rPr>
          <w:rFonts w:ascii="Times New Roman" w:eastAsia="Times New Roman" w:hAnsi="Times New Roman" w:cs="Times New Roman"/>
          <w:sz w:val="28"/>
          <w:szCs w:val="28"/>
          <w:lang w:eastAsia="ru-RU"/>
        </w:rPr>
        <w:t>ой</w:t>
      </w:r>
      <w:r w:rsidR="008D28F1" w:rsidRPr="008D28F1">
        <w:rPr>
          <w:rFonts w:ascii="Times New Roman" w:eastAsia="Times New Roman" w:hAnsi="Times New Roman" w:cs="Times New Roman"/>
          <w:sz w:val="28"/>
          <w:szCs w:val="28"/>
          <w:lang w:eastAsia="ru-RU"/>
        </w:rPr>
        <w:t xml:space="preserve"> с выдачей предписания об устранении допущенных нарушений.</w:t>
      </w:r>
    </w:p>
    <w:p w:rsidR="005024EB" w:rsidRDefault="00AD18CF" w:rsidP="001A5DE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r w:rsidR="00AA2E52">
        <w:rPr>
          <w:rFonts w:ascii="Times New Roman" w:eastAsia="Times New Roman" w:hAnsi="Times New Roman" w:cs="Times New Roman"/>
          <w:sz w:val="28"/>
          <w:szCs w:val="28"/>
          <w:lang w:eastAsia="ru-RU"/>
        </w:rPr>
        <w:t>, Уполномоченный орган</w:t>
      </w:r>
      <w:r w:rsidR="008D28F1" w:rsidRPr="008D28F1">
        <w:rPr>
          <w:rFonts w:ascii="Times New Roman" w:eastAsia="Times New Roman" w:hAnsi="Times New Roman" w:cs="Times New Roman"/>
          <w:sz w:val="28"/>
          <w:szCs w:val="28"/>
          <w:lang w:eastAsia="ru-RU"/>
        </w:rPr>
        <w:t xml:space="preserve"> с доводами </w:t>
      </w:r>
      <w:r w:rsidR="001A5DEE">
        <w:rPr>
          <w:rFonts w:ascii="Times New Roman" w:eastAsia="Times New Roman" w:hAnsi="Times New Roman" w:cs="Times New Roman"/>
          <w:sz w:val="28"/>
          <w:szCs w:val="28"/>
          <w:lang w:eastAsia="ru-RU"/>
        </w:rPr>
        <w:t>жалобы</w:t>
      </w:r>
      <w:r w:rsidR="008D28F1" w:rsidRPr="008D28F1">
        <w:rPr>
          <w:rFonts w:ascii="Times New Roman" w:eastAsia="Times New Roman" w:hAnsi="Times New Roman" w:cs="Times New Roman"/>
          <w:sz w:val="28"/>
          <w:szCs w:val="28"/>
          <w:lang w:eastAsia="ru-RU"/>
        </w:rPr>
        <w:t xml:space="preserve"> не согласн</w:t>
      </w:r>
      <w:r w:rsidR="00AA2E52">
        <w:rPr>
          <w:rFonts w:ascii="Times New Roman" w:eastAsia="Times New Roman" w:hAnsi="Times New Roman" w:cs="Times New Roman"/>
          <w:sz w:val="28"/>
          <w:szCs w:val="28"/>
          <w:lang w:eastAsia="ru-RU"/>
        </w:rPr>
        <w:t>ы</w:t>
      </w:r>
      <w:r w:rsidR="008D28F1" w:rsidRPr="008D28F1">
        <w:rPr>
          <w:rFonts w:ascii="Times New Roman" w:eastAsia="Times New Roman" w:hAnsi="Times New Roman" w:cs="Times New Roman"/>
          <w:sz w:val="28"/>
          <w:szCs w:val="28"/>
          <w:lang w:eastAsia="ru-RU"/>
        </w:rPr>
        <w:t>, представил</w:t>
      </w:r>
      <w:r w:rsidR="00AA2E52">
        <w:rPr>
          <w:rFonts w:ascii="Times New Roman" w:eastAsia="Times New Roman" w:hAnsi="Times New Roman" w:cs="Times New Roman"/>
          <w:sz w:val="28"/>
          <w:szCs w:val="28"/>
          <w:lang w:eastAsia="ru-RU"/>
        </w:rPr>
        <w:t>и</w:t>
      </w:r>
      <w:r w:rsidR="008D28F1" w:rsidRPr="008D28F1">
        <w:rPr>
          <w:rFonts w:ascii="Times New Roman" w:eastAsia="Times New Roman" w:hAnsi="Times New Roman" w:cs="Times New Roman"/>
          <w:sz w:val="28"/>
          <w:szCs w:val="28"/>
          <w:lang w:eastAsia="ru-RU"/>
        </w:rPr>
        <w:t xml:space="preserve"> </w:t>
      </w:r>
      <w:r w:rsidR="001A5DEE">
        <w:rPr>
          <w:rFonts w:ascii="Times New Roman" w:eastAsia="Times New Roman" w:hAnsi="Times New Roman" w:cs="Times New Roman"/>
          <w:sz w:val="28"/>
          <w:szCs w:val="28"/>
          <w:lang w:eastAsia="ru-RU"/>
        </w:rPr>
        <w:t>письменны</w:t>
      </w:r>
      <w:r w:rsidR="00AA2E52">
        <w:rPr>
          <w:rFonts w:ascii="Times New Roman" w:eastAsia="Times New Roman" w:hAnsi="Times New Roman" w:cs="Times New Roman"/>
          <w:sz w:val="28"/>
          <w:szCs w:val="28"/>
          <w:lang w:eastAsia="ru-RU"/>
        </w:rPr>
        <w:t>е</w:t>
      </w:r>
      <w:r w:rsidR="001A5DEE">
        <w:rPr>
          <w:rFonts w:ascii="Times New Roman" w:eastAsia="Times New Roman" w:hAnsi="Times New Roman" w:cs="Times New Roman"/>
          <w:sz w:val="28"/>
          <w:szCs w:val="28"/>
          <w:lang w:eastAsia="ru-RU"/>
        </w:rPr>
        <w:t xml:space="preserve"> </w:t>
      </w:r>
      <w:r w:rsidR="008D28F1" w:rsidRPr="008D28F1">
        <w:rPr>
          <w:rFonts w:ascii="Times New Roman" w:eastAsia="Times New Roman" w:hAnsi="Times New Roman" w:cs="Times New Roman"/>
          <w:sz w:val="28"/>
          <w:szCs w:val="28"/>
          <w:lang w:eastAsia="ru-RU"/>
        </w:rPr>
        <w:t>отзыв</w:t>
      </w:r>
      <w:r w:rsidR="00AA2E5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AA2E52" w:rsidRPr="00AA2E52">
        <w:rPr>
          <w:rFonts w:ascii="Times New Roman" w:eastAsia="Times New Roman" w:hAnsi="Times New Roman" w:cs="Times New Roman"/>
          <w:sz w:val="28"/>
          <w:szCs w:val="28"/>
          <w:lang w:eastAsia="ru-RU"/>
        </w:rPr>
        <w:t>Считают, что аукционная документация разработана в соответствии с требованиями Закона о контрактной системе.</w:t>
      </w:r>
    </w:p>
    <w:p w:rsidR="008D28F1" w:rsidRPr="008D28F1" w:rsidRDefault="008D28F1" w:rsidP="004E7188">
      <w:pPr>
        <w:autoSpaceDE w:val="0"/>
        <w:autoSpaceDN w:val="0"/>
        <w:adjustRightInd w:val="0"/>
        <w:spacing w:after="0" w:line="240" w:lineRule="auto"/>
        <w:ind w:firstLine="708"/>
        <w:contextualSpacing/>
        <w:jc w:val="both"/>
        <w:rPr>
          <w:rFonts w:ascii="Times New Roman" w:eastAsia="Times New Roman" w:hAnsi="Times New Roman" w:cs="Times New Roman"/>
          <w:iCs/>
          <w:sz w:val="28"/>
          <w:szCs w:val="28"/>
          <w:lang w:eastAsia="ru-RU"/>
        </w:rPr>
      </w:pPr>
      <w:r w:rsidRPr="008D28F1">
        <w:rPr>
          <w:rFonts w:ascii="Times New Roman" w:eastAsia="Times New Roman" w:hAnsi="Times New Roman" w:cs="Times New Roman"/>
          <w:iCs/>
          <w:sz w:val="28"/>
          <w:szCs w:val="28"/>
          <w:lang w:eastAsia="ru-RU"/>
        </w:rPr>
        <w:t>Прос</w:t>
      </w:r>
      <w:r w:rsidR="00AA2E52">
        <w:rPr>
          <w:rFonts w:ascii="Times New Roman" w:eastAsia="Times New Roman" w:hAnsi="Times New Roman" w:cs="Times New Roman"/>
          <w:iCs/>
          <w:sz w:val="28"/>
          <w:szCs w:val="28"/>
          <w:lang w:eastAsia="ru-RU"/>
        </w:rPr>
        <w:t>я</w:t>
      </w:r>
      <w:r w:rsidRPr="008D28F1">
        <w:rPr>
          <w:rFonts w:ascii="Times New Roman" w:eastAsia="Times New Roman" w:hAnsi="Times New Roman" w:cs="Times New Roman"/>
          <w:iCs/>
          <w:sz w:val="28"/>
          <w:szCs w:val="28"/>
          <w:lang w:eastAsia="ru-RU"/>
        </w:rPr>
        <w:t>т признать жалобу необоснованной.</w:t>
      </w:r>
    </w:p>
    <w:p w:rsidR="008D28F1" w:rsidRDefault="008D28F1" w:rsidP="008D28F1">
      <w:pPr>
        <w:spacing w:after="0" w:line="240" w:lineRule="auto"/>
        <w:ind w:firstLine="709"/>
        <w:jc w:val="both"/>
        <w:rPr>
          <w:rFonts w:ascii="Times New Roman" w:eastAsia="Lucida Sans Unicode" w:hAnsi="Times New Roman" w:cs="Tahoma"/>
          <w:b/>
          <w:color w:val="000000"/>
          <w:sz w:val="28"/>
          <w:szCs w:val="28"/>
          <w:lang w:bidi="en-US"/>
        </w:rPr>
      </w:pPr>
      <w:r w:rsidRPr="008D28F1">
        <w:rPr>
          <w:rFonts w:ascii="Times New Roman" w:eastAsia="Lucida Sans Unicode" w:hAnsi="Times New Roman" w:cs="Tahoma"/>
          <w:b/>
          <w:color w:val="000000"/>
          <w:sz w:val="28"/>
          <w:szCs w:val="28"/>
          <w:lang w:bidi="en-US"/>
        </w:rPr>
        <w:t>В результате рассмотрения жалобы, изучения представленных сторонами документов и пояснений, Комиссия Бурятского УФАС России установила следующее:</w:t>
      </w:r>
    </w:p>
    <w:p w:rsidR="001A5DEE" w:rsidRPr="001A5DEE" w:rsidRDefault="001A5DEE" w:rsidP="001A5DEE">
      <w:pPr>
        <w:spacing w:after="0" w:line="240" w:lineRule="auto"/>
        <w:ind w:firstLine="709"/>
        <w:contextualSpacing/>
        <w:jc w:val="both"/>
        <w:rPr>
          <w:rFonts w:ascii="Times New Roman" w:eastAsia="Times New Roman" w:hAnsi="Times New Roman" w:cs="Times New Roman"/>
          <w:sz w:val="28"/>
          <w:szCs w:val="28"/>
          <w:lang w:eastAsia="ru-RU"/>
        </w:rPr>
      </w:pPr>
      <w:r w:rsidRPr="001A5DEE">
        <w:rPr>
          <w:rFonts w:ascii="Times New Roman" w:eastAsia="Times New Roman" w:hAnsi="Times New Roman" w:cs="Times New Roman"/>
          <w:sz w:val="28"/>
          <w:szCs w:val="28"/>
          <w:lang w:eastAsia="ru-RU"/>
        </w:rPr>
        <w:t xml:space="preserve">24.03.2021 в Единой информационной системе размещено извещение о проведении Аукциона (номер извещения – </w:t>
      </w:r>
      <w:hyperlink r:id="rId8" w:tgtFrame="_blank" w:history="1">
        <w:r w:rsidR="002553C4" w:rsidRPr="002553C4">
          <w:rPr>
            <w:rStyle w:val="a3"/>
            <w:rFonts w:ascii="Times New Roman" w:eastAsia="Times New Roman" w:hAnsi="Times New Roman" w:cs="Times New Roman"/>
            <w:sz w:val="28"/>
            <w:szCs w:val="28"/>
            <w:lang w:eastAsia="ru-RU"/>
          </w:rPr>
          <w:t>0102200001621000944</w:t>
        </w:r>
      </w:hyperlink>
      <w:r w:rsidRPr="001A5DEE">
        <w:rPr>
          <w:rFonts w:ascii="Times New Roman" w:eastAsia="Times New Roman" w:hAnsi="Times New Roman" w:cs="Times New Roman"/>
          <w:sz w:val="28"/>
          <w:szCs w:val="28"/>
          <w:lang w:eastAsia="ru-RU"/>
        </w:rPr>
        <w:t xml:space="preserve">) и документация об аукционе. Начальная (максимальная) цена контракта – </w:t>
      </w:r>
      <w:r w:rsidR="002553C4" w:rsidRPr="002553C4">
        <w:rPr>
          <w:rFonts w:ascii="Roboto" w:eastAsia="Times New Roman" w:hAnsi="Roboto" w:cs="Times New Roman"/>
          <w:color w:val="334059"/>
          <w:sz w:val="29"/>
          <w:szCs w:val="29"/>
          <w:shd w:val="clear" w:color="auto" w:fill="FFFFFF"/>
          <w:lang w:eastAsia="ru-RU"/>
        </w:rPr>
        <w:t>46 359 318,00</w:t>
      </w:r>
      <w:r w:rsidR="002553C4">
        <w:rPr>
          <w:rFonts w:ascii="Roboto" w:eastAsia="Times New Roman" w:hAnsi="Roboto" w:cs="Times New Roman"/>
          <w:color w:val="334059"/>
          <w:sz w:val="29"/>
          <w:szCs w:val="29"/>
          <w:shd w:val="clear" w:color="auto" w:fill="FFFFFF"/>
          <w:lang w:eastAsia="ru-RU"/>
        </w:rPr>
        <w:t xml:space="preserve"> </w:t>
      </w:r>
      <w:r w:rsidRPr="001A5DEE">
        <w:rPr>
          <w:rFonts w:ascii="Times New Roman" w:eastAsia="Times New Roman" w:hAnsi="Times New Roman" w:cs="Times New Roman"/>
          <w:sz w:val="28"/>
          <w:szCs w:val="28"/>
          <w:lang w:eastAsia="ru-RU"/>
        </w:rPr>
        <w:t xml:space="preserve">рублей. </w:t>
      </w:r>
    </w:p>
    <w:p w:rsidR="001A5DEE" w:rsidRPr="001A5DEE" w:rsidRDefault="001A5DEE" w:rsidP="001A5DE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A5DEE">
        <w:rPr>
          <w:rFonts w:ascii="Times New Roman" w:eastAsia="Times New Roman" w:hAnsi="Times New Roman" w:cs="Times New Roman"/>
          <w:sz w:val="28"/>
          <w:szCs w:val="28"/>
          <w:lang w:eastAsia="ru-RU"/>
        </w:rPr>
        <w:t xml:space="preserve">1. Заявитель считает, что нарушена часть 1 статьи 23 Закона о контрактной системе, так как идентификационный код закупки (далее – ИКЗ), указанный в извещении о проведении аукциона не соответствует ИКЗ, указанному в информационной карте документации об аукционе. </w:t>
      </w:r>
    </w:p>
    <w:p w:rsidR="001A5DEE" w:rsidRPr="001A5DEE" w:rsidRDefault="001A5DEE" w:rsidP="001A5DEE">
      <w:pPr>
        <w:spacing w:after="0" w:line="240" w:lineRule="auto"/>
        <w:ind w:firstLine="540"/>
        <w:jc w:val="both"/>
        <w:rPr>
          <w:rFonts w:ascii="Times New Roman" w:eastAsia="Times New Roman" w:hAnsi="Times New Roman" w:cs="Times New Roman"/>
          <w:lang w:eastAsia="ru-RU"/>
        </w:rPr>
      </w:pPr>
      <w:r w:rsidRPr="001A5DEE">
        <w:rPr>
          <w:rFonts w:ascii="Times New Roman" w:eastAsia="Times New Roman" w:hAnsi="Times New Roman" w:cs="Times New Roman"/>
          <w:sz w:val="28"/>
          <w:szCs w:val="28"/>
          <w:lang w:eastAsia="ru-RU"/>
        </w:rPr>
        <w:t>В соответствии с частью 1 статьи 23 Закона о контрактной системе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1A5DEE" w:rsidRPr="001A5DEE" w:rsidRDefault="001A5DEE" w:rsidP="001A5DEE">
      <w:pPr>
        <w:spacing w:after="0" w:line="240" w:lineRule="auto"/>
        <w:jc w:val="both"/>
        <w:rPr>
          <w:rFonts w:ascii="Times New Roman" w:eastAsia="Times New Roman" w:hAnsi="Times New Roman" w:cs="Times New Roman"/>
          <w:sz w:val="28"/>
          <w:szCs w:val="28"/>
          <w:lang w:eastAsia="ru-RU"/>
        </w:rPr>
      </w:pPr>
      <w:r w:rsidRPr="001A5DEE">
        <w:rPr>
          <w:rFonts w:ascii="Times New Roman" w:eastAsia="Times New Roman" w:hAnsi="Times New Roman" w:cs="Times New Roman"/>
          <w:sz w:val="28"/>
          <w:szCs w:val="28"/>
          <w:lang w:eastAsia="ru-RU"/>
        </w:rPr>
        <w:t xml:space="preserve">- в извещении о проведении Аукциона указан ИКЗ: </w:t>
      </w:r>
      <w:r w:rsidR="003C7916" w:rsidRPr="003C7916">
        <w:rPr>
          <w:rFonts w:ascii="Roboto" w:eastAsia="Times New Roman" w:hAnsi="Roboto" w:cs="Times New Roman"/>
          <w:color w:val="334059"/>
          <w:sz w:val="28"/>
          <w:szCs w:val="28"/>
          <w:shd w:val="clear" w:color="auto" w:fill="FFFFFF"/>
          <w:lang w:eastAsia="ru-RU"/>
        </w:rPr>
        <w:t>213031488670303140100100070014221414</w:t>
      </w:r>
      <w:r w:rsidRPr="001A5DEE">
        <w:rPr>
          <w:rFonts w:ascii="Times New Roman" w:eastAsia="Times New Roman" w:hAnsi="Times New Roman" w:cs="Times New Roman"/>
          <w:sz w:val="28"/>
          <w:szCs w:val="28"/>
          <w:lang w:eastAsia="ru-RU"/>
        </w:rPr>
        <w:t>;</w:t>
      </w:r>
    </w:p>
    <w:p w:rsidR="001A5DEE" w:rsidRPr="001A5DEE" w:rsidRDefault="001A5DEE" w:rsidP="001A5DEE">
      <w:pPr>
        <w:spacing w:after="0" w:line="240" w:lineRule="auto"/>
        <w:jc w:val="both"/>
        <w:rPr>
          <w:rFonts w:ascii="Times New Roman" w:eastAsia="Times New Roman" w:hAnsi="Times New Roman" w:cs="Times New Roman"/>
          <w:sz w:val="28"/>
          <w:szCs w:val="28"/>
          <w:lang w:eastAsia="ru-RU"/>
        </w:rPr>
      </w:pPr>
      <w:r w:rsidRPr="001A5DEE">
        <w:rPr>
          <w:rFonts w:ascii="Times New Roman" w:eastAsia="Times New Roman" w:hAnsi="Times New Roman" w:cs="Times New Roman"/>
          <w:sz w:val="28"/>
          <w:szCs w:val="28"/>
          <w:lang w:eastAsia="ru-RU"/>
        </w:rPr>
        <w:t xml:space="preserve">- в аукционной документации указан ИКЗ: </w:t>
      </w:r>
      <w:r w:rsidR="003C7916" w:rsidRPr="003C7916">
        <w:rPr>
          <w:rFonts w:ascii="Times New Roman" w:eastAsia="Times New Roman" w:hAnsi="Times New Roman" w:cs="Times New Roman"/>
          <w:sz w:val="28"/>
          <w:szCs w:val="28"/>
          <w:lang w:eastAsia="ru-RU"/>
        </w:rPr>
        <w:t>2130314886703031401001000700</w:t>
      </w:r>
      <w:r w:rsidR="003C7916">
        <w:rPr>
          <w:rFonts w:ascii="Times New Roman" w:eastAsia="Times New Roman" w:hAnsi="Times New Roman" w:cs="Times New Roman"/>
          <w:sz w:val="28"/>
          <w:szCs w:val="28"/>
          <w:lang w:eastAsia="ru-RU"/>
        </w:rPr>
        <w:t>0</w:t>
      </w:r>
      <w:r w:rsidR="003C7916" w:rsidRPr="003C7916">
        <w:rPr>
          <w:rFonts w:ascii="Times New Roman" w:eastAsia="Times New Roman" w:hAnsi="Times New Roman" w:cs="Times New Roman"/>
          <w:sz w:val="28"/>
          <w:szCs w:val="28"/>
          <w:lang w:eastAsia="ru-RU"/>
        </w:rPr>
        <w:t>4221414</w:t>
      </w:r>
    </w:p>
    <w:p w:rsidR="001A5DEE" w:rsidRPr="001A5DEE" w:rsidRDefault="001A5DEE" w:rsidP="001A5DEE">
      <w:pPr>
        <w:autoSpaceDE w:val="0"/>
        <w:autoSpaceDN w:val="0"/>
        <w:adjustRightInd w:val="0"/>
        <w:spacing w:after="0" w:line="240" w:lineRule="auto"/>
        <w:ind w:firstLine="669"/>
        <w:jc w:val="both"/>
        <w:rPr>
          <w:rFonts w:ascii="Times New Roman" w:eastAsia="Times New Roman" w:hAnsi="Times New Roman" w:cs="Times New Roman"/>
          <w:bCs/>
          <w:iCs/>
          <w:sz w:val="28"/>
          <w:szCs w:val="28"/>
          <w:lang w:eastAsia="ru-RU"/>
        </w:rPr>
      </w:pPr>
      <w:r w:rsidRPr="001A5DEE">
        <w:rPr>
          <w:rFonts w:ascii="Times New Roman" w:eastAsia="Times New Roman" w:hAnsi="Times New Roman" w:cs="Times New Roman"/>
          <w:bCs/>
          <w:iCs/>
          <w:sz w:val="28"/>
          <w:szCs w:val="28"/>
          <w:lang w:eastAsia="ru-RU"/>
        </w:rPr>
        <w:t>В соответствии с частью 3 статьи 23 Закона о контрактной системе установлен Порядок формирования идентификационного кода закупки, утвержденный приказом Минфина России от 10.04.2019 N 55н (далее - Порядок).</w:t>
      </w:r>
    </w:p>
    <w:p w:rsidR="001A5DEE" w:rsidRPr="001A5DEE" w:rsidRDefault="001A5DEE" w:rsidP="001A5DEE">
      <w:pPr>
        <w:autoSpaceDE w:val="0"/>
        <w:autoSpaceDN w:val="0"/>
        <w:adjustRightInd w:val="0"/>
        <w:spacing w:after="0" w:line="240" w:lineRule="auto"/>
        <w:ind w:firstLine="683"/>
        <w:jc w:val="both"/>
        <w:rPr>
          <w:rFonts w:ascii="Times New Roman" w:eastAsia="Times New Roman" w:hAnsi="Times New Roman" w:cs="Times New Roman"/>
          <w:bCs/>
          <w:iCs/>
          <w:sz w:val="28"/>
          <w:szCs w:val="28"/>
          <w:lang w:eastAsia="ru-RU"/>
        </w:rPr>
      </w:pPr>
      <w:r w:rsidRPr="001A5DEE">
        <w:rPr>
          <w:rFonts w:ascii="Times New Roman" w:eastAsia="Times New Roman" w:hAnsi="Times New Roman" w:cs="Times New Roman"/>
          <w:bCs/>
          <w:iCs/>
          <w:sz w:val="28"/>
          <w:szCs w:val="28"/>
          <w:lang w:eastAsia="ru-RU"/>
        </w:rPr>
        <w:t xml:space="preserve">Согласно пункту 5 Порядка, в 23-26 разрядах ИКЗ указывается номер закупки, включенной в сформированный (утвержденный) заказчиком на очередной финансовый год и плановый период план-график закупок (уникальные значения от 0001 до 9999 присваиваются в пределах года, в </w:t>
      </w:r>
      <w:r w:rsidRPr="001A5DEE">
        <w:rPr>
          <w:rFonts w:ascii="Times New Roman" w:eastAsia="Times New Roman" w:hAnsi="Times New Roman" w:cs="Times New Roman"/>
          <w:bCs/>
          <w:iCs/>
          <w:sz w:val="28"/>
          <w:szCs w:val="28"/>
          <w:lang w:eastAsia="ru-RU"/>
        </w:rPr>
        <w:lastRenderedPageBreak/>
        <w:t>котором планируется размещение извещения (извещений) об осуществлении закупки, направление приглашения (приглашений) принять участие в определении поставщика (подрядчика, исполнителя), а в случае, если в соответствии с Законом о контрактной системе не предусмотрено размещение извещения (извещений) об осуществлении закупки или направление приглашения (приглашений) принять участие в определении поставщика (подрядчика, исполнителя), - заключение контракта (контрактов) с единственным поставщиком (подрядчиком, исполнителем). В 27-29 разрядах ИКЗ указывается порядковый номер закупки, сформированный в пределах номера, указанного в 23-26 разрядах ИКЗ (уникальные значения от 001 до 999 присваиваются в пределах порядкового номера закупки в плане-графике). В соответствии с пунктом 8 Порядка на этапе формирования и утверждения заказчиком плана-графика на очередной финансовый год и плановый период при формировании ИКЗ в 27-29 разрядах ИКЗ указываются значения "0". При этом пунктом 9 Порядка предусмотрено, что на этапе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 в 27-29 разрядах ИКЗ указывается порядковый номер, сформированный в пределах номера, указанного в 23-26 разрядах ИКЗ.</w:t>
      </w:r>
    </w:p>
    <w:p w:rsidR="001A5DEE" w:rsidRPr="001A5DEE" w:rsidRDefault="001A5DEE" w:rsidP="001A5DEE">
      <w:pPr>
        <w:autoSpaceDE w:val="0"/>
        <w:autoSpaceDN w:val="0"/>
        <w:adjustRightInd w:val="0"/>
        <w:spacing w:after="0" w:line="240" w:lineRule="auto"/>
        <w:ind w:firstLine="669"/>
        <w:jc w:val="both"/>
        <w:rPr>
          <w:rFonts w:ascii="Times New Roman" w:eastAsia="Times New Roman" w:hAnsi="Times New Roman" w:cs="Times New Roman"/>
          <w:bCs/>
          <w:iCs/>
          <w:sz w:val="28"/>
          <w:szCs w:val="28"/>
          <w:lang w:eastAsia="ru-RU"/>
        </w:rPr>
      </w:pPr>
      <w:r w:rsidRPr="001A5DEE">
        <w:rPr>
          <w:rFonts w:ascii="Times New Roman" w:eastAsia="Times New Roman" w:hAnsi="Times New Roman" w:cs="Times New Roman"/>
          <w:bCs/>
          <w:iCs/>
          <w:sz w:val="28"/>
          <w:szCs w:val="28"/>
          <w:lang w:eastAsia="ru-RU"/>
        </w:rPr>
        <w:t>При размещении извещения об осуществлении закупки в соответствии с пунктом 7 части 2 статьи 83, пунктом 3 части 2 статьи 83.1, заключении контракта с единственным поставщиком (подрядчиком, исполнителем) в соответствии с пунктами 4, 5, 23, 26, 33, 42 и 44 части 1 статьи 93 Закона о контрактной системе в 23-26 разрядах ИКЗ указывается значение соответствующей позиции плана-графика, содержащей информацию о таких закупках, а в 27-29 разрядах ИКЗ указывается порядковый номер закупки (уникальные значения от 001 до 999 присваиваются в пределах порядкового номера позиции плана-графика, содержащей информацию о таких закупках), разъяснение Министерства финансов Российской Федерации письмо от 04.03.2020г. №24-01-06/16154.</w:t>
      </w:r>
    </w:p>
    <w:p w:rsidR="001A5DEE" w:rsidRPr="001A5DEE" w:rsidRDefault="001A5DEE" w:rsidP="001A5DEE">
      <w:pPr>
        <w:autoSpaceDE w:val="0"/>
        <w:autoSpaceDN w:val="0"/>
        <w:adjustRightInd w:val="0"/>
        <w:spacing w:after="0" w:line="240" w:lineRule="auto"/>
        <w:ind w:firstLine="676"/>
        <w:jc w:val="both"/>
        <w:rPr>
          <w:rFonts w:ascii="Times New Roman" w:eastAsia="Times New Roman" w:hAnsi="Times New Roman" w:cs="Times New Roman"/>
          <w:bCs/>
          <w:iCs/>
          <w:sz w:val="28"/>
          <w:szCs w:val="28"/>
          <w:lang w:eastAsia="ru-RU"/>
        </w:rPr>
      </w:pPr>
      <w:r w:rsidRPr="001A5DEE">
        <w:rPr>
          <w:rFonts w:ascii="Times New Roman" w:eastAsia="Times New Roman" w:hAnsi="Times New Roman" w:cs="Times New Roman"/>
          <w:bCs/>
          <w:iCs/>
          <w:sz w:val="28"/>
          <w:szCs w:val="28"/>
          <w:lang w:eastAsia="ru-RU"/>
        </w:rPr>
        <w:t>Из вышеизложенного следует, что при размещении извещения о проведении закупки ИКЗ устанавливается автоматически с учетом требований, предусмотренных Порядком.</w:t>
      </w:r>
    </w:p>
    <w:p w:rsidR="001A5DEE" w:rsidRPr="001A5DEE" w:rsidRDefault="001A5DEE" w:rsidP="001A5DEE">
      <w:pPr>
        <w:autoSpaceDE w:val="0"/>
        <w:autoSpaceDN w:val="0"/>
        <w:adjustRightInd w:val="0"/>
        <w:spacing w:after="0" w:line="240" w:lineRule="auto"/>
        <w:ind w:firstLine="676"/>
        <w:jc w:val="both"/>
        <w:rPr>
          <w:rFonts w:ascii="Times New Roman" w:eastAsia="Times New Roman" w:hAnsi="Times New Roman" w:cs="Times New Roman"/>
          <w:bCs/>
          <w:iCs/>
          <w:sz w:val="28"/>
          <w:szCs w:val="28"/>
          <w:lang w:eastAsia="ru-RU"/>
        </w:rPr>
      </w:pPr>
      <w:r w:rsidRPr="001A5DEE">
        <w:rPr>
          <w:rFonts w:ascii="Times New Roman" w:eastAsia="Times New Roman" w:hAnsi="Times New Roman" w:cs="Times New Roman"/>
          <w:bCs/>
          <w:iCs/>
          <w:sz w:val="28"/>
          <w:szCs w:val="28"/>
          <w:lang w:eastAsia="ru-RU"/>
        </w:rPr>
        <w:t>Таким образом, в действиях Заказчика, Уполномоченного органа отсутствует нарушение законодательства о контрактной системе в сфере закупок.</w:t>
      </w:r>
    </w:p>
    <w:p w:rsidR="001A5DEE" w:rsidRPr="001A5DEE" w:rsidRDefault="001A5DEE" w:rsidP="001A5DEE">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C7916">
        <w:rPr>
          <w:rFonts w:ascii="Times New Roman" w:eastAsia="Times New Roman" w:hAnsi="Times New Roman" w:cs="Times New Roman"/>
          <w:bCs/>
          <w:iCs/>
          <w:sz w:val="28"/>
          <w:lang w:eastAsia="ru-RU"/>
        </w:rPr>
        <w:t>2</w:t>
      </w:r>
      <w:r w:rsidRPr="003C7916">
        <w:rPr>
          <w:rFonts w:ascii="Times New Roman" w:eastAsia="Times New Roman" w:hAnsi="Times New Roman" w:cs="Times New Roman"/>
          <w:bCs/>
          <w:iCs/>
          <w:lang w:eastAsia="ru-RU"/>
        </w:rPr>
        <w:t>.</w:t>
      </w:r>
      <w:r w:rsidRPr="003C7916">
        <w:rPr>
          <w:rFonts w:ascii="Times New Roman" w:eastAsia="Times New Roman" w:hAnsi="Times New Roman" w:cs="Times New Roman"/>
          <w:bCs/>
          <w:i/>
          <w:iCs/>
          <w:lang w:eastAsia="ru-RU"/>
        </w:rPr>
        <w:t xml:space="preserve"> </w:t>
      </w:r>
      <w:r w:rsidRPr="001A5DEE">
        <w:rPr>
          <w:rFonts w:ascii="Times New Roman" w:hAnsi="Times New Roman" w:cs="Times New Roman"/>
          <w:sz w:val="28"/>
          <w:szCs w:val="28"/>
        </w:rPr>
        <w:t xml:space="preserve">Заявитель указывает, что заказчиком в документации об электронном аукционе не установлено требование о наличии взносов в фонд возмещения вреда в соответствии с </w:t>
      </w:r>
      <w:hyperlink r:id="rId9" w:history="1">
        <w:r w:rsidRPr="001A5DEE">
          <w:rPr>
            <w:rFonts w:ascii="Times New Roman" w:hAnsi="Times New Roman" w:cs="Times New Roman"/>
            <w:sz w:val="28"/>
            <w:szCs w:val="28"/>
          </w:rPr>
          <w:t>частью 12 статьи 55.16</w:t>
        </w:r>
      </w:hyperlink>
      <w:r w:rsidRPr="001A5DEE">
        <w:rPr>
          <w:rFonts w:ascii="Times New Roman" w:hAnsi="Times New Roman" w:cs="Times New Roman"/>
          <w:sz w:val="28"/>
          <w:szCs w:val="28"/>
        </w:rPr>
        <w:t xml:space="preserve"> Градостроительного кодекса Российской Федерации (далее - </w:t>
      </w:r>
      <w:proofErr w:type="spellStart"/>
      <w:r w:rsidRPr="001A5DEE">
        <w:rPr>
          <w:rFonts w:ascii="Times New Roman" w:hAnsi="Times New Roman" w:cs="Times New Roman"/>
          <w:sz w:val="28"/>
          <w:szCs w:val="28"/>
        </w:rPr>
        <w:t>ГрК</w:t>
      </w:r>
      <w:proofErr w:type="spellEnd"/>
      <w:r w:rsidRPr="001A5DEE">
        <w:rPr>
          <w:rFonts w:ascii="Times New Roman" w:hAnsi="Times New Roman" w:cs="Times New Roman"/>
          <w:sz w:val="28"/>
          <w:szCs w:val="28"/>
        </w:rPr>
        <w:t xml:space="preserve"> РФ).</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В </w:t>
      </w:r>
      <w:hyperlink r:id="rId10" w:history="1">
        <w:r w:rsidRPr="001A5DEE">
          <w:rPr>
            <w:rFonts w:ascii="Times New Roman" w:hAnsi="Times New Roman" w:cs="Times New Roman"/>
            <w:sz w:val="28"/>
            <w:szCs w:val="28"/>
          </w:rPr>
          <w:t>части 3 статьи 64</w:t>
        </w:r>
      </w:hyperlink>
      <w:r w:rsidRPr="001A5DEE">
        <w:rPr>
          <w:rFonts w:ascii="Times New Roman" w:hAnsi="Times New Roman" w:cs="Times New Roman"/>
          <w:sz w:val="28"/>
          <w:szCs w:val="28"/>
        </w:rPr>
        <w:t xml:space="preserve"> Закона о контрактной системе установлено, что документация об электронном аукционе наряду с предусмотренной </w:t>
      </w:r>
      <w:hyperlink r:id="rId11" w:history="1">
        <w:r w:rsidRPr="001A5DEE">
          <w:rPr>
            <w:rFonts w:ascii="Times New Roman" w:hAnsi="Times New Roman" w:cs="Times New Roman"/>
            <w:sz w:val="28"/>
            <w:szCs w:val="28"/>
          </w:rPr>
          <w:t>частью 1 данной статьи</w:t>
        </w:r>
      </w:hyperlink>
      <w:r w:rsidRPr="001A5DEE">
        <w:rPr>
          <w:rFonts w:ascii="Times New Roman" w:hAnsi="Times New Roman" w:cs="Times New Roman"/>
          <w:sz w:val="28"/>
          <w:szCs w:val="28"/>
        </w:rPr>
        <w:t xml:space="preserve"> информацией содержит требования к участникам такого </w:t>
      </w:r>
      <w:r w:rsidRPr="001A5DEE">
        <w:rPr>
          <w:rFonts w:ascii="Times New Roman" w:hAnsi="Times New Roman" w:cs="Times New Roman"/>
          <w:sz w:val="28"/>
          <w:szCs w:val="28"/>
        </w:rPr>
        <w:lastRenderedPageBreak/>
        <w:t xml:space="preserve">аукциона, установленные в соответствии с </w:t>
      </w:r>
      <w:hyperlink r:id="rId12" w:history="1">
        <w:r w:rsidRPr="001A5DEE">
          <w:rPr>
            <w:rFonts w:ascii="Times New Roman" w:hAnsi="Times New Roman" w:cs="Times New Roman"/>
            <w:sz w:val="28"/>
            <w:szCs w:val="28"/>
          </w:rPr>
          <w:t>частью 1</w:t>
        </w:r>
      </w:hyperlink>
      <w:r w:rsidRPr="001A5DEE">
        <w:rPr>
          <w:rFonts w:ascii="Times New Roman" w:hAnsi="Times New Roman" w:cs="Times New Roman"/>
          <w:sz w:val="28"/>
          <w:szCs w:val="28"/>
        </w:rPr>
        <w:t xml:space="preserve">, </w:t>
      </w:r>
      <w:hyperlink r:id="rId13" w:history="1">
        <w:r w:rsidRPr="001A5DEE">
          <w:rPr>
            <w:rFonts w:ascii="Times New Roman" w:hAnsi="Times New Roman" w:cs="Times New Roman"/>
            <w:sz w:val="28"/>
            <w:szCs w:val="28"/>
          </w:rPr>
          <w:t>частями 1.1</w:t>
        </w:r>
      </w:hyperlink>
      <w:r w:rsidRPr="001A5DEE">
        <w:rPr>
          <w:rFonts w:ascii="Times New Roman" w:hAnsi="Times New Roman" w:cs="Times New Roman"/>
          <w:sz w:val="28"/>
          <w:szCs w:val="28"/>
        </w:rPr>
        <w:t xml:space="preserve">, </w:t>
      </w:r>
      <w:hyperlink r:id="rId14" w:history="1">
        <w:r w:rsidRPr="001A5DEE">
          <w:rPr>
            <w:rFonts w:ascii="Times New Roman" w:hAnsi="Times New Roman" w:cs="Times New Roman"/>
            <w:sz w:val="28"/>
            <w:szCs w:val="28"/>
          </w:rPr>
          <w:t>2</w:t>
        </w:r>
      </w:hyperlink>
      <w:r w:rsidRPr="001A5DEE">
        <w:rPr>
          <w:rFonts w:ascii="Times New Roman" w:hAnsi="Times New Roman" w:cs="Times New Roman"/>
          <w:sz w:val="28"/>
          <w:szCs w:val="28"/>
        </w:rPr>
        <w:t xml:space="preserve"> и </w:t>
      </w:r>
      <w:hyperlink r:id="rId15" w:history="1">
        <w:r w:rsidRPr="001A5DEE">
          <w:rPr>
            <w:rFonts w:ascii="Times New Roman" w:hAnsi="Times New Roman" w:cs="Times New Roman"/>
            <w:sz w:val="28"/>
            <w:szCs w:val="28"/>
          </w:rPr>
          <w:t>2.1 (при наличии таких требований) статьи 31</w:t>
        </w:r>
      </w:hyperlink>
      <w:r w:rsidRPr="001A5DEE">
        <w:rPr>
          <w:rFonts w:ascii="Times New Roman" w:hAnsi="Times New Roman" w:cs="Times New Roman"/>
          <w:sz w:val="28"/>
          <w:szCs w:val="28"/>
        </w:rPr>
        <w:t xml:space="preserve"> Федерального закона N 44-ФЗ.</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Так, </w:t>
      </w:r>
      <w:hyperlink r:id="rId16" w:history="1">
        <w:r w:rsidRPr="001A5DEE">
          <w:rPr>
            <w:rFonts w:ascii="Times New Roman" w:hAnsi="Times New Roman" w:cs="Times New Roman"/>
            <w:sz w:val="28"/>
            <w:szCs w:val="28"/>
          </w:rPr>
          <w:t>пунктом 1 части 1 статьи 31</w:t>
        </w:r>
      </w:hyperlink>
      <w:r w:rsidRPr="001A5DEE">
        <w:rPr>
          <w:rFonts w:ascii="Times New Roman" w:hAnsi="Times New Roman" w:cs="Times New Roman"/>
          <w:sz w:val="28"/>
          <w:szCs w:val="28"/>
        </w:rPr>
        <w:t xml:space="preserve"> Закона о контрактной системе установлено, что при осуществлении закупки заказчик устанавливает единые требования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В соответствии с </w:t>
      </w:r>
      <w:hyperlink r:id="rId17" w:history="1">
        <w:r w:rsidRPr="001A5DEE">
          <w:rPr>
            <w:rFonts w:ascii="Times New Roman" w:hAnsi="Times New Roman" w:cs="Times New Roman"/>
            <w:sz w:val="28"/>
            <w:szCs w:val="28"/>
          </w:rPr>
          <w:t>пунктом 2 части 5 статьи 66</w:t>
        </w:r>
      </w:hyperlink>
      <w:r w:rsidRPr="001A5DEE">
        <w:rPr>
          <w:rFonts w:ascii="Times New Roman" w:hAnsi="Times New Roman" w:cs="Times New Roman"/>
          <w:sz w:val="28"/>
          <w:szCs w:val="28"/>
        </w:rPr>
        <w:t xml:space="preserve"> Закона о контрактной системе вторая часть заявки должна содержать документы, подтверждающие соответствие участника такого аукциона требованиям, установленным </w:t>
      </w:r>
      <w:hyperlink r:id="rId18" w:history="1">
        <w:r w:rsidRPr="001A5DEE">
          <w:rPr>
            <w:rFonts w:ascii="Times New Roman" w:hAnsi="Times New Roman" w:cs="Times New Roman"/>
            <w:sz w:val="28"/>
            <w:szCs w:val="28"/>
          </w:rPr>
          <w:t>пунктом 1 части 1 статьи 31</w:t>
        </w:r>
      </w:hyperlink>
      <w:r w:rsidRPr="001A5DEE">
        <w:rPr>
          <w:rFonts w:ascii="Times New Roman" w:hAnsi="Times New Roman" w:cs="Times New Roman"/>
          <w:sz w:val="28"/>
          <w:szCs w:val="28"/>
        </w:rPr>
        <w:t xml:space="preserve"> Федерального закона N 44-ФЗ, или копии этих документов, а также декларация о соответствии участника такого аукциона требованиям, установленным </w:t>
      </w:r>
      <w:hyperlink r:id="rId19" w:history="1">
        <w:r w:rsidRPr="001A5DEE">
          <w:rPr>
            <w:rFonts w:ascii="Times New Roman" w:hAnsi="Times New Roman" w:cs="Times New Roman"/>
            <w:sz w:val="28"/>
            <w:szCs w:val="28"/>
          </w:rPr>
          <w:t>пунктами 3</w:t>
        </w:r>
      </w:hyperlink>
      <w:r w:rsidRPr="001A5DEE">
        <w:rPr>
          <w:rFonts w:ascii="Times New Roman" w:hAnsi="Times New Roman" w:cs="Times New Roman"/>
          <w:sz w:val="28"/>
          <w:szCs w:val="28"/>
        </w:rPr>
        <w:t xml:space="preserve"> - </w:t>
      </w:r>
      <w:hyperlink r:id="rId20" w:history="1">
        <w:r w:rsidRPr="001A5DEE">
          <w:rPr>
            <w:rFonts w:ascii="Times New Roman" w:hAnsi="Times New Roman" w:cs="Times New Roman"/>
            <w:sz w:val="28"/>
            <w:szCs w:val="28"/>
          </w:rPr>
          <w:t>9 части 1 статьи 31</w:t>
        </w:r>
      </w:hyperlink>
      <w:r w:rsidRPr="001A5DEE">
        <w:rPr>
          <w:rFonts w:ascii="Times New Roman" w:hAnsi="Times New Roman" w:cs="Times New Roman"/>
          <w:sz w:val="28"/>
          <w:szCs w:val="28"/>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A5DEE" w:rsidRPr="001A5DEE" w:rsidRDefault="005F30A3"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hyperlink r:id="rId21" w:history="1">
        <w:r w:rsidR="001A5DEE" w:rsidRPr="001A5DEE">
          <w:rPr>
            <w:rFonts w:ascii="Times New Roman" w:hAnsi="Times New Roman" w:cs="Times New Roman"/>
            <w:sz w:val="28"/>
            <w:szCs w:val="28"/>
          </w:rPr>
          <w:t>Частью 1 статьи 55.8</w:t>
        </w:r>
      </w:hyperlink>
      <w:r w:rsidR="001A5DEE" w:rsidRPr="001A5DEE">
        <w:rPr>
          <w:rFonts w:ascii="Times New Roman" w:hAnsi="Times New Roman" w:cs="Times New Roman"/>
          <w:sz w:val="28"/>
          <w:szCs w:val="28"/>
        </w:rPr>
        <w:t xml:space="preserve"> </w:t>
      </w:r>
      <w:proofErr w:type="spellStart"/>
      <w:r w:rsidR="001A5DEE" w:rsidRPr="001A5DEE">
        <w:rPr>
          <w:rFonts w:ascii="Times New Roman" w:hAnsi="Times New Roman" w:cs="Times New Roman"/>
          <w:sz w:val="28"/>
          <w:szCs w:val="28"/>
        </w:rPr>
        <w:t>ГрК</w:t>
      </w:r>
      <w:proofErr w:type="spellEnd"/>
      <w:r w:rsidR="001A5DEE" w:rsidRPr="001A5DEE">
        <w:rPr>
          <w:rFonts w:ascii="Times New Roman" w:hAnsi="Times New Roman" w:cs="Times New Roman"/>
          <w:sz w:val="28"/>
          <w:szCs w:val="28"/>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w:t>
      </w:r>
      <w:hyperlink r:id="rId22" w:history="1">
        <w:proofErr w:type="spellStart"/>
        <w:r w:rsidR="001A5DEE" w:rsidRPr="001A5DEE">
          <w:rPr>
            <w:rFonts w:ascii="Times New Roman" w:hAnsi="Times New Roman" w:cs="Times New Roman"/>
            <w:sz w:val="28"/>
            <w:szCs w:val="28"/>
          </w:rPr>
          <w:t>ГрК</w:t>
        </w:r>
        <w:proofErr w:type="spellEnd"/>
      </w:hyperlink>
      <w:r w:rsidR="001A5DEE" w:rsidRPr="001A5DEE">
        <w:rPr>
          <w:rFonts w:ascii="Times New Roman" w:hAnsi="Times New Roman" w:cs="Times New Roman"/>
          <w:sz w:val="28"/>
          <w:szCs w:val="28"/>
        </w:rPr>
        <w:t xml:space="preserve"> РФ.</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В соответствии с </w:t>
      </w:r>
      <w:hyperlink r:id="rId23" w:history="1">
        <w:r w:rsidRPr="001A5DEE">
          <w:rPr>
            <w:rFonts w:ascii="Times New Roman" w:hAnsi="Times New Roman" w:cs="Times New Roman"/>
            <w:sz w:val="28"/>
            <w:szCs w:val="28"/>
          </w:rPr>
          <w:t>ч. 3 ст. 55.8</w:t>
        </w:r>
      </w:hyperlink>
      <w:r w:rsidRPr="001A5DEE">
        <w:rPr>
          <w:rFonts w:ascii="Times New Roman" w:hAnsi="Times New Roman" w:cs="Times New Roman"/>
          <w:sz w:val="28"/>
          <w:szCs w:val="28"/>
        </w:rPr>
        <w:t xml:space="preserve"> </w:t>
      </w:r>
      <w:proofErr w:type="spellStart"/>
      <w:r w:rsidRPr="001A5DEE">
        <w:rPr>
          <w:rFonts w:ascii="Times New Roman" w:hAnsi="Times New Roman" w:cs="Times New Roman"/>
          <w:sz w:val="28"/>
          <w:szCs w:val="28"/>
        </w:rPr>
        <w:t>ГрК</w:t>
      </w:r>
      <w:proofErr w:type="spellEnd"/>
      <w:r w:rsidRPr="001A5DEE">
        <w:rPr>
          <w:rFonts w:ascii="Times New Roman" w:hAnsi="Times New Roman" w:cs="Times New Roman"/>
          <w:sz w:val="28"/>
          <w:szCs w:val="28"/>
        </w:rPr>
        <w:t xml:space="preserve"> РФ член СРО имеет право выполнять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1) наличие у СРО, членом которой является такое лицо, компенсационного фонда обеспечения договорных обязательств, сформированного в соответствии со </w:t>
      </w:r>
      <w:hyperlink r:id="rId24" w:history="1">
        <w:r w:rsidRPr="001A5DEE">
          <w:rPr>
            <w:rFonts w:ascii="Times New Roman" w:hAnsi="Times New Roman" w:cs="Times New Roman"/>
            <w:sz w:val="28"/>
            <w:szCs w:val="28"/>
          </w:rPr>
          <w:t>ст. 55.4</w:t>
        </w:r>
      </w:hyperlink>
      <w:r w:rsidRPr="001A5DEE">
        <w:rPr>
          <w:rFonts w:ascii="Times New Roman" w:hAnsi="Times New Roman" w:cs="Times New Roman"/>
          <w:sz w:val="28"/>
          <w:szCs w:val="28"/>
        </w:rPr>
        <w:t xml:space="preserve"> и </w:t>
      </w:r>
      <w:hyperlink r:id="rId25" w:history="1">
        <w:r w:rsidRPr="001A5DEE">
          <w:rPr>
            <w:rFonts w:ascii="Times New Roman" w:hAnsi="Times New Roman" w:cs="Times New Roman"/>
            <w:sz w:val="28"/>
            <w:szCs w:val="28"/>
          </w:rPr>
          <w:t>55.16</w:t>
        </w:r>
      </w:hyperlink>
      <w:r w:rsidRPr="001A5DEE">
        <w:rPr>
          <w:rFonts w:ascii="Times New Roman" w:hAnsi="Times New Roman" w:cs="Times New Roman"/>
          <w:sz w:val="28"/>
          <w:szCs w:val="28"/>
        </w:rPr>
        <w:t xml:space="preserve"> </w:t>
      </w:r>
      <w:proofErr w:type="spellStart"/>
      <w:r w:rsidRPr="001A5DEE">
        <w:rPr>
          <w:rFonts w:ascii="Times New Roman" w:hAnsi="Times New Roman" w:cs="Times New Roman"/>
          <w:sz w:val="28"/>
          <w:szCs w:val="28"/>
        </w:rPr>
        <w:t>ГрК</w:t>
      </w:r>
      <w:proofErr w:type="spellEnd"/>
      <w:r w:rsidRPr="001A5DEE">
        <w:rPr>
          <w:rFonts w:ascii="Times New Roman" w:hAnsi="Times New Roman" w:cs="Times New Roman"/>
          <w:sz w:val="28"/>
          <w:szCs w:val="28"/>
        </w:rPr>
        <w:t xml:space="preserve"> РФ;</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2) если совокупный размер обязательств по указанным в </w:t>
      </w:r>
      <w:hyperlink r:id="rId26" w:history="1">
        <w:r w:rsidRPr="001A5DEE">
          <w:rPr>
            <w:rFonts w:ascii="Times New Roman" w:hAnsi="Times New Roman" w:cs="Times New Roman"/>
            <w:sz w:val="28"/>
            <w:szCs w:val="28"/>
          </w:rPr>
          <w:t>абзаце первом</w:t>
        </w:r>
      </w:hyperlink>
      <w:r w:rsidRPr="001A5DEE">
        <w:rPr>
          <w:rFonts w:ascii="Times New Roman" w:hAnsi="Times New Roman" w:cs="Times New Roman"/>
          <w:sz w:val="28"/>
          <w:szCs w:val="28"/>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27" w:history="1">
        <w:r w:rsidRPr="001A5DEE">
          <w:rPr>
            <w:rFonts w:ascii="Times New Roman" w:hAnsi="Times New Roman" w:cs="Times New Roman"/>
            <w:sz w:val="28"/>
            <w:szCs w:val="28"/>
          </w:rPr>
          <w:t>ч. 13 ст. 55.16</w:t>
        </w:r>
      </w:hyperlink>
      <w:r w:rsidRPr="001A5DEE">
        <w:rPr>
          <w:rFonts w:ascii="Times New Roman" w:hAnsi="Times New Roman" w:cs="Times New Roman"/>
          <w:sz w:val="28"/>
          <w:szCs w:val="28"/>
        </w:rPr>
        <w:t xml:space="preserve"> </w:t>
      </w:r>
      <w:proofErr w:type="spellStart"/>
      <w:r w:rsidRPr="001A5DEE">
        <w:rPr>
          <w:rFonts w:ascii="Times New Roman" w:hAnsi="Times New Roman" w:cs="Times New Roman"/>
          <w:sz w:val="28"/>
          <w:szCs w:val="28"/>
        </w:rPr>
        <w:t>ГрК</w:t>
      </w:r>
      <w:proofErr w:type="spellEnd"/>
      <w:r w:rsidRPr="001A5DEE">
        <w:rPr>
          <w:rFonts w:ascii="Times New Roman" w:hAnsi="Times New Roman" w:cs="Times New Roman"/>
          <w:sz w:val="28"/>
          <w:szCs w:val="28"/>
        </w:rPr>
        <w:t xml:space="preserve"> РФ. Количество договоров строительного подряда, которые могут быть заключены членом СРО с использованием конкурентных способов заключения договоров, не ограничивается.</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lastRenderedPageBreak/>
        <w:t xml:space="preserve">При этом, согласно пункта </w:t>
      </w:r>
      <w:hyperlink r:id="rId28" w:history="1">
        <w:r w:rsidRPr="001A5DEE">
          <w:rPr>
            <w:rFonts w:ascii="Times New Roman" w:hAnsi="Times New Roman" w:cs="Times New Roman"/>
            <w:sz w:val="28"/>
            <w:szCs w:val="28"/>
          </w:rPr>
          <w:t>части 1</w:t>
        </w:r>
      </w:hyperlink>
      <w:r w:rsidRPr="001A5DEE">
        <w:rPr>
          <w:rFonts w:ascii="Times New Roman" w:hAnsi="Times New Roman" w:cs="Times New Roman"/>
          <w:sz w:val="28"/>
          <w:szCs w:val="28"/>
        </w:rPr>
        <w:t xml:space="preserve"> и </w:t>
      </w:r>
      <w:hyperlink r:id="rId29" w:history="1">
        <w:r w:rsidRPr="001A5DEE">
          <w:rPr>
            <w:rFonts w:ascii="Times New Roman" w:hAnsi="Times New Roman" w:cs="Times New Roman"/>
            <w:sz w:val="28"/>
            <w:szCs w:val="28"/>
          </w:rPr>
          <w:t>2 статьи 55.16</w:t>
        </w:r>
      </w:hyperlink>
      <w:r w:rsidRPr="001A5DEE">
        <w:rPr>
          <w:rFonts w:ascii="Times New Roman" w:hAnsi="Times New Roman" w:cs="Times New Roman"/>
          <w:sz w:val="28"/>
          <w:szCs w:val="28"/>
        </w:rPr>
        <w:t xml:space="preserve"> </w:t>
      </w:r>
      <w:proofErr w:type="spellStart"/>
      <w:r w:rsidRPr="001A5DEE">
        <w:rPr>
          <w:rFonts w:ascii="Times New Roman" w:hAnsi="Times New Roman" w:cs="Times New Roman"/>
          <w:sz w:val="28"/>
          <w:szCs w:val="28"/>
        </w:rPr>
        <w:t>ГрК</w:t>
      </w:r>
      <w:proofErr w:type="spellEnd"/>
      <w:r w:rsidRPr="001A5DEE">
        <w:rPr>
          <w:rFonts w:ascii="Times New Roman" w:hAnsi="Times New Roman" w:cs="Times New Roman"/>
          <w:sz w:val="28"/>
          <w:szCs w:val="28"/>
        </w:rPr>
        <w:t xml:space="preserve"> РФ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 также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r:id="rId30" w:history="1">
        <w:r w:rsidRPr="001A5DEE">
          <w:rPr>
            <w:rFonts w:ascii="Times New Roman" w:hAnsi="Times New Roman" w:cs="Times New Roman"/>
            <w:sz w:val="28"/>
            <w:szCs w:val="28"/>
          </w:rPr>
          <w:t>ч. 2</w:t>
        </w:r>
      </w:hyperlink>
      <w:r w:rsidRPr="001A5DEE">
        <w:rPr>
          <w:rFonts w:ascii="Times New Roman" w:hAnsi="Times New Roman" w:cs="Times New Roman"/>
          <w:sz w:val="28"/>
          <w:szCs w:val="28"/>
        </w:rPr>
        <w:t xml:space="preserve"> и </w:t>
      </w:r>
      <w:hyperlink r:id="rId31" w:history="1">
        <w:r w:rsidRPr="001A5DEE">
          <w:rPr>
            <w:rFonts w:ascii="Times New Roman" w:hAnsi="Times New Roman" w:cs="Times New Roman"/>
            <w:sz w:val="28"/>
            <w:szCs w:val="28"/>
          </w:rPr>
          <w:t>4 ст. 55.4</w:t>
        </w:r>
      </w:hyperlink>
      <w:r w:rsidRPr="001A5DEE">
        <w:rPr>
          <w:rFonts w:ascii="Times New Roman" w:hAnsi="Times New Roman" w:cs="Times New Roman"/>
          <w:sz w:val="28"/>
          <w:szCs w:val="28"/>
        </w:rPr>
        <w:t xml:space="preserve"> </w:t>
      </w:r>
      <w:proofErr w:type="spellStart"/>
      <w:r w:rsidRPr="001A5DEE">
        <w:rPr>
          <w:rFonts w:ascii="Times New Roman" w:hAnsi="Times New Roman" w:cs="Times New Roman"/>
          <w:sz w:val="28"/>
          <w:szCs w:val="28"/>
        </w:rPr>
        <w:t>ГрК</w:t>
      </w:r>
      <w:proofErr w:type="spellEnd"/>
      <w:r w:rsidRPr="001A5DEE">
        <w:rPr>
          <w:rFonts w:ascii="Times New Roman" w:hAnsi="Times New Roman" w:cs="Times New Roman"/>
          <w:sz w:val="28"/>
          <w:szCs w:val="28"/>
        </w:rPr>
        <w:t xml:space="preserve"> РФ.</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При этом </w:t>
      </w:r>
      <w:hyperlink r:id="rId32" w:history="1">
        <w:r w:rsidRPr="001A5DEE">
          <w:rPr>
            <w:rFonts w:ascii="Times New Roman" w:hAnsi="Times New Roman" w:cs="Times New Roman"/>
            <w:sz w:val="28"/>
            <w:szCs w:val="28"/>
          </w:rPr>
          <w:t>частью 3 статьи 55.16</w:t>
        </w:r>
      </w:hyperlink>
      <w:r w:rsidRPr="001A5DEE">
        <w:rPr>
          <w:rFonts w:ascii="Times New Roman" w:hAnsi="Times New Roman" w:cs="Times New Roman"/>
          <w:sz w:val="28"/>
          <w:szCs w:val="28"/>
        </w:rPr>
        <w:t xml:space="preserve"> </w:t>
      </w:r>
      <w:proofErr w:type="spellStart"/>
      <w:r w:rsidRPr="001A5DEE">
        <w:rPr>
          <w:rFonts w:ascii="Times New Roman" w:hAnsi="Times New Roman" w:cs="Times New Roman"/>
          <w:sz w:val="28"/>
          <w:szCs w:val="28"/>
        </w:rPr>
        <w:t>ГрК</w:t>
      </w:r>
      <w:proofErr w:type="spellEnd"/>
      <w:r w:rsidRPr="001A5DEE">
        <w:rPr>
          <w:rFonts w:ascii="Times New Roman" w:hAnsi="Times New Roman" w:cs="Times New Roman"/>
          <w:sz w:val="28"/>
          <w:szCs w:val="28"/>
        </w:rPr>
        <w:t xml:space="preserve"> РФ установлено, что не допускается освобождение члена СРО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w:t>
      </w:r>
    </w:p>
    <w:p w:rsidR="001A5DEE" w:rsidRPr="001A5DEE" w:rsidRDefault="005F30A3"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hyperlink r:id="rId33" w:history="1">
        <w:r w:rsidR="001A5DEE" w:rsidRPr="001A5DEE">
          <w:rPr>
            <w:rFonts w:ascii="Times New Roman" w:hAnsi="Times New Roman" w:cs="Times New Roman"/>
            <w:sz w:val="28"/>
            <w:szCs w:val="28"/>
          </w:rPr>
          <w:t>Частью 12 статьи 55.16</w:t>
        </w:r>
      </w:hyperlink>
      <w:r w:rsidR="001A5DEE" w:rsidRPr="001A5DEE">
        <w:rPr>
          <w:rFonts w:ascii="Times New Roman" w:hAnsi="Times New Roman" w:cs="Times New Roman"/>
          <w:sz w:val="28"/>
          <w:szCs w:val="28"/>
        </w:rPr>
        <w:t xml:space="preserve"> </w:t>
      </w:r>
      <w:proofErr w:type="spellStart"/>
      <w:r w:rsidR="001A5DEE" w:rsidRPr="001A5DEE">
        <w:rPr>
          <w:rFonts w:ascii="Times New Roman" w:hAnsi="Times New Roman" w:cs="Times New Roman"/>
          <w:sz w:val="28"/>
          <w:szCs w:val="28"/>
        </w:rPr>
        <w:t>ГрК</w:t>
      </w:r>
      <w:proofErr w:type="spellEnd"/>
      <w:r w:rsidR="001A5DEE" w:rsidRPr="001A5DEE">
        <w:rPr>
          <w:rFonts w:ascii="Times New Roman" w:hAnsi="Times New Roman" w:cs="Times New Roman"/>
          <w:sz w:val="28"/>
          <w:szCs w:val="28"/>
        </w:rPr>
        <w:t xml:space="preserve"> РФ установлены минимальные размеры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Таким образом, в соответствии с требованиями установленными Градостроительным </w:t>
      </w:r>
      <w:hyperlink r:id="rId34" w:history="1">
        <w:r w:rsidRPr="001A5DEE">
          <w:rPr>
            <w:rFonts w:ascii="Times New Roman" w:hAnsi="Times New Roman" w:cs="Times New Roman"/>
            <w:sz w:val="28"/>
            <w:szCs w:val="28"/>
          </w:rPr>
          <w:t>Кодексом</w:t>
        </w:r>
      </w:hyperlink>
      <w:r w:rsidRPr="001A5DEE">
        <w:rPr>
          <w:rFonts w:ascii="Times New Roman" w:hAnsi="Times New Roman" w:cs="Times New Roman"/>
          <w:sz w:val="28"/>
          <w:szCs w:val="28"/>
        </w:rPr>
        <w:t xml:space="preserve"> Российской Федерации, вне зависимости от указания вышеперечисленных требований в документации об электронном аукционе, у лица, которое планирует принимать участие в конкурентных процедурах в целях заключения договора строительного подряда, должен быть внесен взнос в компенсационный фонд возмещения вреда и в компенсационный фонд обеспечения договорных обязательств.</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Также выписка из СРО, предоставляемая во второй части заявки на участие в электронном аукционе, имеет утвержденную форму согласно </w:t>
      </w:r>
      <w:hyperlink r:id="rId35" w:history="1">
        <w:r w:rsidRPr="001A5DEE">
          <w:rPr>
            <w:rFonts w:ascii="Times New Roman" w:hAnsi="Times New Roman" w:cs="Times New Roman"/>
            <w:sz w:val="28"/>
            <w:szCs w:val="28"/>
          </w:rPr>
          <w:t>Приказа</w:t>
        </w:r>
      </w:hyperlink>
      <w:r w:rsidRPr="001A5DEE">
        <w:rPr>
          <w:rFonts w:ascii="Times New Roman" w:hAnsi="Times New Roman" w:cs="Times New Roman"/>
          <w:sz w:val="28"/>
          <w:szCs w:val="28"/>
        </w:rPr>
        <w:t xml:space="preserve"> </w:t>
      </w:r>
      <w:proofErr w:type="spellStart"/>
      <w:r w:rsidRPr="001A5DEE">
        <w:rPr>
          <w:rFonts w:ascii="Times New Roman" w:hAnsi="Times New Roman" w:cs="Times New Roman"/>
          <w:sz w:val="28"/>
          <w:szCs w:val="28"/>
        </w:rPr>
        <w:t>Ростехнадзора</w:t>
      </w:r>
      <w:proofErr w:type="spellEnd"/>
      <w:r w:rsidRPr="001A5DEE">
        <w:rPr>
          <w:rFonts w:ascii="Times New Roman" w:hAnsi="Times New Roman" w:cs="Times New Roman"/>
          <w:sz w:val="28"/>
          <w:szCs w:val="28"/>
        </w:rPr>
        <w:t xml:space="preserve"> от 04.03.2019 N 86 "Об утверждении формы выписки из реестра членов саморегулируемой организации", в которой отражается информация о взносах в компенсационный фонд как обеспечения договорных обязательств, так и возмещения вреда.</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lastRenderedPageBreak/>
        <w:t>При этом, заявитель не представил документов и сведений, свидетельствующих об обратном.</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В силу </w:t>
      </w:r>
      <w:hyperlink r:id="rId36" w:history="1">
        <w:r w:rsidRPr="001A5DEE">
          <w:rPr>
            <w:rFonts w:ascii="Times New Roman" w:hAnsi="Times New Roman" w:cs="Times New Roman"/>
            <w:sz w:val="28"/>
            <w:szCs w:val="28"/>
          </w:rPr>
          <w:t>части 9 статьи 105</w:t>
        </w:r>
      </w:hyperlink>
      <w:r w:rsidRPr="001A5DEE">
        <w:rPr>
          <w:rFonts w:ascii="Times New Roman" w:hAnsi="Times New Roman" w:cs="Times New Roman"/>
          <w:sz w:val="28"/>
          <w:szCs w:val="28"/>
        </w:rPr>
        <w:t xml:space="preserve">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Из приведенных положений </w:t>
      </w:r>
      <w:r w:rsidR="003C7916">
        <w:rPr>
          <w:rFonts w:ascii="Times New Roman" w:hAnsi="Times New Roman" w:cs="Times New Roman"/>
          <w:sz w:val="28"/>
          <w:szCs w:val="28"/>
        </w:rPr>
        <w:t>Закона о контрактной системе</w:t>
      </w:r>
      <w:r w:rsidRPr="001A5DEE">
        <w:rPr>
          <w:rFonts w:ascii="Times New Roman" w:hAnsi="Times New Roman" w:cs="Times New Roman"/>
          <w:sz w:val="28"/>
          <w:szCs w:val="28"/>
        </w:rPr>
        <w:t xml:space="preserve"> следует, что обязанность доказывания нарушения своих прав и законных интересов лежит на подателе жалобы.</w:t>
      </w:r>
    </w:p>
    <w:p w:rsidR="001A5DEE" w:rsidRPr="001A5DEE" w:rsidRDefault="001A5DEE" w:rsidP="001A5DE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Вместе с тем, в нарушение указанных норм </w:t>
      </w:r>
      <w:r w:rsidR="003C7916">
        <w:rPr>
          <w:rFonts w:ascii="Times New Roman" w:hAnsi="Times New Roman" w:cs="Times New Roman"/>
          <w:sz w:val="28"/>
          <w:szCs w:val="28"/>
        </w:rPr>
        <w:t>Закона о контрактной системе</w:t>
      </w:r>
      <w:r w:rsidRPr="001A5DEE">
        <w:rPr>
          <w:rFonts w:ascii="Times New Roman" w:hAnsi="Times New Roman" w:cs="Times New Roman"/>
          <w:sz w:val="28"/>
          <w:szCs w:val="28"/>
        </w:rPr>
        <w:t xml:space="preserve"> заявителем не представлено документальных подтверждений обоснованности доводов жалобы, в том числе, в части отсутствия возможности подготовки заявки на участие в электронном аукционе, а также доказательств того, каким образом действия заказчика нарушают его права и законные интересы.</w:t>
      </w:r>
    </w:p>
    <w:p w:rsidR="001A5DEE" w:rsidRPr="001A5DEE" w:rsidRDefault="001A5DEE" w:rsidP="001A5DEE">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1A5DEE">
        <w:rPr>
          <w:rFonts w:ascii="Times New Roman" w:hAnsi="Times New Roman" w:cs="Times New Roman"/>
          <w:bCs/>
          <w:sz w:val="28"/>
          <w:szCs w:val="28"/>
        </w:rPr>
        <w:t xml:space="preserve">3. </w:t>
      </w:r>
      <w:r w:rsidRPr="001A5DEE">
        <w:rPr>
          <w:rFonts w:ascii="Times New Roman" w:hAnsi="Times New Roman" w:cs="Times New Roman"/>
          <w:sz w:val="28"/>
          <w:szCs w:val="28"/>
        </w:rPr>
        <w:t xml:space="preserve">Из жалобы следует, что заказчиком не применены в проекте контракта типовые условия </w:t>
      </w:r>
      <w:hyperlink r:id="rId37" w:history="1">
        <w:r w:rsidRPr="001A5DEE">
          <w:rPr>
            <w:rFonts w:ascii="Times New Roman" w:hAnsi="Times New Roman" w:cs="Times New Roman"/>
            <w:color w:val="0000FF"/>
            <w:sz w:val="28"/>
            <w:szCs w:val="28"/>
          </w:rPr>
          <w:t>контракта</w:t>
        </w:r>
      </w:hyperlink>
      <w:r w:rsidRPr="001A5DEE">
        <w:rPr>
          <w:rFonts w:ascii="Times New Roman" w:hAnsi="Times New Roman" w:cs="Times New Roman"/>
          <w:sz w:val="28"/>
          <w:szCs w:val="28"/>
        </w:rPr>
        <w:t>, утвержденные приказом Министерства строительства и жилищно-коммунального хозяйства РФ от 14 января 2020 г. N 9/</w:t>
      </w:r>
      <w:proofErr w:type="spellStart"/>
      <w:r w:rsidRPr="001A5DEE">
        <w:rPr>
          <w:rFonts w:ascii="Times New Roman" w:hAnsi="Times New Roman" w:cs="Times New Roman"/>
          <w:sz w:val="28"/>
          <w:szCs w:val="28"/>
        </w:rPr>
        <w:t>пр</w:t>
      </w:r>
      <w:proofErr w:type="spellEnd"/>
      <w:r w:rsidRPr="001A5DEE">
        <w:rPr>
          <w:rFonts w:ascii="Times New Roman" w:hAnsi="Times New Roman" w:cs="Times New Roman"/>
          <w:sz w:val="28"/>
          <w:szCs w:val="28"/>
        </w:rPr>
        <w:t xml:space="preserve">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В соответствии с </w:t>
      </w:r>
      <w:hyperlink r:id="rId38" w:history="1">
        <w:r w:rsidRPr="001A5DEE">
          <w:rPr>
            <w:rFonts w:ascii="Times New Roman" w:hAnsi="Times New Roman" w:cs="Times New Roman"/>
            <w:color w:val="0000FF"/>
            <w:sz w:val="28"/>
            <w:szCs w:val="28"/>
          </w:rPr>
          <w:t>частью 1 статьи 34</w:t>
        </w:r>
      </w:hyperlink>
      <w:r w:rsidRPr="001A5DEE">
        <w:rPr>
          <w:rFonts w:ascii="Times New Roman" w:hAnsi="Times New Roman" w:cs="Times New Roman"/>
          <w:sz w:val="28"/>
          <w:szCs w:val="28"/>
        </w:rPr>
        <w:t xml:space="preserve">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w:t>
      </w:r>
      <w:hyperlink r:id="rId39" w:history="1">
        <w:r w:rsidRPr="001A5DEE">
          <w:rPr>
            <w:rFonts w:ascii="Times New Roman" w:hAnsi="Times New Roman" w:cs="Times New Roman"/>
            <w:color w:val="0000FF"/>
            <w:sz w:val="28"/>
            <w:szCs w:val="28"/>
          </w:rPr>
          <w:t>законом</w:t>
        </w:r>
      </w:hyperlink>
      <w:r w:rsidRPr="001A5DEE">
        <w:rPr>
          <w:rFonts w:ascii="Times New Roman" w:hAnsi="Times New Roman" w:cs="Times New Roman"/>
          <w:sz w:val="28"/>
          <w:szCs w:val="28"/>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Согласно </w:t>
      </w:r>
      <w:hyperlink r:id="rId40" w:history="1">
        <w:r w:rsidRPr="001A5DEE">
          <w:rPr>
            <w:rFonts w:ascii="Times New Roman" w:hAnsi="Times New Roman" w:cs="Times New Roman"/>
            <w:color w:val="0000FF"/>
            <w:sz w:val="28"/>
            <w:szCs w:val="28"/>
          </w:rPr>
          <w:t>части 13.1 статьи 34</w:t>
        </w:r>
      </w:hyperlink>
      <w:r w:rsidRPr="001A5DEE">
        <w:rPr>
          <w:rFonts w:ascii="Times New Roman" w:hAnsi="Times New Roman" w:cs="Times New Roman"/>
          <w:sz w:val="28"/>
          <w:szCs w:val="28"/>
        </w:rPr>
        <w:t xml:space="preserve"> Закона о контрактной системе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41" w:history="1">
        <w:r w:rsidRPr="001A5DEE">
          <w:rPr>
            <w:rFonts w:ascii="Times New Roman" w:hAnsi="Times New Roman" w:cs="Times New Roman"/>
            <w:color w:val="0000FF"/>
            <w:sz w:val="28"/>
            <w:szCs w:val="28"/>
          </w:rPr>
          <w:t>частью 7 статьи 94</w:t>
        </w:r>
      </w:hyperlink>
      <w:r w:rsidRPr="001A5DEE">
        <w:rPr>
          <w:rFonts w:ascii="Times New Roman" w:hAnsi="Times New Roman" w:cs="Times New Roman"/>
          <w:sz w:val="28"/>
          <w:szCs w:val="28"/>
        </w:rPr>
        <w:t xml:space="preserve"> Закона о контрактной системе, за исключением случаев, если иной срок оплаты установлен законодательством Российской Федерации, случая, указанного в </w:t>
      </w:r>
      <w:hyperlink r:id="rId42" w:history="1">
        <w:r w:rsidRPr="001A5DEE">
          <w:rPr>
            <w:rFonts w:ascii="Times New Roman" w:hAnsi="Times New Roman" w:cs="Times New Roman"/>
            <w:color w:val="0000FF"/>
            <w:sz w:val="28"/>
            <w:szCs w:val="28"/>
          </w:rPr>
          <w:t>части 8 статьи 30</w:t>
        </w:r>
      </w:hyperlink>
      <w:r w:rsidRPr="001A5DEE">
        <w:rPr>
          <w:rFonts w:ascii="Times New Roman" w:hAnsi="Times New Roman" w:cs="Times New Roman"/>
          <w:sz w:val="28"/>
          <w:szCs w:val="28"/>
        </w:rPr>
        <w:t xml:space="preserve">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В соответствии с </w:t>
      </w:r>
      <w:hyperlink r:id="rId43" w:history="1">
        <w:r w:rsidRPr="001A5DEE">
          <w:rPr>
            <w:rFonts w:ascii="Times New Roman" w:hAnsi="Times New Roman" w:cs="Times New Roman"/>
            <w:color w:val="0000FF"/>
            <w:sz w:val="28"/>
            <w:szCs w:val="28"/>
          </w:rPr>
          <w:t>пунктом 2.1</w:t>
        </w:r>
      </w:hyperlink>
      <w:r w:rsidRPr="001A5DEE">
        <w:rPr>
          <w:rFonts w:ascii="Times New Roman" w:hAnsi="Times New Roman" w:cs="Times New Roman"/>
          <w:sz w:val="28"/>
          <w:szCs w:val="28"/>
        </w:rPr>
        <w:t xml:space="preserve"> Приложения N 1 к Приказу N 9/</w:t>
      </w:r>
      <w:proofErr w:type="spellStart"/>
      <w:r w:rsidRPr="001A5DEE">
        <w:rPr>
          <w:rFonts w:ascii="Times New Roman" w:hAnsi="Times New Roman" w:cs="Times New Roman"/>
          <w:sz w:val="28"/>
          <w:szCs w:val="28"/>
        </w:rPr>
        <w:t>пр</w:t>
      </w:r>
      <w:proofErr w:type="spellEnd"/>
      <w:r w:rsidRPr="001A5DEE">
        <w:rPr>
          <w:rFonts w:ascii="Times New Roman" w:hAnsi="Times New Roman" w:cs="Times New Roman"/>
          <w:sz w:val="28"/>
          <w:szCs w:val="28"/>
        </w:rPr>
        <w:t xml:space="preserve"> заказчик обязан "оплачивать выполненные по контракту работы на основании сметы контракта:</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вариант 1: и графика оплаты выполненных по контракту работ с учетом графика выполнения строительно-монтажных работ и фактически </w:t>
      </w:r>
      <w:r w:rsidRPr="001A5DEE">
        <w:rPr>
          <w:rFonts w:ascii="Times New Roman" w:hAnsi="Times New Roman" w:cs="Times New Roman"/>
          <w:sz w:val="28"/>
          <w:szCs w:val="28"/>
        </w:rPr>
        <w:lastRenderedPageBreak/>
        <w:t>выполненных подрядчиком работ не позднее 30 (тридцати) календарных дней с даты подписания заказчиком акта сдачи-приемки выполненных работ.</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вариант 2: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вариант 3: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вариант 4: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На заседании Комиссии установлено, что Заказчиком, Уполномоченным органом в проекте муниципального контракта документации об Аукционе установлен следующий порядок оплаты выполненных работ.</w:t>
      </w:r>
    </w:p>
    <w:p w:rsidR="001A5DEE" w:rsidRPr="001A5DEE" w:rsidRDefault="001A5DEE" w:rsidP="001A5DEE">
      <w:pPr>
        <w:tabs>
          <w:tab w:val="left" w:pos="-284"/>
          <w:tab w:val="left" w:pos="0"/>
          <w:tab w:val="left" w:pos="284"/>
          <w:tab w:val="left" w:pos="567"/>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1A5DEE">
        <w:rPr>
          <w:rFonts w:ascii="Times New Roman" w:hAnsi="Times New Roman" w:cs="Times New Roman"/>
          <w:sz w:val="28"/>
          <w:szCs w:val="28"/>
        </w:rPr>
        <w:t xml:space="preserve"> </w:t>
      </w:r>
      <w:r w:rsidRPr="001A5DEE">
        <w:rPr>
          <w:rFonts w:ascii="Times New Roman" w:eastAsia="Times New Roman" w:hAnsi="Times New Roman" w:cs="Times New Roman"/>
          <w:sz w:val="28"/>
          <w:szCs w:val="28"/>
          <w:lang w:eastAsia="ru-RU"/>
        </w:rPr>
        <w:t>5.7. Оплата по Контракту производится Заказчиком, исходя из объема работ и цены контракта, в соответствии с графиком оплаты работ, графиком выполнения работ (Приложение №3, Приложение №4 к контракту) в следующем порядке:</w:t>
      </w:r>
    </w:p>
    <w:p w:rsidR="001A5DEE" w:rsidRPr="001A5DEE" w:rsidRDefault="001A5DEE" w:rsidP="001A5DEE">
      <w:pPr>
        <w:tabs>
          <w:tab w:val="left" w:pos="-284"/>
          <w:tab w:val="left" w:pos="0"/>
          <w:tab w:val="left" w:pos="567"/>
          <w:tab w:val="left" w:pos="1134"/>
        </w:tabs>
        <w:spacing w:after="0" w:line="240" w:lineRule="auto"/>
        <w:ind w:right="57" w:firstLine="567"/>
        <w:contextualSpacing/>
        <w:jc w:val="both"/>
        <w:rPr>
          <w:rFonts w:ascii="Times New Roman" w:eastAsia="Times New Roman" w:hAnsi="Times New Roman" w:cs="Times New Roman"/>
          <w:sz w:val="28"/>
          <w:szCs w:val="28"/>
          <w:lang w:eastAsia="ru-RU"/>
        </w:rPr>
      </w:pPr>
      <w:r w:rsidRPr="001A5DEE">
        <w:rPr>
          <w:rFonts w:ascii="Times New Roman" w:eastAsia="Times New Roman" w:hAnsi="Times New Roman" w:cs="Times New Roman"/>
          <w:sz w:val="28"/>
          <w:szCs w:val="28"/>
          <w:lang w:eastAsia="ru-RU"/>
        </w:rPr>
        <w:t xml:space="preserve">5.7.1. </w:t>
      </w:r>
      <w:r w:rsidR="003D749A">
        <w:rPr>
          <w:rFonts w:ascii="Times New Roman" w:eastAsia="Times New Roman" w:hAnsi="Times New Roman" w:cs="Times New Roman"/>
          <w:sz w:val="28"/>
          <w:szCs w:val="28"/>
          <w:lang w:eastAsia="ru-RU"/>
        </w:rPr>
        <w:t>Муниципальный</w:t>
      </w:r>
      <w:r w:rsidRPr="001A5DEE">
        <w:rPr>
          <w:rFonts w:ascii="Times New Roman" w:eastAsia="Times New Roman" w:hAnsi="Times New Roman" w:cs="Times New Roman"/>
          <w:sz w:val="28"/>
          <w:szCs w:val="28"/>
          <w:lang w:eastAsia="ru-RU"/>
        </w:rPr>
        <w:t xml:space="preserve"> заказчик обязан произвести предоплату (оплатить аванс) Генподрядчику в размере </w:t>
      </w:r>
      <w:r w:rsidR="003D749A">
        <w:rPr>
          <w:rFonts w:ascii="Times New Roman" w:eastAsia="Times New Roman" w:hAnsi="Times New Roman" w:cs="Times New Roman"/>
          <w:sz w:val="28"/>
          <w:szCs w:val="28"/>
          <w:lang w:eastAsia="ru-RU"/>
        </w:rPr>
        <w:t>3</w:t>
      </w:r>
      <w:r w:rsidRPr="001A5DEE">
        <w:rPr>
          <w:rFonts w:ascii="Times New Roman" w:eastAsia="Times New Roman" w:hAnsi="Times New Roman" w:cs="Times New Roman"/>
          <w:sz w:val="28"/>
          <w:szCs w:val="28"/>
          <w:lang w:eastAsia="ru-RU"/>
        </w:rPr>
        <w:t xml:space="preserve">0 % от цены контракта не позднее </w:t>
      </w:r>
      <w:r w:rsidR="003D749A">
        <w:rPr>
          <w:rFonts w:ascii="Times New Roman" w:eastAsia="Times New Roman" w:hAnsi="Times New Roman" w:cs="Times New Roman"/>
          <w:sz w:val="28"/>
          <w:szCs w:val="28"/>
          <w:lang w:eastAsia="ru-RU"/>
        </w:rPr>
        <w:t>30</w:t>
      </w:r>
      <w:r w:rsidRPr="001A5DEE">
        <w:rPr>
          <w:rFonts w:ascii="Times New Roman" w:eastAsia="Times New Roman" w:hAnsi="Times New Roman" w:cs="Times New Roman"/>
          <w:sz w:val="28"/>
          <w:szCs w:val="28"/>
          <w:lang w:eastAsia="ru-RU"/>
        </w:rPr>
        <w:t xml:space="preserve"> календарных дней с даты заключения контракта на основании выставленного Генподрядчиком счета, если иной срок не установлен законодательством Российской Федерации.</w:t>
      </w:r>
    </w:p>
    <w:p w:rsidR="001A5DEE" w:rsidRPr="001A5DEE" w:rsidRDefault="001A5DEE" w:rsidP="001A5DEE">
      <w:pPr>
        <w:tabs>
          <w:tab w:val="left" w:pos="-284"/>
          <w:tab w:val="left" w:pos="0"/>
          <w:tab w:val="left" w:pos="567"/>
          <w:tab w:val="left" w:pos="1134"/>
        </w:tabs>
        <w:spacing w:after="0" w:line="240" w:lineRule="auto"/>
        <w:ind w:right="57" w:firstLine="567"/>
        <w:contextualSpacing/>
        <w:jc w:val="both"/>
        <w:rPr>
          <w:rFonts w:ascii="Times New Roman" w:eastAsia="Times New Roman" w:hAnsi="Times New Roman" w:cs="Times New Roman"/>
          <w:sz w:val="28"/>
          <w:szCs w:val="28"/>
          <w:lang w:eastAsia="ru-RU"/>
        </w:rPr>
      </w:pPr>
      <w:r w:rsidRPr="001A5DEE">
        <w:rPr>
          <w:rFonts w:ascii="Times New Roman" w:eastAsia="Times New Roman" w:hAnsi="Times New Roman" w:cs="Times New Roman"/>
          <w:sz w:val="28"/>
          <w:szCs w:val="28"/>
          <w:lang w:eastAsia="ru-RU"/>
        </w:rPr>
        <w:t xml:space="preserve">5.7.2. Текущие платежи производятся </w:t>
      </w:r>
      <w:r w:rsidR="003D749A">
        <w:rPr>
          <w:rFonts w:ascii="Times New Roman" w:eastAsia="Times New Roman" w:hAnsi="Times New Roman" w:cs="Times New Roman"/>
          <w:sz w:val="28"/>
          <w:szCs w:val="28"/>
          <w:lang w:eastAsia="ru-RU"/>
        </w:rPr>
        <w:t>Муниципальным з</w:t>
      </w:r>
      <w:r w:rsidRPr="001A5DEE">
        <w:rPr>
          <w:rFonts w:ascii="Times New Roman" w:eastAsia="Times New Roman" w:hAnsi="Times New Roman" w:cs="Times New Roman"/>
          <w:sz w:val="28"/>
          <w:szCs w:val="28"/>
          <w:lang w:eastAsia="ru-RU"/>
        </w:rPr>
        <w:t>аказчиком в следующем порядке:</w:t>
      </w:r>
    </w:p>
    <w:p w:rsidR="001A5DEE" w:rsidRPr="001A5DEE" w:rsidRDefault="001A5DEE" w:rsidP="001A5DEE">
      <w:pPr>
        <w:tabs>
          <w:tab w:val="left" w:pos="-284"/>
          <w:tab w:val="left" w:pos="0"/>
          <w:tab w:val="left" w:pos="567"/>
          <w:tab w:val="left" w:pos="1134"/>
        </w:tabs>
        <w:spacing w:after="0" w:line="240" w:lineRule="auto"/>
        <w:ind w:right="57" w:firstLine="567"/>
        <w:contextualSpacing/>
        <w:jc w:val="both"/>
        <w:rPr>
          <w:rFonts w:ascii="Times New Roman" w:eastAsia="Times New Roman" w:hAnsi="Times New Roman" w:cs="Times New Roman"/>
          <w:sz w:val="28"/>
          <w:szCs w:val="28"/>
          <w:lang w:eastAsia="ru-RU"/>
        </w:rPr>
      </w:pPr>
      <w:r w:rsidRPr="001A5DEE">
        <w:rPr>
          <w:rFonts w:ascii="Times New Roman" w:eastAsia="Times New Roman" w:hAnsi="Times New Roman" w:cs="Times New Roman"/>
          <w:sz w:val="28"/>
          <w:szCs w:val="28"/>
          <w:lang w:eastAsia="ru-RU"/>
        </w:rPr>
        <w:t xml:space="preserve">- стоимость работ оплачивается </w:t>
      </w:r>
      <w:r w:rsidR="003D749A">
        <w:rPr>
          <w:rFonts w:ascii="Times New Roman" w:eastAsia="Times New Roman" w:hAnsi="Times New Roman" w:cs="Times New Roman"/>
          <w:sz w:val="28"/>
          <w:szCs w:val="28"/>
          <w:lang w:eastAsia="ru-RU"/>
        </w:rPr>
        <w:t>Муниципальным з</w:t>
      </w:r>
      <w:r w:rsidRPr="001A5DEE">
        <w:rPr>
          <w:rFonts w:ascii="Times New Roman" w:eastAsia="Times New Roman" w:hAnsi="Times New Roman" w:cs="Times New Roman"/>
          <w:sz w:val="28"/>
          <w:szCs w:val="28"/>
          <w:lang w:eastAsia="ru-RU"/>
        </w:rPr>
        <w:t xml:space="preserve">аказчиком за фактически выполненные Генподрядчиком и принятые Заказчиком объемы работ в соответствии с Графиком выполнения работ (приложение №4 к контракту). Оплата данных работ производится путем перечисления </w:t>
      </w:r>
      <w:r w:rsidR="003D749A">
        <w:rPr>
          <w:rFonts w:ascii="Times New Roman" w:eastAsia="Times New Roman" w:hAnsi="Times New Roman" w:cs="Times New Roman"/>
          <w:sz w:val="28"/>
          <w:szCs w:val="28"/>
          <w:lang w:eastAsia="ru-RU"/>
        </w:rPr>
        <w:t>Муниципальным з</w:t>
      </w:r>
      <w:r w:rsidRPr="001A5DEE">
        <w:rPr>
          <w:rFonts w:ascii="Times New Roman" w:eastAsia="Times New Roman" w:hAnsi="Times New Roman" w:cs="Times New Roman"/>
          <w:sz w:val="28"/>
          <w:szCs w:val="28"/>
          <w:lang w:eastAsia="ru-RU"/>
        </w:rPr>
        <w:t>аказчиком денежных средств на расчетный счет Генподрядчика в течение 30 (тридцати) календарных дней с даты подписания документа, подтверждающего приемку Заказчиком объема работ, выполненных Генподрядчиком.</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 xml:space="preserve">Представители Заказчика, Уполномоченного органа на заседании Комиссии пояснили, что указанный в проекте муниципального контракта документации об Аукционе порядок оплаты выполненных работ установлен в соответствии с действующим законодательством Российской Федерации о контрактной системе в сфере закупок и не противоречит </w:t>
      </w:r>
      <w:hyperlink r:id="rId44" w:history="1">
        <w:r w:rsidRPr="001A5DEE">
          <w:rPr>
            <w:rFonts w:ascii="Times New Roman" w:hAnsi="Times New Roman" w:cs="Times New Roman"/>
            <w:color w:val="0000FF"/>
            <w:sz w:val="28"/>
            <w:szCs w:val="28"/>
          </w:rPr>
          <w:t>Приказу</w:t>
        </w:r>
      </w:hyperlink>
      <w:r w:rsidRPr="001A5DEE">
        <w:rPr>
          <w:rFonts w:ascii="Times New Roman" w:hAnsi="Times New Roman" w:cs="Times New Roman"/>
          <w:sz w:val="28"/>
          <w:szCs w:val="28"/>
        </w:rPr>
        <w:t xml:space="preserve"> N 9/пр.</w:t>
      </w:r>
    </w:p>
    <w:p w:rsidR="001A5DEE" w:rsidRPr="001A5DEE" w:rsidRDefault="001A5DEE" w:rsidP="001A5DE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Кроме того, пунктом 5.12 проекта муниципального контракта документации об Аукционе установлено следующее: "</w:t>
      </w:r>
      <w:r w:rsidR="003C7916" w:rsidRPr="003C7916">
        <w:rPr>
          <w:rFonts w:ascii="Times New Roman" w:hAnsi="Times New Roman" w:cs="Times New Roman"/>
          <w:sz w:val="28"/>
          <w:szCs w:val="28"/>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w:t>
      </w:r>
      <w:r w:rsidR="003C7916" w:rsidRPr="003C7916">
        <w:rPr>
          <w:rFonts w:ascii="Times New Roman" w:hAnsi="Times New Roman" w:cs="Times New Roman"/>
          <w:sz w:val="28"/>
          <w:szCs w:val="28"/>
        </w:rPr>
        <w:lastRenderedPageBreak/>
        <w:t>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работ и графика оплаты работ, условиями контракта, в соответствии с Гражданским кодексом Российской Федерации.</w:t>
      </w:r>
      <w:r w:rsidRPr="001A5DEE">
        <w:rPr>
          <w:rFonts w:ascii="Times New Roman" w:hAnsi="Times New Roman" w:cs="Times New Roman"/>
          <w:sz w:val="28"/>
          <w:szCs w:val="28"/>
        </w:rPr>
        <w:t>".</w:t>
      </w:r>
    </w:p>
    <w:p w:rsidR="00AA2E52" w:rsidRDefault="001A5DEE" w:rsidP="00AA2E5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При этом Заявителем не заседании Комиссии не представлено документов и сведений, свидетельствующих об обратном.</w:t>
      </w:r>
    </w:p>
    <w:p w:rsidR="001A5DEE" w:rsidRPr="001A5DEE" w:rsidRDefault="001A5DEE" w:rsidP="00AA2E5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A5DEE">
        <w:rPr>
          <w:rFonts w:ascii="Times New Roman" w:hAnsi="Times New Roman" w:cs="Times New Roman"/>
          <w:sz w:val="28"/>
          <w:szCs w:val="28"/>
        </w:rPr>
        <w:t>Таким образом, довод Заявителя не нашел своего подтверждения.</w:t>
      </w:r>
    </w:p>
    <w:p w:rsidR="001A5DEE" w:rsidRPr="001A5DEE" w:rsidRDefault="001A5DEE" w:rsidP="001A5DEE">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1A5DEE">
        <w:rPr>
          <w:rFonts w:ascii="Times New Roman" w:hAnsi="Times New Roman" w:cs="Times New Roman"/>
          <w:bCs/>
          <w:sz w:val="28"/>
          <w:szCs w:val="28"/>
        </w:rPr>
        <w:t xml:space="preserve">4. Согласно </w:t>
      </w:r>
      <w:hyperlink r:id="rId45" w:history="1">
        <w:r w:rsidRPr="001A5DEE">
          <w:rPr>
            <w:rFonts w:ascii="Times New Roman" w:hAnsi="Times New Roman" w:cs="Times New Roman"/>
            <w:bCs/>
            <w:color w:val="0000FF"/>
            <w:sz w:val="28"/>
            <w:szCs w:val="28"/>
          </w:rPr>
          <w:t>пункту 1 части 1 статьи 64</w:t>
        </w:r>
      </w:hyperlink>
      <w:r w:rsidRPr="001A5DEE">
        <w:rPr>
          <w:rFonts w:ascii="Times New Roman" w:hAnsi="Times New Roman" w:cs="Times New Roman"/>
          <w:bCs/>
          <w:sz w:val="28"/>
          <w:szCs w:val="28"/>
        </w:rP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46" w:history="1">
        <w:r w:rsidRPr="001A5DEE">
          <w:rPr>
            <w:rFonts w:ascii="Times New Roman" w:hAnsi="Times New Roman" w:cs="Times New Roman"/>
            <w:bCs/>
            <w:color w:val="0000FF"/>
            <w:sz w:val="28"/>
            <w:szCs w:val="28"/>
          </w:rPr>
          <w:t>статьей 33</w:t>
        </w:r>
      </w:hyperlink>
      <w:r w:rsidRPr="001A5DEE">
        <w:rPr>
          <w:rFonts w:ascii="Times New Roman" w:hAnsi="Times New Roman" w:cs="Times New Roman"/>
          <w:bCs/>
          <w:sz w:val="28"/>
          <w:szCs w:val="28"/>
        </w:rPr>
        <w:t xml:space="preserve"> Федерального закона от 05.04.2013 N 44-ФЗ, в том числе обоснование начальной (максимальной) цены контракта, начальных цен единиц товара, работы, услуги.</w:t>
      </w:r>
    </w:p>
    <w:p w:rsidR="001A5DEE" w:rsidRPr="001A5DEE" w:rsidRDefault="001A5DEE" w:rsidP="001A5DEE">
      <w:pPr>
        <w:autoSpaceDE w:val="0"/>
        <w:autoSpaceDN w:val="0"/>
        <w:adjustRightInd w:val="0"/>
        <w:spacing w:before="240" w:after="0" w:line="240" w:lineRule="auto"/>
        <w:ind w:firstLine="540"/>
        <w:contextualSpacing/>
        <w:jc w:val="both"/>
        <w:rPr>
          <w:rFonts w:ascii="Times New Roman" w:hAnsi="Times New Roman" w:cs="Times New Roman"/>
          <w:bCs/>
          <w:sz w:val="28"/>
          <w:szCs w:val="28"/>
        </w:rPr>
      </w:pPr>
      <w:r w:rsidRPr="001A5DEE">
        <w:rPr>
          <w:rFonts w:ascii="Times New Roman" w:hAnsi="Times New Roman" w:cs="Times New Roman"/>
          <w:bCs/>
          <w:sz w:val="28"/>
          <w:szCs w:val="28"/>
        </w:rPr>
        <w:t xml:space="preserve">В силу </w:t>
      </w:r>
      <w:hyperlink r:id="rId47" w:history="1">
        <w:r w:rsidRPr="001A5DEE">
          <w:rPr>
            <w:rFonts w:ascii="Times New Roman" w:hAnsi="Times New Roman" w:cs="Times New Roman"/>
            <w:bCs/>
            <w:color w:val="0000FF"/>
            <w:sz w:val="28"/>
            <w:szCs w:val="28"/>
          </w:rPr>
          <w:t>пункта 8 части 1 статьи 33</w:t>
        </w:r>
      </w:hyperlink>
      <w:r w:rsidRPr="001A5DEE">
        <w:rPr>
          <w:rFonts w:ascii="Times New Roman" w:hAnsi="Times New Roman" w:cs="Times New Roman"/>
          <w:bCs/>
          <w:sz w:val="28"/>
          <w:szCs w:val="28"/>
        </w:rPr>
        <w:t xml:space="preserve"> Закона о контрактной системе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48" w:history="1">
        <w:r w:rsidRPr="001A5DEE">
          <w:rPr>
            <w:rFonts w:ascii="Times New Roman" w:hAnsi="Times New Roman" w:cs="Times New Roman"/>
            <w:bCs/>
            <w:color w:val="0000FF"/>
            <w:sz w:val="28"/>
            <w:szCs w:val="28"/>
          </w:rPr>
          <w:t>частями 16</w:t>
        </w:r>
      </w:hyperlink>
      <w:r w:rsidRPr="001A5DEE">
        <w:rPr>
          <w:rFonts w:ascii="Times New Roman" w:hAnsi="Times New Roman" w:cs="Times New Roman"/>
          <w:bCs/>
          <w:sz w:val="28"/>
          <w:szCs w:val="28"/>
        </w:rPr>
        <w:t xml:space="preserve"> и </w:t>
      </w:r>
      <w:hyperlink r:id="rId49" w:history="1">
        <w:r w:rsidRPr="001A5DEE">
          <w:rPr>
            <w:rFonts w:ascii="Times New Roman" w:hAnsi="Times New Roman" w:cs="Times New Roman"/>
            <w:bCs/>
            <w:color w:val="0000FF"/>
            <w:sz w:val="28"/>
            <w:szCs w:val="28"/>
          </w:rPr>
          <w:t>16.1 статьи 34</w:t>
        </w:r>
      </w:hyperlink>
      <w:r w:rsidRPr="001A5DEE">
        <w:rPr>
          <w:rFonts w:ascii="Times New Roman" w:hAnsi="Times New Roman" w:cs="Times New Roman"/>
          <w:bCs/>
          <w:sz w:val="28"/>
          <w:szCs w:val="28"/>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w:t>
      </w:r>
      <w:hyperlink r:id="rId50" w:history="1">
        <w:r w:rsidRPr="001A5DEE">
          <w:rPr>
            <w:rFonts w:ascii="Times New Roman" w:hAnsi="Times New Roman" w:cs="Times New Roman"/>
            <w:bCs/>
            <w:color w:val="0000FF"/>
            <w:sz w:val="28"/>
            <w:szCs w:val="28"/>
          </w:rPr>
          <w:t>пунктом</w:t>
        </w:r>
      </w:hyperlink>
      <w:r w:rsidRPr="001A5DEE">
        <w:rPr>
          <w:rFonts w:ascii="Times New Roman" w:hAnsi="Times New Roman" w:cs="Times New Roman"/>
          <w:bCs/>
          <w:sz w:val="28"/>
          <w:szCs w:val="28"/>
        </w:rPr>
        <w:t xml:space="preserve"> является надлежащим исполнением требований </w:t>
      </w:r>
      <w:hyperlink r:id="rId51" w:history="1">
        <w:r w:rsidRPr="001A5DEE">
          <w:rPr>
            <w:rFonts w:ascii="Times New Roman" w:hAnsi="Times New Roman" w:cs="Times New Roman"/>
            <w:bCs/>
            <w:color w:val="0000FF"/>
            <w:sz w:val="28"/>
            <w:szCs w:val="28"/>
          </w:rPr>
          <w:t>пунктов 1</w:t>
        </w:r>
      </w:hyperlink>
      <w:r w:rsidRPr="001A5DEE">
        <w:rPr>
          <w:rFonts w:ascii="Times New Roman" w:hAnsi="Times New Roman" w:cs="Times New Roman"/>
          <w:bCs/>
          <w:sz w:val="28"/>
          <w:szCs w:val="28"/>
        </w:rPr>
        <w:t xml:space="preserve"> - </w:t>
      </w:r>
      <w:hyperlink r:id="rId52" w:history="1">
        <w:r w:rsidRPr="001A5DEE">
          <w:rPr>
            <w:rFonts w:ascii="Times New Roman" w:hAnsi="Times New Roman" w:cs="Times New Roman"/>
            <w:bCs/>
            <w:color w:val="0000FF"/>
            <w:sz w:val="28"/>
            <w:szCs w:val="28"/>
          </w:rPr>
          <w:t>3</w:t>
        </w:r>
      </w:hyperlink>
      <w:r w:rsidRPr="001A5DEE">
        <w:rPr>
          <w:rFonts w:ascii="Times New Roman" w:hAnsi="Times New Roman" w:cs="Times New Roman"/>
          <w:bCs/>
          <w:sz w:val="28"/>
          <w:szCs w:val="28"/>
        </w:rPr>
        <w:t xml:space="preserve"> настоящей части.</w:t>
      </w:r>
    </w:p>
    <w:p w:rsidR="001A5DEE" w:rsidRPr="001A5DEE" w:rsidRDefault="001A5DEE" w:rsidP="001A5DEE">
      <w:pPr>
        <w:autoSpaceDE w:val="0"/>
        <w:autoSpaceDN w:val="0"/>
        <w:adjustRightInd w:val="0"/>
        <w:spacing w:before="240" w:after="0" w:line="240" w:lineRule="auto"/>
        <w:ind w:firstLine="540"/>
        <w:contextualSpacing/>
        <w:jc w:val="both"/>
        <w:rPr>
          <w:rFonts w:ascii="Times New Roman" w:hAnsi="Times New Roman" w:cs="Times New Roman"/>
          <w:bCs/>
          <w:sz w:val="28"/>
          <w:szCs w:val="28"/>
        </w:rPr>
      </w:pPr>
      <w:r w:rsidRPr="001A5DEE">
        <w:rPr>
          <w:rFonts w:ascii="Times New Roman" w:hAnsi="Times New Roman" w:cs="Times New Roman"/>
          <w:bCs/>
          <w:sz w:val="28"/>
          <w:szCs w:val="28"/>
        </w:rPr>
        <w:t xml:space="preserve">Согласно </w:t>
      </w:r>
      <w:hyperlink r:id="rId53" w:history="1">
        <w:r w:rsidRPr="001A5DEE">
          <w:rPr>
            <w:rFonts w:ascii="Times New Roman" w:hAnsi="Times New Roman" w:cs="Times New Roman"/>
            <w:bCs/>
            <w:color w:val="0000FF"/>
            <w:sz w:val="28"/>
            <w:szCs w:val="28"/>
          </w:rPr>
          <w:t>части 1 статьи 48</w:t>
        </w:r>
      </w:hyperlink>
      <w:r w:rsidRPr="001A5DEE">
        <w:rPr>
          <w:rFonts w:ascii="Times New Roman" w:hAnsi="Times New Roman" w:cs="Times New Roman"/>
          <w:bCs/>
          <w:sz w:val="28"/>
          <w:szCs w:val="28"/>
        </w:rPr>
        <w:t xml:space="preserve"> Градостроительного кодекса Российской Федерации (далее- </w:t>
      </w:r>
      <w:proofErr w:type="spellStart"/>
      <w:r w:rsidRPr="001A5DEE">
        <w:rPr>
          <w:rFonts w:ascii="Times New Roman" w:hAnsi="Times New Roman" w:cs="Times New Roman"/>
          <w:bCs/>
          <w:sz w:val="28"/>
          <w:szCs w:val="28"/>
        </w:rPr>
        <w:t>ГрК</w:t>
      </w:r>
      <w:proofErr w:type="spellEnd"/>
      <w:r w:rsidRPr="001A5DEE">
        <w:rPr>
          <w:rFonts w:ascii="Times New Roman" w:hAnsi="Times New Roman" w:cs="Times New Roman"/>
          <w:bCs/>
          <w:sz w:val="28"/>
          <w:szCs w:val="28"/>
        </w:rPr>
        <w:t xml:space="preserve"> РФ)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w:t>
      </w:r>
      <w:hyperlink r:id="rId54" w:history="1">
        <w:r w:rsidRPr="001A5DEE">
          <w:rPr>
            <w:rFonts w:ascii="Times New Roman" w:hAnsi="Times New Roman" w:cs="Times New Roman"/>
            <w:bCs/>
            <w:color w:val="0000FF"/>
            <w:sz w:val="28"/>
            <w:szCs w:val="28"/>
          </w:rPr>
          <w:t>Кодексом</w:t>
        </w:r>
      </w:hyperlink>
      <w:r w:rsidRPr="001A5DEE">
        <w:rPr>
          <w:rFonts w:ascii="Times New Roman" w:hAnsi="Times New Roman" w:cs="Times New Roman"/>
          <w:bCs/>
          <w:sz w:val="28"/>
          <w:szCs w:val="28"/>
        </w:rPr>
        <w:t>)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"РБ", Государственная корпорация по космической деятельности "</w:t>
      </w:r>
      <w:proofErr w:type="spellStart"/>
      <w:r w:rsidRPr="001A5DEE">
        <w:rPr>
          <w:rFonts w:ascii="Times New Roman" w:hAnsi="Times New Roman" w:cs="Times New Roman"/>
          <w:bCs/>
          <w:sz w:val="28"/>
          <w:szCs w:val="28"/>
        </w:rPr>
        <w:t>Роскосмос</w:t>
      </w:r>
      <w:proofErr w:type="spellEnd"/>
      <w:r w:rsidRPr="001A5DEE">
        <w:rPr>
          <w:rFonts w:ascii="Times New Roman" w:hAnsi="Times New Roman" w:cs="Times New Roman"/>
          <w:bCs/>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w:t>
      </w:r>
      <w:r w:rsidRPr="001A5DEE">
        <w:rPr>
          <w:rFonts w:ascii="Times New Roman" w:hAnsi="Times New Roman" w:cs="Times New Roman"/>
          <w:bCs/>
          <w:sz w:val="28"/>
          <w:szCs w:val="28"/>
        </w:rPr>
        <w:lastRenderedPageBreak/>
        <w:t xml:space="preserve">ремонта объекта капитального строительства в случаях, предусмотренных </w:t>
      </w:r>
      <w:hyperlink r:id="rId55" w:history="1">
        <w:r w:rsidRPr="001A5DEE">
          <w:rPr>
            <w:rFonts w:ascii="Times New Roman" w:hAnsi="Times New Roman" w:cs="Times New Roman"/>
            <w:bCs/>
            <w:color w:val="0000FF"/>
            <w:sz w:val="28"/>
            <w:szCs w:val="28"/>
          </w:rPr>
          <w:t>частью 12.2 настоящей статьи</w:t>
        </w:r>
      </w:hyperlink>
      <w:r w:rsidRPr="001A5DEE">
        <w:rPr>
          <w:rFonts w:ascii="Times New Roman" w:hAnsi="Times New Roman" w:cs="Times New Roman"/>
          <w:bCs/>
          <w:sz w:val="28"/>
          <w:szCs w:val="28"/>
        </w:rPr>
        <w:t>.</w:t>
      </w:r>
    </w:p>
    <w:p w:rsidR="001A5DEE" w:rsidRPr="001A5DEE" w:rsidRDefault="005F30A3" w:rsidP="001A5DEE">
      <w:pPr>
        <w:autoSpaceDE w:val="0"/>
        <w:autoSpaceDN w:val="0"/>
        <w:adjustRightInd w:val="0"/>
        <w:spacing w:before="240" w:after="0" w:line="240" w:lineRule="auto"/>
        <w:ind w:firstLine="540"/>
        <w:contextualSpacing/>
        <w:jc w:val="both"/>
        <w:rPr>
          <w:rFonts w:ascii="Times New Roman" w:hAnsi="Times New Roman" w:cs="Times New Roman"/>
          <w:bCs/>
          <w:sz w:val="28"/>
          <w:szCs w:val="28"/>
        </w:rPr>
      </w:pPr>
      <w:hyperlink r:id="rId56" w:history="1">
        <w:r w:rsidR="001A5DEE" w:rsidRPr="001A5DEE">
          <w:rPr>
            <w:rFonts w:ascii="Times New Roman" w:hAnsi="Times New Roman" w:cs="Times New Roman"/>
            <w:bCs/>
            <w:color w:val="0000FF"/>
            <w:sz w:val="28"/>
            <w:szCs w:val="28"/>
          </w:rPr>
          <w:t>Частью 12.2 данной статьи</w:t>
        </w:r>
      </w:hyperlink>
      <w:r w:rsidR="001A5DEE" w:rsidRPr="001A5DEE">
        <w:rPr>
          <w:rFonts w:ascii="Times New Roman" w:hAnsi="Times New Roman" w:cs="Times New Roman"/>
          <w:bCs/>
          <w:sz w:val="28"/>
          <w:szCs w:val="28"/>
        </w:rPr>
        <w:t xml:space="preserve"> установлено, что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57" w:history="1">
        <w:r w:rsidR="001A5DEE" w:rsidRPr="001A5DEE">
          <w:rPr>
            <w:rFonts w:ascii="Times New Roman" w:hAnsi="Times New Roman" w:cs="Times New Roman"/>
            <w:bCs/>
            <w:color w:val="0000FF"/>
            <w:sz w:val="28"/>
            <w:szCs w:val="28"/>
          </w:rPr>
          <w:t>части 1 статьи 8.3</w:t>
        </w:r>
      </w:hyperlink>
      <w:r w:rsidR="001A5DEE" w:rsidRPr="001A5DEE">
        <w:rPr>
          <w:rFonts w:ascii="Times New Roman" w:hAnsi="Times New Roman" w:cs="Times New Roman"/>
          <w:bCs/>
          <w:sz w:val="28"/>
          <w:szCs w:val="28"/>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1A5DEE" w:rsidRPr="001A5DEE" w:rsidRDefault="001A5DEE" w:rsidP="001A5DEE">
      <w:pPr>
        <w:autoSpaceDE w:val="0"/>
        <w:autoSpaceDN w:val="0"/>
        <w:adjustRightInd w:val="0"/>
        <w:spacing w:before="240" w:after="0" w:line="240" w:lineRule="auto"/>
        <w:ind w:firstLine="540"/>
        <w:contextualSpacing/>
        <w:jc w:val="both"/>
        <w:rPr>
          <w:rFonts w:ascii="Times New Roman" w:hAnsi="Times New Roman" w:cs="Times New Roman"/>
          <w:bCs/>
          <w:sz w:val="28"/>
          <w:szCs w:val="28"/>
        </w:rPr>
      </w:pPr>
      <w:r w:rsidRPr="001A5DEE">
        <w:rPr>
          <w:rFonts w:ascii="Times New Roman" w:hAnsi="Times New Roman" w:cs="Times New Roman"/>
          <w:bCs/>
          <w:sz w:val="28"/>
          <w:szCs w:val="28"/>
        </w:rPr>
        <w:t xml:space="preserve">При рассмотрении жалобы установлено, что на официальном сайте единой информационной системы в сфере закупок в составе документации об аукционе Заказчиком размещена проектная документация, что соответствует требованиям </w:t>
      </w:r>
      <w:hyperlink r:id="rId58" w:history="1">
        <w:r w:rsidR="003C7916">
          <w:rPr>
            <w:rFonts w:ascii="Times New Roman" w:hAnsi="Times New Roman" w:cs="Times New Roman"/>
            <w:bCs/>
            <w:color w:val="0000FF"/>
            <w:sz w:val="28"/>
            <w:szCs w:val="28"/>
          </w:rPr>
          <w:t>пункта 8 части 1 статьи</w:t>
        </w:r>
        <w:r w:rsidRPr="001A5DEE">
          <w:rPr>
            <w:rFonts w:ascii="Times New Roman" w:hAnsi="Times New Roman" w:cs="Times New Roman"/>
            <w:bCs/>
            <w:color w:val="0000FF"/>
            <w:sz w:val="28"/>
            <w:szCs w:val="28"/>
          </w:rPr>
          <w:t xml:space="preserve"> 33</w:t>
        </w:r>
      </w:hyperlink>
      <w:r w:rsidRPr="001A5DEE">
        <w:rPr>
          <w:rFonts w:ascii="Times New Roman" w:hAnsi="Times New Roman" w:cs="Times New Roman"/>
          <w:bCs/>
          <w:sz w:val="28"/>
          <w:szCs w:val="28"/>
        </w:rPr>
        <w:t xml:space="preserve"> Закона о контрактной системе.</w:t>
      </w:r>
    </w:p>
    <w:p w:rsidR="001A5DEE" w:rsidRPr="001A5DEE" w:rsidRDefault="001A5DEE" w:rsidP="001A5DEE">
      <w:pPr>
        <w:autoSpaceDE w:val="0"/>
        <w:autoSpaceDN w:val="0"/>
        <w:adjustRightInd w:val="0"/>
        <w:spacing w:before="240" w:after="0" w:line="240" w:lineRule="auto"/>
        <w:ind w:firstLine="540"/>
        <w:contextualSpacing/>
        <w:jc w:val="both"/>
        <w:rPr>
          <w:rFonts w:ascii="Times New Roman" w:hAnsi="Times New Roman" w:cs="Times New Roman"/>
          <w:bCs/>
          <w:sz w:val="28"/>
          <w:szCs w:val="28"/>
        </w:rPr>
      </w:pPr>
      <w:r w:rsidRPr="001A5DEE">
        <w:rPr>
          <w:rFonts w:ascii="Times New Roman" w:hAnsi="Times New Roman" w:cs="Times New Roman"/>
          <w:bCs/>
          <w:sz w:val="28"/>
          <w:szCs w:val="28"/>
        </w:rPr>
        <w:t>При этом требования действующего законодательства не предусматривают обязательного размещения в ЕИС положительного заключения государственной экспертизы достоверности стоимости определения сметной стоимости объекта строительства, которое не является частью проектной документации. В связи с чем довод заявителя признается необоснованным.</w:t>
      </w:r>
    </w:p>
    <w:p w:rsidR="001A5DEE" w:rsidRPr="001A5DEE" w:rsidRDefault="001A5DEE" w:rsidP="001A5DEE">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1A5DEE">
        <w:rPr>
          <w:rFonts w:ascii="Times New Roman" w:eastAsia="Times New Roman" w:hAnsi="Times New Roman" w:cs="Times New Roman"/>
          <w:sz w:val="28"/>
          <w:szCs w:val="28"/>
          <w:lang w:eastAsia="ru-RU"/>
        </w:rPr>
        <w:t xml:space="preserve">На основании вышеизложенного, руководствуясь </w:t>
      </w:r>
      <w:r w:rsidRPr="001A5DEE">
        <w:rPr>
          <w:rFonts w:ascii="Times New Roman" w:eastAsia="Lucida Sans Unicode" w:hAnsi="Times New Roman" w:cs="Times New Roman"/>
          <w:color w:val="000000"/>
          <w:sz w:val="28"/>
          <w:szCs w:val="28"/>
          <w:lang w:bidi="en-US"/>
        </w:rPr>
        <w:t xml:space="preserve">пунктом 1 части 15 статьи 99, </w:t>
      </w:r>
      <w:r w:rsidRPr="001A5DEE">
        <w:rPr>
          <w:rFonts w:ascii="Times New Roman" w:eastAsia="Times New Roman" w:hAnsi="Times New Roman" w:cs="Times New Roman"/>
          <w:sz w:val="28"/>
          <w:szCs w:val="28"/>
          <w:lang w:eastAsia="ru-RU"/>
        </w:rPr>
        <w:t>частью 22 статьи 99, частью 8 статьи 106 Закона о контрактной системе, административным регламентом</w:t>
      </w:r>
      <w:r w:rsidRPr="001A5DEE">
        <w:rPr>
          <w:rFonts w:ascii="Times New Roman" w:eastAsia="Lucida Sans Unicode" w:hAnsi="Times New Roman" w:cs="Times New Roman"/>
          <w:color w:val="000000"/>
          <w:sz w:val="28"/>
          <w:szCs w:val="28"/>
          <w:lang w:bidi="en-US"/>
        </w:rPr>
        <w:t>, утвержденным приказом ФАС России от 19</w:t>
      </w:r>
      <w:r w:rsidRPr="001A5DEE">
        <w:rPr>
          <w:rFonts w:ascii="Times New Roman" w:eastAsia="Times New Roman" w:hAnsi="Times New Roman" w:cs="Times New Roman"/>
          <w:sz w:val="28"/>
          <w:szCs w:val="28"/>
          <w:lang w:eastAsia="ru-RU"/>
        </w:rPr>
        <w:t xml:space="preserve">.11.2012 № 727/14, Комиссия Бурятского УФАС России    </w:t>
      </w:r>
    </w:p>
    <w:p w:rsidR="008F2D50" w:rsidRDefault="008D28F1" w:rsidP="002553C4">
      <w:pPr>
        <w:spacing w:after="0" w:line="240" w:lineRule="auto"/>
        <w:ind w:firstLine="539"/>
        <w:rPr>
          <w:rFonts w:ascii="Times New Roman" w:eastAsia="Times New Roman" w:hAnsi="Times New Roman" w:cs="Times New Roman"/>
          <w:b/>
          <w:sz w:val="28"/>
          <w:szCs w:val="28"/>
          <w:lang w:eastAsia="ru-RU"/>
        </w:rPr>
      </w:pPr>
      <w:r w:rsidRPr="008D28F1">
        <w:rPr>
          <w:rFonts w:ascii="Times New Roman" w:eastAsia="Times New Roman" w:hAnsi="Times New Roman" w:cs="Times New Roman"/>
          <w:b/>
          <w:sz w:val="28"/>
          <w:szCs w:val="28"/>
          <w:lang w:eastAsia="ru-RU"/>
        </w:rPr>
        <w:t xml:space="preserve">р е ш и </w:t>
      </w:r>
      <w:proofErr w:type="gramStart"/>
      <w:r w:rsidRPr="008D28F1">
        <w:rPr>
          <w:rFonts w:ascii="Times New Roman" w:eastAsia="Times New Roman" w:hAnsi="Times New Roman" w:cs="Times New Roman"/>
          <w:b/>
          <w:sz w:val="28"/>
          <w:szCs w:val="28"/>
          <w:lang w:eastAsia="ru-RU"/>
        </w:rPr>
        <w:t>л</w:t>
      </w:r>
      <w:proofErr w:type="gramEnd"/>
      <w:r w:rsidRPr="008D28F1">
        <w:rPr>
          <w:rFonts w:ascii="Times New Roman" w:eastAsia="Times New Roman" w:hAnsi="Times New Roman" w:cs="Times New Roman"/>
          <w:b/>
          <w:sz w:val="28"/>
          <w:szCs w:val="28"/>
          <w:lang w:eastAsia="ru-RU"/>
        </w:rPr>
        <w:t xml:space="preserve"> а:</w:t>
      </w:r>
    </w:p>
    <w:p w:rsidR="002553C4" w:rsidRDefault="008F2D50" w:rsidP="002553C4">
      <w:pPr>
        <w:pStyle w:val="a7"/>
        <w:autoSpaceDE w:val="0"/>
        <w:autoSpaceDN w:val="0"/>
        <w:adjustRightInd w:val="0"/>
        <w:spacing w:after="0" w:line="240" w:lineRule="auto"/>
        <w:ind w:left="1789"/>
        <w:jc w:val="both"/>
        <w:outlineLvl w:val="0"/>
        <w:rPr>
          <w:rFonts w:ascii="Times New Roman" w:eastAsia="Times New Roman" w:hAnsi="Times New Roman" w:cs="Times New Roman"/>
          <w:sz w:val="28"/>
          <w:szCs w:val="28"/>
          <w:lang w:eastAsia="ru-RU"/>
        </w:rPr>
      </w:pPr>
      <w:r w:rsidRPr="002553C4">
        <w:rPr>
          <w:rFonts w:ascii="Times New Roman" w:eastAsia="Times New Roman" w:hAnsi="Times New Roman" w:cs="Times New Roman"/>
          <w:sz w:val="28"/>
          <w:szCs w:val="28"/>
          <w:lang w:eastAsia="ru-RU"/>
        </w:rPr>
        <w:t>Признать жалоб</w:t>
      </w:r>
      <w:r w:rsidR="002553C4" w:rsidRPr="002553C4">
        <w:rPr>
          <w:rFonts w:ascii="Times New Roman" w:eastAsia="Times New Roman" w:hAnsi="Times New Roman" w:cs="Times New Roman"/>
          <w:sz w:val="28"/>
          <w:szCs w:val="28"/>
          <w:lang w:eastAsia="ru-RU"/>
        </w:rPr>
        <w:t>у</w:t>
      </w:r>
      <w:r w:rsidRPr="002553C4">
        <w:rPr>
          <w:rFonts w:ascii="Times New Roman" w:eastAsia="Times New Roman" w:hAnsi="Times New Roman" w:cs="Times New Roman"/>
          <w:sz w:val="28"/>
          <w:szCs w:val="28"/>
          <w:lang w:eastAsia="ru-RU"/>
        </w:rPr>
        <w:t xml:space="preserve"> ООО «</w:t>
      </w:r>
      <w:proofErr w:type="spellStart"/>
      <w:r w:rsidR="002553C4" w:rsidRPr="002553C4">
        <w:rPr>
          <w:rFonts w:ascii="Times New Roman" w:eastAsia="Times New Roman" w:hAnsi="Times New Roman" w:cs="Times New Roman"/>
          <w:sz w:val="28"/>
          <w:szCs w:val="28"/>
          <w:lang w:eastAsia="ru-RU"/>
        </w:rPr>
        <w:t>Джули</w:t>
      </w:r>
      <w:proofErr w:type="spellEnd"/>
      <w:r w:rsidR="002553C4">
        <w:rPr>
          <w:rFonts w:ascii="Times New Roman" w:eastAsia="Times New Roman" w:hAnsi="Times New Roman" w:cs="Times New Roman"/>
          <w:sz w:val="28"/>
          <w:szCs w:val="28"/>
          <w:lang w:eastAsia="ru-RU"/>
        </w:rPr>
        <w:t>» необоснованной.</w:t>
      </w:r>
    </w:p>
    <w:p w:rsidR="002553C4" w:rsidRDefault="002553C4" w:rsidP="002553C4">
      <w:pPr>
        <w:pStyle w:val="a7"/>
        <w:autoSpaceDE w:val="0"/>
        <w:autoSpaceDN w:val="0"/>
        <w:adjustRightInd w:val="0"/>
        <w:spacing w:after="0" w:line="240" w:lineRule="auto"/>
        <w:ind w:left="1789"/>
        <w:jc w:val="both"/>
        <w:outlineLvl w:val="0"/>
        <w:rPr>
          <w:rFonts w:ascii="Times New Roman" w:eastAsia="Times New Roman" w:hAnsi="Times New Roman" w:cs="Times New Roman"/>
          <w:sz w:val="28"/>
          <w:szCs w:val="28"/>
          <w:lang w:eastAsia="ru-RU"/>
        </w:rPr>
      </w:pPr>
    </w:p>
    <w:p w:rsidR="008D28F1" w:rsidRPr="002553C4" w:rsidRDefault="008D28F1" w:rsidP="002553C4">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2553C4">
        <w:rPr>
          <w:rFonts w:ascii="Times New Roman" w:eastAsia="Times New Roman" w:hAnsi="Times New Roman" w:cs="Times New Roman"/>
          <w:sz w:val="28"/>
          <w:szCs w:val="28"/>
          <w:lang w:eastAsia="ru-RU"/>
        </w:rPr>
        <w:t>Настоящее решение может быть обжаловано в арбитражном суде в течение трех месяцев со дня его вынесения.</w:t>
      </w:r>
    </w:p>
    <w:p w:rsidR="008D28F1" w:rsidRPr="008D28F1" w:rsidRDefault="008D28F1" w:rsidP="008D28F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46"/>
        <w:gridCol w:w="3198"/>
        <w:gridCol w:w="3011"/>
      </w:tblGrid>
      <w:tr w:rsidR="008D28F1" w:rsidRPr="008D28F1" w:rsidTr="00FA0B09">
        <w:trPr>
          <w:trHeight w:val="308"/>
        </w:trPr>
        <w:tc>
          <w:tcPr>
            <w:tcW w:w="3190" w:type="dxa"/>
            <w:hideMark/>
          </w:tcPr>
          <w:p w:rsidR="008D28F1" w:rsidRPr="008D28F1" w:rsidRDefault="008D28F1" w:rsidP="008D28F1">
            <w:pPr>
              <w:spacing w:after="0" w:line="360" w:lineRule="auto"/>
              <w:jc w:val="both"/>
              <w:rPr>
                <w:rFonts w:ascii="Times New Roman" w:eastAsia="Times New Roman" w:hAnsi="Times New Roman" w:cs="Times New Roman"/>
                <w:sz w:val="28"/>
                <w:szCs w:val="28"/>
                <w:lang w:eastAsia="ru-RU"/>
              </w:rPr>
            </w:pPr>
            <w:r w:rsidRPr="008D28F1">
              <w:rPr>
                <w:rFonts w:ascii="Times New Roman" w:eastAsia="Times New Roman" w:hAnsi="Times New Roman" w:cs="Times New Roman"/>
                <w:sz w:val="28"/>
                <w:szCs w:val="28"/>
                <w:lang w:eastAsia="ru-RU"/>
              </w:rPr>
              <w:t>Председатель Комиссии</w:t>
            </w:r>
          </w:p>
        </w:tc>
        <w:tc>
          <w:tcPr>
            <w:tcW w:w="3297" w:type="dxa"/>
          </w:tcPr>
          <w:p w:rsidR="008D28F1" w:rsidRPr="008D28F1" w:rsidRDefault="008D28F1" w:rsidP="008D28F1">
            <w:pPr>
              <w:spacing w:after="0" w:line="360" w:lineRule="auto"/>
              <w:jc w:val="both"/>
              <w:rPr>
                <w:rFonts w:ascii="Times New Roman" w:eastAsia="Times New Roman" w:hAnsi="Times New Roman" w:cs="Times New Roman"/>
                <w:sz w:val="28"/>
                <w:szCs w:val="28"/>
                <w:lang w:eastAsia="ru-RU"/>
              </w:rPr>
            </w:pPr>
          </w:p>
        </w:tc>
        <w:tc>
          <w:tcPr>
            <w:tcW w:w="3084" w:type="dxa"/>
            <w:hideMark/>
          </w:tcPr>
          <w:p w:rsidR="008D28F1" w:rsidRPr="00CF78A7" w:rsidRDefault="00CF78A7" w:rsidP="008D28F1">
            <w:pPr>
              <w:spacing w:after="0" w:line="360" w:lineRule="auto"/>
              <w:jc w:val="both"/>
              <w:rPr>
                <w:rFonts w:ascii="Times New Roman" w:eastAsia="Times New Roman" w:hAnsi="Times New Roman" w:cs="Times New Roman"/>
                <w:sz w:val="28"/>
                <w:szCs w:val="28"/>
                <w:lang w:eastAsia="ru-RU"/>
              </w:rPr>
            </w:pPr>
            <w:r w:rsidRPr="00CF78A7">
              <w:rPr>
                <w:rFonts w:ascii="Times New Roman" w:eastAsia="Times New Roman" w:hAnsi="Times New Roman" w:cs="Times New Roman"/>
                <w:sz w:val="28"/>
                <w:szCs w:val="28"/>
                <w:lang w:eastAsia="ru-RU"/>
              </w:rPr>
              <w:t>&lt;,..&gt;</w:t>
            </w:r>
          </w:p>
        </w:tc>
      </w:tr>
      <w:tr w:rsidR="008D28F1" w:rsidRPr="008D28F1" w:rsidTr="00FA0B09">
        <w:trPr>
          <w:trHeight w:val="1079"/>
        </w:trPr>
        <w:tc>
          <w:tcPr>
            <w:tcW w:w="3190" w:type="dxa"/>
            <w:hideMark/>
          </w:tcPr>
          <w:p w:rsidR="008D28F1" w:rsidRPr="008D28F1" w:rsidRDefault="008D28F1" w:rsidP="008D28F1">
            <w:pPr>
              <w:spacing w:after="0" w:line="360" w:lineRule="auto"/>
              <w:jc w:val="both"/>
              <w:rPr>
                <w:rFonts w:ascii="Times New Roman" w:eastAsia="Times New Roman" w:hAnsi="Times New Roman" w:cs="Times New Roman"/>
                <w:sz w:val="28"/>
                <w:szCs w:val="28"/>
                <w:lang w:eastAsia="ru-RU"/>
              </w:rPr>
            </w:pPr>
            <w:r w:rsidRPr="008D28F1">
              <w:rPr>
                <w:rFonts w:ascii="Times New Roman" w:eastAsia="Times New Roman" w:hAnsi="Times New Roman" w:cs="Times New Roman"/>
                <w:sz w:val="28"/>
                <w:szCs w:val="28"/>
                <w:lang w:eastAsia="ru-RU"/>
              </w:rPr>
              <w:t>Члены Комиссии</w:t>
            </w:r>
          </w:p>
        </w:tc>
        <w:tc>
          <w:tcPr>
            <w:tcW w:w="3297" w:type="dxa"/>
          </w:tcPr>
          <w:p w:rsidR="008D28F1" w:rsidRPr="008D28F1" w:rsidRDefault="008D28F1" w:rsidP="008D28F1">
            <w:pPr>
              <w:spacing w:after="0" w:line="360" w:lineRule="auto"/>
              <w:jc w:val="both"/>
              <w:rPr>
                <w:rFonts w:ascii="Times New Roman" w:eastAsia="Times New Roman" w:hAnsi="Times New Roman" w:cs="Times New Roman"/>
                <w:sz w:val="28"/>
                <w:szCs w:val="28"/>
                <w:lang w:eastAsia="ru-RU"/>
              </w:rPr>
            </w:pPr>
          </w:p>
        </w:tc>
        <w:tc>
          <w:tcPr>
            <w:tcW w:w="3084" w:type="dxa"/>
            <w:hideMark/>
          </w:tcPr>
          <w:p w:rsidR="008D28F1" w:rsidRPr="00CF78A7" w:rsidRDefault="00CF78A7" w:rsidP="008D28F1">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&lt;…&gt;</w:t>
            </w:r>
            <w:bookmarkStart w:id="0" w:name="_GoBack"/>
            <w:bookmarkEnd w:id="0"/>
          </w:p>
        </w:tc>
      </w:tr>
    </w:tbl>
    <w:p w:rsidR="009F0844" w:rsidRDefault="005F30A3"/>
    <w:sectPr w:rsidR="009F0844" w:rsidSect="000F2FA0">
      <w:headerReference w:type="default" r:id="rId59"/>
      <w:pgSz w:w="11906" w:h="16838"/>
      <w:pgMar w:top="851" w:right="850"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A3" w:rsidRDefault="005F30A3">
      <w:pPr>
        <w:spacing w:after="0" w:line="240" w:lineRule="auto"/>
      </w:pPr>
      <w:r>
        <w:separator/>
      </w:r>
    </w:p>
  </w:endnote>
  <w:endnote w:type="continuationSeparator" w:id="0">
    <w:p w:rsidR="005F30A3" w:rsidRDefault="005F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A3" w:rsidRDefault="005F30A3">
      <w:pPr>
        <w:spacing w:after="0" w:line="240" w:lineRule="auto"/>
      </w:pPr>
      <w:r>
        <w:separator/>
      </w:r>
    </w:p>
  </w:footnote>
  <w:footnote w:type="continuationSeparator" w:id="0">
    <w:p w:rsidR="005F30A3" w:rsidRDefault="005F3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E9" w:rsidRDefault="00570EAD">
    <w:pPr>
      <w:pStyle w:val="a4"/>
      <w:jc w:val="center"/>
    </w:pPr>
    <w:r>
      <w:fldChar w:fldCharType="begin"/>
    </w:r>
    <w:r>
      <w:instrText xml:space="preserve"> PAGE   \* MERGEFORMAT </w:instrText>
    </w:r>
    <w:r>
      <w:fldChar w:fldCharType="separate"/>
    </w:r>
    <w:r w:rsidR="00CF78A7">
      <w:rPr>
        <w:noProof/>
      </w:rPr>
      <w:t>8</w:t>
    </w:r>
    <w:r>
      <w:fldChar w:fldCharType="end"/>
    </w:r>
  </w:p>
  <w:p w:rsidR="009D59E9" w:rsidRDefault="005F30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698"/>
    <w:multiLevelType w:val="hybridMultilevel"/>
    <w:tmpl w:val="902A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20CA9"/>
    <w:multiLevelType w:val="hybridMultilevel"/>
    <w:tmpl w:val="B4D62CCA"/>
    <w:lvl w:ilvl="0" w:tplc="A9780B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25EC0BBE"/>
    <w:multiLevelType w:val="hybridMultilevel"/>
    <w:tmpl w:val="0AE8E3EA"/>
    <w:lvl w:ilvl="0" w:tplc="8DE8A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00209F"/>
    <w:multiLevelType w:val="hybridMultilevel"/>
    <w:tmpl w:val="6078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31402"/>
    <w:multiLevelType w:val="hybridMultilevel"/>
    <w:tmpl w:val="6BC2944E"/>
    <w:lvl w:ilvl="0" w:tplc="F8F0ADC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FA42CFC"/>
    <w:multiLevelType w:val="hybridMultilevel"/>
    <w:tmpl w:val="7660A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36"/>
    <w:rsid w:val="00011F6D"/>
    <w:rsid w:val="00027340"/>
    <w:rsid w:val="000846DE"/>
    <w:rsid w:val="000B0736"/>
    <w:rsid w:val="00104277"/>
    <w:rsid w:val="00163DA8"/>
    <w:rsid w:val="001A5DEE"/>
    <w:rsid w:val="001D3AB1"/>
    <w:rsid w:val="002553C4"/>
    <w:rsid w:val="00365E0D"/>
    <w:rsid w:val="00376F88"/>
    <w:rsid w:val="003C7916"/>
    <w:rsid w:val="003D5A10"/>
    <w:rsid w:val="003D749A"/>
    <w:rsid w:val="00404C6A"/>
    <w:rsid w:val="00477E87"/>
    <w:rsid w:val="004E7188"/>
    <w:rsid w:val="005024EB"/>
    <w:rsid w:val="00557DDD"/>
    <w:rsid w:val="00570EAD"/>
    <w:rsid w:val="005F30A3"/>
    <w:rsid w:val="0067328C"/>
    <w:rsid w:val="00681FAC"/>
    <w:rsid w:val="006B0540"/>
    <w:rsid w:val="006D061B"/>
    <w:rsid w:val="00792A6A"/>
    <w:rsid w:val="007A163D"/>
    <w:rsid w:val="007F2EE8"/>
    <w:rsid w:val="00842B61"/>
    <w:rsid w:val="0086238E"/>
    <w:rsid w:val="008704E9"/>
    <w:rsid w:val="008A75ED"/>
    <w:rsid w:val="008D28F1"/>
    <w:rsid w:val="008F2D50"/>
    <w:rsid w:val="009E08BE"/>
    <w:rsid w:val="00A51E59"/>
    <w:rsid w:val="00A67F80"/>
    <w:rsid w:val="00A727AF"/>
    <w:rsid w:val="00A74874"/>
    <w:rsid w:val="00AA2E52"/>
    <w:rsid w:val="00AC0B74"/>
    <w:rsid w:val="00AC344D"/>
    <w:rsid w:val="00AD18CF"/>
    <w:rsid w:val="00BC16E5"/>
    <w:rsid w:val="00BE4708"/>
    <w:rsid w:val="00C32A02"/>
    <w:rsid w:val="00CE5277"/>
    <w:rsid w:val="00CF2721"/>
    <w:rsid w:val="00CF78A7"/>
    <w:rsid w:val="00D55635"/>
    <w:rsid w:val="00D6109A"/>
    <w:rsid w:val="00D766AC"/>
    <w:rsid w:val="00DE53D3"/>
    <w:rsid w:val="00DF177B"/>
    <w:rsid w:val="00EE3D32"/>
    <w:rsid w:val="00FD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62C63-18CB-46C2-B2C0-97845E8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D28F1"/>
    <w:rPr>
      <w:color w:val="0000FF"/>
      <w:u w:val="single"/>
    </w:rPr>
  </w:style>
  <w:style w:type="paragraph" w:styleId="a4">
    <w:name w:val="header"/>
    <w:basedOn w:val="a"/>
    <w:link w:val="a5"/>
    <w:uiPriority w:val="99"/>
    <w:unhideWhenUsed/>
    <w:rsid w:val="008D28F1"/>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5">
    <w:name w:val="Верхний колонтитул Знак"/>
    <w:basedOn w:val="a0"/>
    <w:link w:val="a4"/>
    <w:uiPriority w:val="99"/>
    <w:rsid w:val="008D28F1"/>
    <w:rPr>
      <w:rFonts w:ascii="Times New Roman" w:eastAsia="Times New Roman" w:hAnsi="Times New Roman" w:cs="Times New Roman"/>
      <w:sz w:val="28"/>
      <w:szCs w:val="28"/>
      <w:lang w:val="x-none" w:eastAsia="x-none"/>
    </w:rPr>
  </w:style>
  <w:style w:type="character" w:styleId="a6">
    <w:name w:val="Emphasis"/>
    <w:qFormat/>
    <w:rsid w:val="008D28F1"/>
    <w:rPr>
      <w:i/>
      <w:iCs/>
    </w:rPr>
  </w:style>
  <w:style w:type="character" w:customStyle="1" w:styleId="1">
    <w:name w:val="Выделение1"/>
    <w:rsid w:val="008D28F1"/>
    <w:rPr>
      <w:i/>
      <w:sz w:val="24"/>
    </w:rPr>
  </w:style>
  <w:style w:type="paragraph" w:customStyle="1" w:styleId="4">
    <w:name w:val="Обычный4"/>
    <w:qFormat/>
    <w:rsid w:val="008D28F1"/>
    <w:pPr>
      <w:spacing w:after="0" w:line="240" w:lineRule="auto"/>
    </w:pPr>
    <w:rPr>
      <w:rFonts w:ascii="Times New Roman" w:eastAsia="Times New Roman" w:hAnsi="Times New Roman" w:cs="Times New Roman"/>
      <w:sz w:val="24"/>
      <w:szCs w:val="20"/>
      <w:lang w:eastAsia="ru-RU"/>
    </w:rPr>
  </w:style>
  <w:style w:type="character" w:customStyle="1" w:styleId="sectioninfo2">
    <w:name w:val="section__info2"/>
    <w:basedOn w:val="a0"/>
    <w:rsid w:val="00A67F80"/>
    <w:rPr>
      <w:vanish w:val="0"/>
      <w:webHidden w:val="0"/>
      <w:sz w:val="24"/>
      <w:szCs w:val="24"/>
      <w:specVanish w:val="0"/>
    </w:rPr>
  </w:style>
  <w:style w:type="character" w:customStyle="1" w:styleId="cardmaininfocontent2">
    <w:name w:val="cardmaininfo__content2"/>
    <w:basedOn w:val="a0"/>
    <w:rsid w:val="00027340"/>
    <w:rPr>
      <w:vanish w:val="0"/>
      <w:webHidden w:val="0"/>
      <w:specVanish w:val="0"/>
    </w:rPr>
  </w:style>
  <w:style w:type="character" w:customStyle="1" w:styleId="cardmaininfopurchaselink2">
    <w:name w:val="cardmaininfo__purchaselink2"/>
    <w:basedOn w:val="a0"/>
    <w:rsid w:val="00027340"/>
    <w:rPr>
      <w:color w:val="0065DD"/>
    </w:rPr>
  </w:style>
  <w:style w:type="paragraph" w:styleId="a7">
    <w:name w:val="List Paragraph"/>
    <w:basedOn w:val="a"/>
    <w:uiPriority w:val="34"/>
    <w:qFormat/>
    <w:rsid w:val="0079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C488C42868B114EC5428894AF2FA3825E7062DCFF0153ECF15A2CA4BDFDE70C9C2242C38CDABC06EE9C1A2F7FACD390845BDEB1749C5E0kFX9I" TargetMode="External"/><Relationship Id="rId18" Type="http://schemas.openxmlformats.org/officeDocument/2006/relationships/hyperlink" Target="consultantplus://offline/ref=EEC488C42868B114EC5428894AF2FA3825E7062DCFF0153ECF15A2CA4BDFDE70C9C2242C38CCAFC268E9C1A2F7FACD390845BDEB1749C5E0kFX9I" TargetMode="External"/><Relationship Id="rId26" Type="http://schemas.openxmlformats.org/officeDocument/2006/relationships/hyperlink" Target="consultantplus://offline/ref=EEC488C42868B114EC5428894AF2FA3825E7002BCFF1153ECF15A2CA4BDFDE70C9C2242C38CDA5C369E9C1A2F7FACD390845BDEB1749C5E0kFX9I" TargetMode="External"/><Relationship Id="rId39" Type="http://schemas.openxmlformats.org/officeDocument/2006/relationships/hyperlink" Target="consultantplus://offline/ref=B03CD5051409D427C2AE8DE099A4ED56C83BF194E74408FC9B2358E52D8A63127A3DB0FEEF847A8027DA55CED3g5s3C" TargetMode="External"/><Relationship Id="rId21" Type="http://schemas.openxmlformats.org/officeDocument/2006/relationships/hyperlink" Target="consultantplus://offline/ref=EEC488C42868B114EC5428894AF2FA3825E7002BCFF1153ECF15A2CA4BDFDE70C9C2242F3FCCA9CA3AB3D1A6BEADC2250A58A3EA0949kCX4I" TargetMode="External"/><Relationship Id="rId34" Type="http://schemas.openxmlformats.org/officeDocument/2006/relationships/hyperlink" Target="consultantplus://offline/ref=EEC488C42868B114EC5428894AF2FA3825E7002BCFF1153ECF15A2CA4BDFDE70DBC27C203ACEB2C16DFC97F3B1kAXEI" TargetMode="External"/><Relationship Id="rId42" Type="http://schemas.openxmlformats.org/officeDocument/2006/relationships/hyperlink" Target="consultantplus://offline/ref=B03CD5051409D427C2AE8DE099A4ED56C83BF194E74408FC9B2358E52D8A6312683DE8F2EF80648124CF039F9507BEAA706339E04C2EB4D6gBsBC" TargetMode="External"/><Relationship Id="rId47" Type="http://schemas.openxmlformats.org/officeDocument/2006/relationships/hyperlink" Target="consultantplus://offline/ref=7C919C8234E1573C0658A42F9B76EBA1D002B480FE992726AF14AC910BC02A5A500E8BD9D4992EE3D6D96A25EA4C2721BDF299D9C62BI5cCB" TargetMode="External"/><Relationship Id="rId50" Type="http://schemas.openxmlformats.org/officeDocument/2006/relationships/hyperlink" Target="consultantplus://offline/ref=7C919C8234E1573C0658A42F9B76EBA1D002B480FE992726AF14AC910BC02A5A500E8BD9D4992EE3D6D96A25EA4C2721BDF299D9C62BI5cCB" TargetMode="External"/><Relationship Id="rId55" Type="http://schemas.openxmlformats.org/officeDocument/2006/relationships/hyperlink" Target="consultantplus://offline/ref=7C919C8234E1573C0658A42F9B76EBA1D002B086FD9B2726AF14AC910BC02A5A500E8BDAD29122E3D6D96A25EA4C2721BDF299D9C62BI5cCB" TargetMode="External"/><Relationship Id="rId7" Type="http://schemas.openxmlformats.org/officeDocument/2006/relationships/hyperlink" Target="consultantplus://offline/ref=A897464072541147102F602302787EC44094EC6621207D625F178C7C12037C362380381C7397D21F9AF87D9C45FFpEC" TargetMode="External"/><Relationship Id="rId2" Type="http://schemas.openxmlformats.org/officeDocument/2006/relationships/styles" Target="styles.xml"/><Relationship Id="rId16" Type="http://schemas.openxmlformats.org/officeDocument/2006/relationships/hyperlink" Target="consultantplus://offline/ref=EEC488C42868B114EC5428894AF2FA3825E7062DCFF0153ECF15A2CA4BDFDE70C9C2242C38CCAFC268E9C1A2F7FACD390845BDEB1749C5E0kFX9I" TargetMode="External"/><Relationship Id="rId20" Type="http://schemas.openxmlformats.org/officeDocument/2006/relationships/hyperlink" Target="consultantplus://offline/ref=EEC488C42868B114EC5428894AF2FA3825E7062DCFF0153ECF15A2CA4BDFDE70C9C2242C38CDABC167E9C1A2F7FACD390845BDEB1749C5E0kFX9I" TargetMode="External"/><Relationship Id="rId29" Type="http://schemas.openxmlformats.org/officeDocument/2006/relationships/hyperlink" Target="consultantplus://offline/ref=EEC488C42868B114EC5428894AF2FA3825E7002BCFF1153ECF15A2CA4BDFDE70C9C2242F3FCEA8CA3AB3D1A6BEADC2250A58A3EA0949kCX4I" TargetMode="External"/><Relationship Id="rId41" Type="http://schemas.openxmlformats.org/officeDocument/2006/relationships/hyperlink" Target="consultantplus://offline/ref=B03CD5051409D427C2AE8DE099A4ED56C83BF194E74408FC9B2358E52D8A6312683DE8F2EF83678023CF039F9507BEAA706339E04C2EB4D6gBsBC" TargetMode="External"/><Relationship Id="rId54" Type="http://schemas.openxmlformats.org/officeDocument/2006/relationships/hyperlink" Target="consultantplus://offline/ref=7C919C8234E1573C0658A42F9B76EBA1D002B086FD9B2726AF14AC910BC02A5A420ED3D5D49D35E880962C70E5I4cF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C488C42868B114EC5428894AF2FA3825E7062DCFF0153ECF15A2CA4BDFDE70C9C2242C38CCA4C36FE9C1A2F7FACD390845BDEB1749C5E0kFX9I" TargetMode="External"/><Relationship Id="rId24" Type="http://schemas.openxmlformats.org/officeDocument/2006/relationships/hyperlink" Target="consultantplus://offline/ref=EEC488C42868B114EC5428894AF2FA3825E7002BCFF1153ECF15A2CA4BDFDE70C9C2242C38CDA5C166E9C1A2F7FACD390845BDEB1749C5E0kFX9I" TargetMode="External"/><Relationship Id="rId32" Type="http://schemas.openxmlformats.org/officeDocument/2006/relationships/hyperlink" Target="consultantplus://offline/ref=EEC488C42868B114EC5428894AF2FA3825E7002BCFF1153ECF15A2CA4BDFDE70C9C2242F3FCEA9CA3AB3D1A6BEADC2250A58A3EA0949kCX4I" TargetMode="External"/><Relationship Id="rId37" Type="http://schemas.openxmlformats.org/officeDocument/2006/relationships/hyperlink" Target="consultantplus://offline/ref=EB7500BCE2A762A91523783F2C19CA2E6C2D8196A5546DC1A21F3362A895C87D684A3E8470500A067B33E9CD4CBA6B685477B9ED0429A3D6F7o3C" TargetMode="External"/><Relationship Id="rId40" Type="http://schemas.openxmlformats.org/officeDocument/2006/relationships/hyperlink" Target="consultantplus://offline/ref=B03CD5051409D427C2AE8DE099A4ED56C83BF194E74408FC9B2358E52D8A6312683DE8F2EE84648B7795139BDC52B5B4767927E6522EgBs5C" TargetMode="External"/><Relationship Id="rId45" Type="http://schemas.openxmlformats.org/officeDocument/2006/relationships/hyperlink" Target="consultantplus://offline/ref=7C919C8234E1573C0658A42F9B76EBA1D002B480FE992726AF14AC910BC02A5A500E8BD9D49D23E3D6D96A25EA4C2721BDF299D9C62BI5cCB" TargetMode="External"/><Relationship Id="rId53" Type="http://schemas.openxmlformats.org/officeDocument/2006/relationships/hyperlink" Target="consultantplus://offline/ref=7C919C8234E1573C0658A42F9B76EBA1D002B086FD9B2726AF14AC910BC02A5A500E8BDBD79E2BE3D6D96A25EA4C2721BDF299D9C62BI5cCB" TargetMode="External"/><Relationship Id="rId58" Type="http://schemas.openxmlformats.org/officeDocument/2006/relationships/hyperlink" Target="consultantplus://offline/ref=7C919C8234E1573C0658A42F9B76EBA1D002B480FE992726AF14AC910BC02A5A500E8BD9D4992EE3D6D96A25EA4C2721BDF299D9C62BI5cCB" TargetMode="External"/><Relationship Id="rId5" Type="http://schemas.openxmlformats.org/officeDocument/2006/relationships/footnotes" Target="footnotes.xml"/><Relationship Id="rId15" Type="http://schemas.openxmlformats.org/officeDocument/2006/relationships/hyperlink" Target="consultantplus://offline/ref=EEC488C42868B114EC5428894AF2FA3825E7062DCFF0153ECF15A2CA4BDFDE70C9C2242A3CC7F8902AB798F1B1B1C0381459BDEAk0X8I" TargetMode="External"/><Relationship Id="rId23" Type="http://schemas.openxmlformats.org/officeDocument/2006/relationships/hyperlink" Target="consultantplus://offline/ref=EEC488C42868B114EC5428894AF2FA3825E7002BCFF1153ECF15A2CA4BDFDE70C9C2242F3FCCABCA3AB3D1A6BEADC2250A58A3EA0949kCX4I" TargetMode="External"/><Relationship Id="rId28" Type="http://schemas.openxmlformats.org/officeDocument/2006/relationships/hyperlink" Target="consultantplus://offline/ref=EEC488C42868B114EC5428894AF2FA3825E7002BCFF1153ECF15A2CA4BDFDE70C9C2242C38CDA5C369E9C1A2F7FACD390845BDEB1749C5E0kFX9I" TargetMode="External"/><Relationship Id="rId36" Type="http://schemas.openxmlformats.org/officeDocument/2006/relationships/hyperlink" Target="consultantplus://offline/ref=EEC488C42868B114EC5428894AF2FA3825E7062DCFF0153ECF15A2CA4BDFDE70C9C2242C38CDA9C26EE9C1A2F7FACD390845BDEB1749C5E0kFX9I" TargetMode="External"/><Relationship Id="rId49" Type="http://schemas.openxmlformats.org/officeDocument/2006/relationships/hyperlink" Target="consultantplus://offline/ref=7C919C8234E1573C0658A42F9B76EBA1D002B480FE992726AF14AC910BC02A5A500E8BD9D39120BCD3CC7B7DE54A3D3FBFEE85DBC4I2c8B" TargetMode="External"/><Relationship Id="rId57" Type="http://schemas.openxmlformats.org/officeDocument/2006/relationships/hyperlink" Target="consultantplus://offline/ref=7C919C8234E1573C0658A42F9B76EBA1D002B086FD9B2726AF14AC910BC02A5A500E8BDBD69D2FE3D6D96A25EA4C2721BDF299D9C62BI5cCB" TargetMode="External"/><Relationship Id="rId61" Type="http://schemas.openxmlformats.org/officeDocument/2006/relationships/theme" Target="theme/theme1.xml"/><Relationship Id="rId10" Type="http://schemas.openxmlformats.org/officeDocument/2006/relationships/hyperlink" Target="consultantplus://offline/ref=EEC488C42868B114EC5428894AF2FA3825E7062DCFF0153ECF15A2CA4BDFDE70C9C2242539C7F8902AB798F1B1B1C0381459BDEAk0X8I" TargetMode="External"/><Relationship Id="rId19" Type="http://schemas.openxmlformats.org/officeDocument/2006/relationships/hyperlink" Target="consultantplus://offline/ref=EEC488C42868B114EC5428894AF2FA3825E7062DCFF0153ECF15A2CA4BDFDE70C9C2242C38CCAFC266E9C1A2F7FACD390845BDEB1749C5E0kFX9I" TargetMode="External"/><Relationship Id="rId31" Type="http://schemas.openxmlformats.org/officeDocument/2006/relationships/hyperlink" Target="consultantplus://offline/ref=EEC488C42868B114EC5428894AF2FA3825E7002BCFF1153ECF15A2CA4BDFDE70C9C2242F3EC4AECA3AB3D1A6BEADC2250A58A3EA0949kCX4I" TargetMode="External"/><Relationship Id="rId44" Type="http://schemas.openxmlformats.org/officeDocument/2006/relationships/hyperlink" Target="consultantplus://offline/ref=B03CD5051409D427C2AE8DE099A4ED56C83BF593E64908FC9B2358E52D8A63127A3DB0FEEF847A8027DA55CED3g5s3C" TargetMode="External"/><Relationship Id="rId52" Type="http://schemas.openxmlformats.org/officeDocument/2006/relationships/hyperlink" Target="consultantplus://offline/ref=7C919C8234E1573C0658A42F9B76EBA1D002B480FE992726AF14AC910BC02A5A500E8BD9D59C20BCD3CC7B7DE54A3D3FBFEE85DBC4I2c8B"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EC488C42868B114EC5428894AF2FA3825E7002BCFF1153ECF15A2CA4BDFDE70C9C2242F3FCFAECA3AB3D1A6BEADC2250A58A3EA0949kCX4I" TargetMode="External"/><Relationship Id="rId14" Type="http://schemas.openxmlformats.org/officeDocument/2006/relationships/hyperlink" Target="consultantplus://offline/ref=EEC488C42868B114EC5428894AF2FA3825E7062DCFF0153ECF15A2CA4BDFDE70C9C2242C38CCAFC56AE9C1A2F7FACD390845BDEB1749C5E0kFX9I" TargetMode="External"/><Relationship Id="rId22" Type="http://schemas.openxmlformats.org/officeDocument/2006/relationships/hyperlink" Target="consultantplus://offline/ref=EEC488C42868B114EC5428894AF2FA3825E7002BCFF1153ECF15A2CA4BDFDE70DBC27C203ACEB2C16DFC97F3B1kAXEI" TargetMode="External"/><Relationship Id="rId27" Type="http://schemas.openxmlformats.org/officeDocument/2006/relationships/hyperlink" Target="consultantplus://offline/ref=EEC488C42868B114EC5428894AF2FA3825E7002BCFF1153ECF15A2CA4BDFDE70C9C2242F3FCFAECA3AB3D1A6BEADC2250A58A3EA0949kCX4I" TargetMode="External"/><Relationship Id="rId30" Type="http://schemas.openxmlformats.org/officeDocument/2006/relationships/hyperlink" Target="consultantplus://offline/ref=EEC488C42868B114EC5428894AF2FA3825E7002BCFF1153ECF15A2CA4BDFDE70C9C2242C38CDA5C06DE9C1A2F7FACD390845BDEB1749C5E0kFX9I" TargetMode="External"/><Relationship Id="rId35" Type="http://schemas.openxmlformats.org/officeDocument/2006/relationships/hyperlink" Target="consultantplus://offline/ref=EEC488C42868B114EC5428894AF2FA3825E00529C4F6153ECF15A2CA4BDFDE70DBC27C203ACEB2C16DFC97F3B1kAXEI" TargetMode="External"/><Relationship Id="rId43" Type="http://schemas.openxmlformats.org/officeDocument/2006/relationships/hyperlink" Target="consultantplus://offline/ref=B03CD5051409D427C2AE8DE099A4ED56C83BF593E64908FC9B2358E52D8A6312683DE8F2EF82648320CF039F9507BEAA706339E04C2EB4D6gBsBC" TargetMode="External"/><Relationship Id="rId48" Type="http://schemas.openxmlformats.org/officeDocument/2006/relationships/hyperlink" Target="consultantplus://offline/ref=7C919C8234E1573C0658A42F9B76EBA1D002B480FE992726AF14AC910BC02A5A500E8BD9D29F2DE3D6D96A25EA4C2721BDF299D9C62BI5cCB" TargetMode="External"/><Relationship Id="rId56" Type="http://schemas.openxmlformats.org/officeDocument/2006/relationships/hyperlink" Target="consultantplus://offline/ref=7C919C8234E1573C0658A42F9B76EBA1D002B086FD9B2726AF14AC910BC02A5A500E8BDAD29122E3D6D96A25EA4C2721BDF299D9C62BI5cCB" TargetMode="External"/><Relationship Id="rId8" Type="http://schemas.openxmlformats.org/officeDocument/2006/relationships/hyperlink" Target="https://zakupki.gov.ru/epz/order/notice/ea44/view/documents.html?regNumber=0102200001621000944" TargetMode="External"/><Relationship Id="rId51" Type="http://schemas.openxmlformats.org/officeDocument/2006/relationships/hyperlink" Target="consultantplus://offline/ref=7C919C8234E1573C0658A42F9B76EBA1D002B480FE992726AF14AC910BC02A5A500E8BDBD59C20BCD3CC7B7DE54A3D3FBFEE85DBC4I2c8B" TargetMode="External"/><Relationship Id="rId3" Type="http://schemas.openxmlformats.org/officeDocument/2006/relationships/settings" Target="settings.xml"/><Relationship Id="rId12" Type="http://schemas.openxmlformats.org/officeDocument/2006/relationships/hyperlink" Target="consultantplus://offline/ref=EEC488C42868B114EC5428894AF2FA3825E7062DCFF0153ECF15A2CA4BDFDE70C9C2242C38CCAFC26BE9C1A2F7FACD390845BDEB1749C5E0kFX9I" TargetMode="External"/><Relationship Id="rId17" Type="http://schemas.openxmlformats.org/officeDocument/2006/relationships/hyperlink" Target="consultantplus://offline/ref=EEC488C42868B114EC5428894AF2FA3825E7062DCFF0153ECF15A2CA4BDFDE70C9C2242C3AC9AFCA3AB3D1A6BEADC2250A58A3EA0949kCX4I" TargetMode="External"/><Relationship Id="rId25" Type="http://schemas.openxmlformats.org/officeDocument/2006/relationships/hyperlink" Target="consultantplus://offline/ref=EEC488C42868B114EC5428894AF2FA3825E7002BCFF1153ECF15A2CA4BDFDE70C9C2242C38CDA5C368E9C1A2F7FACD390845BDEB1749C5E0kFX9I" TargetMode="External"/><Relationship Id="rId33" Type="http://schemas.openxmlformats.org/officeDocument/2006/relationships/hyperlink" Target="consultantplus://offline/ref=EEC488C42868B114EC5428894AF2FA3825E7002BCFF1153ECF15A2CA4BDFDE70C9C2242F3FCEA5CA3AB3D1A6BEADC2250A58A3EA0949kCX4I" TargetMode="External"/><Relationship Id="rId38" Type="http://schemas.openxmlformats.org/officeDocument/2006/relationships/hyperlink" Target="consultantplus://offline/ref=B03CD5051409D427C2AE8DE099A4ED56C83BF194E74408FC9B2358E52D8A6312683DE8F2ED82638B7795139BDC52B5B4767927E6522EgBs5C" TargetMode="External"/><Relationship Id="rId46" Type="http://schemas.openxmlformats.org/officeDocument/2006/relationships/hyperlink" Target="consultantplus://offline/ref=7C919C8234E1573C0658A42F9B76EBA1D002B480FE992726AF14AC910BC02A5A500E8BD9D69928E084837A21A31B2E3DB9EE87D9D82B5D87I6c9B"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4710</Words>
  <Characters>26850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Мижидон Юлия Баировна</dc:creator>
  <cp:keywords/>
  <dc:description/>
  <cp:lastModifiedBy>Мижидон Юлия Баировна</cp:lastModifiedBy>
  <cp:revision>7</cp:revision>
  <dcterms:created xsi:type="dcterms:W3CDTF">2020-10-21T03:05:00Z</dcterms:created>
  <dcterms:modified xsi:type="dcterms:W3CDTF">2021-04-07T09:47:00Z</dcterms:modified>
</cp:coreProperties>
</file>