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ФЕДЕРАЛЬНАЯ</w:t>
            </w:r>
          </w:p>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АНТИМОНОПОЛЬНАЯ СЛУЖБА</w:t>
            </w:r>
          </w:p>
          <w:p w:rsidR="00C704B7" w:rsidRPr="008149FA"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8149FA" w:rsidRDefault="00C704B7" w:rsidP="00D51459">
            <w:pPr>
              <w:spacing w:after="0" w:line="240" w:lineRule="auto"/>
              <w:jc w:val="center"/>
              <w:rPr>
                <w:rFonts w:ascii="Times New Roman" w:eastAsia="Times New Roman" w:hAnsi="Times New Roman" w:cs="Times New Roman"/>
                <w:b/>
                <w:bCs/>
                <w:color w:val="FFFFFF"/>
                <w:sz w:val="26"/>
                <w:szCs w:val="24"/>
              </w:rPr>
            </w:pPr>
            <w:r w:rsidRPr="008149FA">
              <w:rPr>
                <w:rFonts w:ascii="Times New Roman" w:eastAsia="Times New Roman" w:hAnsi="Times New Roman" w:cs="Times New Roman"/>
                <w:b/>
                <w:bCs/>
                <w:color w:val="FFFFFF"/>
                <w:sz w:val="26"/>
                <w:szCs w:val="24"/>
              </w:rPr>
              <w:t>УПРАВЛЕНИЕ</w:t>
            </w:r>
          </w:p>
          <w:p w:rsidR="00C704B7" w:rsidRPr="008149FA" w:rsidRDefault="00C704B7" w:rsidP="00D51459">
            <w:pPr>
              <w:spacing w:after="0" w:line="240" w:lineRule="auto"/>
              <w:jc w:val="center"/>
              <w:rPr>
                <w:rFonts w:ascii="Times New Roman" w:eastAsia="Times New Roman" w:hAnsi="Times New Roman" w:cs="Times New Roman"/>
                <w:b/>
                <w:bCs/>
                <w:color w:val="FFFFFF"/>
                <w:sz w:val="24"/>
                <w:szCs w:val="24"/>
              </w:rPr>
            </w:pPr>
            <w:r w:rsidRPr="008149FA">
              <w:rPr>
                <w:rFonts w:ascii="Times New Roman" w:eastAsia="Times New Roman" w:hAnsi="Times New Roman" w:cs="Times New Roman"/>
                <w:b/>
                <w:bCs/>
                <w:color w:val="FFFFFF"/>
                <w:sz w:val="26"/>
                <w:szCs w:val="24"/>
              </w:rPr>
              <w:t>по Иркутской области</w:t>
            </w:r>
          </w:p>
          <w:p w:rsidR="00C704B7" w:rsidRPr="008149FA"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ул. Российская, 17, г. Иркутск, 664025</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тел. (3952) 24-32-31, факс (3952) 24-32-26</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r w:rsidRPr="008149FA">
              <w:rPr>
                <w:rFonts w:ascii="Times New Roman" w:eastAsia="Times New Roman" w:hAnsi="Times New Roman" w:cs="Times New Roman"/>
                <w:color w:val="FFFFFF"/>
                <w:sz w:val="18"/>
                <w:szCs w:val="24"/>
                <w:lang w:val="en-US"/>
              </w:rPr>
              <w:t>e-mail: to38@fas.gov.ru</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_______________  №  ________________</w:t>
            </w: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На №  __________  от  ________________</w:t>
            </w: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7146BB" w:rsidRPr="007146BB" w:rsidRDefault="007146BB" w:rsidP="007146BB">
            <w:pPr>
              <w:spacing w:after="0" w:line="240" w:lineRule="auto"/>
              <w:jc w:val="both"/>
              <w:rPr>
                <w:rFonts w:ascii="Times New Roman" w:hAnsi="Times New Roman" w:cs="Times New Roman"/>
                <w:b/>
                <w:sz w:val="24"/>
                <w:szCs w:val="24"/>
                <w:u w:val="single"/>
              </w:rPr>
            </w:pPr>
            <w:r w:rsidRPr="007146BB">
              <w:rPr>
                <w:rFonts w:ascii="Times New Roman" w:hAnsi="Times New Roman" w:cs="Times New Roman"/>
                <w:b/>
                <w:sz w:val="24"/>
                <w:szCs w:val="24"/>
                <w:u w:val="single"/>
              </w:rPr>
              <w:t xml:space="preserve">Заказчик: </w:t>
            </w:r>
          </w:p>
          <w:p w:rsidR="007146BB" w:rsidRPr="007146BB" w:rsidRDefault="007146BB" w:rsidP="007146BB">
            <w:pPr>
              <w:spacing w:after="0" w:line="240" w:lineRule="auto"/>
              <w:jc w:val="both"/>
              <w:rPr>
                <w:rFonts w:ascii="Times New Roman" w:hAnsi="Times New Roman" w:cs="Times New Roman"/>
                <w:sz w:val="24"/>
                <w:szCs w:val="24"/>
              </w:rPr>
            </w:pPr>
            <w:r w:rsidRPr="007146BB">
              <w:rPr>
                <w:rFonts w:ascii="Times New Roman" w:hAnsi="Times New Roman" w:cs="Times New Roman"/>
                <w:sz w:val="24"/>
                <w:szCs w:val="24"/>
              </w:rPr>
              <w:t>Областное государственное бюджетное учреждение здравоохранения «Иркутская городская поликлиника №15»</w:t>
            </w:r>
          </w:p>
          <w:p w:rsidR="007146BB" w:rsidRPr="007146BB" w:rsidRDefault="007146BB" w:rsidP="007146BB">
            <w:pPr>
              <w:spacing w:after="0" w:line="240" w:lineRule="auto"/>
              <w:jc w:val="both"/>
              <w:rPr>
                <w:rFonts w:ascii="Times New Roman" w:hAnsi="Times New Roman" w:cs="Times New Roman"/>
                <w:sz w:val="24"/>
                <w:szCs w:val="24"/>
              </w:rPr>
            </w:pPr>
          </w:p>
          <w:p w:rsidR="007146BB" w:rsidRPr="007146BB" w:rsidRDefault="007146BB" w:rsidP="007146BB">
            <w:pPr>
              <w:spacing w:after="0" w:line="240" w:lineRule="auto"/>
              <w:jc w:val="both"/>
              <w:rPr>
                <w:rFonts w:ascii="Times New Roman" w:hAnsi="Times New Roman" w:cs="Times New Roman"/>
                <w:b/>
                <w:sz w:val="24"/>
                <w:szCs w:val="24"/>
                <w:u w:val="single"/>
              </w:rPr>
            </w:pPr>
            <w:r w:rsidRPr="007146BB">
              <w:rPr>
                <w:rFonts w:ascii="Times New Roman" w:hAnsi="Times New Roman" w:cs="Times New Roman"/>
                <w:b/>
                <w:sz w:val="24"/>
                <w:szCs w:val="24"/>
                <w:u w:val="single"/>
              </w:rPr>
              <w:t xml:space="preserve">Заявитель: </w:t>
            </w:r>
          </w:p>
          <w:p w:rsidR="007146BB" w:rsidRPr="007146BB" w:rsidRDefault="007146BB" w:rsidP="007146BB">
            <w:pPr>
              <w:spacing w:after="0" w:line="240" w:lineRule="auto"/>
              <w:jc w:val="both"/>
              <w:rPr>
                <w:rFonts w:ascii="Times New Roman" w:hAnsi="Times New Roman" w:cs="Times New Roman"/>
                <w:sz w:val="24"/>
                <w:szCs w:val="24"/>
              </w:rPr>
            </w:pPr>
            <w:r w:rsidRPr="007146BB">
              <w:rPr>
                <w:rFonts w:ascii="Times New Roman" w:hAnsi="Times New Roman" w:cs="Times New Roman"/>
                <w:sz w:val="24"/>
                <w:szCs w:val="24"/>
              </w:rPr>
              <w:t>Общество с ограниченной ответственностью «ЮНОНА»</w:t>
            </w:r>
          </w:p>
          <w:p w:rsidR="00C704B7" w:rsidRPr="00036F3C" w:rsidRDefault="00C704B7" w:rsidP="007146BB">
            <w:pPr>
              <w:spacing w:after="0" w:line="240" w:lineRule="auto"/>
              <w:jc w:val="both"/>
              <w:rPr>
                <w:rFonts w:ascii="Times New Roman" w:hAnsi="Times New Roman" w:cs="Times New Roman"/>
                <w:sz w:val="24"/>
                <w:szCs w:val="24"/>
              </w:rPr>
            </w:pPr>
          </w:p>
        </w:tc>
      </w:tr>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8149FA" w:rsidRDefault="00C704B7" w:rsidP="00D51459">
            <w:pPr>
              <w:spacing w:after="0" w:line="240" w:lineRule="auto"/>
              <w:rPr>
                <w:rFonts w:ascii="Times New Roman" w:eastAsia="Times New Roman" w:hAnsi="Times New Roman" w:cs="Times New Roman"/>
                <w:b/>
                <w:sz w:val="23"/>
                <w:szCs w:val="23"/>
              </w:rPr>
            </w:pPr>
          </w:p>
        </w:tc>
      </w:tr>
    </w:tbl>
    <w:p w:rsidR="00B05A04" w:rsidRPr="008149FA" w:rsidRDefault="00B05A04" w:rsidP="00BD470D">
      <w:pPr>
        <w:rPr>
          <w:rFonts w:ascii="Times New Roman" w:hAnsi="Times New Roman" w:cs="Times New Roman"/>
        </w:rPr>
      </w:pPr>
    </w:p>
    <w:p w:rsidR="006249BE" w:rsidRPr="008149FA"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8149FA">
        <w:rPr>
          <w:rFonts w:ascii="Times New Roman" w:eastAsia="Times New Roman" w:hAnsi="Times New Roman" w:cs="Times New Roman"/>
          <w:b/>
          <w:sz w:val="28"/>
          <w:szCs w:val="28"/>
        </w:rPr>
        <w:t xml:space="preserve">РЕШЕНИЕ </w:t>
      </w:r>
    </w:p>
    <w:p w:rsidR="006249BE" w:rsidRPr="008149FA"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06350D"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8149FA">
        <w:rPr>
          <w:rFonts w:ascii="Times New Roman" w:eastAsia="Times New Roman" w:hAnsi="Times New Roman" w:cs="Times New Roman"/>
          <w:i/>
          <w:iCs/>
          <w:sz w:val="24"/>
          <w:szCs w:val="24"/>
        </w:rPr>
        <w:t xml:space="preserve">Резолютивная часть решения </w:t>
      </w:r>
      <w:r w:rsidRPr="0006350D">
        <w:rPr>
          <w:rFonts w:ascii="Times New Roman" w:eastAsia="Times New Roman" w:hAnsi="Times New Roman" w:cs="Times New Roman"/>
          <w:i/>
          <w:iCs/>
          <w:sz w:val="24"/>
          <w:szCs w:val="24"/>
        </w:rPr>
        <w:t xml:space="preserve">объявлена </w:t>
      </w:r>
      <w:r w:rsidR="007146BB">
        <w:rPr>
          <w:rFonts w:ascii="Times New Roman" w:eastAsia="Times New Roman" w:hAnsi="Times New Roman" w:cs="Times New Roman"/>
          <w:i/>
          <w:iCs/>
          <w:sz w:val="24"/>
          <w:szCs w:val="24"/>
        </w:rPr>
        <w:t>04.03</w:t>
      </w:r>
      <w:r w:rsidR="000307A6">
        <w:rPr>
          <w:rFonts w:ascii="Times New Roman" w:eastAsia="Times New Roman" w:hAnsi="Times New Roman" w:cs="Times New Roman"/>
          <w:i/>
          <w:iCs/>
          <w:sz w:val="24"/>
          <w:szCs w:val="24"/>
        </w:rPr>
        <w:t>.2021</w:t>
      </w:r>
      <w:r w:rsidRPr="0006350D">
        <w:rPr>
          <w:rFonts w:ascii="Times New Roman" w:eastAsia="Times New Roman" w:hAnsi="Times New Roman" w:cs="Times New Roman"/>
          <w:i/>
          <w:iCs/>
          <w:sz w:val="24"/>
          <w:szCs w:val="24"/>
        </w:rPr>
        <w:t xml:space="preserve"> года.</w:t>
      </w:r>
    </w:p>
    <w:p w:rsidR="008D5A0E" w:rsidRPr="008149FA"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06350D">
        <w:rPr>
          <w:rFonts w:ascii="Times New Roman" w:eastAsia="Times New Roman" w:hAnsi="Times New Roman" w:cs="Times New Roman"/>
          <w:i/>
          <w:iCs/>
          <w:sz w:val="24"/>
          <w:szCs w:val="24"/>
        </w:rPr>
        <w:t xml:space="preserve">Решение в полном объеме </w:t>
      </w:r>
      <w:r w:rsidRPr="000307A6">
        <w:rPr>
          <w:rFonts w:ascii="Times New Roman" w:eastAsia="Times New Roman" w:hAnsi="Times New Roman" w:cs="Times New Roman"/>
          <w:i/>
          <w:iCs/>
          <w:sz w:val="24"/>
          <w:szCs w:val="24"/>
        </w:rPr>
        <w:t xml:space="preserve">изготовлено </w:t>
      </w:r>
      <w:r w:rsidR="007146BB">
        <w:rPr>
          <w:rFonts w:ascii="Times New Roman" w:eastAsia="Times New Roman" w:hAnsi="Times New Roman" w:cs="Times New Roman"/>
          <w:i/>
          <w:iCs/>
          <w:sz w:val="24"/>
          <w:szCs w:val="24"/>
        </w:rPr>
        <w:t>04.03</w:t>
      </w:r>
      <w:r w:rsidR="000307A6" w:rsidRPr="000307A6">
        <w:rPr>
          <w:rFonts w:ascii="Times New Roman" w:eastAsia="Times New Roman" w:hAnsi="Times New Roman" w:cs="Times New Roman"/>
          <w:i/>
          <w:iCs/>
          <w:sz w:val="24"/>
          <w:szCs w:val="24"/>
        </w:rPr>
        <w:t>.2021</w:t>
      </w:r>
      <w:r w:rsidRPr="000307A6">
        <w:rPr>
          <w:rFonts w:ascii="Times New Roman" w:eastAsia="Times New Roman" w:hAnsi="Times New Roman" w:cs="Times New Roman"/>
          <w:i/>
          <w:iCs/>
          <w:sz w:val="24"/>
          <w:szCs w:val="24"/>
        </w:rPr>
        <w:t xml:space="preserve"> года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8149FA" w:rsidRDefault="00F57C92" w:rsidP="00F57C9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304B36" w:rsidRPr="00304B36" w:rsidRDefault="00304B36" w:rsidP="00304B36">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7E4747">
        <w:rPr>
          <w:rFonts w:ascii="Times New Roman" w:eastAsia="Times New Roman" w:hAnsi="Times New Roman" w:cs="Times New Roman"/>
          <w:spacing w:val="-4"/>
          <w:sz w:val="28"/>
          <w:szCs w:val="28"/>
        </w:rPr>
        <w:t>Председатель Комиссии: &lt;…..&gt;;  члены Комиссии: &lt;…..&gt;; &lt;…..&gt;</w:t>
      </w:r>
      <w:r w:rsidRPr="00304B36">
        <w:rPr>
          <w:rFonts w:ascii="Times New Roman" w:eastAsia="Times New Roman" w:hAnsi="Times New Roman" w:cs="Times New Roman"/>
          <w:spacing w:val="-4"/>
          <w:sz w:val="28"/>
          <w:szCs w:val="28"/>
        </w:rPr>
        <w:t xml:space="preserve"> </w:t>
      </w:r>
    </w:p>
    <w:p w:rsidR="00304B36" w:rsidRPr="007146BB" w:rsidRDefault="000307A6" w:rsidP="007146BB">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0307A6">
        <w:rPr>
          <w:rFonts w:ascii="Times New Roman" w:eastAsia="Times New Roman" w:hAnsi="Times New Roman" w:cs="Times New Roman"/>
          <w:spacing w:val="-4"/>
          <w:sz w:val="28"/>
          <w:szCs w:val="28"/>
        </w:rPr>
        <w:t xml:space="preserve">в отсутствие представителей надлежащим образом, уведомленных о времени и месте рассмотрения </w:t>
      </w:r>
      <w:r w:rsidRPr="007146BB">
        <w:rPr>
          <w:rFonts w:ascii="Times New Roman" w:eastAsia="Times New Roman" w:hAnsi="Times New Roman" w:cs="Times New Roman"/>
          <w:spacing w:val="-4"/>
          <w:sz w:val="28"/>
          <w:szCs w:val="28"/>
        </w:rPr>
        <w:t>жалобы</w:t>
      </w:r>
      <w:r w:rsidRPr="007146BB">
        <w:rPr>
          <w:rFonts w:ascii="Times New Roman" w:hAnsi="Times New Roman" w:cs="Times New Roman"/>
          <w:sz w:val="28"/>
          <w:szCs w:val="28"/>
        </w:rPr>
        <w:t xml:space="preserve"> </w:t>
      </w:r>
      <w:r w:rsidR="007146BB" w:rsidRPr="007146BB">
        <w:rPr>
          <w:rFonts w:ascii="Times New Roman" w:hAnsi="Times New Roman" w:cs="Times New Roman"/>
          <w:sz w:val="28"/>
          <w:szCs w:val="28"/>
        </w:rPr>
        <w:t>Общество с ограниченной ответственностью «ЮНОНА»</w:t>
      </w:r>
      <w:r w:rsidR="007146BB">
        <w:rPr>
          <w:rFonts w:ascii="Times New Roman" w:hAnsi="Times New Roman" w:cs="Times New Roman"/>
          <w:sz w:val="28"/>
          <w:szCs w:val="28"/>
        </w:rPr>
        <w:t xml:space="preserve"> (</w:t>
      </w:r>
      <w:r w:rsidR="00304B36">
        <w:rPr>
          <w:rFonts w:ascii="Times New Roman" w:eastAsia="Times New Roman" w:hAnsi="Times New Roman" w:cs="Times New Roman"/>
          <w:spacing w:val="-4"/>
          <w:sz w:val="28"/>
          <w:szCs w:val="28"/>
        </w:rPr>
        <w:t>далее – заявитель, ООО «</w:t>
      </w:r>
      <w:r w:rsidR="007146BB">
        <w:rPr>
          <w:rFonts w:ascii="Times New Roman" w:eastAsia="Times New Roman" w:hAnsi="Times New Roman" w:cs="Times New Roman"/>
          <w:spacing w:val="-4"/>
          <w:sz w:val="28"/>
          <w:szCs w:val="28"/>
        </w:rPr>
        <w:t>ЮНОНА</w:t>
      </w:r>
      <w:r w:rsidR="00304B36" w:rsidRPr="00304B36">
        <w:rPr>
          <w:rFonts w:ascii="Times New Roman" w:eastAsia="Times New Roman" w:hAnsi="Times New Roman" w:cs="Times New Roman"/>
          <w:spacing w:val="-4"/>
          <w:sz w:val="28"/>
          <w:szCs w:val="28"/>
        </w:rPr>
        <w:t>»</w:t>
      </w:r>
      <w:r w:rsidR="00304B36">
        <w:rPr>
          <w:rFonts w:ascii="Times New Roman" w:eastAsia="Times New Roman" w:hAnsi="Times New Roman" w:cs="Times New Roman"/>
          <w:spacing w:val="-4"/>
          <w:sz w:val="28"/>
          <w:szCs w:val="28"/>
        </w:rPr>
        <w:t>)</w:t>
      </w:r>
      <w:r w:rsidR="00E160B2">
        <w:rPr>
          <w:rFonts w:ascii="Times New Roman" w:eastAsia="Times New Roman" w:hAnsi="Times New Roman" w:cs="Times New Roman"/>
          <w:spacing w:val="-4"/>
          <w:sz w:val="28"/>
          <w:szCs w:val="28"/>
        </w:rPr>
        <w:t>;</w:t>
      </w:r>
      <w:r w:rsidR="00E160B2" w:rsidRPr="00E160B2">
        <w:t xml:space="preserve"> </w:t>
      </w:r>
    </w:p>
    <w:p w:rsidR="007146BB" w:rsidRDefault="007146BB" w:rsidP="009B2E7B">
      <w:pPr>
        <w:pStyle w:val="ConsPlusNormal"/>
        <w:ind w:firstLine="426"/>
        <w:jc w:val="both"/>
        <w:rPr>
          <w:rFonts w:eastAsia="Times New Roman"/>
          <w:spacing w:val="-4"/>
        </w:rPr>
      </w:pPr>
      <w:r>
        <w:rPr>
          <w:rFonts w:eastAsia="Times New Roman"/>
          <w:spacing w:val="-4"/>
        </w:rPr>
        <w:t xml:space="preserve">при участии представителя Областного государственного бюджетного учреждения </w:t>
      </w:r>
      <w:r w:rsidRPr="007146BB">
        <w:rPr>
          <w:rFonts w:eastAsia="Times New Roman"/>
          <w:spacing w:val="-4"/>
        </w:rPr>
        <w:t>здравоохранения «Иркутская городская поликлиника №15»</w:t>
      </w:r>
      <w:r>
        <w:rPr>
          <w:rFonts w:eastAsia="Times New Roman"/>
          <w:spacing w:val="-4"/>
        </w:rPr>
        <w:t xml:space="preserve"> (далее – заказчик</w:t>
      </w:r>
      <w:r w:rsidRPr="007E4747">
        <w:rPr>
          <w:rFonts w:eastAsia="Times New Roman"/>
          <w:spacing w:val="-4"/>
        </w:rPr>
        <w:t>) &lt;…..&gt;</w:t>
      </w:r>
    </w:p>
    <w:p w:rsidR="00951F0D" w:rsidRPr="00E160B2" w:rsidRDefault="00FD310A" w:rsidP="007146BB">
      <w:pPr>
        <w:pStyle w:val="ConsPlusNormal"/>
        <w:ind w:firstLine="426"/>
        <w:jc w:val="both"/>
      </w:pPr>
      <w:r w:rsidRPr="008149FA">
        <w:rPr>
          <w:rFonts w:eastAsia="Times New Roman"/>
          <w:spacing w:val="-4"/>
        </w:rPr>
        <w:t>рассмотрев</w:t>
      </w:r>
      <w:r w:rsidR="00EB7936" w:rsidRPr="00EB7936">
        <w:rPr>
          <w:rFonts w:eastAsia="Times New Roman"/>
          <w:spacing w:val="-4"/>
        </w:rPr>
        <w:t xml:space="preserve"> </w:t>
      </w:r>
      <w:r w:rsidRPr="008149FA">
        <w:rPr>
          <w:rFonts w:eastAsia="Times New Roman"/>
          <w:spacing w:val="-4"/>
        </w:rPr>
        <w:t>жалобу з</w:t>
      </w:r>
      <w:r w:rsidR="00A52EFC" w:rsidRPr="008149FA">
        <w:rPr>
          <w:rFonts w:eastAsia="Times New Roman"/>
          <w:spacing w:val="-4"/>
        </w:rPr>
        <w:t xml:space="preserve">аявителя </w:t>
      </w:r>
      <w:r w:rsidR="008D5121" w:rsidRPr="008D5121">
        <w:t xml:space="preserve">на </w:t>
      </w:r>
      <w:r w:rsidR="000E610B" w:rsidRPr="000E610B">
        <w:t>действия комиссии по осуществлению закупок, связанные с рассмотрением заявок на участие в электронном аукционе «</w:t>
      </w:r>
      <w:r w:rsidR="007146BB" w:rsidRPr="007146BB">
        <w:t>Поставка наборов гинекологических», извещение № 0334300032821000002</w:t>
      </w:r>
      <w:r w:rsidR="008D5121" w:rsidRPr="008D5121">
        <w:t xml:space="preserve"> </w:t>
      </w:r>
      <w:r w:rsidR="00A52EFC" w:rsidRPr="008149FA">
        <w:rPr>
          <w:rFonts w:eastAsia="Times New Roman"/>
          <w:spacing w:val="-4"/>
        </w:rPr>
        <w:t xml:space="preserve">(далее – электронный аукцион), </w:t>
      </w:r>
      <w:r w:rsidR="00C563E4" w:rsidRPr="008149FA">
        <w:t xml:space="preserve">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w:t>
      </w:r>
      <w:r w:rsidR="00C563E4" w:rsidRPr="008149FA">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951F0D">
        <w:t xml:space="preserve"> </w:t>
      </w:r>
      <w:r w:rsidR="00951F0D" w:rsidRPr="006E2020">
        <w:t>и в результате проведения внеплановой проверки в соответствии со статьей 99 Федерального закона № 44-ФЗ,</w:t>
      </w:r>
    </w:p>
    <w:p w:rsidR="00D00A71" w:rsidRPr="008149FA" w:rsidRDefault="00D00A71" w:rsidP="007146BB">
      <w:pPr>
        <w:spacing w:after="0" w:line="240" w:lineRule="auto"/>
        <w:jc w:val="both"/>
        <w:rPr>
          <w:rFonts w:ascii="Times New Roman" w:eastAsia="Times New Roman" w:hAnsi="Times New Roman" w:cs="Times New Roman"/>
          <w:spacing w:val="-4"/>
          <w:sz w:val="28"/>
          <w:szCs w:val="28"/>
        </w:rPr>
      </w:pPr>
    </w:p>
    <w:p w:rsidR="006249BE" w:rsidRPr="008149FA" w:rsidRDefault="006249BE" w:rsidP="006249BE">
      <w:pPr>
        <w:spacing w:after="0" w:line="240" w:lineRule="auto"/>
        <w:jc w:val="center"/>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УСТАНОВИЛА: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83155C" w:rsidRPr="008149FA" w:rsidRDefault="0083155C" w:rsidP="007146B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C1F10">
        <w:rPr>
          <w:rFonts w:ascii="Times New Roman" w:eastAsia="Times New Roman" w:hAnsi="Times New Roman" w:cs="Times New Roman"/>
          <w:spacing w:val="-4"/>
          <w:sz w:val="28"/>
          <w:szCs w:val="28"/>
        </w:rPr>
        <w:t xml:space="preserve">в Иркутское УФАС </w:t>
      </w:r>
      <w:r w:rsidRPr="002231E6">
        <w:rPr>
          <w:rFonts w:ascii="Times New Roman" w:eastAsia="Times New Roman" w:hAnsi="Times New Roman" w:cs="Times New Roman"/>
          <w:spacing w:val="-4"/>
          <w:sz w:val="28"/>
          <w:szCs w:val="28"/>
        </w:rPr>
        <w:t>России</w:t>
      </w:r>
      <w:r w:rsidR="000E610B">
        <w:rPr>
          <w:rFonts w:ascii="Times New Roman" w:eastAsia="Times New Roman" w:hAnsi="Times New Roman" w:cs="Times New Roman"/>
          <w:spacing w:val="-4"/>
          <w:sz w:val="28"/>
          <w:szCs w:val="28"/>
        </w:rPr>
        <w:t xml:space="preserve"> </w:t>
      </w:r>
      <w:r w:rsidR="007146BB">
        <w:rPr>
          <w:rFonts w:ascii="Times New Roman" w:eastAsia="Times New Roman" w:hAnsi="Times New Roman" w:cs="Times New Roman"/>
          <w:spacing w:val="-4"/>
          <w:sz w:val="28"/>
          <w:szCs w:val="28"/>
        </w:rPr>
        <w:t>26 февраля</w:t>
      </w:r>
      <w:r w:rsidR="009B2E7B">
        <w:rPr>
          <w:rFonts w:ascii="Times New Roman" w:eastAsia="Times New Roman" w:hAnsi="Times New Roman" w:cs="Times New Roman"/>
          <w:spacing w:val="-4"/>
          <w:sz w:val="28"/>
          <w:szCs w:val="28"/>
        </w:rPr>
        <w:t xml:space="preserve"> 2021 года </w:t>
      </w:r>
      <w:r w:rsidRPr="000C1F10">
        <w:rPr>
          <w:rFonts w:ascii="Times New Roman" w:eastAsia="Times New Roman" w:hAnsi="Times New Roman" w:cs="Times New Roman"/>
          <w:spacing w:val="-4"/>
          <w:sz w:val="28"/>
          <w:szCs w:val="28"/>
        </w:rPr>
        <w:t>поступила ж</w:t>
      </w:r>
      <w:r w:rsidR="00C46E4E" w:rsidRPr="000C1F10">
        <w:rPr>
          <w:rFonts w:ascii="Times New Roman" w:eastAsia="Times New Roman" w:hAnsi="Times New Roman" w:cs="Times New Roman"/>
          <w:spacing w:val="-4"/>
          <w:sz w:val="28"/>
          <w:szCs w:val="28"/>
        </w:rPr>
        <w:t>алоба з</w:t>
      </w:r>
      <w:r w:rsidRPr="000C1F10">
        <w:rPr>
          <w:rFonts w:ascii="Times New Roman" w:eastAsia="Times New Roman" w:hAnsi="Times New Roman" w:cs="Times New Roman"/>
          <w:spacing w:val="-4"/>
          <w:sz w:val="28"/>
          <w:szCs w:val="28"/>
        </w:rPr>
        <w:t xml:space="preserve">аявителя </w:t>
      </w:r>
      <w:r w:rsidR="008D5121" w:rsidRPr="008D5121">
        <w:rPr>
          <w:rFonts w:ascii="Times New Roman" w:eastAsia="Times New Roman" w:hAnsi="Times New Roman" w:cs="Times New Roman"/>
          <w:spacing w:val="-4"/>
          <w:sz w:val="28"/>
          <w:szCs w:val="28"/>
        </w:rPr>
        <w:t xml:space="preserve">на действия комиссии по осуществлению закупок, связанные с рассмотрением заявок на участие в электронном аукционе на </w:t>
      </w:r>
      <w:r w:rsidR="000E610B">
        <w:rPr>
          <w:rFonts w:ascii="Times New Roman" w:eastAsia="Times New Roman" w:hAnsi="Times New Roman" w:cs="Times New Roman"/>
          <w:spacing w:val="-4"/>
          <w:sz w:val="28"/>
          <w:szCs w:val="28"/>
        </w:rPr>
        <w:t>поставку</w:t>
      </w:r>
      <w:r w:rsidR="000E610B" w:rsidRPr="000E610B">
        <w:rPr>
          <w:rFonts w:ascii="Times New Roman" w:eastAsia="Times New Roman" w:hAnsi="Times New Roman" w:cs="Times New Roman"/>
          <w:spacing w:val="-4"/>
          <w:sz w:val="28"/>
          <w:szCs w:val="28"/>
        </w:rPr>
        <w:t xml:space="preserve"> </w:t>
      </w:r>
      <w:r w:rsidR="00857B05">
        <w:rPr>
          <w:rFonts w:ascii="Times New Roman" w:eastAsia="Times New Roman" w:hAnsi="Times New Roman" w:cs="Times New Roman"/>
          <w:spacing w:val="-4"/>
          <w:sz w:val="28"/>
          <w:szCs w:val="28"/>
        </w:rPr>
        <w:t>наборов гинекологических</w:t>
      </w:r>
      <w:r w:rsidR="007146BB" w:rsidRPr="007146BB">
        <w:rPr>
          <w:rFonts w:ascii="Times New Roman" w:eastAsia="Times New Roman" w:hAnsi="Times New Roman" w:cs="Times New Roman"/>
          <w:spacing w:val="-4"/>
          <w:sz w:val="28"/>
          <w:szCs w:val="28"/>
        </w:rPr>
        <w:t>, извещение № 0334300032821000002</w:t>
      </w:r>
      <w:r w:rsidRPr="000C1F10">
        <w:rPr>
          <w:rFonts w:ascii="Times New Roman" w:eastAsia="Times New Roman" w:hAnsi="Times New Roman" w:cs="Times New Roman"/>
          <w:spacing w:val="-4"/>
          <w:sz w:val="28"/>
          <w:szCs w:val="28"/>
        </w:rPr>
        <w:t>.</w:t>
      </w:r>
    </w:p>
    <w:p w:rsidR="009B2E7B" w:rsidRDefault="009B2E7B" w:rsidP="007146BB">
      <w:pPr>
        <w:tabs>
          <w:tab w:val="left" w:pos="545"/>
          <w:tab w:val="left" w:pos="720"/>
        </w:tabs>
        <w:spacing w:after="0" w:line="240" w:lineRule="auto"/>
        <w:ind w:firstLine="544"/>
        <w:jc w:val="both"/>
        <w:rPr>
          <w:rFonts w:ascii="Times New Roman" w:hAnsi="Times New Roman"/>
          <w:spacing w:val="-4"/>
          <w:sz w:val="28"/>
          <w:szCs w:val="28"/>
        </w:rPr>
      </w:pPr>
      <w:r w:rsidRPr="009B2E7B">
        <w:rPr>
          <w:rFonts w:ascii="Times New Roman" w:hAnsi="Times New Roman"/>
          <w:spacing w:val="-4"/>
          <w:sz w:val="28"/>
          <w:szCs w:val="28"/>
        </w:rPr>
        <w:t xml:space="preserve">Заявитель обжалует действия аукционной комиссии Заказчика, выразившиеся в </w:t>
      </w:r>
      <w:r w:rsidR="007146BB">
        <w:rPr>
          <w:rFonts w:ascii="Times New Roman" w:hAnsi="Times New Roman"/>
          <w:spacing w:val="-4"/>
          <w:sz w:val="28"/>
          <w:szCs w:val="28"/>
        </w:rPr>
        <w:t>признании заявки победителя</w:t>
      </w:r>
      <w:r w:rsidR="00496212">
        <w:rPr>
          <w:rFonts w:ascii="Times New Roman" w:hAnsi="Times New Roman"/>
          <w:spacing w:val="-4"/>
          <w:sz w:val="28"/>
          <w:szCs w:val="28"/>
        </w:rPr>
        <w:t xml:space="preserve"> (ООО «Мастер Фарм</w:t>
      </w:r>
      <w:r w:rsidR="00B2642F">
        <w:rPr>
          <w:rFonts w:ascii="Times New Roman" w:hAnsi="Times New Roman"/>
          <w:spacing w:val="-4"/>
          <w:sz w:val="28"/>
          <w:szCs w:val="28"/>
        </w:rPr>
        <w:t xml:space="preserve"> -</w:t>
      </w:r>
      <w:r w:rsidR="00B2642F" w:rsidRPr="00B2642F">
        <w:t xml:space="preserve"> </w:t>
      </w:r>
      <w:r w:rsidR="00B2642F">
        <w:rPr>
          <w:rFonts w:ascii="Times New Roman" w:hAnsi="Times New Roman"/>
          <w:spacing w:val="-4"/>
          <w:sz w:val="28"/>
          <w:szCs w:val="28"/>
        </w:rPr>
        <w:t>Заявка № 7 (109150192</w:t>
      </w:r>
      <w:r w:rsidR="00496212">
        <w:rPr>
          <w:rFonts w:ascii="Times New Roman" w:hAnsi="Times New Roman"/>
          <w:spacing w:val="-4"/>
          <w:sz w:val="28"/>
          <w:szCs w:val="28"/>
        </w:rPr>
        <w:t>)</w:t>
      </w:r>
      <w:r w:rsidR="007146BB">
        <w:rPr>
          <w:rFonts w:ascii="Times New Roman" w:hAnsi="Times New Roman"/>
          <w:spacing w:val="-4"/>
          <w:sz w:val="28"/>
          <w:szCs w:val="28"/>
        </w:rPr>
        <w:t xml:space="preserve"> соответствующей требованиям документации об электронном аукционе.</w:t>
      </w:r>
    </w:p>
    <w:p w:rsidR="00CC3A64" w:rsidRPr="008149FA" w:rsidRDefault="00F239EB" w:rsidP="000E610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З</w:t>
      </w:r>
      <w:r w:rsidR="00517E6F">
        <w:rPr>
          <w:rFonts w:ascii="Times New Roman" w:eastAsia="Times New Roman" w:hAnsi="Times New Roman" w:cs="Times New Roman"/>
          <w:spacing w:val="-4"/>
          <w:sz w:val="28"/>
          <w:szCs w:val="28"/>
        </w:rPr>
        <w:t>аказчиком</w:t>
      </w:r>
      <w:r w:rsidR="009B2E7B">
        <w:rPr>
          <w:rFonts w:ascii="Times New Roman" w:eastAsia="Times New Roman" w:hAnsi="Times New Roman" w:cs="Times New Roman"/>
          <w:spacing w:val="-4"/>
          <w:sz w:val="28"/>
          <w:szCs w:val="28"/>
        </w:rPr>
        <w:t xml:space="preserve"> </w:t>
      </w:r>
      <w:r w:rsidR="005F0711" w:rsidRPr="008149FA">
        <w:rPr>
          <w:rFonts w:ascii="Times New Roman" w:eastAsia="Times New Roman" w:hAnsi="Times New Roman" w:cs="Times New Roman"/>
          <w:spacing w:val="-4"/>
          <w:sz w:val="28"/>
          <w:szCs w:val="28"/>
        </w:rPr>
        <w:t xml:space="preserve">представлены возражения на жалобу заявителя. Из указанных возражений следует, что </w:t>
      </w:r>
      <w:r>
        <w:rPr>
          <w:rFonts w:ascii="Times New Roman" w:eastAsia="Times New Roman" w:hAnsi="Times New Roman" w:cs="Times New Roman"/>
          <w:spacing w:val="-4"/>
          <w:sz w:val="28"/>
          <w:szCs w:val="28"/>
        </w:rPr>
        <w:t>з</w:t>
      </w:r>
      <w:r w:rsidR="00E47D62">
        <w:rPr>
          <w:rFonts w:ascii="Times New Roman" w:eastAsia="Times New Roman" w:hAnsi="Times New Roman" w:cs="Times New Roman"/>
          <w:spacing w:val="-4"/>
          <w:sz w:val="28"/>
          <w:szCs w:val="28"/>
        </w:rPr>
        <w:t>аказчик</w:t>
      </w:r>
      <w:r w:rsidR="009B2E7B">
        <w:rPr>
          <w:rFonts w:ascii="Times New Roman" w:eastAsia="Times New Roman" w:hAnsi="Times New Roman" w:cs="Times New Roman"/>
          <w:spacing w:val="-4"/>
          <w:sz w:val="28"/>
          <w:szCs w:val="28"/>
        </w:rPr>
        <w:t xml:space="preserve"> </w:t>
      </w:r>
      <w:r w:rsidR="005F0711" w:rsidRPr="008149FA">
        <w:rPr>
          <w:rFonts w:ascii="Times New Roman" w:eastAsia="Times New Roman" w:hAnsi="Times New Roman" w:cs="Times New Roman"/>
          <w:spacing w:val="-4"/>
          <w:sz w:val="28"/>
          <w:szCs w:val="28"/>
        </w:rPr>
        <w:t>счита</w:t>
      </w:r>
      <w:r w:rsidR="009B2E7B">
        <w:rPr>
          <w:rFonts w:ascii="Times New Roman" w:eastAsia="Times New Roman" w:hAnsi="Times New Roman" w:cs="Times New Roman"/>
          <w:spacing w:val="-4"/>
          <w:sz w:val="28"/>
          <w:szCs w:val="28"/>
        </w:rPr>
        <w:t>е</w:t>
      </w:r>
      <w:r w:rsidR="005F0711">
        <w:rPr>
          <w:rFonts w:ascii="Times New Roman" w:eastAsia="Times New Roman" w:hAnsi="Times New Roman" w:cs="Times New Roman"/>
          <w:spacing w:val="-4"/>
          <w:sz w:val="28"/>
          <w:szCs w:val="28"/>
        </w:rPr>
        <w:t>т доводы жалобы необоснованными и не подлежащими удовлетворени</w:t>
      </w:r>
      <w:r w:rsidR="0075456E">
        <w:rPr>
          <w:rFonts w:ascii="Times New Roman" w:eastAsia="Times New Roman" w:hAnsi="Times New Roman" w:cs="Times New Roman"/>
          <w:spacing w:val="-4"/>
          <w:sz w:val="28"/>
          <w:szCs w:val="28"/>
        </w:rPr>
        <w:t>ю.</w:t>
      </w:r>
    </w:p>
    <w:p w:rsidR="009B2E7B" w:rsidRDefault="00625D69" w:rsidP="007146B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25D69">
        <w:rPr>
          <w:rFonts w:ascii="Times New Roman" w:eastAsia="Times New Roman" w:hAnsi="Times New Roman" w:cs="Times New Roman"/>
          <w:spacing w:val="-4"/>
          <w:sz w:val="28"/>
          <w:szCs w:val="28"/>
        </w:rPr>
        <w:t xml:space="preserve">В </w:t>
      </w:r>
      <w:r w:rsidR="00075E69">
        <w:rPr>
          <w:rFonts w:ascii="Times New Roman" w:eastAsia="Times New Roman" w:hAnsi="Times New Roman" w:cs="Times New Roman"/>
          <w:spacing w:val="-4"/>
          <w:sz w:val="28"/>
          <w:szCs w:val="28"/>
        </w:rPr>
        <w:t>ходе рассмотрения жалобы Комиссией</w:t>
      </w:r>
      <w:r>
        <w:rPr>
          <w:rFonts w:ascii="Times New Roman" w:eastAsia="Times New Roman" w:hAnsi="Times New Roman" w:cs="Times New Roman"/>
          <w:spacing w:val="-4"/>
          <w:sz w:val="28"/>
          <w:szCs w:val="28"/>
        </w:rPr>
        <w:t xml:space="preserve"> установлено</w:t>
      </w:r>
      <w:r w:rsidR="006249BE" w:rsidRPr="008149FA">
        <w:rPr>
          <w:rFonts w:ascii="Times New Roman" w:eastAsia="Times New Roman" w:hAnsi="Times New Roman" w:cs="Times New Roman"/>
          <w:spacing w:val="-4"/>
          <w:sz w:val="28"/>
          <w:szCs w:val="28"/>
        </w:rPr>
        <w:t xml:space="preserve">, что </w:t>
      </w:r>
      <w:r w:rsidR="009B2E7B">
        <w:rPr>
          <w:rFonts w:ascii="Times New Roman" w:eastAsia="Times New Roman" w:hAnsi="Times New Roman" w:cs="Times New Roman"/>
          <w:spacing w:val="-4"/>
          <w:sz w:val="28"/>
          <w:szCs w:val="28"/>
        </w:rPr>
        <w:t xml:space="preserve">заказчиком </w:t>
      </w:r>
      <w:r w:rsidR="007146BB">
        <w:rPr>
          <w:rFonts w:ascii="Times New Roman" w:eastAsia="Times New Roman" w:hAnsi="Times New Roman" w:cs="Times New Roman"/>
          <w:spacing w:val="-4"/>
          <w:sz w:val="28"/>
          <w:szCs w:val="28"/>
        </w:rPr>
        <w:t xml:space="preserve">02 февраля 2021 </w:t>
      </w:r>
      <w:r w:rsidR="000307A6">
        <w:rPr>
          <w:rFonts w:ascii="Times New Roman" w:eastAsia="Times New Roman" w:hAnsi="Times New Roman" w:cs="Times New Roman"/>
          <w:spacing w:val="-4"/>
          <w:sz w:val="28"/>
          <w:szCs w:val="28"/>
        </w:rPr>
        <w:t xml:space="preserve">года </w:t>
      </w:r>
      <w:r w:rsidR="006249BE" w:rsidRPr="008149FA">
        <w:rPr>
          <w:rFonts w:ascii="Times New Roman" w:eastAsia="Times New Roman" w:hAnsi="Times New Roman" w:cs="Times New Roman"/>
          <w:spacing w:val="-4"/>
          <w:sz w:val="28"/>
          <w:szCs w:val="28"/>
        </w:rPr>
        <w:t>в единой информационной системе в сфере закупок, на сайте www.</w:t>
      </w:r>
      <w:r w:rsidR="006249BE" w:rsidRPr="008149FA">
        <w:rPr>
          <w:rFonts w:ascii="Times New Roman" w:eastAsia="Times New Roman" w:hAnsi="Times New Roman" w:cs="Times New Roman"/>
          <w:spacing w:val="-4"/>
          <w:sz w:val="28"/>
          <w:szCs w:val="28"/>
          <w:lang w:val="en-US"/>
        </w:rPr>
        <w:t>zakupki</w:t>
      </w:r>
      <w:r w:rsidR="006249BE" w:rsidRPr="008149FA">
        <w:rPr>
          <w:rFonts w:ascii="Times New Roman" w:eastAsia="Times New Roman" w:hAnsi="Times New Roman" w:cs="Times New Roman"/>
          <w:spacing w:val="-4"/>
          <w:sz w:val="28"/>
          <w:szCs w:val="28"/>
        </w:rPr>
        <w:t>.</w:t>
      </w:r>
      <w:r w:rsidR="006249BE" w:rsidRPr="008149FA">
        <w:rPr>
          <w:rFonts w:ascii="Times New Roman" w:eastAsia="Times New Roman" w:hAnsi="Times New Roman" w:cs="Times New Roman"/>
          <w:spacing w:val="-4"/>
          <w:sz w:val="28"/>
          <w:szCs w:val="28"/>
          <w:lang w:val="en-US"/>
        </w:rPr>
        <w:t>gov</w:t>
      </w:r>
      <w:r w:rsidR="006249BE" w:rsidRPr="008149FA">
        <w:rPr>
          <w:rFonts w:ascii="Times New Roman" w:eastAsia="Times New Roman" w:hAnsi="Times New Roman" w:cs="Times New Roman"/>
          <w:spacing w:val="-4"/>
          <w:sz w:val="28"/>
          <w:szCs w:val="28"/>
        </w:rPr>
        <w:t xml:space="preserve">.ru размещены Извещение о проведении электронного аукциона для закупки </w:t>
      </w:r>
      <w:r w:rsidR="00CC3A64" w:rsidRPr="008149FA">
        <w:rPr>
          <w:rFonts w:ascii="Times New Roman" w:eastAsia="Times New Roman" w:hAnsi="Times New Roman" w:cs="Times New Roman"/>
          <w:spacing w:val="-4"/>
          <w:sz w:val="28"/>
          <w:szCs w:val="28"/>
        </w:rPr>
        <w:t>№</w:t>
      </w:r>
      <w:r w:rsidR="007146BB" w:rsidRPr="007146BB">
        <w:rPr>
          <w:rFonts w:ascii="Times New Roman" w:eastAsia="Times New Roman" w:hAnsi="Times New Roman" w:cs="Times New Roman"/>
          <w:spacing w:val="-4"/>
          <w:sz w:val="28"/>
          <w:szCs w:val="28"/>
        </w:rPr>
        <w:t>0334300032821000002</w:t>
      </w:r>
      <w:r w:rsidR="006249BE" w:rsidRPr="008149FA">
        <w:rPr>
          <w:rFonts w:ascii="Times New Roman" w:eastAsia="Times New Roman" w:hAnsi="Times New Roman" w:cs="Times New Roman"/>
          <w:spacing w:val="-4"/>
          <w:sz w:val="28"/>
          <w:szCs w:val="28"/>
        </w:rPr>
        <w:t>, а также документ</w:t>
      </w:r>
      <w:r w:rsidR="00754FB5" w:rsidRPr="008149FA">
        <w:rPr>
          <w:rFonts w:ascii="Times New Roman" w:eastAsia="Times New Roman" w:hAnsi="Times New Roman" w:cs="Times New Roman"/>
          <w:spacing w:val="-4"/>
          <w:sz w:val="28"/>
          <w:szCs w:val="28"/>
        </w:rPr>
        <w:t xml:space="preserve">ация об электронном аукционе </w:t>
      </w:r>
      <w:r w:rsidR="00E47D62" w:rsidRPr="00E47D62">
        <w:rPr>
          <w:rFonts w:ascii="Times New Roman" w:eastAsia="Times New Roman" w:hAnsi="Times New Roman" w:cs="Times New Roman"/>
          <w:spacing w:val="-4"/>
          <w:sz w:val="28"/>
          <w:szCs w:val="28"/>
        </w:rPr>
        <w:t xml:space="preserve">на </w:t>
      </w:r>
      <w:r w:rsidR="00694A56" w:rsidRPr="00694A56">
        <w:rPr>
          <w:rFonts w:ascii="Times New Roman" w:eastAsia="Times New Roman" w:hAnsi="Times New Roman" w:cs="Times New Roman"/>
          <w:spacing w:val="-4"/>
          <w:sz w:val="28"/>
          <w:szCs w:val="28"/>
        </w:rPr>
        <w:t xml:space="preserve">поставку </w:t>
      </w:r>
      <w:r w:rsidR="007146BB" w:rsidRPr="007146BB">
        <w:rPr>
          <w:rFonts w:ascii="Times New Roman" w:eastAsia="Times New Roman" w:hAnsi="Times New Roman" w:cs="Times New Roman"/>
          <w:spacing w:val="-4"/>
          <w:sz w:val="28"/>
          <w:szCs w:val="28"/>
        </w:rPr>
        <w:t>наборов гинекологических</w:t>
      </w:r>
      <w:r w:rsidR="009B2E7B">
        <w:rPr>
          <w:rFonts w:ascii="Times New Roman" w:eastAsia="Times New Roman" w:hAnsi="Times New Roman" w:cs="Times New Roman"/>
          <w:spacing w:val="-4"/>
          <w:sz w:val="28"/>
          <w:szCs w:val="28"/>
        </w:rPr>
        <w:t xml:space="preserve"> </w:t>
      </w:r>
      <w:r w:rsidR="006249BE" w:rsidRPr="008149FA">
        <w:rPr>
          <w:rFonts w:ascii="Times New Roman" w:eastAsia="Times New Roman" w:hAnsi="Times New Roman" w:cs="Times New Roman"/>
          <w:spacing w:val="-4"/>
          <w:sz w:val="28"/>
          <w:szCs w:val="28"/>
        </w:rPr>
        <w:t xml:space="preserve">(далее – </w:t>
      </w:r>
      <w:r w:rsidR="00095EF2" w:rsidRPr="008149FA">
        <w:rPr>
          <w:rFonts w:ascii="Times New Roman" w:eastAsia="Times New Roman" w:hAnsi="Times New Roman" w:cs="Times New Roman"/>
          <w:spacing w:val="-4"/>
          <w:sz w:val="28"/>
          <w:szCs w:val="28"/>
        </w:rPr>
        <w:t>Документация</w:t>
      </w:r>
      <w:r w:rsidR="00267A93">
        <w:rPr>
          <w:rFonts w:ascii="Times New Roman" w:eastAsia="Times New Roman" w:hAnsi="Times New Roman" w:cs="Times New Roman"/>
          <w:spacing w:val="-4"/>
          <w:sz w:val="28"/>
          <w:szCs w:val="28"/>
        </w:rPr>
        <w:t xml:space="preserve"> об электронном аукционе</w:t>
      </w:r>
      <w:r w:rsidR="00095EF2" w:rsidRPr="008149FA">
        <w:rPr>
          <w:rFonts w:ascii="Times New Roman" w:eastAsia="Times New Roman" w:hAnsi="Times New Roman" w:cs="Times New Roman"/>
          <w:spacing w:val="-4"/>
          <w:sz w:val="28"/>
          <w:szCs w:val="28"/>
        </w:rPr>
        <w:t>).</w:t>
      </w:r>
    </w:p>
    <w:p w:rsidR="006249BE" w:rsidRPr="008149FA" w:rsidRDefault="006249BE" w:rsidP="007146B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Начальная (максимальная) цена контракта составляет</w:t>
      </w:r>
      <w:r w:rsidR="00F66212">
        <w:rPr>
          <w:rFonts w:ascii="Times New Roman" w:eastAsia="Times New Roman" w:hAnsi="Times New Roman" w:cs="Times New Roman"/>
          <w:spacing w:val="-4"/>
          <w:sz w:val="28"/>
          <w:szCs w:val="28"/>
        </w:rPr>
        <w:t xml:space="preserve"> </w:t>
      </w:r>
      <w:r w:rsidR="007146BB" w:rsidRPr="007146BB">
        <w:rPr>
          <w:rFonts w:ascii="Times New Roman" w:eastAsia="Times New Roman" w:hAnsi="Times New Roman" w:cs="Times New Roman"/>
          <w:spacing w:val="-4"/>
          <w:sz w:val="28"/>
          <w:szCs w:val="28"/>
        </w:rPr>
        <w:t>156</w:t>
      </w:r>
      <w:r w:rsidR="007146BB">
        <w:rPr>
          <w:rFonts w:ascii="Times New Roman" w:eastAsia="Times New Roman" w:hAnsi="Times New Roman" w:cs="Times New Roman"/>
          <w:spacing w:val="-4"/>
          <w:sz w:val="28"/>
          <w:szCs w:val="28"/>
        </w:rPr>
        <w:t> </w:t>
      </w:r>
      <w:r w:rsidR="007146BB" w:rsidRPr="007146BB">
        <w:rPr>
          <w:rFonts w:ascii="Times New Roman" w:eastAsia="Times New Roman" w:hAnsi="Times New Roman" w:cs="Times New Roman"/>
          <w:spacing w:val="-4"/>
          <w:sz w:val="28"/>
          <w:szCs w:val="28"/>
        </w:rPr>
        <w:t>330</w:t>
      </w:r>
      <w:r w:rsidR="007146BB">
        <w:rPr>
          <w:rFonts w:ascii="Times New Roman" w:eastAsia="Times New Roman" w:hAnsi="Times New Roman" w:cs="Times New Roman"/>
          <w:spacing w:val="-4"/>
          <w:sz w:val="28"/>
          <w:szCs w:val="28"/>
        </w:rPr>
        <w:t xml:space="preserve"> </w:t>
      </w:r>
      <w:r w:rsidR="00095EF2" w:rsidRPr="008149FA">
        <w:rPr>
          <w:rFonts w:ascii="Times New Roman" w:hAnsi="Times New Roman" w:cs="Times New Roman"/>
          <w:sz w:val="28"/>
          <w:szCs w:val="28"/>
          <w:shd w:val="clear" w:color="auto" w:fill="FFFFFF"/>
        </w:rPr>
        <w:t xml:space="preserve">руб. </w:t>
      </w:r>
      <w:r w:rsidR="007146BB">
        <w:rPr>
          <w:rFonts w:ascii="Times New Roman" w:hAnsi="Times New Roman" w:cs="Times New Roman"/>
          <w:sz w:val="28"/>
          <w:szCs w:val="28"/>
          <w:shd w:val="clear" w:color="auto" w:fill="FFFFFF"/>
        </w:rPr>
        <w:t>0</w:t>
      </w:r>
      <w:r w:rsidR="00B70649">
        <w:rPr>
          <w:rFonts w:ascii="Times New Roman" w:hAnsi="Times New Roman" w:cs="Times New Roman"/>
          <w:sz w:val="28"/>
          <w:szCs w:val="28"/>
          <w:shd w:val="clear" w:color="auto" w:fill="FFFFFF"/>
        </w:rPr>
        <w:t>0</w:t>
      </w:r>
      <w:r w:rsidR="00CC3A64" w:rsidRPr="008149FA">
        <w:rPr>
          <w:rFonts w:ascii="Times New Roman" w:hAnsi="Times New Roman" w:cs="Times New Roman"/>
          <w:sz w:val="28"/>
          <w:szCs w:val="28"/>
          <w:shd w:val="clear" w:color="auto" w:fill="FFFFFF"/>
        </w:rPr>
        <w:t xml:space="preserve"> коп</w:t>
      </w:r>
      <w:r w:rsidRPr="008149FA">
        <w:rPr>
          <w:rFonts w:ascii="Times New Roman" w:eastAsia="Times New Roman" w:hAnsi="Times New Roman" w:cs="Times New Roman"/>
          <w:spacing w:val="-4"/>
          <w:sz w:val="28"/>
          <w:szCs w:val="28"/>
        </w:rPr>
        <w:t>.</w:t>
      </w:r>
    </w:p>
    <w:p w:rsidR="007146BB" w:rsidRPr="007146BB" w:rsidRDefault="007146BB" w:rsidP="007146B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соответствии с часть 1 статьи</w:t>
      </w:r>
      <w:r w:rsidRPr="007146BB">
        <w:rPr>
          <w:rFonts w:ascii="Times New Roman" w:eastAsia="Times New Roman" w:hAnsi="Times New Roman" w:cs="Times New Roman"/>
          <w:spacing w:val="-4"/>
          <w:sz w:val="28"/>
          <w:szCs w:val="28"/>
        </w:rPr>
        <w:t xml:space="preserve"> 59 </w:t>
      </w:r>
      <w:r>
        <w:rPr>
          <w:rFonts w:ascii="Times New Roman" w:eastAsia="Times New Roman" w:hAnsi="Times New Roman" w:cs="Times New Roman"/>
          <w:spacing w:val="-4"/>
          <w:sz w:val="28"/>
          <w:szCs w:val="28"/>
        </w:rPr>
        <w:t>Федерального закона №44-ФЗ</w:t>
      </w:r>
      <w:r w:rsidRPr="007146BB">
        <w:t xml:space="preserve"> </w:t>
      </w:r>
      <w:r>
        <w:rPr>
          <w:rFonts w:ascii="Times New Roman" w:eastAsia="Times New Roman" w:hAnsi="Times New Roman" w:cs="Times New Roman"/>
          <w:spacing w:val="-4"/>
          <w:sz w:val="28"/>
          <w:szCs w:val="28"/>
        </w:rPr>
        <w:t>п</w:t>
      </w:r>
      <w:r w:rsidRPr="007146BB">
        <w:rPr>
          <w:rFonts w:ascii="Times New Roman" w:eastAsia="Times New Roman" w:hAnsi="Times New Roman" w:cs="Times New Roman"/>
          <w:spacing w:val="-4"/>
          <w:sz w:val="28"/>
          <w:szCs w:val="28"/>
        </w:rPr>
        <w:t>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146BB" w:rsidRDefault="007146BB"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Частью 2 статьи </w:t>
      </w:r>
      <w:r w:rsidRPr="007146BB">
        <w:rPr>
          <w:rFonts w:ascii="Times New Roman" w:eastAsia="Times New Roman" w:hAnsi="Times New Roman" w:cs="Times New Roman"/>
          <w:spacing w:val="-4"/>
          <w:sz w:val="28"/>
          <w:szCs w:val="28"/>
        </w:rPr>
        <w:t>8 Федерального закона №44-ФЗ</w:t>
      </w:r>
      <w:r>
        <w:rPr>
          <w:rFonts w:ascii="Times New Roman" w:eastAsia="Times New Roman" w:hAnsi="Times New Roman" w:cs="Times New Roman"/>
          <w:spacing w:val="-4"/>
          <w:sz w:val="28"/>
          <w:szCs w:val="28"/>
        </w:rPr>
        <w:t xml:space="preserve"> предусмотрено, что к</w:t>
      </w:r>
      <w:r w:rsidRPr="007146BB">
        <w:rPr>
          <w:rFonts w:ascii="Times New Roman" w:eastAsia="Times New Roman" w:hAnsi="Times New Roman" w:cs="Times New Roman"/>
          <w:spacing w:val="-4"/>
          <w:sz w:val="28"/>
          <w:szCs w:val="28"/>
        </w:rPr>
        <w:t xml:space="preserve">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00496212">
        <w:rPr>
          <w:rFonts w:ascii="Times New Roman" w:eastAsia="Times New Roman" w:hAnsi="Times New Roman" w:cs="Times New Roman"/>
          <w:spacing w:val="-4"/>
          <w:sz w:val="28"/>
          <w:szCs w:val="28"/>
        </w:rPr>
        <w:t>Федерального закона №44-ФЗ</w:t>
      </w:r>
      <w:r w:rsidRPr="007146BB">
        <w:rPr>
          <w:rFonts w:ascii="Times New Roman" w:eastAsia="Times New Roman" w:hAnsi="Times New Roman" w:cs="Times New Roman"/>
          <w:spacing w:val="-4"/>
          <w:sz w:val="28"/>
          <w:szCs w:val="28"/>
        </w:rPr>
        <w:t xml:space="preserve">, в том </w:t>
      </w:r>
      <w:r w:rsidRPr="007146BB">
        <w:rPr>
          <w:rFonts w:ascii="Times New Roman" w:eastAsia="Times New Roman" w:hAnsi="Times New Roman" w:cs="Times New Roman"/>
          <w:spacing w:val="-4"/>
          <w:sz w:val="28"/>
          <w:szCs w:val="28"/>
        </w:rPr>
        <w:lastRenderedPageBreak/>
        <w:t>числе приводят к ограничению конкуренции, в частности к необоснованному ограничению числа участников закупок.</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Согласно части 1 статьи</w:t>
      </w:r>
      <w:r w:rsidR="007146BB" w:rsidRPr="007146BB">
        <w:rPr>
          <w:rFonts w:ascii="Times New Roman" w:eastAsia="Times New Roman" w:hAnsi="Times New Roman" w:cs="Times New Roman"/>
          <w:spacing w:val="-4"/>
          <w:sz w:val="28"/>
          <w:szCs w:val="28"/>
        </w:rPr>
        <w:t xml:space="preserve"> 67 </w:t>
      </w:r>
      <w:r>
        <w:rPr>
          <w:rFonts w:ascii="Times New Roman" w:eastAsia="Times New Roman" w:hAnsi="Times New Roman" w:cs="Times New Roman"/>
          <w:spacing w:val="-4"/>
          <w:sz w:val="28"/>
          <w:szCs w:val="28"/>
        </w:rPr>
        <w:t>Федерального закона №44-ФЗ</w:t>
      </w:r>
      <w:r w:rsidRPr="00496212">
        <w:t xml:space="preserve"> </w:t>
      </w:r>
      <w:r>
        <w:rPr>
          <w:rFonts w:ascii="Times New Roman" w:eastAsia="Times New Roman" w:hAnsi="Times New Roman" w:cs="Times New Roman"/>
          <w:spacing w:val="-4"/>
          <w:sz w:val="28"/>
          <w:szCs w:val="28"/>
        </w:rPr>
        <w:t>а</w:t>
      </w:r>
      <w:r w:rsidRPr="00496212">
        <w:rPr>
          <w:rFonts w:ascii="Times New Roman" w:eastAsia="Times New Roman" w:hAnsi="Times New Roman" w:cs="Times New Roman"/>
          <w:spacing w:val="-4"/>
          <w:sz w:val="28"/>
          <w:szCs w:val="28"/>
        </w:rPr>
        <w:t>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соответствии с частью 4 статьи</w:t>
      </w:r>
      <w:r w:rsidR="007146BB" w:rsidRPr="007146BB">
        <w:rPr>
          <w:rFonts w:ascii="Times New Roman" w:eastAsia="Times New Roman" w:hAnsi="Times New Roman" w:cs="Times New Roman"/>
          <w:spacing w:val="-4"/>
          <w:sz w:val="28"/>
          <w:szCs w:val="28"/>
        </w:rPr>
        <w:t xml:space="preserve"> 67 </w:t>
      </w:r>
      <w:r>
        <w:rPr>
          <w:rFonts w:ascii="Times New Roman" w:eastAsia="Times New Roman" w:hAnsi="Times New Roman" w:cs="Times New Roman"/>
          <w:spacing w:val="-4"/>
          <w:sz w:val="28"/>
          <w:szCs w:val="28"/>
        </w:rPr>
        <w:t>Федерального закона №44-ФЗ у</w:t>
      </w:r>
      <w:r w:rsidRPr="00496212">
        <w:rPr>
          <w:rFonts w:ascii="Times New Roman" w:eastAsia="Times New Roman" w:hAnsi="Times New Roman" w:cs="Times New Roman"/>
          <w:spacing w:val="-4"/>
          <w:sz w:val="28"/>
          <w:szCs w:val="28"/>
        </w:rPr>
        <w:t>частник электронного аукциона не допускается к участию в нем в случае:</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2) несоответствия информации, предусмотренной частью 3 статьи 66 настоящего Федерального закона, требованиям документации о таком аукционе.</w:t>
      </w:r>
    </w:p>
    <w:p w:rsidR="007146BB" w:rsidRPr="007146BB"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 xml:space="preserve">Отказ в допуске к участию в электронном аукционе по </w:t>
      </w:r>
      <w:r w:rsidR="007146BB" w:rsidRPr="007146BB">
        <w:rPr>
          <w:rFonts w:ascii="Times New Roman" w:eastAsia="Times New Roman" w:hAnsi="Times New Roman" w:cs="Times New Roman"/>
          <w:spacing w:val="-4"/>
          <w:sz w:val="28"/>
          <w:szCs w:val="28"/>
        </w:rPr>
        <w:t>ины</w:t>
      </w:r>
      <w:r>
        <w:rPr>
          <w:rFonts w:ascii="Times New Roman" w:eastAsia="Times New Roman" w:hAnsi="Times New Roman" w:cs="Times New Roman"/>
          <w:spacing w:val="-4"/>
          <w:sz w:val="28"/>
          <w:szCs w:val="28"/>
        </w:rPr>
        <w:t xml:space="preserve">м основаниям в соответствии с частью 5 статьи </w:t>
      </w:r>
      <w:r w:rsidR="007146BB" w:rsidRPr="007146BB">
        <w:rPr>
          <w:rFonts w:ascii="Times New Roman" w:eastAsia="Times New Roman" w:hAnsi="Times New Roman" w:cs="Times New Roman"/>
          <w:spacing w:val="-4"/>
          <w:sz w:val="28"/>
          <w:szCs w:val="28"/>
        </w:rPr>
        <w:t xml:space="preserve">67 </w:t>
      </w:r>
      <w:r>
        <w:rPr>
          <w:rFonts w:ascii="Times New Roman" w:eastAsia="Times New Roman" w:hAnsi="Times New Roman" w:cs="Times New Roman"/>
          <w:spacing w:val="-4"/>
          <w:sz w:val="28"/>
          <w:szCs w:val="28"/>
        </w:rPr>
        <w:t xml:space="preserve">Федерального закона №44-ФЗ </w:t>
      </w:r>
      <w:r w:rsidR="007146BB" w:rsidRPr="007146BB">
        <w:rPr>
          <w:rFonts w:ascii="Times New Roman" w:eastAsia="Times New Roman" w:hAnsi="Times New Roman" w:cs="Times New Roman"/>
          <w:spacing w:val="-4"/>
          <w:sz w:val="28"/>
          <w:szCs w:val="28"/>
        </w:rPr>
        <w:t>не допускается.</w:t>
      </w:r>
    </w:p>
    <w:p w:rsidR="007146BB" w:rsidRDefault="007146BB" w:rsidP="007146B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146BB">
        <w:rPr>
          <w:rFonts w:ascii="Times New Roman" w:eastAsia="Times New Roman" w:hAnsi="Times New Roman" w:cs="Times New Roman"/>
          <w:spacing w:val="-4"/>
          <w:sz w:val="28"/>
          <w:szCs w:val="28"/>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w:t>
      </w:r>
      <w:r w:rsidR="00496212">
        <w:rPr>
          <w:rFonts w:ascii="Times New Roman" w:eastAsia="Times New Roman" w:hAnsi="Times New Roman" w:cs="Times New Roman"/>
          <w:spacing w:val="-4"/>
          <w:sz w:val="28"/>
          <w:szCs w:val="28"/>
        </w:rPr>
        <w:t>нным документацией о нем (пункт 2 части 6 статьи</w:t>
      </w:r>
      <w:r w:rsidRPr="007146BB">
        <w:rPr>
          <w:rFonts w:ascii="Times New Roman" w:eastAsia="Times New Roman" w:hAnsi="Times New Roman" w:cs="Times New Roman"/>
          <w:spacing w:val="-4"/>
          <w:sz w:val="28"/>
          <w:szCs w:val="28"/>
        </w:rPr>
        <w:t xml:space="preserve"> 67</w:t>
      </w:r>
      <w:r w:rsidR="00496212">
        <w:rPr>
          <w:rFonts w:ascii="Times New Roman" w:eastAsia="Times New Roman" w:hAnsi="Times New Roman" w:cs="Times New Roman"/>
          <w:spacing w:val="-4"/>
          <w:sz w:val="28"/>
          <w:szCs w:val="28"/>
        </w:rPr>
        <w:t xml:space="preserve"> Федерального закона №44-ФЗ</w:t>
      </w:r>
      <w:r w:rsidRPr="007146BB">
        <w:rPr>
          <w:rFonts w:ascii="Times New Roman" w:eastAsia="Times New Roman" w:hAnsi="Times New Roman" w:cs="Times New Roman"/>
          <w:spacing w:val="-4"/>
          <w:sz w:val="28"/>
          <w:szCs w:val="28"/>
        </w:rPr>
        <w:t>).</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 xml:space="preserve">Согласно </w:t>
      </w:r>
      <w:r>
        <w:rPr>
          <w:rFonts w:ascii="Times New Roman" w:eastAsia="Times New Roman" w:hAnsi="Times New Roman" w:cs="Times New Roman"/>
          <w:spacing w:val="-4"/>
          <w:sz w:val="28"/>
          <w:szCs w:val="28"/>
        </w:rPr>
        <w:t>п</w:t>
      </w:r>
      <w:r w:rsidRPr="00496212">
        <w:rPr>
          <w:rFonts w:ascii="Times New Roman" w:eastAsia="Times New Roman" w:hAnsi="Times New Roman" w:cs="Times New Roman"/>
          <w:spacing w:val="-4"/>
          <w:sz w:val="28"/>
          <w:szCs w:val="28"/>
        </w:rPr>
        <w:t>ротокол</w:t>
      </w:r>
      <w:r>
        <w:rPr>
          <w:rFonts w:ascii="Times New Roman" w:eastAsia="Times New Roman" w:hAnsi="Times New Roman" w:cs="Times New Roman"/>
          <w:spacing w:val="-4"/>
          <w:sz w:val="28"/>
          <w:szCs w:val="28"/>
        </w:rPr>
        <w:t>у</w:t>
      </w:r>
      <w:r w:rsidRPr="00496212">
        <w:rPr>
          <w:rFonts w:ascii="Times New Roman" w:eastAsia="Times New Roman" w:hAnsi="Times New Roman" w:cs="Times New Roman"/>
          <w:spacing w:val="-4"/>
          <w:sz w:val="28"/>
          <w:szCs w:val="28"/>
        </w:rPr>
        <w:t xml:space="preserve"> рассмотрения заявок на участие в электронном аукционе от 16.02.2021 №0334300032821000002-1, </w:t>
      </w:r>
      <w:r w:rsidR="00857B05">
        <w:rPr>
          <w:rFonts w:ascii="Times New Roman" w:eastAsia="Times New Roman" w:hAnsi="Times New Roman" w:cs="Times New Roman"/>
          <w:spacing w:val="-4"/>
          <w:sz w:val="28"/>
          <w:szCs w:val="28"/>
        </w:rPr>
        <w:t xml:space="preserve">участник </w:t>
      </w:r>
      <w:r>
        <w:rPr>
          <w:rFonts w:ascii="Times New Roman" w:eastAsia="Times New Roman" w:hAnsi="Times New Roman" w:cs="Times New Roman"/>
          <w:spacing w:val="-4"/>
          <w:sz w:val="28"/>
          <w:szCs w:val="28"/>
        </w:rPr>
        <w:t>ООО «Мастер Фарм»</w:t>
      </w:r>
      <w:r w:rsidR="00B2642F" w:rsidRPr="00B2642F">
        <w:t xml:space="preserve"> </w:t>
      </w:r>
      <w:r w:rsidR="00B2642F">
        <w:t>(</w:t>
      </w:r>
      <w:r w:rsidR="00B2642F">
        <w:rPr>
          <w:rFonts w:ascii="Times New Roman" w:eastAsia="Times New Roman" w:hAnsi="Times New Roman" w:cs="Times New Roman"/>
          <w:spacing w:val="-4"/>
          <w:sz w:val="28"/>
          <w:szCs w:val="28"/>
        </w:rPr>
        <w:t>Заявка № 7 - 109150192)</w:t>
      </w:r>
      <w:r>
        <w:rPr>
          <w:rFonts w:ascii="Times New Roman" w:eastAsia="Times New Roman" w:hAnsi="Times New Roman" w:cs="Times New Roman"/>
          <w:spacing w:val="-4"/>
          <w:sz w:val="28"/>
          <w:szCs w:val="28"/>
        </w:rPr>
        <w:t xml:space="preserve"> допущен </w:t>
      </w:r>
      <w:r w:rsidRPr="00496212">
        <w:rPr>
          <w:rFonts w:ascii="Times New Roman" w:eastAsia="Times New Roman" w:hAnsi="Times New Roman" w:cs="Times New Roman"/>
          <w:spacing w:val="-4"/>
          <w:sz w:val="28"/>
          <w:szCs w:val="28"/>
        </w:rPr>
        <w:t xml:space="preserve">к участию в </w:t>
      </w:r>
      <w:r>
        <w:rPr>
          <w:rFonts w:ascii="Times New Roman" w:eastAsia="Times New Roman" w:hAnsi="Times New Roman" w:cs="Times New Roman"/>
          <w:spacing w:val="-4"/>
          <w:sz w:val="28"/>
          <w:szCs w:val="28"/>
        </w:rPr>
        <w:t>электронном аукционе.</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В соот</w:t>
      </w:r>
      <w:r>
        <w:rPr>
          <w:rFonts w:ascii="Times New Roman" w:eastAsia="Times New Roman" w:hAnsi="Times New Roman" w:cs="Times New Roman"/>
          <w:spacing w:val="-4"/>
          <w:sz w:val="28"/>
          <w:szCs w:val="28"/>
        </w:rPr>
        <w:t>ветствии с пунктом 2 части 1 статьи</w:t>
      </w:r>
      <w:r w:rsidRPr="00496212">
        <w:rPr>
          <w:rFonts w:ascii="Times New Roman" w:eastAsia="Times New Roman" w:hAnsi="Times New Roman" w:cs="Times New Roman"/>
          <w:spacing w:val="-4"/>
          <w:sz w:val="28"/>
          <w:szCs w:val="28"/>
        </w:rPr>
        <w:t xml:space="preserve"> 64 </w:t>
      </w:r>
      <w:r>
        <w:rPr>
          <w:rFonts w:ascii="Times New Roman" w:eastAsia="Times New Roman" w:hAnsi="Times New Roman" w:cs="Times New Roman"/>
          <w:spacing w:val="-4"/>
          <w:sz w:val="28"/>
          <w:szCs w:val="28"/>
        </w:rPr>
        <w:t>Федерального закона №44-ФЗ д</w:t>
      </w:r>
      <w:r w:rsidRPr="00496212">
        <w:rPr>
          <w:rFonts w:ascii="Times New Roman" w:eastAsia="Times New Roman" w:hAnsi="Times New Roman" w:cs="Times New Roman"/>
          <w:spacing w:val="-4"/>
          <w:sz w:val="28"/>
          <w:szCs w:val="28"/>
        </w:rPr>
        <w:t xml:space="preserve">окументация об электронном аукционе наряду с информацией, указанной в извещении о проведении такого аукциона, должна содержать </w:t>
      </w:r>
      <w:r>
        <w:rPr>
          <w:rFonts w:ascii="Times New Roman" w:eastAsia="Times New Roman" w:hAnsi="Times New Roman" w:cs="Times New Roman"/>
          <w:spacing w:val="-4"/>
          <w:sz w:val="28"/>
          <w:szCs w:val="28"/>
        </w:rPr>
        <w:t xml:space="preserve">информацию, в том числе: </w:t>
      </w:r>
      <w:r w:rsidRPr="00496212">
        <w:rPr>
          <w:rFonts w:ascii="Times New Roman" w:eastAsia="Times New Roman" w:hAnsi="Times New Roman" w:cs="Times New Roman"/>
          <w:spacing w:val="-4"/>
          <w:sz w:val="28"/>
          <w:szCs w:val="28"/>
        </w:rPr>
        <w:t>требования к содержанию, составу заявки на участие в таком аукционе в соответствии с частями 3 - 6 статьи 66 Федерального закона №44-ФЗ</w:t>
      </w:r>
      <w:r>
        <w:rPr>
          <w:rFonts w:ascii="Times New Roman" w:eastAsia="Times New Roman" w:hAnsi="Times New Roman" w:cs="Times New Roman"/>
          <w:spacing w:val="-4"/>
          <w:sz w:val="28"/>
          <w:szCs w:val="28"/>
        </w:rPr>
        <w:t xml:space="preserve"> </w:t>
      </w:r>
      <w:r w:rsidRPr="00496212">
        <w:rPr>
          <w:rFonts w:ascii="Times New Roman" w:eastAsia="Times New Roman" w:hAnsi="Times New Roman" w:cs="Times New Roman"/>
          <w:spacing w:val="-4"/>
          <w:sz w:val="28"/>
          <w:szCs w:val="28"/>
        </w:rPr>
        <w:t>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силу части 3 статьи </w:t>
      </w:r>
      <w:r w:rsidRPr="00496212">
        <w:rPr>
          <w:rFonts w:ascii="Times New Roman" w:eastAsia="Times New Roman" w:hAnsi="Times New Roman" w:cs="Times New Roman"/>
          <w:spacing w:val="-4"/>
          <w:sz w:val="28"/>
          <w:szCs w:val="28"/>
        </w:rPr>
        <w:t>66 Федерального закона №44-ФЗ, первая часть заявки на участие в электронном аукционе должна содержать:</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496212" w:rsidRP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а) наименование страны происхождения товара;</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96212" w:rsidRDefault="00496212"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96212">
        <w:rPr>
          <w:rFonts w:ascii="Times New Roman" w:eastAsia="Times New Roman" w:hAnsi="Times New Roman" w:cs="Times New Roman"/>
          <w:spacing w:val="-4"/>
          <w:sz w:val="28"/>
          <w:szCs w:val="28"/>
        </w:rPr>
        <w:t xml:space="preserve">В </w:t>
      </w:r>
      <w:r w:rsidR="00857B05">
        <w:rPr>
          <w:rFonts w:ascii="Times New Roman" w:eastAsia="Times New Roman" w:hAnsi="Times New Roman" w:cs="Times New Roman"/>
          <w:spacing w:val="-4"/>
          <w:sz w:val="28"/>
          <w:szCs w:val="28"/>
        </w:rPr>
        <w:t>Части</w:t>
      </w:r>
      <w:r w:rsidRPr="00496212">
        <w:rPr>
          <w:rFonts w:ascii="Times New Roman" w:eastAsia="Times New Roman" w:hAnsi="Times New Roman" w:cs="Times New Roman"/>
          <w:spacing w:val="-4"/>
          <w:sz w:val="28"/>
          <w:szCs w:val="28"/>
        </w:rPr>
        <w:t xml:space="preserve"> III. </w:t>
      </w:r>
      <w:r>
        <w:rPr>
          <w:rFonts w:ascii="Times New Roman" w:eastAsia="Times New Roman" w:hAnsi="Times New Roman" w:cs="Times New Roman"/>
          <w:spacing w:val="-4"/>
          <w:sz w:val="28"/>
          <w:szCs w:val="28"/>
        </w:rPr>
        <w:t>Н</w:t>
      </w:r>
      <w:r w:rsidRPr="00496212">
        <w:rPr>
          <w:rFonts w:ascii="Times New Roman" w:eastAsia="Times New Roman" w:hAnsi="Times New Roman" w:cs="Times New Roman"/>
          <w:spacing w:val="-4"/>
          <w:sz w:val="28"/>
          <w:szCs w:val="28"/>
        </w:rPr>
        <w:t>аименование и описание объекта закупки</w:t>
      </w:r>
      <w:r>
        <w:rPr>
          <w:rFonts w:ascii="Times New Roman" w:eastAsia="Times New Roman" w:hAnsi="Times New Roman" w:cs="Times New Roman"/>
          <w:spacing w:val="-4"/>
          <w:sz w:val="28"/>
          <w:szCs w:val="28"/>
        </w:rPr>
        <w:t xml:space="preserve"> (Т</w:t>
      </w:r>
      <w:r w:rsidRPr="00496212">
        <w:rPr>
          <w:rFonts w:ascii="Times New Roman" w:eastAsia="Times New Roman" w:hAnsi="Times New Roman" w:cs="Times New Roman"/>
          <w:spacing w:val="-4"/>
          <w:sz w:val="28"/>
          <w:szCs w:val="28"/>
        </w:rPr>
        <w:t>ехническое задание)</w:t>
      </w:r>
      <w:r>
        <w:rPr>
          <w:rFonts w:ascii="Times New Roman" w:eastAsia="Times New Roman" w:hAnsi="Times New Roman" w:cs="Times New Roman"/>
          <w:spacing w:val="-4"/>
          <w:sz w:val="28"/>
          <w:szCs w:val="28"/>
        </w:rPr>
        <w:t xml:space="preserve"> </w:t>
      </w:r>
      <w:r w:rsidRPr="00496212">
        <w:rPr>
          <w:rFonts w:ascii="Times New Roman" w:eastAsia="Times New Roman" w:hAnsi="Times New Roman" w:cs="Times New Roman"/>
          <w:spacing w:val="-4"/>
          <w:sz w:val="28"/>
          <w:szCs w:val="28"/>
        </w:rPr>
        <w:t>документации об аукционе Заказчиком установлен</w:t>
      </w:r>
      <w:r w:rsidR="00857B05">
        <w:rPr>
          <w:rFonts w:ascii="Times New Roman" w:eastAsia="Times New Roman" w:hAnsi="Times New Roman" w:cs="Times New Roman"/>
          <w:spacing w:val="-4"/>
          <w:sz w:val="28"/>
          <w:szCs w:val="28"/>
        </w:rPr>
        <w:t>ы следующие требования к</w:t>
      </w:r>
      <w:r w:rsidR="009835F5">
        <w:rPr>
          <w:rFonts w:ascii="Times New Roman" w:eastAsia="Times New Roman" w:hAnsi="Times New Roman" w:cs="Times New Roman"/>
          <w:spacing w:val="-4"/>
          <w:sz w:val="28"/>
          <w:szCs w:val="28"/>
        </w:rPr>
        <w:t xml:space="preserve"> товару</w:t>
      </w:r>
      <w:r w:rsidRPr="00496212">
        <w:rPr>
          <w:rFonts w:ascii="Times New Roman" w:eastAsia="Times New Roman" w:hAnsi="Times New Roman" w:cs="Times New Roman"/>
          <w:spacing w:val="-4"/>
          <w:sz w:val="28"/>
          <w:szCs w:val="28"/>
        </w:rPr>
        <w:t>:</w:t>
      </w:r>
    </w:p>
    <w:p w:rsidR="009835F5" w:rsidRDefault="009835F5"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tbl>
      <w:tblPr>
        <w:tblStyle w:val="ae"/>
        <w:tblW w:w="0" w:type="auto"/>
        <w:tblLook w:val="04A0" w:firstRow="1" w:lastRow="0" w:firstColumn="1" w:lastColumn="0" w:noHBand="0" w:noVBand="1"/>
      </w:tblPr>
      <w:tblGrid>
        <w:gridCol w:w="447"/>
        <w:gridCol w:w="1557"/>
        <w:gridCol w:w="5759"/>
        <w:gridCol w:w="992"/>
        <w:gridCol w:w="1382"/>
      </w:tblGrid>
      <w:tr w:rsidR="00496212" w:rsidTr="00496212">
        <w:tc>
          <w:tcPr>
            <w:tcW w:w="447" w:type="dxa"/>
          </w:tcPr>
          <w:p w:rsidR="00496212" w:rsidRPr="00496212" w:rsidRDefault="00496212" w:rsidP="00496212">
            <w:pPr>
              <w:tabs>
                <w:tab w:val="left" w:pos="545"/>
                <w:tab w:val="left" w:pos="720"/>
              </w:tabs>
              <w:jc w:val="center"/>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 п/п</w:t>
            </w:r>
          </w:p>
        </w:tc>
        <w:tc>
          <w:tcPr>
            <w:tcW w:w="1557" w:type="dxa"/>
          </w:tcPr>
          <w:p w:rsidR="00496212" w:rsidRPr="00496212" w:rsidRDefault="00496212" w:rsidP="00496212">
            <w:pPr>
              <w:tabs>
                <w:tab w:val="left" w:pos="545"/>
                <w:tab w:val="left" w:pos="720"/>
              </w:tabs>
              <w:jc w:val="center"/>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Наименование</w:t>
            </w:r>
          </w:p>
          <w:p w:rsidR="00496212" w:rsidRPr="00496212" w:rsidRDefault="00496212" w:rsidP="00496212">
            <w:pPr>
              <w:tabs>
                <w:tab w:val="left" w:pos="545"/>
                <w:tab w:val="left" w:pos="720"/>
              </w:tabs>
              <w:jc w:val="center"/>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поставляемого товара</w:t>
            </w:r>
          </w:p>
        </w:tc>
        <w:tc>
          <w:tcPr>
            <w:tcW w:w="5759" w:type="dxa"/>
          </w:tcPr>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Требования к качественным и функциональным характеристикам товара</w:t>
            </w:r>
          </w:p>
        </w:tc>
        <w:tc>
          <w:tcPr>
            <w:tcW w:w="992" w:type="dxa"/>
          </w:tcPr>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Единица измерения</w:t>
            </w:r>
          </w:p>
        </w:tc>
        <w:tc>
          <w:tcPr>
            <w:tcW w:w="1382" w:type="dxa"/>
          </w:tcPr>
          <w:p w:rsidR="00496212" w:rsidRPr="00496212" w:rsidRDefault="00496212" w:rsidP="00496212">
            <w:pPr>
              <w:tabs>
                <w:tab w:val="left" w:pos="545"/>
                <w:tab w:val="left" w:pos="720"/>
              </w:tabs>
              <w:jc w:val="both"/>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Количество поставляемого товара</w:t>
            </w:r>
          </w:p>
        </w:tc>
      </w:tr>
      <w:tr w:rsidR="00496212" w:rsidTr="00496212">
        <w:tc>
          <w:tcPr>
            <w:tcW w:w="447" w:type="dxa"/>
          </w:tcPr>
          <w:p w:rsidR="00496212" w:rsidRPr="00496212" w:rsidRDefault="00496212" w:rsidP="00496212">
            <w:pPr>
              <w:tabs>
                <w:tab w:val="left" w:pos="545"/>
                <w:tab w:val="left" w:pos="720"/>
              </w:tabs>
              <w:jc w:val="center"/>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1</w:t>
            </w:r>
          </w:p>
        </w:tc>
        <w:tc>
          <w:tcPr>
            <w:tcW w:w="1557" w:type="dxa"/>
          </w:tcPr>
          <w:p w:rsidR="00496212" w:rsidRPr="00496212" w:rsidRDefault="00496212" w:rsidP="00496212">
            <w:pPr>
              <w:tabs>
                <w:tab w:val="left" w:pos="545"/>
                <w:tab w:val="left" w:pos="720"/>
              </w:tabs>
              <w:jc w:val="center"/>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Набор гинекологический</w:t>
            </w:r>
          </w:p>
        </w:tc>
        <w:tc>
          <w:tcPr>
            <w:tcW w:w="5759" w:type="dxa"/>
          </w:tcPr>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Набор одноразовый гинекологический смотровой, тип №4.</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Набор состоит из:</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1</w:t>
            </w:r>
            <w:r w:rsidRPr="009835F5">
              <w:rPr>
                <w:rFonts w:ascii="Times New Roman" w:eastAsia="Times New Roman" w:hAnsi="Times New Roman" w:cs="Times New Roman"/>
                <w:b/>
                <w:spacing w:val="-4"/>
                <w:sz w:val="18"/>
                <w:szCs w:val="18"/>
              </w:rPr>
              <w:t>.Вкладыш - направления</w:t>
            </w:r>
            <w:r w:rsidRPr="00496212">
              <w:rPr>
                <w:rFonts w:ascii="Times New Roman" w:eastAsia="Times New Roman" w:hAnsi="Times New Roman" w:cs="Times New Roman"/>
                <w:spacing w:val="-4"/>
                <w:sz w:val="18"/>
                <w:szCs w:val="18"/>
              </w:rPr>
              <w:t>,</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2.Зеркала по Куско №2:</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Удлиненная  рукоятка нижней створки  - не менее 13 см от оси вращения створок до конца рукоятки.</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Рабочие створки - анатомической формы, длина створок - не менее 11 см,</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ширина - не менее 2,9 см.</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Замок (фиксатор) – поворотный, типа «гребенка».</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Диаметр  смотрового окна в наибольшем измерении - не менее 4,5 см</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3. Подкладной салфетки не менее 60*90 см,</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4. Не менее 2-х латексных перчаток.</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5.Цитощетка представляет собой стержень с множеством эластичных синтетических щетинок, расположенных по винтовой линии перпендикулярно оси стержня.</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Диаметр рабочей части — 6±1 мм, длина - 22±2 мм</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Набор должен быть упакован в единую формованную блистерную упаковку, позволяющую использовать ее в качестве лотка для инструментов, содержащихся в наборе.</w:t>
            </w:r>
          </w:p>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Стерилизация – радиационная.</w:t>
            </w:r>
          </w:p>
        </w:tc>
        <w:tc>
          <w:tcPr>
            <w:tcW w:w="992" w:type="dxa"/>
          </w:tcPr>
          <w:p w:rsidR="00496212" w:rsidRPr="00496212" w:rsidRDefault="00496212" w:rsidP="00496212">
            <w:pPr>
              <w:tabs>
                <w:tab w:val="left" w:pos="545"/>
                <w:tab w:val="left" w:pos="720"/>
              </w:tabs>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набор</w:t>
            </w:r>
          </w:p>
        </w:tc>
        <w:tc>
          <w:tcPr>
            <w:tcW w:w="1382" w:type="dxa"/>
          </w:tcPr>
          <w:p w:rsidR="00496212" w:rsidRPr="00496212" w:rsidRDefault="00496212" w:rsidP="00496212">
            <w:pPr>
              <w:tabs>
                <w:tab w:val="left" w:pos="545"/>
                <w:tab w:val="left" w:pos="720"/>
              </w:tabs>
              <w:jc w:val="both"/>
              <w:rPr>
                <w:rFonts w:ascii="Times New Roman" w:eastAsia="Times New Roman" w:hAnsi="Times New Roman" w:cs="Times New Roman"/>
                <w:spacing w:val="-4"/>
                <w:sz w:val="18"/>
                <w:szCs w:val="18"/>
              </w:rPr>
            </w:pPr>
            <w:r w:rsidRPr="00496212">
              <w:rPr>
                <w:rFonts w:ascii="Times New Roman" w:eastAsia="Times New Roman" w:hAnsi="Times New Roman" w:cs="Times New Roman"/>
                <w:spacing w:val="-4"/>
                <w:sz w:val="18"/>
                <w:szCs w:val="18"/>
              </w:rPr>
              <w:t>1000</w:t>
            </w:r>
          </w:p>
        </w:tc>
      </w:tr>
    </w:tbl>
    <w:p w:rsidR="00B407B1" w:rsidRDefault="00B407B1" w:rsidP="00496212">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p w:rsidR="00B407B1" w:rsidRPr="00B407B1" w:rsidRDefault="00B407B1" w:rsidP="00B407B1">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B407B1">
        <w:rPr>
          <w:rFonts w:ascii="Times New Roman" w:eastAsia="Times New Roman" w:hAnsi="Times New Roman" w:cs="Times New Roman"/>
          <w:spacing w:val="-4"/>
          <w:sz w:val="28"/>
          <w:szCs w:val="28"/>
        </w:rPr>
        <w:t xml:space="preserve">Из требований аукционной документации следует, что Заказчику </w:t>
      </w:r>
      <w:r w:rsidRPr="009835F5">
        <w:rPr>
          <w:rFonts w:ascii="Times New Roman" w:eastAsia="Times New Roman" w:hAnsi="Times New Roman" w:cs="Times New Roman"/>
          <w:b/>
          <w:spacing w:val="-4"/>
          <w:sz w:val="28"/>
          <w:szCs w:val="28"/>
        </w:rPr>
        <w:t>необходим к поставке набор гинекологический, который состоит из вкладыша – направления</w:t>
      </w:r>
      <w:r>
        <w:rPr>
          <w:rFonts w:ascii="Times New Roman" w:eastAsia="Times New Roman" w:hAnsi="Times New Roman" w:cs="Times New Roman"/>
          <w:spacing w:val="-4"/>
          <w:sz w:val="28"/>
          <w:szCs w:val="28"/>
        </w:rPr>
        <w:t>; з</w:t>
      </w:r>
      <w:r w:rsidRPr="00B407B1">
        <w:rPr>
          <w:rFonts w:ascii="Times New Roman" w:eastAsia="Times New Roman" w:hAnsi="Times New Roman" w:cs="Times New Roman"/>
          <w:spacing w:val="-4"/>
          <w:sz w:val="28"/>
          <w:szCs w:val="28"/>
        </w:rPr>
        <w:t>еркала по Куско №</w:t>
      </w:r>
      <w:r>
        <w:rPr>
          <w:rFonts w:ascii="Times New Roman" w:eastAsia="Times New Roman" w:hAnsi="Times New Roman" w:cs="Times New Roman"/>
          <w:spacing w:val="-4"/>
          <w:sz w:val="28"/>
          <w:szCs w:val="28"/>
        </w:rPr>
        <w:t>2: с характеристиками (у</w:t>
      </w:r>
      <w:r w:rsidRPr="00B407B1">
        <w:rPr>
          <w:rFonts w:ascii="Times New Roman" w:eastAsia="Times New Roman" w:hAnsi="Times New Roman" w:cs="Times New Roman"/>
          <w:spacing w:val="-4"/>
          <w:sz w:val="28"/>
          <w:szCs w:val="28"/>
        </w:rPr>
        <w:t>длиненная рукоятка нижней створки - не менее 13 см от оси вращения створок до конца рукоятки.</w:t>
      </w:r>
      <w:r>
        <w:rPr>
          <w:rFonts w:ascii="Times New Roman" w:eastAsia="Times New Roman" w:hAnsi="Times New Roman" w:cs="Times New Roman"/>
          <w:spacing w:val="-4"/>
          <w:sz w:val="28"/>
          <w:szCs w:val="28"/>
        </w:rPr>
        <w:t xml:space="preserve"> </w:t>
      </w:r>
      <w:r w:rsidRPr="00B407B1">
        <w:rPr>
          <w:rFonts w:ascii="Times New Roman" w:eastAsia="Times New Roman" w:hAnsi="Times New Roman" w:cs="Times New Roman"/>
          <w:spacing w:val="-4"/>
          <w:sz w:val="28"/>
          <w:szCs w:val="28"/>
        </w:rPr>
        <w:t xml:space="preserve">Рабочие створки - анатомической формы, </w:t>
      </w:r>
      <w:r>
        <w:rPr>
          <w:rFonts w:ascii="Times New Roman" w:eastAsia="Times New Roman" w:hAnsi="Times New Roman" w:cs="Times New Roman"/>
          <w:spacing w:val="-4"/>
          <w:sz w:val="28"/>
          <w:szCs w:val="28"/>
        </w:rPr>
        <w:t>длина створок - не менее 11 см, ширина - не менее 2,9 см); замка</w:t>
      </w:r>
      <w:r w:rsidRPr="00B407B1">
        <w:rPr>
          <w:rFonts w:ascii="Times New Roman" w:eastAsia="Times New Roman" w:hAnsi="Times New Roman" w:cs="Times New Roman"/>
          <w:spacing w:val="-4"/>
          <w:sz w:val="28"/>
          <w:szCs w:val="28"/>
        </w:rPr>
        <w:t xml:space="preserve"> (фиксатор</w:t>
      </w:r>
      <w:r>
        <w:rPr>
          <w:rFonts w:ascii="Times New Roman" w:eastAsia="Times New Roman" w:hAnsi="Times New Roman" w:cs="Times New Roman"/>
          <w:spacing w:val="-4"/>
          <w:sz w:val="28"/>
          <w:szCs w:val="28"/>
        </w:rPr>
        <w:t>а</w:t>
      </w:r>
      <w:r w:rsidRPr="00B407B1">
        <w:rPr>
          <w:rFonts w:ascii="Times New Roman" w:eastAsia="Times New Roman" w:hAnsi="Times New Roman" w:cs="Times New Roman"/>
          <w:spacing w:val="-4"/>
          <w:sz w:val="28"/>
          <w:szCs w:val="28"/>
        </w:rPr>
        <w:t>)</w:t>
      </w:r>
      <w:r>
        <w:rPr>
          <w:rFonts w:ascii="Times New Roman" w:eastAsia="Times New Roman" w:hAnsi="Times New Roman" w:cs="Times New Roman"/>
          <w:spacing w:val="-4"/>
          <w:sz w:val="28"/>
          <w:szCs w:val="28"/>
        </w:rPr>
        <w:t xml:space="preserve"> – поворотный, типа «гребенка»: с характеристиками (д</w:t>
      </w:r>
      <w:r w:rsidRPr="00B407B1">
        <w:rPr>
          <w:rFonts w:ascii="Times New Roman" w:eastAsia="Times New Roman" w:hAnsi="Times New Roman" w:cs="Times New Roman"/>
          <w:spacing w:val="-4"/>
          <w:sz w:val="28"/>
          <w:szCs w:val="28"/>
        </w:rPr>
        <w:t>иаметр смотрового окна в наибольшем измерении - не менее 4,5 см</w:t>
      </w:r>
      <w:r>
        <w:rPr>
          <w:rFonts w:ascii="Times New Roman" w:eastAsia="Times New Roman" w:hAnsi="Times New Roman" w:cs="Times New Roman"/>
          <w:spacing w:val="-4"/>
          <w:sz w:val="28"/>
          <w:szCs w:val="28"/>
        </w:rPr>
        <w:t>), п</w:t>
      </w:r>
      <w:r w:rsidRPr="00B407B1">
        <w:rPr>
          <w:rFonts w:ascii="Times New Roman" w:eastAsia="Times New Roman" w:hAnsi="Times New Roman" w:cs="Times New Roman"/>
          <w:spacing w:val="-4"/>
          <w:sz w:val="28"/>
          <w:szCs w:val="28"/>
        </w:rPr>
        <w:t>одклад</w:t>
      </w:r>
      <w:r>
        <w:rPr>
          <w:rFonts w:ascii="Times New Roman" w:eastAsia="Times New Roman" w:hAnsi="Times New Roman" w:cs="Times New Roman"/>
          <w:spacing w:val="-4"/>
          <w:sz w:val="28"/>
          <w:szCs w:val="28"/>
        </w:rPr>
        <w:t>ной салфетки не менее 60*90 см; не менее 2-х латексных перчаток; цитощетки, которая</w:t>
      </w:r>
      <w:r w:rsidRPr="00B407B1">
        <w:rPr>
          <w:rFonts w:ascii="Times New Roman" w:eastAsia="Times New Roman" w:hAnsi="Times New Roman" w:cs="Times New Roman"/>
          <w:spacing w:val="-4"/>
          <w:sz w:val="28"/>
          <w:szCs w:val="28"/>
        </w:rPr>
        <w:t xml:space="preserve"> представляет собой стержень с множеством эластичных синтетических щетинок, расположенных по винтовой ли</w:t>
      </w:r>
      <w:r>
        <w:rPr>
          <w:rFonts w:ascii="Times New Roman" w:eastAsia="Times New Roman" w:hAnsi="Times New Roman" w:cs="Times New Roman"/>
          <w:spacing w:val="-4"/>
          <w:sz w:val="28"/>
          <w:szCs w:val="28"/>
        </w:rPr>
        <w:t>нии перпендикулярно оси стержня с характеристиками (д</w:t>
      </w:r>
      <w:r w:rsidRPr="00B407B1">
        <w:rPr>
          <w:rFonts w:ascii="Times New Roman" w:eastAsia="Times New Roman" w:hAnsi="Times New Roman" w:cs="Times New Roman"/>
          <w:spacing w:val="-4"/>
          <w:sz w:val="28"/>
          <w:szCs w:val="28"/>
        </w:rPr>
        <w:t>иаметр рабочей части — 6±1 мм, длина - 22±2 мм</w:t>
      </w:r>
      <w:r>
        <w:rPr>
          <w:rFonts w:ascii="Times New Roman" w:eastAsia="Times New Roman" w:hAnsi="Times New Roman" w:cs="Times New Roman"/>
          <w:spacing w:val="-4"/>
          <w:sz w:val="28"/>
          <w:szCs w:val="28"/>
        </w:rPr>
        <w:t xml:space="preserve">). </w:t>
      </w:r>
      <w:r w:rsidRPr="00B407B1">
        <w:rPr>
          <w:rFonts w:ascii="Times New Roman" w:eastAsia="Times New Roman" w:hAnsi="Times New Roman" w:cs="Times New Roman"/>
          <w:spacing w:val="-4"/>
          <w:sz w:val="28"/>
          <w:szCs w:val="28"/>
        </w:rPr>
        <w:t>Набор должен быть упакован в единую формованную блистерную упаковку, позволяющую использовать ее в качестве лотка для инструментов, содержащихся в наборе.</w:t>
      </w:r>
    </w:p>
    <w:p w:rsidR="00496212" w:rsidRDefault="00B407B1" w:rsidP="003A42D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B407B1">
        <w:rPr>
          <w:rFonts w:ascii="Times New Roman" w:eastAsia="Times New Roman" w:hAnsi="Times New Roman" w:cs="Times New Roman"/>
          <w:spacing w:val="-4"/>
          <w:sz w:val="28"/>
          <w:szCs w:val="28"/>
        </w:rPr>
        <w:t xml:space="preserve">Анализ заявки </w:t>
      </w:r>
      <w:r w:rsidR="00857B05">
        <w:rPr>
          <w:rFonts w:ascii="Times New Roman" w:eastAsia="Times New Roman" w:hAnsi="Times New Roman" w:cs="Times New Roman"/>
          <w:spacing w:val="-4"/>
          <w:sz w:val="28"/>
          <w:szCs w:val="28"/>
        </w:rPr>
        <w:t xml:space="preserve">участника </w:t>
      </w:r>
      <w:r>
        <w:rPr>
          <w:rFonts w:ascii="Times New Roman" w:eastAsia="Times New Roman" w:hAnsi="Times New Roman" w:cs="Times New Roman"/>
          <w:spacing w:val="-4"/>
          <w:sz w:val="28"/>
          <w:szCs w:val="28"/>
        </w:rPr>
        <w:t>ООО «Мастер Фарм»</w:t>
      </w:r>
      <w:r w:rsidR="00B2642F" w:rsidRPr="00B2642F">
        <w:t xml:space="preserve"> </w:t>
      </w:r>
      <w:r w:rsidR="00B2642F">
        <w:t>(</w:t>
      </w:r>
      <w:r w:rsidR="00B2642F">
        <w:rPr>
          <w:rFonts w:ascii="Times New Roman" w:eastAsia="Times New Roman" w:hAnsi="Times New Roman" w:cs="Times New Roman"/>
          <w:spacing w:val="-4"/>
          <w:sz w:val="28"/>
          <w:szCs w:val="28"/>
        </w:rPr>
        <w:t xml:space="preserve">Заявка № 7 - </w:t>
      </w:r>
      <w:r w:rsidR="00B2642F" w:rsidRPr="00B2642F">
        <w:rPr>
          <w:rFonts w:ascii="Times New Roman" w:eastAsia="Times New Roman" w:hAnsi="Times New Roman" w:cs="Times New Roman"/>
          <w:spacing w:val="-4"/>
          <w:sz w:val="28"/>
          <w:szCs w:val="28"/>
        </w:rPr>
        <w:t>109150192)</w:t>
      </w:r>
      <w:r>
        <w:rPr>
          <w:rFonts w:ascii="Times New Roman" w:eastAsia="Times New Roman" w:hAnsi="Times New Roman" w:cs="Times New Roman"/>
          <w:spacing w:val="-4"/>
          <w:sz w:val="28"/>
          <w:szCs w:val="28"/>
        </w:rPr>
        <w:t xml:space="preserve"> </w:t>
      </w:r>
      <w:r w:rsidR="00B2642F">
        <w:rPr>
          <w:rFonts w:ascii="Times New Roman" w:eastAsia="Times New Roman" w:hAnsi="Times New Roman" w:cs="Times New Roman"/>
          <w:spacing w:val="-4"/>
          <w:sz w:val="28"/>
          <w:szCs w:val="28"/>
        </w:rPr>
        <w:t>показал, что участником предложен</w:t>
      </w:r>
      <w:r w:rsidRPr="00B407B1">
        <w:rPr>
          <w:rFonts w:ascii="Times New Roman" w:eastAsia="Times New Roman" w:hAnsi="Times New Roman" w:cs="Times New Roman"/>
          <w:spacing w:val="-4"/>
          <w:sz w:val="28"/>
          <w:szCs w:val="28"/>
        </w:rPr>
        <w:t xml:space="preserve"> к поставке товар со следующими характеристиками:</w:t>
      </w:r>
    </w:p>
    <w:p w:rsidR="009835F5" w:rsidRDefault="009835F5" w:rsidP="003A42D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tbl>
      <w:tblPr>
        <w:tblStyle w:val="ae"/>
        <w:tblW w:w="0" w:type="auto"/>
        <w:tblLayout w:type="fixed"/>
        <w:tblLook w:val="04A0" w:firstRow="1" w:lastRow="0" w:firstColumn="1" w:lastColumn="0" w:noHBand="0" w:noVBand="1"/>
      </w:tblPr>
      <w:tblGrid>
        <w:gridCol w:w="447"/>
        <w:gridCol w:w="1788"/>
        <w:gridCol w:w="4238"/>
        <w:gridCol w:w="987"/>
        <w:gridCol w:w="1295"/>
        <w:gridCol w:w="1382"/>
      </w:tblGrid>
      <w:tr w:rsidR="00857B05" w:rsidTr="00857B05">
        <w:tc>
          <w:tcPr>
            <w:tcW w:w="447"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 п/п</w:t>
            </w:r>
          </w:p>
        </w:tc>
        <w:tc>
          <w:tcPr>
            <w:tcW w:w="1788" w:type="dxa"/>
          </w:tcPr>
          <w:p w:rsidR="00857B05"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Наименование</w:t>
            </w:r>
          </w:p>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поставляемого товара</w:t>
            </w:r>
          </w:p>
        </w:tc>
        <w:tc>
          <w:tcPr>
            <w:tcW w:w="4238"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Требования к качественным и функциональным характеристикам товара</w:t>
            </w:r>
          </w:p>
        </w:tc>
        <w:tc>
          <w:tcPr>
            <w:tcW w:w="987"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Единица измерения</w:t>
            </w:r>
          </w:p>
        </w:tc>
        <w:tc>
          <w:tcPr>
            <w:tcW w:w="1295"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Количество поставляемого товара</w:t>
            </w:r>
          </w:p>
        </w:tc>
        <w:tc>
          <w:tcPr>
            <w:tcW w:w="1382"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Страна происхождения</w:t>
            </w:r>
          </w:p>
        </w:tc>
      </w:tr>
      <w:tr w:rsidR="00857B05" w:rsidTr="00857B05">
        <w:tc>
          <w:tcPr>
            <w:tcW w:w="447"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1</w:t>
            </w:r>
          </w:p>
        </w:tc>
        <w:tc>
          <w:tcPr>
            <w:tcW w:w="1788"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Набор гинекологический см</w:t>
            </w:r>
            <w:r w:rsidR="007E5DC3">
              <w:rPr>
                <w:rFonts w:ascii="Times New Roman" w:eastAsia="Times New Roman" w:hAnsi="Times New Roman" w:cs="Times New Roman"/>
                <w:spacing w:val="-4"/>
                <w:sz w:val="18"/>
                <w:szCs w:val="18"/>
              </w:rPr>
              <w:t>отровой одноразовый стерильный «Ева»</w:t>
            </w:r>
            <w:r w:rsidRPr="00857B05">
              <w:rPr>
                <w:rFonts w:ascii="Times New Roman" w:eastAsia="Times New Roman" w:hAnsi="Times New Roman" w:cs="Times New Roman"/>
                <w:spacing w:val="-4"/>
                <w:sz w:val="18"/>
                <w:szCs w:val="18"/>
              </w:rPr>
              <w:t xml:space="preserve"> по ТУ 9437-045-44942795-2009, В составе: - зеркало гинекологическое полимерное по Куско: - №2 - 1 шт.; - перчатки латексные смотровые - 1 пара; - салфетка подкладная из нетканого материала «Спанбонд» - 1 шт.; - цитощетка - 1 шт.</w:t>
            </w:r>
          </w:p>
        </w:tc>
        <w:tc>
          <w:tcPr>
            <w:tcW w:w="4238" w:type="dxa"/>
          </w:tcPr>
          <w:p w:rsidR="00857B05"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Набор одноразовый гинекологический смотровой, тип №4.</w:t>
            </w:r>
          </w:p>
          <w:p w:rsidR="00857B05"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Набор состоит из:</w:t>
            </w:r>
          </w:p>
          <w:p w:rsidR="00857B05" w:rsidRPr="007E5DC3" w:rsidRDefault="00857B05" w:rsidP="007E5DC3">
            <w:pPr>
              <w:tabs>
                <w:tab w:val="left" w:pos="545"/>
                <w:tab w:val="left" w:pos="720"/>
              </w:tabs>
              <w:jc w:val="center"/>
              <w:rPr>
                <w:rFonts w:ascii="Times New Roman" w:eastAsia="Times New Roman" w:hAnsi="Times New Roman" w:cs="Times New Roman"/>
                <w:b/>
                <w:spacing w:val="-4"/>
                <w:sz w:val="18"/>
                <w:szCs w:val="18"/>
              </w:rPr>
            </w:pPr>
            <w:r w:rsidRPr="007E5DC3">
              <w:rPr>
                <w:rFonts w:ascii="Times New Roman" w:eastAsia="Times New Roman" w:hAnsi="Times New Roman" w:cs="Times New Roman"/>
                <w:b/>
                <w:spacing w:val="-4"/>
                <w:sz w:val="18"/>
                <w:szCs w:val="18"/>
              </w:rPr>
              <w:t>1.Вкладыш - направления,</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2.Зеркала по Куско №2:</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 xml:space="preserve">Удлиненная  рукоятка нижней створки  - </w:t>
            </w:r>
            <w:smartTag w:uri="urn:schemas-microsoft-com:office:smarttags" w:element="metricconverter">
              <w:smartTagPr>
                <w:attr w:name="ProductID" w:val="13 см"/>
              </w:smartTagPr>
              <w:r w:rsidRPr="009835F5">
                <w:rPr>
                  <w:rFonts w:ascii="Times New Roman" w:eastAsia="Times New Roman" w:hAnsi="Times New Roman" w:cs="Times New Roman"/>
                  <w:spacing w:val="-4"/>
                  <w:sz w:val="18"/>
                  <w:szCs w:val="18"/>
                </w:rPr>
                <w:t>13 см</w:t>
              </w:r>
            </w:smartTag>
            <w:r w:rsidRPr="009835F5">
              <w:rPr>
                <w:rFonts w:ascii="Times New Roman" w:eastAsia="Times New Roman" w:hAnsi="Times New Roman" w:cs="Times New Roman"/>
                <w:spacing w:val="-4"/>
                <w:sz w:val="18"/>
                <w:szCs w:val="18"/>
              </w:rPr>
              <w:t xml:space="preserve"> от оси вращения створок до конца рукоятки.</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 xml:space="preserve">Рабочие створки - анатомической формы, длина створок - </w:t>
            </w:r>
            <w:smartTag w:uri="urn:schemas-microsoft-com:office:smarttags" w:element="metricconverter">
              <w:smartTagPr>
                <w:attr w:name="ProductID" w:val="11 см"/>
              </w:smartTagPr>
              <w:r w:rsidRPr="009835F5">
                <w:rPr>
                  <w:rFonts w:ascii="Times New Roman" w:eastAsia="Times New Roman" w:hAnsi="Times New Roman" w:cs="Times New Roman"/>
                  <w:spacing w:val="-4"/>
                  <w:sz w:val="18"/>
                  <w:szCs w:val="18"/>
                </w:rPr>
                <w:t>11 см</w:t>
              </w:r>
            </w:smartTag>
            <w:r w:rsidRPr="009835F5">
              <w:rPr>
                <w:rFonts w:ascii="Times New Roman" w:eastAsia="Times New Roman" w:hAnsi="Times New Roman" w:cs="Times New Roman"/>
                <w:spacing w:val="-4"/>
                <w:sz w:val="18"/>
                <w:szCs w:val="18"/>
              </w:rPr>
              <w:t>,</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 xml:space="preserve">ширина - </w:t>
            </w:r>
            <w:smartTag w:uri="urn:schemas-microsoft-com:office:smarttags" w:element="metricconverter">
              <w:smartTagPr>
                <w:attr w:name="ProductID" w:val="3 см"/>
              </w:smartTagPr>
              <w:r w:rsidRPr="009835F5">
                <w:rPr>
                  <w:rFonts w:ascii="Times New Roman" w:eastAsia="Times New Roman" w:hAnsi="Times New Roman" w:cs="Times New Roman"/>
                  <w:spacing w:val="-4"/>
                  <w:sz w:val="18"/>
                  <w:szCs w:val="18"/>
                </w:rPr>
                <w:t>3 см</w:t>
              </w:r>
            </w:smartTag>
            <w:r w:rsidRPr="009835F5">
              <w:rPr>
                <w:rFonts w:ascii="Times New Roman" w:eastAsia="Times New Roman" w:hAnsi="Times New Roman" w:cs="Times New Roman"/>
                <w:spacing w:val="-4"/>
                <w:sz w:val="18"/>
                <w:szCs w:val="18"/>
              </w:rPr>
              <w:t>.</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Замок (фиксатор) – поворотный, типа «гребенка».</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 xml:space="preserve">Диаметр  смотрового окна в наибольшем измерении - </w:t>
            </w:r>
            <w:smartTag w:uri="urn:schemas-microsoft-com:office:smarttags" w:element="metricconverter">
              <w:smartTagPr>
                <w:attr w:name="ProductID" w:val="4,5 см"/>
              </w:smartTagPr>
              <w:r w:rsidRPr="009835F5">
                <w:rPr>
                  <w:rFonts w:ascii="Times New Roman" w:eastAsia="Times New Roman" w:hAnsi="Times New Roman" w:cs="Times New Roman"/>
                  <w:spacing w:val="-4"/>
                  <w:sz w:val="18"/>
                  <w:szCs w:val="18"/>
                </w:rPr>
                <w:t>4,5 см</w:t>
              </w:r>
            </w:smartTag>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3. Подкладной салфетки 40*60 см,</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4. 2-латексные перчатки.</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5.Цитощетка представляет собой стержень с множеством эластичных синтетических щетинок, расположенных по винтовой линии перпендикулярно оси стержня.</w:t>
            </w:r>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 xml:space="preserve">Диаметр рабочей части — </w:t>
            </w:r>
            <w:smartTag w:uri="urn:schemas-microsoft-com:office:smarttags" w:element="metricconverter">
              <w:smartTagPr>
                <w:attr w:name="ProductID" w:val="5 мм"/>
              </w:smartTagPr>
              <w:r w:rsidRPr="009835F5">
                <w:rPr>
                  <w:rFonts w:ascii="Times New Roman" w:eastAsia="Times New Roman" w:hAnsi="Times New Roman" w:cs="Times New Roman"/>
                  <w:spacing w:val="-4"/>
                  <w:sz w:val="18"/>
                  <w:szCs w:val="18"/>
                </w:rPr>
                <w:t>5 мм</w:t>
              </w:r>
            </w:smartTag>
            <w:r w:rsidRPr="009835F5">
              <w:rPr>
                <w:rFonts w:ascii="Times New Roman" w:eastAsia="Times New Roman" w:hAnsi="Times New Roman" w:cs="Times New Roman"/>
                <w:spacing w:val="-4"/>
                <w:sz w:val="18"/>
                <w:szCs w:val="18"/>
              </w:rPr>
              <w:t xml:space="preserve">, длина - </w:t>
            </w:r>
            <w:smartTag w:uri="urn:schemas-microsoft-com:office:smarttags" w:element="metricconverter">
              <w:smartTagPr>
                <w:attr w:name="ProductID" w:val="20 мм"/>
              </w:smartTagPr>
              <w:r w:rsidRPr="009835F5">
                <w:rPr>
                  <w:rFonts w:ascii="Times New Roman" w:eastAsia="Times New Roman" w:hAnsi="Times New Roman" w:cs="Times New Roman"/>
                  <w:spacing w:val="-4"/>
                  <w:sz w:val="18"/>
                  <w:szCs w:val="18"/>
                </w:rPr>
                <w:t>20 мм</w:t>
              </w:r>
            </w:smartTag>
          </w:p>
          <w:p w:rsidR="00857B05" w:rsidRPr="009835F5" w:rsidRDefault="00857B05" w:rsidP="007E5DC3">
            <w:pPr>
              <w:tabs>
                <w:tab w:val="left" w:pos="545"/>
                <w:tab w:val="left" w:pos="720"/>
              </w:tabs>
              <w:jc w:val="center"/>
              <w:rPr>
                <w:rFonts w:ascii="Times New Roman" w:eastAsia="Times New Roman" w:hAnsi="Times New Roman" w:cs="Times New Roman"/>
                <w:spacing w:val="-4"/>
                <w:sz w:val="18"/>
                <w:szCs w:val="18"/>
              </w:rPr>
            </w:pPr>
            <w:r w:rsidRPr="009835F5">
              <w:rPr>
                <w:rFonts w:ascii="Times New Roman" w:eastAsia="Times New Roman" w:hAnsi="Times New Roman" w:cs="Times New Roman"/>
                <w:spacing w:val="-4"/>
                <w:sz w:val="18"/>
                <w:szCs w:val="18"/>
              </w:rPr>
              <w:t>Набор упакован в единую формованную блистерную упаковку, позволяющую использовать ее в качестве лотка для инструментов, содержащихся в наборе.</w:t>
            </w:r>
          </w:p>
          <w:p w:rsidR="00857B05"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Стерилизация – радиационная.</w:t>
            </w:r>
          </w:p>
          <w:p w:rsidR="00B2642F" w:rsidRPr="00857B05" w:rsidRDefault="00B2642F" w:rsidP="007E5DC3">
            <w:pPr>
              <w:tabs>
                <w:tab w:val="left" w:pos="545"/>
                <w:tab w:val="left" w:pos="720"/>
              </w:tabs>
              <w:jc w:val="center"/>
              <w:rPr>
                <w:rFonts w:ascii="Times New Roman" w:eastAsia="Times New Roman" w:hAnsi="Times New Roman" w:cs="Times New Roman"/>
                <w:spacing w:val="-4"/>
                <w:sz w:val="18"/>
                <w:szCs w:val="18"/>
              </w:rPr>
            </w:pPr>
          </w:p>
        </w:tc>
        <w:tc>
          <w:tcPr>
            <w:tcW w:w="987"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набор</w:t>
            </w:r>
          </w:p>
        </w:tc>
        <w:tc>
          <w:tcPr>
            <w:tcW w:w="1295"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1000</w:t>
            </w:r>
          </w:p>
        </w:tc>
        <w:tc>
          <w:tcPr>
            <w:tcW w:w="1382" w:type="dxa"/>
          </w:tcPr>
          <w:p w:rsidR="00B2642F" w:rsidRPr="00857B05" w:rsidRDefault="00857B05" w:rsidP="007E5DC3">
            <w:pPr>
              <w:tabs>
                <w:tab w:val="left" w:pos="545"/>
                <w:tab w:val="left" w:pos="720"/>
              </w:tabs>
              <w:jc w:val="center"/>
              <w:rPr>
                <w:rFonts w:ascii="Times New Roman" w:eastAsia="Times New Roman" w:hAnsi="Times New Roman" w:cs="Times New Roman"/>
                <w:spacing w:val="-4"/>
                <w:sz w:val="18"/>
                <w:szCs w:val="18"/>
              </w:rPr>
            </w:pPr>
            <w:r w:rsidRPr="00857B05">
              <w:rPr>
                <w:rFonts w:ascii="Times New Roman" w:eastAsia="Times New Roman" w:hAnsi="Times New Roman" w:cs="Times New Roman"/>
                <w:spacing w:val="-4"/>
                <w:sz w:val="18"/>
                <w:szCs w:val="18"/>
              </w:rPr>
              <w:t>Российская Федерация</w:t>
            </w:r>
          </w:p>
        </w:tc>
      </w:tr>
    </w:tbl>
    <w:p w:rsidR="00B2642F" w:rsidRDefault="00B2642F" w:rsidP="00B2642F">
      <w:pPr>
        <w:tabs>
          <w:tab w:val="left" w:pos="545"/>
          <w:tab w:val="left" w:pos="720"/>
        </w:tabs>
        <w:spacing w:after="0" w:line="240" w:lineRule="auto"/>
        <w:jc w:val="both"/>
        <w:rPr>
          <w:rFonts w:ascii="Times New Roman" w:eastAsia="Times New Roman" w:hAnsi="Times New Roman" w:cs="Times New Roman"/>
          <w:spacing w:val="-4"/>
          <w:sz w:val="28"/>
          <w:szCs w:val="28"/>
        </w:rPr>
      </w:pPr>
    </w:p>
    <w:p w:rsidR="00B2642F" w:rsidRPr="00B2642F" w:rsidRDefault="00B2642F" w:rsidP="00B2642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Таким образом, ООО </w:t>
      </w:r>
      <w:r w:rsidRPr="00B2642F">
        <w:rPr>
          <w:rFonts w:ascii="Times New Roman" w:eastAsia="Times New Roman" w:hAnsi="Times New Roman" w:cs="Times New Roman"/>
          <w:spacing w:val="-4"/>
          <w:sz w:val="28"/>
          <w:szCs w:val="28"/>
        </w:rPr>
        <w:t xml:space="preserve">«Мастер Фарм» (Заявка № 7 - 109150192) </w:t>
      </w:r>
      <w:r w:rsidRPr="009835F5">
        <w:rPr>
          <w:rFonts w:ascii="Times New Roman" w:eastAsia="Times New Roman" w:hAnsi="Times New Roman" w:cs="Times New Roman"/>
          <w:b/>
          <w:spacing w:val="-4"/>
          <w:sz w:val="28"/>
          <w:szCs w:val="28"/>
        </w:rPr>
        <w:t>предложило к поставке набор гинекологический, который соответствует требованиям аукционной документации, согласно которыми предлагаемый к поставке препарат должен состоять из: вкладыша – направления</w:t>
      </w:r>
      <w:r w:rsidRPr="00B2642F">
        <w:rPr>
          <w:rFonts w:ascii="Times New Roman" w:eastAsia="Times New Roman" w:hAnsi="Times New Roman" w:cs="Times New Roman"/>
          <w:spacing w:val="-4"/>
          <w:sz w:val="28"/>
          <w:szCs w:val="28"/>
        </w:rPr>
        <w:t>; зеркала по Куско №2: с характеристиками (удлиненная рукоятка нижней створки - не менее 13 см от оси вращения створок до конца рукоятки. Рабочие створки - анатомической формы, длина створок - не менее 11 см, ширина - не менее 2,9 см); замка (фиксатора) – поворотный, типа «гребенка»: с характеристиками (диаметр смотрового окна в наибольшем измерении - не менее 4,5 см), подкладной салфетки не менее 60*90 см; не менее 2-х латексных перчаток; цитощетки, которая представляет собой стержень с множеством эластичных синтетических щетинок, расположенных по винтовой линии перпендикулярно оси стержня с характеристиками (диаметр рабочей части — 6±1 мм, длина - 22±2 мм). Набор должен быть упакован в единую формованную блистерную упаковку, позволяющую использовать ее в качестве лотка для инструментов, содержащихся в наборе.</w:t>
      </w:r>
    </w:p>
    <w:p w:rsidR="00B2642F" w:rsidRDefault="00B2642F" w:rsidP="00B2642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B2642F">
        <w:rPr>
          <w:rFonts w:ascii="Times New Roman" w:eastAsia="Times New Roman" w:hAnsi="Times New Roman" w:cs="Times New Roman"/>
          <w:spacing w:val="-4"/>
          <w:sz w:val="28"/>
          <w:szCs w:val="28"/>
        </w:rPr>
        <w:t>Учитывая изложенное, а также вви</w:t>
      </w:r>
      <w:r>
        <w:rPr>
          <w:rFonts w:ascii="Times New Roman" w:eastAsia="Times New Roman" w:hAnsi="Times New Roman" w:cs="Times New Roman"/>
          <w:spacing w:val="-4"/>
          <w:sz w:val="28"/>
          <w:szCs w:val="28"/>
        </w:rPr>
        <w:t>ду того, что в соответствие с частью 1 статьи</w:t>
      </w:r>
      <w:r w:rsidRPr="00B2642F">
        <w:rPr>
          <w:rFonts w:ascii="Times New Roman" w:eastAsia="Times New Roman" w:hAnsi="Times New Roman" w:cs="Times New Roman"/>
          <w:spacing w:val="-4"/>
          <w:sz w:val="28"/>
          <w:szCs w:val="28"/>
        </w:rPr>
        <w:t xml:space="preserve"> 67 </w:t>
      </w:r>
      <w:r>
        <w:rPr>
          <w:rFonts w:ascii="Times New Roman" w:eastAsia="Times New Roman" w:hAnsi="Times New Roman" w:cs="Times New Roman"/>
          <w:spacing w:val="-4"/>
          <w:sz w:val="28"/>
          <w:szCs w:val="28"/>
        </w:rPr>
        <w:t xml:space="preserve">Федерального закона №44-ФЗ </w:t>
      </w:r>
      <w:r w:rsidRPr="00B2642F">
        <w:rPr>
          <w:rFonts w:ascii="Times New Roman" w:eastAsia="Times New Roman" w:hAnsi="Times New Roman" w:cs="Times New Roman"/>
          <w:spacing w:val="-4"/>
          <w:sz w:val="28"/>
          <w:szCs w:val="28"/>
        </w:rPr>
        <w:t>аукционная комиссия проверяет первые части заявок на участие в электронном аукционе, содержащи</w:t>
      </w:r>
      <w:r>
        <w:rPr>
          <w:rFonts w:ascii="Times New Roman" w:eastAsia="Times New Roman" w:hAnsi="Times New Roman" w:cs="Times New Roman"/>
          <w:spacing w:val="-4"/>
          <w:sz w:val="28"/>
          <w:szCs w:val="28"/>
        </w:rPr>
        <w:t>е информацию, предусмотренную частью 3 статьи</w:t>
      </w:r>
      <w:r w:rsidRPr="00B2642F">
        <w:rPr>
          <w:rFonts w:ascii="Times New Roman" w:eastAsia="Times New Roman" w:hAnsi="Times New Roman" w:cs="Times New Roman"/>
          <w:spacing w:val="-4"/>
          <w:sz w:val="28"/>
          <w:szCs w:val="28"/>
        </w:rPr>
        <w:t xml:space="preserve"> 66</w:t>
      </w:r>
      <w:r>
        <w:rPr>
          <w:rFonts w:ascii="Times New Roman" w:eastAsia="Times New Roman" w:hAnsi="Times New Roman" w:cs="Times New Roman"/>
          <w:spacing w:val="-4"/>
          <w:sz w:val="28"/>
          <w:szCs w:val="28"/>
        </w:rPr>
        <w:t xml:space="preserve"> Федерального закона №44-ФЗ</w:t>
      </w:r>
      <w:r w:rsidRPr="00B2642F">
        <w:rPr>
          <w:rFonts w:ascii="Times New Roman" w:eastAsia="Times New Roman" w:hAnsi="Times New Roman" w:cs="Times New Roman"/>
          <w:spacing w:val="-4"/>
          <w:sz w:val="28"/>
          <w:szCs w:val="28"/>
        </w:rPr>
        <w:t xml:space="preserve">, на соответствие требованиям, установленным документацией о таком аукционе в отношении закупаемых товаров, работ, услуг, Комиссия </w:t>
      </w:r>
      <w:r>
        <w:rPr>
          <w:rFonts w:ascii="Times New Roman" w:eastAsia="Times New Roman" w:hAnsi="Times New Roman" w:cs="Times New Roman"/>
          <w:spacing w:val="-4"/>
          <w:sz w:val="28"/>
          <w:szCs w:val="28"/>
        </w:rPr>
        <w:t xml:space="preserve">Иркутского </w:t>
      </w:r>
      <w:r w:rsidRPr="00B2642F">
        <w:rPr>
          <w:rFonts w:ascii="Times New Roman" w:eastAsia="Times New Roman" w:hAnsi="Times New Roman" w:cs="Times New Roman"/>
          <w:spacing w:val="-4"/>
          <w:sz w:val="28"/>
          <w:szCs w:val="28"/>
        </w:rPr>
        <w:t>УФАС приходит к выводу о том, что аукционн</w:t>
      </w:r>
      <w:r>
        <w:rPr>
          <w:rFonts w:ascii="Times New Roman" w:eastAsia="Times New Roman" w:hAnsi="Times New Roman" w:cs="Times New Roman"/>
          <w:spacing w:val="-4"/>
          <w:sz w:val="28"/>
          <w:szCs w:val="28"/>
        </w:rPr>
        <w:t>ая комиссия имела основания для допуска</w:t>
      </w:r>
      <w:r w:rsidRPr="00B2642F">
        <w:t xml:space="preserve"> </w:t>
      </w:r>
      <w:r w:rsidRPr="00B2642F">
        <w:rPr>
          <w:rFonts w:ascii="Times New Roman" w:eastAsia="Times New Roman" w:hAnsi="Times New Roman" w:cs="Times New Roman"/>
          <w:spacing w:val="-4"/>
          <w:sz w:val="28"/>
          <w:szCs w:val="28"/>
        </w:rPr>
        <w:t>ООО «Мастер Фарм» (Заявка № 7 - 109150192) к участию в электронном аукционе.</w:t>
      </w:r>
    </w:p>
    <w:p w:rsidR="00857B05" w:rsidRDefault="00857B05" w:rsidP="00B2642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соответствии с частью 2 статьи 69 Федерального закона №44-ФЗ</w:t>
      </w:r>
      <w:r w:rsidRPr="00857B05">
        <w:t xml:space="preserve"> </w:t>
      </w:r>
      <w:r>
        <w:rPr>
          <w:rFonts w:ascii="Times New Roman" w:eastAsia="Times New Roman" w:hAnsi="Times New Roman" w:cs="Times New Roman"/>
          <w:spacing w:val="-4"/>
          <w:sz w:val="28"/>
          <w:szCs w:val="28"/>
        </w:rPr>
        <w:t>а</w:t>
      </w:r>
      <w:r w:rsidRPr="00857B05">
        <w:rPr>
          <w:rFonts w:ascii="Times New Roman" w:eastAsia="Times New Roman" w:hAnsi="Times New Roman" w:cs="Times New Roman"/>
          <w:spacing w:val="-4"/>
          <w:sz w:val="28"/>
          <w:szCs w:val="28"/>
        </w:rPr>
        <w:t>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статьи 69 Федерального закона №44-ФЗ</w:t>
      </w:r>
      <w:r>
        <w:rPr>
          <w:rFonts w:ascii="Times New Roman" w:eastAsia="Times New Roman" w:hAnsi="Times New Roman" w:cs="Times New Roman"/>
          <w:spacing w:val="-4"/>
          <w:sz w:val="28"/>
          <w:szCs w:val="28"/>
        </w:rPr>
        <w:t>.</w:t>
      </w:r>
    </w:p>
    <w:p w:rsidR="00857B05" w:rsidRPr="00857B05" w:rsidRDefault="00857B05" w:rsidP="00857B05">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силу части 6 статьи 69 Федерального закона №44-ФЗ з</w:t>
      </w:r>
      <w:r w:rsidRPr="00857B05">
        <w:rPr>
          <w:rFonts w:ascii="Times New Roman" w:eastAsia="Times New Roman" w:hAnsi="Times New Roman" w:cs="Times New Roman"/>
          <w:spacing w:val="-4"/>
          <w:sz w:val="28"/>
          <w:szCs w:val="28"/>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857B05" w:rsidRPr="00857B05" w:rsidRDefault="00857B05" w:rsidP="00183AC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57B05">
        <w:rPr>
          <w:rFonts w:ascii="Times New Roman" w:eastAsia="Times New Roman" w:hAnsi="Times New Roman" w:cs="Times New Roman"/>
          <w:spacing w:val="-4"/>
          <w:sz w:val="28"/>
          <w:szCs w:val="28"/>
        </w:rPr>
        <w:t xml:space="preserve">1) непредставления документов и информации, которые предусмотрены частью 11 статьи 24.1, частями 3 или 3.1, 5, 8.2 статьи 66 </w:t>
      </w:r>
      <w:r w:rsidR="00183ACB" w:rsidRPr="00183ACB">
        <w:rPr>
          <w:rFonts w:ascii="Times New Roman" w:eastAsia="Times New Roman" w:hAnsi="Times New Roman" w:cs="Times New Roman"/>
          <w:spacing w:val="-4"/>
          <w:sz w:val="28"/>
          <w:szCs w:val="28"/>
        </w:rPr>
        <w:t>Федерального закона №44-ФЗ</w:t>
      </w:r>
      <w:r w:rsidRPr="00857B05">
        <w:rPr>
          <w:rFonts w:ascii="Times New Roman" w:eastAsia="Times New Roman" w:hAnsi="Times New Roman" w:cs="Times New Roman"/>
          <w:spacing w:val="-4"/>
          <w:sz w:val="28"/>
          <w:szCs w:val="28"/>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857B05" w:rsidRPr="00857B05" w:rsidRDefault="00857B05" w:rsidP="00183AC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57B05">
        <w:rPr>
          <w:rFonts w:ascii="Times New Roman" w:eastAsia="Times New Roman" w:hAnsi="Times New Roman" w:cs="Times New Roman"/>
          <w:spacing w:val="-4"/>
          <w:sz w:val="28"/>
          <w:szCs w:val="28"/>
        </w:rPr>
        <w:t xml:space="preserve">2) несоответствия участника такого аукциона требованиям, установленным в соответствии с частью 1, частями 1.1, 2 и 2.1 (при наличии таких требований) статьи 31 </w:t>
      </w:r>
      <w:r w:rsidR="00183ACB" w:rsidRPr="00183ACB">
        <w:rPr>
          <w:rFonts w:ascii="Times New Roman" w:eastAsia="Times New Roman" w:hAnsi="Times New Roman" w:cs="Times New Roman"/>
          <w:spacing w:val="-4"/>
          <w:sz w:val="28"/>
          <w:szCs w:val="28"/>
        </w:rPr>
        <w:t>Федерального закона №44-ФЗ</w:t>
      </w:r>
      <w:r w:rsidRPr="00857B05">
        <w:rPr>
          <w:rFonts w:ascii="Times New Roman" w:eastAsia="Times New Roman" w:hAnsi="Times New Roman" w:cs="Times New Roman"/>
          <w:spacing w:val="-4"/>
          <w:sz w:val="28"/>
          <w:szCs w:val="28"/>
        </w:rPr>
        <w:t>;</w:t>
      </w:r>
    </w:p>
    <w:p w:rsidR="00857B05" w:rsidRDefault="00857B05" w:rsidP="00183AC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57B05">
        <w:rPr>
          <w:rFonts w:ascii="Times New Roman" w:eastAsia="Times New Roman" w:hAnsi="Times New Roman" w:cs="Times New Roman"/>
          <w:spacing w:val="-4"/>
          <w:sz w:val="28"/>
          <w:szCs w:val="28"/>
        </w:rPr>
        <w:t xml:space="preserve">3) предусмотренном нормативными правовыми актами, принятыми в соответствии со статьей 14 </w:t>
      </w:r>
      <w:r w:rsidR="00183ACB" w:rsidRPr="00183ACB">
        <w:rPr>
          <w:rFonts w:ascii="Times New Roman" w:eastAsia="Times New Roman" w:hAnsi="Times New Roman" w:cs="Times New Roman"/>
          <w:spacing w:val="-4"/>
          <w:sz w:val="28"/>
          <w:szCs w:val="28"/>
        </w:rPr>
        <w:t>Федерального закона №44-ФЗ</w:t>
      </w:r>
      <w:r w:rsidRPr="00857B05">
        <w:rPr>
          <w:rFonts w:ascii="Times New Roman" w:eastAsia="Times New Roman" w:hAnsi="Times New Roman" w:cs="Times New Roman"/>
          <w:spacing w:val="-4"/>
          <w:sz w:val="28"/>
          <w:szCs w:val="28"/>
        </w:rPr>
        <w:t>.</w:t>
      </w:r>
    </w:p>
    <w:p w:rsidR="00B2642F" w:rsidRDefault="00183ACB" w:rsidP="00183AC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Согласно част</w:t>
      </w:r>
      <w:r w:rsidR="00E93B08">
        <w:rPr>
          <w:rFonts w:ascii="Times New Roman" w:eastAsia="Times New Roman" w:hAnsi="Times New Roman" w:cs="Times New Roman"/>
          <w:spacing w:val="-4"/>
          <w:sz w:val="28"/>
          <w:szCs w:val="28"/>
        </w:rPr>
        <w:t>и</w:t>
      </w:r>
      <w:r>
        <w:rPr>
          <w:rFonts w:ascii="Times New Roman" w:eastAsia="Times New Roman" w:hAnsi="Times New Roman" w:cs="Times New Roman"/>
          <w:spacing w:val="-4"/>
          <w:sz w:val="28"/>
          <w:szCs w:val="28"/>
        </w:rPr>
        <w:t xml:space="preserve"> 7 статьи 69 Федерального закона №44-ФЗ п</w:t>
      </w:r>
      <w:r w:rsidRPr="00183ACB">
        <w:rPr>
          <w:rFonts w:ascii="Times New Roman" w:eastAsia="Times New Roman" w:hAnsi="Times New Roman" w:cs="Times New Roman"/>
          <w:spacing w:val="-4"/>
          <w:sz w:val="28"/>
          <w:szCs w:val="28"/>
        </w:rPr>
        <w:t>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Федерального закона №44-ФЗ,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Федерального закона №44-ФЗ, а также пунктом 6 части 5 статьи 66</w:t>
      </w:r>
      <w:r w:rsidRPr="00183ACB">
        <w:t xml:space="preserve"> </w:t>
      </w:r>
      <w:r w:rsidRPr="00183ACB">
        <w:rPr>
          <w:rFonts w:ascii="Times New Roman" w:eastAsia="Times New Roman" w:hAnsi="Times New Roman" w:cs="Times New Roman"/>
          <w:spacing w:val="-4"/>
          <w:sz w:val="28"/>
          <w:szCs w:val="28"/>
        </w:rPr>
        <w:t>Федерального закона №44-ФЗ, за исключением случая закупки товаров, работ, услуг, в отношении которых установлен запрет, предусмотренный статьей 14 Федерального закона №44-ФЗ.</w:t>
      </w:r>
    </w:p>
    <w:p w:rsidR="007E5DC3" w:rsidRDefault="00183ACB" w:rsidP="007E5DC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Согласно п</w:t>
      </w:r>
      <w:r w:rsidRPr="00183ACB">
        <w:rPr>
          <w:rFonts w:ascii="Times New Roman" w:eastAsia="Times New Roman" w:hAnsi="Times New Roman" w:cs="Times New Roman"/>
          <w:spacing w:val="-4"/>
          <w:sz w:val="28"/>
          <w:szCs w:val="28"/>
        </w:rPr>
        <w:t>ротокол</w:t>
      </w:r>
      <w:r>
        <w:rPr>
          <w:rFonts w:ascii="Times New Roman" w:eastAsia="Times New Roman" w:hAnsi="Times New Roman" w:cs="Times New Roman"/>
          <w:spacing w:val="-4"/>
          <w:sz w:val="28"/>
          <w:szCs w:val="28"/>
        </w:rPr>
        <w:t>у</w:t>
      </w:r>
      <w:r w:rsidRPr="00183ACB">
        <w:rPr>
          <w:rFonts w:ascii="Times New Roman" w:eastAsia="Times New Roman" w:hAnsi="Times New Roman" w:cs="Times New Roman"/>
          <w:spacing w:val="-4"/>
          <w:sz w:val="28"/>
          <w:szCs w:val="28"/>
        </w:rPr>
        <w:t xml:space="preserve"> подведения итогов электронного аукциона от 18.02.2021 №0334300032821000002-3</w:t>
      </w:r>
      <w:r>
        <w:rPr>
          <w:rFonts w:ascii="Times New Roman" w:eastAsia="Times New Roman" w:hAnsi="Times New Roman" w:cs="Times New Roman"/>
          <w:spacing w:val="-4"/>
          <w:sz w:val="28"/>
          <w:szCs w:val="28"/>
        </w:rPr>
        <w:t xml:space="preserve">, победителем признано ООО </w:t>
      </w:r>
      <w:r w:rsidRPr="00183ACB">
        <w:rPr>
          <w:rFonts w:ascii="Times New Roman" w:eastAsia="Times New Roman" w:hAnsi="Times New Roman" w:cs="Times New Roman"/>
          <w:spacing w:val="-4"/>
          <w:sz w:val="28"/>
          <w:szCs w:val="28"/>
        </w:rPr>
        <w:t>«Мастер Фарм»</w:t>
      </w:r>
      <w:r>
        <w:rPr>
          <w:rFonts w:ascii="Times New Roman" w:eastAsia="Times New Roman" w:hAnsi="Times New Roman" w:cs="Times New Roman"/>
          <w:spacing w:val="-4"/>
          <w:sz w:val="28"/>
          <w:szCs w:val="28"/>
        </w:rPr>
        <w:t>.</w:t>
      </w:r>
    </w:p>
    <w:p w:rsidR="007E5DC3" w:rsidRDefault="007E5DC3" w:rsidP="004A5041">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силу пункта 21 Части II</w:t>
      </w:r>
      <w:r w:rsidRPr="007E5DC3">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И</w:t>
      </w:r>
      <w:r w:rsidRPr="007E5DC3">
        <w:rPr>
          <w:rFonts w:ascii="Times New Roman" w:eastAsia="Times New Roman" w:hAnsi="Times New Roman" w:cs="Times New Roman"/>
          <w:spacing w:val="-4"/>
          <w:sz w:val="28"/>
          <w:szCs w:val="28"/>
        </w:rPr>
        <w:t>нформационная карта электронного аукциона</w:t>
      </w:r>
      <w:r>
        <w:rPr>
          <w:rFonts w:ascii="Times New Roman" w:eastAsia="Times New Roman" w:hAnsi="Times New Roman" w:cs="Times New Roman"/>
          <w:spacing w:val="-4"/>
          <w:sz w:val="28"/>
          <w:szCs w:val="28"/>
        </w:rPr>
        <w:t xml:space="preserve"> в</w:t>
      </w:r>
      <w:r w:rsidRPr="007E5DC3">
        <w:rPr>
          <w:rFonts w:ascii="Times New Roman" w:eastAsia="Times New Roman" w:hAnsi="Times New Roman" w:cs="Times New Roman"/>
          <w:spacing w:val="-4"/>
          <w:sz w:val="28"/>
          <w:szCs w:val="28"/>
        </w:rPr>
        <w:t>торая часть заявки на участие в электронном аукционе должна содержать следующие документы и информацию:</w:t>
      </w:r>
    </w:p>
    <w:p w:rsidR="007E5DC3" w:rsidRPr="007E5DC3" w:rsidRDefault="007E5DC3" w:rsidP="007E5DC3">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7E5DC3">
        <w:rPr>
          <w:rFonts w:ascii="Times New Roman" w:eastAsia="Times New Roman" w:hAnsi="Times New Roman" w:cs="Times New Roman"/>
          <w:i/>
          <w:spacing w:val="-4"/>
          <w:sz w:val="28"/>
          <w:szCs w:val="28"/>
        </w:rPr>
        <w:t>-в случае если заявка участника закупки содержит предложение о поставке товаров, указанных в перечне № 1, утвержденном постановлением Правительства РФ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страной происхождения которых являются государства - члены Евразийского экономического союза вторая часть заявки, в целях применения вышеуказанного постановления, должна содержать:</w:t>
      </w:r>
    </w:p>
    <w:p w:rsidR="007E5DC3" w:rsidRDefault="007E5DC3" w:rsidP="007E5DC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E5DC3">
        <w:rPr>
          <w:rFonts w:ascii="Times New Roman" w:eastAsia="Times New Roman" w:hAnsi="Times New Roman" w:cs="Times New Roman"/>
          <w:i/>
          <w:spacing w:val="-4"/>
          <w:sz w:val="28"/>
          <w:szCs w:val="28"/>
        </w:rPr>
        <w:t>-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r w:rsidRPr="007E5DC3">
        <w:rPr>
          <w:rFonts w:ascii="Times New Roman" w:eastAsia="Times New Roman" w:hAnsi="Times New Roman" w:cs="Times New Roman"/>
          <w:spacing w:val="-4"/>
          <w:sz w:val="28"/>
          <w:szCs w:val="28"/>
        </w:rPr>
        <w:t>.</w:t>
      </w:r>
    </w:p>
    <w:p w:rsidR="004A5041" w:rsidRDefault="00183ACB" w:rsidP="004A5041">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Комиссией Иркутского УФАС России установлено, что во второй части заявки ООО </w:t>
      </w:r>
      <w:r w:rsidRPr="00183ACB">
        <w:rPr>
          <w:rFonts w:ascii="Times New Roman" w:eastAsia="Times New Roman" w:hAnsi="Times New Roman" w:cs="Times New Roman"/>
          <w:spacing w:val="-4"/>
          <w:sz w:val="28"/>
          <w:szCs w:val="28"/>
        </w:rPr>
        <w:t>Мастер Фарм»</w:t>
      </w:r>
      <w:r>
        <w:rPr>
          <w:rFonts w:ascii="Times New Roman" w:eastAsia="Times New Roman" w:hAnsi="Times New Roman" w:cs="Times New Roman"/>
          <w:spacing w:val="-4"/>
          <w:sz w:val="28"/>
          <w:szCs w:val="28"/>
        </w:rPr>
        <w:t xml:space="preserve"> представлено Регистрационное удостоверение на медицинское изделие «</w:t>
      </w:r>
      <w:r w:rsidR="004A5041">
        <w:rPr>
          <w:rFonts w:ascii="Times New Roman" w:eastAsia="Times New Roman" w:hAnsi="Times New Roman" w:cs="Times New Roman"/>
          <w:spacing w:val="-4"/>
          <w:sz w:val="28"/>
          <w:szCs w:val="28"/>
        </w:rPr>
        <w:t>Н</w:t>
      </w:r>
      <w:r>
        <w:rPr>
          <w:rFonts w:ascii="Times New Roman" w:eastAsia="Times New Roman" w:hAnsi="Times New Roman" w:cs="Times New Roman"/>
          <w:spacing w:val="-4"/>
          <w:sz w:val="28"/>
          <w:szCs w:val="28"/>
        </w:rPr>
        <w:t>абор гинекологический</w:t>
      </w:r>
      <w:r w:rsidR="004A5041">
        <w:rPr>
          <w:rFonts w:ascii="Times New Roman" w:eastAsia="Times New Roman" w:hAnsi="Times New Roman" w:cs="Times New Roman"/>
          <w:spacing w:val="-4"/>
          <w:sz w:val="28"/>
          <w:szCs w:val="28"/>
        </w:rPr>
        <w:t xml:space="preserve"> смотровой одноразовый стерильный «Ева» по ТУ 9437-045-44942795-2009 от</w:t>
      </w:r>
      <w:r>
        <w:rPr>
          <w:rFonts w:ascii="Times New Roman" w:eastAsia="Times New Roman" w:hAnsi="Times New Roman" w:cs="Times New Roman"/>
          <w:spacing w:val="-4"/>
          <w:sz w:val="28"/>
          <w:szCs w:val="28"/>
        </w:rPr>
        <w:t xml:space="preserve"> 13 января 2017 года №ФСР 2010/07047</w:t>
      </w:r>
      <w:r w:rsidR="004A5041">
        <w:rPr>
          <w:rFonts w:ascii="Times New Roman" w:eastAsia="Times New Roman" w:hAnsi="Times New Roman" w:cs="Times New Roman"/>
          <w:spacing w:val="-4"/>
          <w:sz w:val="28"/>
          <w:szCs w:val="28"/>
        </w:rPr>
        <w:t>; приложение к Регистрационному удостоверению (Лист 1); Сертификат о происхождении товара форма Ст-1 №0049000132.</w:t>
      </w:r>
    </w:p>
    <w:p w:rsidR="00E93B08" w:rsidRDefault="00E93B08"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Согласно описанию </w:t>
      </w:r>
      <w:r>
        <w:rPr>
          <w:rFonts w:ascii="Times New Roman" w:eastAsia="Times New Roman" w:hAnsi="Times New Roman" w:cs="Times New Roman"/>
          <w:spacing w:val="-4"/>
          <w:sz w:val="28"/>
          <w:szCs w:val="28"/>
        </w:rPr>
        <w:t>объекта закупки «</w:t>
      </w:r>
      <w:r w:rsidRPr="00E93B08">
        <w:rPr>
          <w:rFonts w:ascii="Times New Roman" w:eastAsia="Times New Roman" w:hAnsi="Times New Roman" w:cs="Times New Roman"/>
          <w:spacing w:val="-4"/>
          <w:sz w:val="28"/>
          <w:szCs w:val="28"/>
        </w:rPr>
        <w:t>Набор гинекологический смотровой одноразовый стерильный</w:t>
      </w:r>
      <w:r>
        <w:rPr>
          <w:rFonts w:ascii="Times New Roman" w:eastAsia="Times New Roman" w:hAnsi="Times New Roman" w:cs="Times New Roman"/>
          <w:spacing w:val="-4"/>
          <w:sz w:val="28"/>
          <w:szCs w:val="28"/>
        </w:rPr>
        <w:t>»</w:t>
      </w:r>
      <w:r w:rsidRPr="00E93B08">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производителя </w:t>
      </w:r>
      <w:r w:rsidRPr="00E93B08">
        <w:rPr>
          <w:rFonts w:ascii="Times New Roman" w:eastAsia="Times New Roman" w:hAnsi="Times New Roman" w:cs="Times New Roman"/>
          <w:spacing w:val="-4"/>
          <w:sz w:val="28"/>
          <w:szCs w:val="28"/>
        </w:rPr>
        <w:t>«Ев</w:t>
      </w:r>
      <w:r>
        <w:rPr>
          <w:rFonts w:ascii="Times New Roman" w:eastAsia="Times New Roman" w:hAnsi="Times New Roman" w:cs="Times New Roman"/>
          <w:spacing w:val="-4"/>
          <w:sz w:val="28"/>
          <w:szCs w:val="28"/>
        </w:rPr>
        <w:t xml:space="preserve">а» по ТУ 9437-045-44942795-2009 в состав входит: </w:t>
      </w:r>
    </w:p>
    <w:p w:rsidR="00E93B08" w:rsidRDefault="00E93B08"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Pr="00E93B08">
        <w:rPr>
          <w:rFonts w:ascii="Times New Roman" w:eastAsia="Times New Roman" w:hAnsi="Times New Roman" w:cs="Times New Roman"/>
          <w:spacing w:val="-4"/>
          <w:sz w:val="28"/>
          <w:szCs w:val="28"/>
        </w:rPr>
        <w:t xml:space="preserve">зеркало гинекологическое полимерное по Куско: - №2 - 1 шт.; </w:t>
      </w:r>
    </w:p>
    <w:p w:rsidR="009835F5" w:rsidRDefault="009835F5" w:rsidP="009835F5">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ложка Фолькмана полимерная – 1 шт.;</w:t>
      </w:r>
    </w:p>
    <w:p w:rsidR="00E93B08" w:rsidRDefault="00E93B08"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 перчатки латексные смотровые - 1 пара; </w:t>
      </w:r>
    </w:p>
    <w:p w:rsidR="00E93B08" w:rsidRDefault="00E93B08"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 салфетка подкладная из нетканого материала «Спанбонд» - 1 шт.; </w:t>
      </w:r>
    </w:p>
    <w:p w:rsidR="009835F5" w:rsidRDefault="009835F5"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шпатель гинекологический для взятия мазка двухсторонний полимерный – 1 шт.;</w:t>
      </w:r>
    </w:p>
    <w:p w:rsidR="009835F5" w:rsidRDefault="009835F5"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зонд урогенитальный универсальный – 1 шт.;</w:t>
      </w:r>
    </w:p>
    <w:p w:rsidR="009835F5" w:rsidRDefault="009835F5"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зонд </w:t>
      </w:r>
      <w:r w:rsidRPr="009835F5">
        <w:rPr>
          <w:rFonts w:ascii="Times New Roman" w:eastAsia="Times New Roman" w:hAnsi="Times New Roman" w:cs="Times New Roman"/>
          <w:spacing w:val="-4"/>
          <w:sz w:val="28"/>
          <w:szCs w:val="28"/>
        </w:rPr>
        <w:t>урогенитальный</w:t>
      </w:r>
      <w:r>
        <w:rPr>
          <w:rFonts w:ascii="Times New Roman" w:eastAsia="Times New Roman" w:hAnsi="Times New Roman" w:cs="Times New Roman"/>
          <w:spacing w:val="-4"/>
          <w:sz w:val="28"/>
          <w:szCs w:val="28"/>
        </w:rPr>
        <w:t xml:space="preserve"> Пайпеля – 1 шт.;</w:t>
      </w:r>
    </w:p>
    <w:p w:rsidR="009835F5" w:rsidRDefault="009835F5"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зонд </w:t>
      </w:r>
      <w:r w:rsidRPr="009835F5">
        <w:rPr>
          <w:rFonts w:ascii="Times New Roman" w:eastAsia="Times New Roman" w:hAnsi="Times New Roman" w:cs="Times New Roman"/>
          <w:spacing w:val="-4"/>
          <w:sz w:val="28"/>
          <w:szCs w:val="28"/>
        </w:rPr>
        <w:t>урогенитальный</w:t>
      </w:r>
      <w:r>
        <w:rPr>
          <w:rFonts w:ascii="Times New Roman" w:eastAsia="Times New Roman" w:hAnsi="Times New Roman" w:cs="Times New Roman"/>
          <w:spacing w:val="-4"/>
          <w:sz w:val="28"/>
          <w:szCs w:val="28"/>
        </w:rPr>
        <w:t xml:space="preserve"> комбинированный – 1 шт.;</w:t>
      </w:r>
    </w:p>
    <w:p w:rsidR="00FB3F6E" w:rsidRDefault="00E93B08" w:rsidP="00E93B0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цитощетка - 1 шт.</w:t>
      </w:r>
    </w:p>
    <w:p w:rsidR="00FB3F6E" w:rsidRDefault="00FB3F6E" w:rsidP="00FB3F6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Следовательно</w:t>
      </w:r>
      <w:r w:rsidR="004A5041">
        <w:rPr>
          <w:rFonts w:ascii="Times New Roman" w:eastAsia="Times New Roman" w:hAnsi="Times New Roman" w:cs="Times New Roman"/>
          <w:spacing w:val="-4"/>
          <w:sz w:val="28"/>
          <w:szCs w:val="28"/>
        </w:rPr>
        <w:t>, в</w:t>
      </w:r>
      <w:r w:rsidR="004A5041" w:rsidRPr="004A5041">
        <w:rPr>
          <w:rFonts w:ascii="Times New Roman" w:eastAsia="Times New Roman" w:hAnsi="Times New Roman" w:cs="Times New Roman"/>
          <w:spacing w:val="-4"/>
          <w:sz w:val="28"/>
          <w:szCs w:val="28"/>
        </w:rPr>
        <w:t xml:space="preserve"> регистрационном удостоверении, приложенном во второй части заявки</w:t>
      </w:r>
      <w:r w:rsidR="004A5041">
        <w:rPr>
          <w:rFonts w:ascii="Times New Roman" w:eastAsia="Times New Roman" w:hAnsi="Times New Roman" w:cs="Times New Roman"/>
          <w:spacing w:val="-4"/>
          <w:sz w:val="28"/>
          <w:szCs w:val="28"/>
        </w:rPr>
        <w:t xml:space="preserve"> ООО «Мастер Фарм», </w:t>
      </w:r>
      <w:r>
        <w:rPr>
          <w:rFonts w:ascii="Times New Roman" w:eastAsia="Times New Roman" w:hAnsi="Times New Roman" w:cs="Times New Roman"/>
          <w:spacing w:val="-4"/>
          <w:sz w:val="28"/>
          <w:szCs w:val="28"/>
        </w:rPr>
        <w:t xml:space="preserve">Комиссия Иркутского УФАС России </w:t>
      </w:r>
      <w:r w:rsidR="004A5041" w:rsidRPr="004A5041">
        <w:rPr>
          <w:rFonts w:ascii="Times New Roman" w:eastAsia="Times New Roman" w:hAnsi="Times New Roman" w:cs="Times New Roman"/>
          <w:spacing w:val="-4"/>
          <w:sz w:val="28"/>
          <w:szCs w:val="28"/>
        </w:rPr>
        <w:t>не выявила наличие</w:t>
      </w:r>
      <w:r w:rsidRPr="00FB3F6E">
        <w:t xml:space="preserve"> </w:t>
      </w:r>
      <w:r>
        <w:rPr>
          <w:rFonts w:ascii="Times New Roman" w:eastAsia="Times New Roman" w:hAnsi="Times New Roman" w:cs="Times New Roman"/>
          <w:spacing w:val="-4"/>
          <w:sz w:val="28"/>
          <w:szCs w:val="28"/>
        </w:rPr>
        <w:t>характеристик товара, предусмотренных частью</w:t>
      </w:r>
      <w:r w:rsidRPr="00FB3F6E">
        <w:rPr>
          <w:rFonts w:ascii="Times New Roman" w:eastAsia="Times New Roman" w:hAnsi="Times New Roman" w:cs="Times New Roman"/>
          <w:spacing w:val="-4"/>
          <w:sz w:val="28"/>
          <w:szCs w:val="28"/>
        </w:rPr>
        <w:t xml:space="preserve"> III. Наименование и описание объекта закупки (Техническое задание)</w:t>
      </w:r>
      <w:r>
        <w:rPr>
          <w:rFonts w:ascii="Times New Roman" w:eastAsia="Times New Roman" w:hAnsi="Times New Roman" w:cs="Times New Roman"/>
          <w:spacing w:val="-4"/>
          <w:sz w:val="28"/>
          <w:szCs w:val="28"/>
        </w:rPr>
        <w:t xml:space="preserve"> документации об электронном аукционе. </w:t>
      </w:r>
    </w:p>
    <w:p w:rsidR="007E5DC3" w:rsidRDefault="007E5DC3" w:rsidP="00FB3F6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E5DC3">
        <w:rPr>
          <w:rFonts w:ascii="Times New Roman" w:eastAsia="Times New Roman" w:hAnsi="Times New Roman" w:cs="Times New Roman"/>
          <w:spacing w:val="-4"/>
          <w:sz w:val="28"/>
          <w:szCs w:val="28"/>
        </w:rPr>
        <w:t>Частью 6.1 статьи 66 Федерального закона № 44-ФЗ предусмотрено, что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статьи 66 Федерального закона № 44-ФЗ, аукционная комиссия обязана отстранить такого участника от участия в электронном аукционе на любом этапе его проведения.</w:t>
      </w:r>
    </w:p>
    <w:p w:rsidR="00FB3F6E" w:rsidRDefault="00B2642F" w:rsidP="00FB3F6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B2642F">
        <w:rPr>
          <w:rFonts w:ascii="Times New Roman" w:eastAsia="Times New Roman" w:hAnsi="Times New Roman" w:cs="Times New Roman"/>
          <w:spacing w:val="-4"/>
          <w:sz w:val="28"/>
          <w:szCs w:val="28"/>
        </w:rPr>
        <w:t xml:space="preserve">Учитывая изложенное, аукционная комиссия имела основания для </w:t>
      </w:r>
      <w:r w:rsidR="00FB3F6E">
        <w:rPr>
          <w:rFonts w:ascii="Times New Roman" w:eastAsia="Times New Roman" w:hAnsi="Times New Roman" w:cs="Times New Roman"/>
          <w:spacing w:val="-4"/>
          <w:sz w:val="28"/>
          <w:szCs w:val="28"/>
        </w:rPr>
        <w:t>признания</w:t>
      </w:r>
      <w:r w:rsidRPr="00B2642F">
        <w:rPr>
          <w:rFonts w:ascii="Times New Roman" w:eastAsia="Times New Roman" w:hAnsi="Times New Roman" w:cs="Times New Roman"/>
          <w:spacing w:val="-4"/>
          <w:sz w:val="28"/>
          <w:szCs w:val="28"/>
        </w:rPr>
        <w:t xml:space="preserve"> </w:t>
      </w:r>
      <w:r w:rsidR="00FB3F6E" w:rsidRPr="00FB3F6E">
        <w:rPr>
          <w:rFonts w:ascii="Times New Roman" w:eastAsia="Times New Roman" w:hAnsi="Times New Roman" w:cs="Times New Roman"/>
          <w:spacing w:val="-4"/>
          <w:sz w:val="28"/>
          <w:szCs w:val="28"/>
        </w:rPr>
        <w:t>заявки</w:t>
      </w:r>
      <w:r w:rsidR="00FB3F6E" w:rsidRPr="00FB3F6E">
        <w:t xml:space="preserve"> </w:t>
      </w:r>
      <w:r w:rsidR="00FB3F6E" w:rsidRPr="00FB3F6E">
        <w:rPr>
          <w:rFonts w:ascii="Times New Roman" w:eastAsia="Times New Roman" w:hAnsi="Times New Roman" w:cs="Times New Roman"/>
          <w:spacing w:val="-4"/>
          <w:sz w:val="28"/>
          <w:szCs w:val="28"/>
        </w:rPr>
        <w:t>ООО «Мастер Фарм» (Заявка № 7 - 109150192)</w:t>
      </w:r>
      <w:r w:rsidR="00FB3F6E">
        <w:rPr>
          <w:rFonts w:ascii="Times New Roman" w:eastAsia="Times New Roman" w:hAnsi="Times New Roman" w:cs="Times New Roman"/>
          <w:spacing w:val="-4"/>
          <w:sz w:val="28"/>
          <w:szCs w:val="28"/>
        </w:rPr>
        <w:t xml:space="preserve"> на участие в электронном</w:t>
      </w:r>
      <w:r w:rsidR="00FB3F6E" w:rsidRPr="00FB3F6E">
        <w:rPr>
          <w:rFonts w:ascii="Times New Roman" w:eastAsia="Times New Roman" w:hAnsi="Times New Roman" w:cs="Times New Roman"/>
          <w:spacing w:val="-4"/>
          <w:sz w:val="28"/>
          <w:szCs w:val="28"/>
        </w:rPr>
        <w:t xml:space="preserve"> аукционе </w:t>
      </w:r>
      <w:r w:rsidR="00FB3F6E">
        <w:rPr>
          <w:rFonts w:ascii="Times New Roman" w:eastAsia="Times New Roman" w:hAnsi="Times New Roman" w:cs="Times New Roman"/>
          <w:spacing w:val="-4"/>
          <w:sz w:val="28"/>
          <w:szCs w:val="28"/>
        </w:rPr>
        <w:t xml:space="preserve">несоответствующей </w:t>
      </w:r>
      <w:r w:rsidR="00FB3F6E" w:rsidRPr="00FB3F6E">
        <w:rPr>
          <w:rFonts w:ascii="Times New Roman" w:eastAsia="Times New Roman" w:hAnsi="Times New Roman" w:cs="Times New Roman"/>
          <w:spacing w:val="-4"/>
          <w:sz w:val="28"/>
          <w:szCs w:val="28"/>
        </w:rPr>
        <w:t xml:space="preserve">требованиям, установленным документацией </w:t>
      </w:r>
      <w:r w:rsidR="00FB3F6E">
        <w:rPr>
          <w:rFonts w:ascii="Times New Roman" w:eastAsia="Times New Roman" w:hAnsi="Times New Roman" w:cs="Times New Roman"/>
          <w:spacing w:val="-4"/>
          <w:sz w:val="28"/>
          <w:szCs w:val="28"/>
        </w:rPr>
        <w:t xml:space="preserve">об электронном аукционе. </w:t>
      </w:r>
    </w:p>
    <w:p w:rsidR="003A42D8" w:rsidRDefault="003A42D8" w:rsidP="00FB3F6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3A42D8">
        <w:rPr>
          <w:rFonts w:ascii="Times New Roman" w:eastAsia="Times New Roman" w:hAnsi="Times New Roman" w:cs="Times New Roman"/>
          <w:spacing w:val="-4"/>
          <w:sz w:val="28"/>
          <w:szCs w:val="28"/>
        </w:rPr>
        <w:t>Таким образом, Комиссия Управления приходит к выводу, что решение аукционной комиссии</w:t>
      </w:r>
      <w:r>
        <w:rPr>
          <w:rFonts w:ascii="Times New Roman" w:eastAsia="Times New Roman" w:hAnsi="Times New Roman" w:cs="Times New Roman"/>
          <w:spacing w:val="-4"/>
          <w:sz w:val="28"/>
          <w:szCs w:val="28"/>
        </w:rPr>
        <w:t xml:space="preserve"> заказчика в части признания заявки </w:t>
      </w:r>
      <w:r w:rsidR="00FB3F6E" w:rsidRPr="00FB3F6E">
        <w:rPr>
          <w:rFonts w:ascii="Times New Roman" w:eastAsia="Times New Roman" w:hAnsi="Times New Roman" w:cs="Times New Roman"/>
          <w:spacing w:val="-4"/>
          <w:sz w:val="28"/>
          <w:szCs w:val="28"/>
        </w:rPr>
        <w:t>ООО «Мастер Фарм»</w:t>
      </w:r>
      <w:r w:rsidR="00FB3F6E">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соответствующей требованиям аукционной документации является неправомерным и принято в нарушение пункта </w:t>
      </w:r>
      <w:r w:rsidR="00FB3F6E">
        <w:rPr>
          <w:rFonts w:ascii="Times New Roman" w:eastAsia="Times New Roman" w:hAnsi="Times New Roman" w:cs="Times New Roman"/>
          <w:spacing w:val="-4"/>
          <w:sz w:val="28"/>
          <w:szCs w:val="28"/>
        </w:rPr>
        <w:t xml:space="preserve">1 </w:t>
      </w:r>
      <w:r>
        <w:rPr>
          <w:rFonts w:ascii="Times New Roman" w:eastAsia="Times New Roman" w:hAnsi="Times New Roman" w:cs="Times New Roman"/>
          <w:spacing w:val="-4"/>
          <w:sz w:val="28"/>
          <w:szCs w:val="28"/>
        </w:rPr>
        <w:t>части 6 статьи 69 Федерального закона №44-ФЗ.</w:t>
      </w:r>
    </w:p>
    <w:p w:rsidR="004E2D48" w:rsidRDefault="003A42D8" w:rsidP="003A42D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связи с чем</w:t>
      </w:r>
      <w:r w:rsidRPr="003A42D8">
        <w:rPr>
          <w:rFonts w:ascii="Times New Roman" w:eastAsia="Times New Roman" w:hAnsi="Times New Roman" w:cs="Times New Roman"/>
          <w:spacing w:val="-4"/>
          <w:sz w:val="28"/>
          <w:szCs w:val="28"/>
        </w:rPr>
        <w:t>, довод жалобы ООО «</w:t>
      </w:r>
      <w:r w:rsidR="00FB3F6E">
        <w:rPr>
          <w:rFonts w:ascii="Times New Roman" w:eastAsia="Times New Roman" w:hAnsi="Times New Roman" w:cs="Times New Roman"/>
          <w:spacing w:val="-4"/>
          <w:sz w:val="28"/>
          <w:szCs w:val="28"/>
        </w:rPr>
        <w:t>Юнона</w:t>
      </w:r>
      <w:r w:rsidRPr="003A42D8">
        <w:rPr>
          <w:rFonts w:ascii="Times New Roman" w:eastAsia="Times New Roman" w:hAnsi="Times New Roman" w:cs="Times New Roman"/>
          <w:spacing w:val="-4"/>
          <w:sz w:val="28"/>
          <w:szCs w:val="28"/>
        </w:rPr>
        <w:t>»</w:t>
      </w:r>
      <w:r>
        <w:rPr>
          <w:rFonts w:ascii="Times New Roman" w:eastAsia="Times New Roman" w:hAnsi="Times New Roman" w:cs="Times New Roman"/>
          <w:spacing w:val="-4"/>
          <w:sz w:val="28"/>
          <w:szCs w:val="28"/>
        </w:rPr>
        <w:t xml:space="preserve"> </w:t>
      </w:r>
      <w:r w:rsidRPr="003A42D8">
        <w:rPr>
          <w:rFonts w:ascii="Times New Roman" w:eastAsia="Times New Roman" w:hAnsi="Times New Roman" w:cs="Times New Roman"/>
          <w:spacing w:val="-4"/>
          <w:sz w:val="28"/>
          <w:szCs w:val="28"/>
        </w:rPr>
        <w:t>является обоснованным.</w:t>
      </w:r>
    </w:p>
    <w:p w:rsidR="00E93B08" w:rsidRDefault="00E93B08" w:rsidP="00E93B08">
      <w:pPr>
        <w:tabs>
          <w:tab w:val="left" w:pos="545"/>
          <w:tab w:val="left" w:pos="720"/>
        </w:tabs>
        <w:spacing w:after="0" w:line="240" w:lineRule="auto"/>
        <w:ind w:firstLine="567"/>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силу пункта 1 части 1 статьи</w:t>
      </w:r>
      <w:r w:rsidRPr="00E93B08">
        <w:rPr>
          <w:rFonts w:ascii="Times New Roman" w:eastAsia="Times New Roman" w:hAnsi="Times New Roman" w:cs="Times New Roman"/>
          <w:spacing w:val="-4"/>
          <w:sz w:val="28"/>
          <w:szCs w:val="28"/>
        </w:rPr>
        <w:t xml:space="preserve"> 94 </w:t>
      </w:r>
      <w:r>
        <w:rPr>
          <w:rFonts w:ascii="Times New Roman" w:eastAsia="Times New Roman" w:hAnsi="Times New Roman" w:cs="Times New Roman"/>
          <w:spacing w:val="-4"/>
          <w:sz w:val="28"/>
          <w:szCs w:val="28"/>
        </w:rPr>
        <w:t>Федерального закона № 44-ФЗ и</w:t>
      </w:r>
      <w:r w:rsidRPr="00E93B08">
        <w:rPr>
          <w:rFonts w:ascii="Times New Roman" w:eastAsia="Times New Roman" w:hAnsi="Times New Roman" w:cs="Times New Roman"/>
          <w:spacing w:val="-4"/>
          <w:sz w:val="28"/>
          <w:szCs w:val="28"/>
        </w:rPr>
        <w:t>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w:t>
      </w:r>
      <w:r>
        <w:rPr>
          <w:rFonts w:ascii="Times New Roman" w:eastAsia="Times New Roman" w:hAnsi="Times New Roman" w:cs="Times New Roman"/>
          <w:spacing w:val="-4"/>
          <w:sz w:val="28"/>
          <w:szCs w:val="28"/>
        </w:rPr>
        <w:t xml:space="preserve">деральным законом, в том числе: </w:t>
      </w:r>
      <w:r w:rsidRPr="00E93B08">
        <w:rPr>
          <w:rFonts w:ascii="Times New Roman" w:eastAsia="Times New Roman" w:hAnsi="Times New Roman" w:cs="Times New Roman"/>
          <w:spacing w:val="-4"/>
          <w:sz w:val="28"/>
          <w:szCs w:val="28"/>
        </w:rPr>
        <w:t>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w:t>
      </w:r>
      <w:r>
        <w:rPr>
          <w:rFonts w:ascii="Times New Roman" w:eastAsia="Times New Roman" w:hAnsi="Times New Roman" w:cs="Times New Roman"/>
          <w:spacing w:val="-4"/>
          <w:sz w:val="28"/>
          <w:szCs w:val="28"/>
        </w:rPr>
        <w:t>ных этапов исполнения контракта.</w:t>
      </w:r>
    </w:p>
    <w:p w:rsidR="00E93B08" w:rsidRDefault="00E93B08" w:rsidP="00E93B08">
      <w:pPr>
        <w:tabs>
          <w:tab w:val="left" w:pos="545"/>
          <w:tab w:val="left" w:pos="720"/>
        </w:tabs>
        <w:spacing w:after="0" w:line="240" w:lineRule="auto"/>
        <w:ind w:firstLine="567"/>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Согласно части 3 статьи</w:t>
      </w:r>
      <w:r w:rsidRPr="00E93B08">
        <w:rPr>
          <w:rFonts w:ascii="Times New Roman" w:eastAsia="Times New Roman" w:hAnsi="Times New Roman" w:cs="Times New Roman"/>
          <w:spacing w:val="-4"/>
          <w:sz w:val="28"/>
          <w:szCs w:val="28"/>
        </w:rPr>
        <w:t xml:space="preserve"> 94 </w:t>
      </w:r>
      <w:r>
        <w:rPr>
          <w:rFonts w:ascii="Times New Roman" w:eastAsia="Times New Roman" w:hAnsi="Times New Roman" w:cs="Times New Roman"/>
          <w:spacing w:val="-4"/>
          <w:sz w:val="28"/>
          <w:szCs w:val="28"/>
        </w:rPr>
        <w:t>Федерального закона №44-ФЗ</w:t>
      </w:r>
      <w:r w:rsidRPr="00E93B08">
        <w:t xml:space="preserve"> </w:t>
      </w:r>
      <w:r>
        <w:rPr>
          <w:rFonts w:ascii="Times New Roman" w:eastAsia="Times New Roman" w:hAnsi="Times New Roman" w:cs="Times New Roman"/>
          <w:spacing w:val="-4"/>
          <w:sz w:val="28"/>
          <w:szCs w:val="28"/>
        </w:rPr>
        <w:t>д</w:t>
      </w:r>
      <w:r w:rsidRPr="00E93B08">
        <w:rPr>
          <w:rFonts w:ascii="Times New Roman" w:eastAsia="Times New Roman" w:hAnsi="Times New Roman" w:cs="Times New Roman"/>
          <w:spacing w:val="-4"/>
          <w:sz w:val="28"/>
          <w:szCs w:val="28"/>
        </w:rPr>
        <w:t xml:space="preserve">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rFonts w:ascii="Times New Roman" w:eastAsia="Times New Roman" w:hAnsi="Times New Roman" w:cs="Times New Roman"/>
          <w:spacing w:val="-4"/>
          <w:sz w:val="28"/>
          <w:szCs w:val="28"/>
        </w:rPr>
        <w:t>Федеральным законом</w:t>
      </w:r>
      <w:r w:rsidRPr="00E93B08">
        <w:rPr>
          <w:rFonts w:ascii="Times New Roman" w:eastAsia="Times New Roman" w:hAnsi="Times New Roman" w:cs="Times New Roman"/>
          <w:spacing w:val="-4"/>
          <w:sz w:val="28"/>
          <w:szCs w:val="28"/>
        </w:rPr>
        <w:t xml:space="preserve"> № 44-ФЗ.</w:t>
      </w:r>
    </w:p>
    <w:p w:rsidR="00E93B08" w:rsidRPr="00E93B08" w:rsidRDefault="00E93B08" w:rsidP="00E93B08">
      <w:pPr>
        <w:tabs>
          <w:tab w:val="left" w:pos="545"/>
          <w:tab w:val="left" w:pos="720"/>
        </w:tabs>
        <w:spacing w:after="0" w:line="240" w:lineRule="auto"/>
        <w:ind w:firstLine="567"/>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В соответствии с частью 1 статьи</w:t>
      </w:r>
      <w:r w:rsidRPr="00E93B08">
        <w:rPr>
          <w:rFonts w:ascii="Times New Roman" w:eastAsia="Times New Roman" w:hAnsi="Times New Roman" w:cs="Times New Roman"/>
          <w:spacing w:val="-4"/>
          <w:sz w:val="28"/>
          <w:szCs w:val="28"/>
        </w:rPr>
        <w:t xml:space="preserve"> 34 </w:t>
      </w:r>
      <w:r>
        <w:rPr>
          <w:rFonts w:ascii="Times New Roman" w:eastAsia="Times New Roman" w:hAnsi="Times New Roman" w:cs="Times New Roman"/>
          <w:spacing w:val="-4"/>
          <w:sz w:val="28"/>
          <w:szCs w:val="28"/>
        </w:rPr>
        <w:t>Федерального закона №44-Ф</w:t>
      </w:r>
      <w:r w:rsidRPr="00E93B08">
        <w:rPr>
          <w:rFonts w:ascii="Times New Roman" w:eastAsia="Times New Roman" w:hAnsi="Times New Roman" w:cs="Times New Roman"/>
          <w:spacing w:val="-4"/>
          <w:sz w:val="28"/>
          <w:szCs w:val="28"/>
        </w:rPr>
        <w:t>,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E93B08" w:rsidRDefault="00E93B08" w:rsidP="00E93B08">
      <w:pPr>
        <w:tabs>
          <w:tab w:val="left" w:pos="545"/>
          <w:tab w:val="left" w:pos="720"/>
        </w:tabs>
        <w:spacing w:after="0" w:line="240" w:lineRule="auto"/>
        <w:ind w:firstLine="567"/>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Таким образом, заключение контракта с участником закупки, </w:t>
      </w:r>
      <w:r>
        <w:rPr>
          <w:rFonts w:ascii="Times New Roman" w:eastAsia="Times New Roman" w:hAnsi="Times New Roman" w:cs="Times New Roman"/>
          <w:spacing w:val="-4"/>
          <w:sz w:val="28"/>
          <w:szCs w:val="28"/>
        </w:rPr>
        <w:t>заявка</w:t>
      </w:r>
      <w:r w:rsidRPr="00E93B08">
        <w:rPr>
          <w:rFonts w:ascii="Times New Roman" w:eastAsia="Times New Roman" w:hAnsi="Times New Roman" w:cs="Times New Roman"/>
          <w:spacing w:val="-4"/>
          <w:sz w:val="28"/>
          <w:szCs w:val="28"/>
        </w:rPr>
        <w:t xml:space="preserve"> которого не соответствует требованиям документации о закупке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6249BE" w:rsidRPr="00AE27FE" w:rsidRDefault="005943AC" w:rsidP="00DC296E">
      <w:pPr>
        <w:tabs>
          <w:tab w:val="left" w:pos="545"/>
          <w:tab w:val="left" w:pos="720"/>
        </w:tabs>
        <w:spacing w:after="0" w:line="240" w:lineRule="auto"/>
        <w:ind w:firstLine="567"/>
        <w:jc w:val="both"/>
        <w:rPr>
          <w:rFonts w:ascii="Times New Roman" w:eastAsia="Times New Roman" w:hAnsi="Times New Roman" w:cs="Times New Roman"/>
          <w:spacing w:val="-4"/>
          <w:sz w:val="28"/>
          <w:szCs w:val="28"/>
        </w:rPr>
      </w:pPr>
      <w:r w:rsidRPr="00AE27FE">
        <w:rPr>
          <w:rFonts w:ascii="Times New Roman" w:eastAsia="Times New Roman" w:hAnsi="Times New Roman" w:cs="Times New Roman"/>
          <w:spacing w:val="-4"/>
          <w:sz w:val="28"/>
          <w:szCs w:val="28"/>
        </w:rPr>
        <w:t xml:space="preserve">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F606AA" w:rsidRPr="00AE27FE">
        <w:rPr>
          <w:rFonts w:ascii="Times New Roman" w:eastAsia="Times New Roman" w:hAnsi="Times New Roman" w:cs="Times New Roman"/>
          <w:spacing w:val="-4"/>
          <w:sz w:val="28"/>
          <w:szCs w:val="28"/>
        </w:rPr>
        <w:t>К</w:t>
      </w:r>
      <w:r w:rsidRPr="00AE27FE">
        <w:rPr>
          <w:rFonts w:ascii="Times New Roman" w:eastAsia="Times New Roman" w:hAnsi="Times New Roman" w:cs="Times New Roman"/>
          <w:spacing w:val="-4"/>
          <w:sz w:val="28"/>
          <w:szCs w:val="28"/>
        </w:rPr>
        <w:t xml:space="preserve">омиссия </w:t>
      </w:r>
    </w:p>
    <w:p w:rsidR="00423830" w:rsidRPr="006852EF" w:rsidRDefault="00423830" w:rsidP="00C704B7">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6852EF" w:rsidRDefault="006249BE" w:rsidP="006249BE">
      <w:pPr>
        <w:tabs>
          <w:tab w:val="left" w:pos="545"/>
          <w:tab w:val="left" w:pos="720"/>
        </w:tabs>
        <w:spacing w:after="0" w:line="240" w:lineRule="auto"/>
        <w:ind w:firstLine="545"/>
        <w:jc w:val="center"/>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РЕШИЛА:</w:t>
      </w:r>
    </w:p>
    <w:p w:rsidR="006249BE" w:rsidRPr="006852EF" w:rsidRDefault="006249BE" w:rsidP="006249BE">
      <w:pPr>
        <w:autoSpaceDE w:val="0"/>
        <w:autoSpaceDN w:val="0"/>
        <w:adjustRightInd w:val="0"/>
        <w:spacing w:after="0" w:line="240" w:lineRule="auto"/>
        <w:ind w:firstLine="540"/>
        <w:jc w:val="both"/>
        <w:rPr>
          <w:rFonts w:ascii="Times New Roman" w:eastAsia="Times New Roman" w:hAnsi="Times New Roman" w:cs="Times New Roman"/>
          <w:spacing w:val="-4"/>
          <w:sz w:val="28"/>
          <w:szCs w:val="28"/>
        </w:rPr>
      </w:pPr>
    </w:p>
    <w:p w:rsidR="004C147E" w:rsidRPr="00E93B08" w:rsidRDefault="00F84781" w:rsidP="003A42D8">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Признать жалобу </w:t>
      </w:r>
      <w:r w:rsidR="00265A79" w:rsidRPr="00E93B08">
        <w:rPr>
          <w:rFonts w:ascii="Times New Roman" w:eastAsia="Times New Roman" w:hAnsi="Times New Roman" w:cs="Times New Roman"/>
          <w:spacing w:val="-4"/>
          <w:sz w:val="28"/>
          <w:szCs w:val="28"/>
        </w:rPr>
        <w:t>Общества с ограниченной ответственностью «</w:t>
      </w:r>
      <w:r w:rsidR="00E93B08" w:rsidRPr="00E93B08">
        <w:rPr>
          <w:rFonts w:ascii="Times New Roman" w:eastAsia="Times New Roman" w:hAnsi="Times New Roman" w:cs="Times New Roman"/>
          <w:spacing w:val="-4"/>
          <w:sz w:val="28"/>
          <w:szCs w:val="28"/>
        </w:rPr>
        <w:t>Юнона</w:t>
      </w:r>
      <w:r w:rsidR="003A42D8" w:rsidRPr="00E93B08">
        <w:rPr>
          <w:rFonts w:ascii="Times New Roman" w:eastAsia="Times New Roman" w:hAnsi="Times New Roman" w:cs="Times New Roman"/>
          <w:spacing w:val="-4"/>
          <w:sz w:val="28"/>
          <w:szCs w:val="28"/>
        </w:rPr>
        <w:t xml:space="preserve">» </w:t>
      </w:r>
      <w:r w:rsidRPr="00E93B08">
        <w:rPr>
          <w:rFonts w:ascii="Times New Roman" w:eastAsia="Times New Roman" w:hAnsi="Times New Roman" w:cs="Times New Roman"/>
          <w:spacing w:val="-4"/>
          <w:sz w:val="28"/>
          <w:szCs w:val="28"/>
        </w:rPr>
        <w:t xml:space="preserve">обоснованной; </w:t>
      </w:r>
    </w:p>
    <w:p w:rsidR="003A42D8" w:rsidRPr="00E93B08" w:rsidRDefault="00474B1E" w:rsidP="00474B1E">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Признать в действиях аукционной комис</w:t>
      </w:r>
      <w:r w:rsidR="00E93B08" w:rsidRPr="00E93B08">
        <w:rPr>
          <w:rFonts w:ascii="Times New Roman" w:eastAsia="Times New Roman" w:hAnsi="Times New Roman" w:cs="Times New Roman"/>
          <w:spacing w:val="-4"/>
          <w:sz w:val="28"/>
          <w:szCs w:val="28"/>
        </w:rPr>
        <w:t>сии заказчика нарушение пункта 1</w:t>
      </w:r>
      <w:r w:rsidRPr="00E93B08">
        <w:rPr>
          <w:rFonts w:ascii="Times New Roman" w:eastAsia="Times New Roman" w:hAnsi="Times New Roman" w:cs="Times New Roman"/>
          <w:spacing w:val="-4"/>
          <w:sz w:val="28"/>
          <w:szCs w:val="28"/>
        </w:rPr>
        <w:t xml:space="preserve"> части 6 статьи 69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74B1E" w:rsidRPr="00E93B08" w:rsidRDefault="00474B1E" w:rsidP="00E93B08">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 xml:space="preserve">Выдать заказчику, аукционной комиссии по рассмотрению заявок заказчика предписание об устранении допущенных нарушений законодательства Российской Федерации и иных нормативных правовых актов в сфере закупок товаров, работ, услуг для обеспечения государственных и муниципальных нужд путем отмены </w:t>
      </w:r>
      <w:r w:rsidR="00E93B08" w:rsidRPr="00E93B08">
        <w:rPr>
          <w:rFonts w:ascii="Times New Roman" w:eastAsia="Times New Roman" w:hAnsi="Times New Roman" w:cs="Times New Roman"/>
          <w:spacing w:val="-4"/>
          <w:sz w:val="28"/>
          <w:szCs w:val="28"/>
        </w:rPr>
        <w:t xml:space="preserve">протокола подведения итогов электронного аукциона от 18.02.2021 №0334300032821000002-3 </w:t>
      </w:r>
      <w:r w:rsidRPr="00E93B08">
        <w:rPr>
          <w:rFonts w:ascii="Times New Roman" w:eastAsia="Times New Roman" w:hAnsi="Times New Roman" w:cs="Times New Roman"/>
          <w:spacing w:val="-4"/>
          <w:sz w:val="28"/>
          <w:szCs w:val="28"/>
        </w:rPr>
        <w:t>и проведения процедуры рассмотрения вторых частей заявок повторно;</w:t>
      </w:r>
    </w:p>
    <w:p w:rsidR="00474B1E" w:rsidRPr="00E93B08" w:rsidRDefault="00474B1E" w:rsidP="00474B1E">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Оператору электронной площадки обеспечить возможность исполнения выданного предписания;</w:t>
      </w:r>
    </w:p>
    <w:p w:rsidR="00474B1E" w:rsidRPr="00E93B08" w:rsidRDefault="00474B1E" w:rsidP="00474B1E">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Направить копии решения, предписания сторонам по жалобе;</w:t>
      </w:r>
    </w:p>
    <w:p w:rsidR="00474B1E" w:rsidRPr="00E93B08" w:rsidRDefault="00474B1E" w:rsidP="00474B1E">
      <w:pPr>
        <w:pStyle w:val="af"/>
        <w:numPr>
          <w:ilvl w:val="0"/>
          <w:numId w:val="45"/>
        </w:numPr>
        <w:tabs>
          <w:tab w:val="left" w:pos="545"/>
          <w:tab w:val="left" w:pos="720"/>
        </w:tabs>
        <w:spacing w:after="0" w:line="240" w:lineRule="auto"/>
        <w:jc w:val="both"/>
        <w:rPr>
          <w:rFonts w:ascii="Times New Roman" w:eastAsia="Times New Roman" w:hAnsi="Times New Roman" w:cs="Times New Roman"/>
          <w:spacing w:val="-4"/>
          <w:sz w:val="28"/>
          <w:szCs w:val="28"/>
        </w:rPr>
      </w:pPr>
      <w:r w:rsidRPr="00E93B08">
        <w:rPr>
          <w:rFonts w:ascii="Times New Roman" w:eastAsia="Times New Roman" w:hAnsi="Times New Roman" w:cs="Times New Roman"/>
          <w:spacing w:val="-4"/>
          <w:sz w:val="28"/>
          <w:szCs w:val="28"/>
        </w:rPr>
        <w:t>Передать материалы дела уполномоченному должностному лицу Иркутского УФАС России для решения вопроса о привлечении виновных лиц, допустивших установленные нарушения, к административной ответственности.</w:t>
      </w:r>
    </w:p>
    <w:p w:rsidR="004C147E" w:rsidRPr="00474B1E" w:rsidRDefault="00474B1E" w:rsidP="00474B1E">
      <w:pPr>
        <w:tabs>
          <w:tab w:val="left" w:pos="545"/>
          <w:tab w:val="left" w:pos="720"/>
        </w:tabs>
        <w:spacing w:after="0" w:line="240" w:lineRule="auto"/>
        <w:ind w:left="545"/>
        <w:jc w:val="both"/>
        <w:rPr>
          <w:rFonts w:ascii="Times New Roman" w:eastAsia="Times New Roman" w:hAnsi="Times New Roman" w:cs="Times New Roman"/>
          <w:spacing w:val="-4"/>
          <w:sz w:val="24"/>
          <w:szCs w:val="24"/>
        </w:rPr>
      </w:pPr>
      <w:r w:rsidRPr="00474B1E">
        <w:rPr>
          <w:rFonts w:ascii="Times New Roman" w:eastAsia="Times New Roman" w:hAnsi="Times New Roman" w:cs="Times New Roman"/>
          <w:spacing w:val="-4"/>
          <w:sz w:val="24"/>
          <w:szCs w:val="24"/>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F84781" w:rsidRPr="006852EF" w:rsidRDefault="00F84781"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8149FA" w:rsidRDefault="006249BE" w:rsidP="006249BE">
      <w:pPr>
        <w:spacing w:after="0" w:line="240" w:lineRule="auto"/>
        <w:ind w:right="-54"/>
        <w:jc w:val="both"/>
        <w:rPr>
          <w:rFonts w:ascii="Times New Roman" w:eastAsia="Times New Roman" w:hAnsi="Times New Roman" w:cs="Times New Roman"/>
          <w:sz w:val="28"/>
          <w:szCs w:val="28"/>
        </w:rPr>
      </w:pPr>
    </w:p>
    <w:tbl>
      <w:tblPr>
        <w:tblW w:w="7196" w:type="dxa"/>
        <w:tblLook w:val="01E0" w:firstRow="1" w:lastRow="1" w:firstColumn="1" w:lastColumn="1" w:noHBand="0" w:noVBand="0"/>
      </w:tblPr>
      <w:tblGrid>
        <w:gridCol w:w="7196"/>
      </w:tblGrid>
      <w:tr w:rsidR="00D26389" w:rsidRPr="008149FA" w:rsidTr="00D26389">
        <w:tc>
          <w:tcPr>
            <w:tcW w:w="7196" w:type="dxa"/>
            <w:hideMark/>
          </w:tcPr>
          <w:p w:rsidR="00D26389" w:rsidRPr="008149FA" w:rsidRDefault="00D26389" w:rsidP="005E2027">
            <w:pPr>
              <w:spacing w:after="0" w:line="240" w:lineRule="auto"/>
              <w:ind w:right="-54"/>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Председатель комиссии                                    </w:t>
            </w:r>
            <w:r w:rsidR="007E4747">
              <w:rPr>
                <w:rFonts w:ascii="Times New Roman" w:eastAsia="Times New Roman" w:hAnsi="Times New Roman" w:cs="Times New Roman"/>
                <w:sz w:val="28"/>
                <w:szCs w:val="28"/>
              </w:rPr>
              <w:t xml:space="preserve">&lt;…..&gt;; </w:t>
            </w:r>
            <w:bookmarkStart w:id="0" w:name="_GoBack"/>
            <w:bookmarkEnd w:id="0"/>
            <w:r w:rsidR="007E4747" w:rsidRPr="007E4747">
              <w:rPr>
                <w:rFonts w:ascii="Times New Roman" w:eastAsia="Times New Roman" w:hAnsi="Times New Roman" w:cs="Times New Roman"/>
                <w:sz w:val="28"/>
                <w:szCs w:val="28"/>
              </w:rPr>
              <w:t xml:space="preserve"> </w:t>
            </w:r>
            <w:r w:rsidRPr="008149FA">
              <w:rPr>
                <w:rFonts w:ascii="Times New Roman" w:eastAsia="Times New Roman" w:hAnsi="Times New Roman" w:cs="Times New Roman"/>
                <w:sz w:val="28"/>
                <w:szCs w:val="28"/>
              </w:rPr>
              <w:t xml:space="preserve">                          </w:t>
            </w:r>
          </w:p>
        </w:tc>
      </w:tr>
      <w:tr w:rsidR="00D26389" w:rsidRPr="008149FA" w:rsidTr="00D26389">
        <w:tc>
          <w:tcPr>
            <w:tcW w:w="7196" w:type="dxa"/>
          </w:tcPr>
          <w:p w:rsidR="001C6D71" w:rsidRDefault="001C6D71"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p w:rsidR="001C6D71" w:rsidRDefault="001C6D71"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p w:rsidR="00D26389" w:rsidRPr="008149FA" w:rsidRDefault="00D26389"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Члены комиссии                             </w:t>
            </w:r>
            <w:r w:rsidR="007E4747">
              <w:rPr>
                <w:rFonts w:ascii="Times New Roman" w:eastAsia="Times New Roman" w:hAnsi="Times New Roman" w:cs="Times New Roman"/>
                <w:sz w:val="28"/>
                <w:szCs w:val="28"/>
              </w:rPr>
              <w:t xml:space="preserve">            </w:t>
            </w:r>
            <w:r w:rsidRPr="008149FA">
              <w:rPr>
                <w:rFonts w:ascii="Times New Roman" w:eastAsia="Times New Roman" w:hAnsi="Times New Roman" w:cs="Times New Roman"/>
                <w:sz w:val="28"/>
                <w:szCs w:val="28"/>
              </w:rPr>
              <w:t xml:space="preserve"> </w:t>
            </w:r>
            <w:r w:rsidR="007E4747" w:rsidRPr="007E4747">
              <w:rPr>
                <w:rFonts w:ascii="Times New Roman" w:eastAsia="Times New Roman" w:hAnsi="Times New Roman" w:cs="Times New Roman"/>
                <w:sz w:val="28"/>
                <w:szCs w:val="28"/>
              </w:rPr>
              <w:t>&lt;…..&gt;; &lt;…..&gt;</w:t>
            </w:r>
          </w:p>
          <w:p w:rsidR="00D26389" w:rsidRPr="008149FA" w:rsidRDefault="00D26389" w:rsidP="005E2027">
            <w:pPr>
              <w:spacing w:after="0" w:line="240" w:lineRule="auto"/>
              <w:ind w:right="-54"/>
              <w:jc w:val="both"/>
              <w:rPr>
                <w:rFonts w:ascii="Times New Roman" w:eastAsia="Times New Roman" w:hAnsi="Times New Roman" w:cs="Times New Roman"/>
                <w:sz w:val="28"/>
                <w:szCs w:val="28"/>
              </w:rPr>
            </w:pPr>
          </w:p>
        </w:tc>
      </w:tr>
      <w:tr w:rsidR="00D26389" w:rsidRPr="00524D4F" w:rsidTr="00D26389">
        <w:tc>
          <w:tcPr>
            <w:tcW w:w="7196" w:type="dxa"/>
          </w:tcPr>
          <w:p w:rsidR="00D26389" w:rsidRPr="008149FA" w:rsidRDefault="00D26389" w:rsidP="005E2027">
            <w:pPr>
              <w:spacing w:after="0" w:line="240" w:lineRule="auto"/>
              <w:ind w:right="-54"/>
              <w:jc w:val="both"/>
              <w:rPr>
                <w:rFonts w:ascii="Times New Roman" w:eastAsia="Times New Roman" w:hAnsi="Times New Roman" w:cs="Times New Roman"/>
                <w:sz w:val="28"/>
                <w:szCs w:val="28"/>
              </w:rPr>
            </w:pPr>
          </w:p>
        </w:tc>
      </w:tr>
    </w:tbl>
    <w:p w:rsidR="009F7FE8" w:rsidRPr="00524D4F" w:rsidRDefault="009F7FE8" w:rsidP="006249BE">
      <w:pPr>
        <w:rPr>
          <w:rFonts w:ascii="Times New Roman" w:hAnsi="Times New Roman" w:cs="Times New Roman"/>
        </w:rPr>
      </w:pPr>
    </w:p>
    <w:p w:rsidR="006249BE" w:rsidRPr="00524D4F" w:rsidRDefault="006249BE" w:rsidP="006249BE">
      <w:pPr>
        <w:rPr>
          <w:rFonts w:ascii="Times New Roman" w:hAnsi="Times New Roman" w:cs="Times New Roman"/>
        </w:rPr>
      </w:pPr>
    </w:p>
    <w:p w:rsidR="0035670B" w:rsidRPr="00524D4F" w:rsidRDefault="0035670B">
      <w:pPr>
        <w:rPr>
          <w:rFonts w:ascii="Times New Roman" w:hAnsi="Times New Roman" w:cs="Times New Roman"/>
        </w:rPr>
      </w:pPr>
    </w:p>
    <w:sectPr w:rsidR="0035670B" w:rsidRPr="00524D4F" w:rsidSect="00BD470D">
      <w:footerReference w:type="default" r:id="rId8"/>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EA3" w:rsidRDefault="00BF6EA3" w:rsidP="003F6EBB">
      <w:pPr>
        <w:spacing w:after="0" w:line="240" w:lineRule="auto"/>
      </w:pPr>
      <w:r>
        <w:separator/>
      </w:r>
    </w:p>
  </w:endnote>
  <w:endnote w:type="continuationSeparator" w:id="0">
    <w:p w:rsidR="00BF6EA3" w:rsidRDefault="00BF6EA3"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5E2027" w:rsidRDefault="005E2027">
        <w:pPr>
          <w:pStyle w:val="a9"/>
          <w:jc w:val="center"/>
        </w:pPr>
        <w:r w:rsidRPr="009F7FE8">
          <w:rPr>
            <w:rFonts w:ascii="Times New Roman" w:hAnsi="Times New Roman" w:cs="Times New Roman"/>
          </w:rPr>
          <w:fldChar w:fldCharType="begin"/>
        </w:r>
        <w:r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7E4747">
          <w:rPr>
            <w:rFonts w:ascii="Times New Roman" w:hAnsi="Times New Roman" w:cs="Times New Roman"/>
            <w:noProof/>
          </w:rPr>
          <w:t>9</w:t>
        </w:r>
        <w:r w:rsidRPr="009F7FE8">
          <w:rPr>
            <w:rFonts w:ascii="Times New Roman" w:hAnsi="Times New Roman" w:cs="Times New Roman"/>
          </w:rPr>
          <w:fldChar w:fldCharType="end"/>
        </w:r>
      </w:p>
    </w:sdtContent>
  </w:sdt>
  <w:p w:rsidR="005E2027" w:rsidRDefault="005E20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EA3" w:rsidRDefault="00BF6EA3" w:rsidP="003F6EBB">
      <w:pPr>
        <w:spacing w:after="0" w:line="240" w:lineRule="auto"/>
      </w:pPr>
      <w:r>
        <w:separator/>
      </w:r>
    </w:p>
  </w:footnote>
  <w:footnote w:type="continuationSeparator" w:id="0">
    <w:p w:rsidR="00BF6EA3" w:rsidRDefault="00BF6EA3"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770"/>
    <w:multiLevelType w:val="multilevel"/>
    <w:tmpl w:val="342E4786"/>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4B566C"/>
    <w:multiLevelType w:val="multilevel"/>
    <w:tmpl w:val="777A0BB2"/>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522556"/>
    <w:multiLevelType w:val="multilevel"/>
    <w:tmpl w:val="1D5A882E"/>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E11D32"/>
    <w:multiLevelType w:val="hybridMultilevel"/>
    <w:tmpl w:val="FEC2E9C2"/>
    <w:lvl w:ilvl="0" w:tplc="42588112">
      <w:start w:val="1"/>
      <w:numFmt w:val="decimal"/>
      <w:lvlText w:val="%1."/>
      <w:lvlJc w:val="left"/>
      <w:pPr>
        <w:ind w:left="1279" w:hanging="73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4">
    <w:nsid w:val="07FB6948"/>
    <w:multiLevelType w:val="multilevel"/>
    <w:tmpl w:val="6816A32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9C4ED7"/>
    <w:multiLevelType w:val="multilevel"/>
    <w:tmpl w:val="9094FDE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EF2BB3"/>
    <w:multiLevelType w:val="multilevel"/>
    <w:tmpl w:val="60D0A4B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FE0CE8"/>
    <w:multiLevelType w:val="multilevel"/>
    <w:tmpl w:val="BAF6DEBC"/>
    <w:lvl w:ilvl="0">
      <w:start w:val="2017"/>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1034F91"/>
    <w:multiLevelType w:val="multilevel"/>
    <w:tmpl w:val="6ACA4A18"/>
    <w:lvl w:ilvl="0">
      <w:start w:val="2017"/>
      <w:numFmt w:val="decimal"/>
      <w:lvlText w:val="20.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4A95C79"/>
    <w:multiLevelType w:val="hybridMultilevel"/>
    <w:tmpl w:val="075E0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B56E49"/>
    <w:multiLevelType w:val="hybridMultilevel"/>
    <w:tmpl w:val="1696F576"/>
    <w:lvl w:ilvl="0" w:tplc="49C21132">
      <w:start w:val="1"/>
      <w:numFmt w:val="decimal"/>
      <w:lvlText w:val="%1."/>
      <w:lvlJc w:val="left"/>
      <w:pPr>
        <w:ind w:left="905" w:hanging="360"/>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abstractNum w:abstractNumId="11">
    <w:nsid w:val="20C97F12"/>
    <w:multiLevelType w:val="multilevel"/>
    <w:tmpl w:val="65E0BB9C"/>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0E64717"/>
    <w:multiLevelType w:val="hybridMultilevel"/>
    <w:tmpl w:val="BDDA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8444CF"/>
    <w:multiLevelType w:val="multilevel"/>
    <w:tmpl w:val="FD2C4708"/>
    <w:lvl w:ilvl="0">
      <w:start w:val="2017"/>
      <w:numFmt w:val="decimal"/>
      <w:lvlText w:val="0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CE6092"/>
    <w:multiLevelType w:val="multilevel"/>
    <w:tmpl w:val="F4C2644E"/>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F36879"/>
    <w:multiLevelType w:val="multilevel"/>
    <w:tmpl w:val="4DECAB56"/>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AD43F46"/>
    <w:multiLevelType w:val="multilevel"/>
    <w:tmpl w:val="49D2585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F8840DD"/>
    <w:multiLevelType w:val="multilevel"/>
    <w:tmpl w:val="4AFAD11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0C826FC"/>
    <w:multiLevelType w:val="multilevel"/>
    <w:tmpl w:val="7E2CE5F6"/>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362C6E"/>
    <w:multiLevelType w:val="multilevel"/>
    <w:tmpl w:val="827A0D0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2632AA8"/>
    <w:multiLevelType w:val="multilevel"/>
    <w:tmpl w:val="7354CA38"/>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36975FB"/>
    <w:multiLevelType w:val="multilevel"/>
    <w:tmpl w:val="F06C041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7F0329F"/>
    <w:multiLevelType w:val="multilevel"/>
    <w:tmpl w:val="541E940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8351100"/>
    <w:multiLevelType w:val="multilevel"/>
    <w:tmpl w:val="C644D5C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8DC0770"/>
    <w:multiLevelType w:val="multilevel"/>
    <w:tmpl w:val="F9F02076"/>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D51342"/>
    <w:multiLevelType w:val="multilevel"/>
    <w:tmpl w:val="1ED07B84"/>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CC342E8"/>
    <w:multiLevelType w:val="multilevel"/>
    <w:tmpl w:val="13AE423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F658F8"/>
    <w:multiLevelType w:val="multilevel"/>
    <w:tmpl w:val="C360E3FC"/>
    <w:lvl w:ilvl="0">
      <w:start w:val="2017"/>
      <w:numFmt w:val="decimal"/>
      <w:lvlText w:val="24.03.%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7831527"/>
    <w:multiLevelType w:val="hybridMultilevel"/>
    <w:tmpl w:val="EB8E42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F63B61"/>
    <w:multiLevelType w:val="multilevel"/>
    <w:tmpl w:val="7696E55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7118DD"/>
    <w:multiLevelType w:val="multilevel"/>
    <w:tmpl w:val="0FE87B00"/>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734277"/>
    <w:multiLevelType w:val="multilevel"/>
    <w:tmpl w:val="16F8A87E"/>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D751CAF"/>
    <w:multiLevelType w:val="multilevel"/>
    <w:tmpl w:val="3078C3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DB829A8"/>
    <w:multiLevelType w:val="multilevel"/>
    <w:tmpl w:val="8CA408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F5336C1"/>
    <w:multiLevelType w:val="multilevel"/>
    <w:tmpl w:val="6DBEB2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064365F"/>
    <w:multiLevelType w:val="multilevel"/>
    <w:tmpl w:val="0BD428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23971C3"/>
    <w:multiLevelType w:val="multilevel"/>
    <w:tmpl w:val="4934D0D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3851E73"/>
    <w:multiLevelType w:val="multilevel"/>
    <w:tmpl w:val="A5DA26F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9C33B72"/>
    <w:multiLevelType w:val="multilevel"/>
    <w:tmpl w:val="84D447E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C055B50"/>
    <w:multiLevelType w:val="multilevel"/>
    <w:tmpl w:val="9564BCB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D330330"/>
    <w:multiLevelType w:val="multilevel"/>
    <w:tmpl w:val="0FF69E96"/>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D745B13"/>
    <w:multiLevelType w:val="multilevel"/>
    <w:tmpl w:val="59CE922A"/>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F9A33B1"/>
    <w:multiLevelType w:val="multilevel"/>
    <w:tmpl w:val="A4E2237C"/>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27372B7"/>
    <w:multiLevelType w:val="multilevel"/>
    <w:tmpl w:val="5298F0FE"/>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A4744C7"/>
    <w:multiLevelType w:val="multilevel"/>
    <w:tmpl w:val="ADD8CB2A"/>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E042C49"/>
    <w:multiLevelType w:val="multilevel"/>
    <w:tmpl w:val="66AA225A"/>
    <w:lvl w:ilvl="0">
      <w:start w:val="2017"/>
      <w:numFmt w:val="decimal"/>
      <w:lvlText w:val="26.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2"/>
  </w:num>
  <w:num w:numId="3">
    <w:abstractNumId w:val="28"/>
  </w:num>
  <w:num w:numId="4">
    <w:abstractNumId w:val="0"/>
  </w:num>
  <w:num w:numId="5">
    <w:abstractNumId w:val="14"/>
  </w:num>
  <w:num w:numId="6">
    <w:abstractNumId w:val="20"/>
  </w:num>
  <w:num w:numId="7">
    <w:abstractNumId w:val="17"/>
  </w:num>
  <w:num w:numId="8">
    <w:abstractNumId w:val="2"/>
  </w:num>
  <w:num w:numId="9">
    <w:abstractNumId w:val="29"/>
  </w:num>
  <w:num w:numId="10">
    <w:abstractNumId w:val="5"/>
  </w:num>
  <w:num w:numId="11">
    <w:abstractNumId w:val="41"/>
  </w:num>
  <w:num w:numId="12">
    <w:abstractNumId w:val="36"/>
  </w:num>
  <w:num w:numId="13">
    <w:abstractNumId w:val="21"/>
  </w:num>
  <w:num w:numId="14">
    <w:abstractNumId w:val="1"/>
  </w:num>
  <w:num w:numId="15">
    <w:abstractNumId w:val="4"/>
  </w:num>
  <w:num w:numId="16">
    <w:abstractNumId w:val="15"/>
  </w:num>
  <w:num w:numId="17">
    <w:abstractNumId w:val="25"/>
  </w:num>
  <w:num w:numId="18">
    <w:abstractNumId w:val="43"/>
  </w:num>
  <w:num w:numId="19">
    <w:abstractNumId w:val="42"/>
  </w:num>
  <w:num w:numId="20">
    <w:abstractNumId w:val="44"/>
  </w:num>
  <w:num w:numId="21">
    <w:abstractNumId w:val="37"/>
  </w:num>
  <w:num w:numId="22">
    <w:abstractNumId w:val="11"/>
  </w:num>
  <w:num w:numId="23">
    <w:abstractNumId w:val="39"/>
  </w:num>
  <w:num w:numId="24">
    <w:abstractNumId w:val="35"/>
  </w:num>
  <w:num w:numId="25">
    <w:abstractNumId w:val="26"/>
  </w:num>
  <w:num w:numId="26">
    <w:abstractNumId w:val="34"/>
  </w:num>
  <w:num w:numId="27">
    <w:abstractNumId w:val="38"/>
  </w:num>
  <w:num w:numId="28">
    <w:abstractNumId w:val="22"/>
  </w:num>
  <w:num w:numId="29">
    <w:abstractNumId w:val="32"/>
  </w:num>
  <w:num w:numId="30">
    <w:abstractNumId w:val="27"/>
  </w:num>
  <w:num w:numId="31">
    <w:abstractNumId w:val="45"/>
  </w:num>
  <w:num w:numId="32">
    <w:abstractNumId w:val="8"/>
  </w:num>
  <w:num w:numId="33">
    <w:abstractNumId w:val="33"/>
  </w:num>
  <w:num w:numId="34">
    <w:abstractNumId w:val="13"/>
  </w:num>
  <w:num w:numId="35">
    <w:abstractNumId w:val="23"/>
  </w:num>
  <w:num w:numId="36">
    <w:abstractNumId w:val="40"/>
  </w:num>
  <w:num w:numId="37">
    <w:abstractNumId w:val="16"/>
  </w:num>
  <w:num w:numId="38">
    <w:abstractNumId w:val="6"/>
  </w:num>
  <w:num w:numId="39">
    <w:abstractNumId w:val="24"/>
  </w:num>
  <w:num w:numId="40">
    <w:abstractNumId w:val="30"/>
  </w:num>
  <w:num w:numId="41">
    <w:abstractNumId w:val="7"/>
  </w:num>
  <w:num w:numId="42">
    <w:abstractNumId w:val="19"/>
  </w:num>
  <w:num w:numId="43">
    <w:abstractNumId w:val="31"/>
  </w:num>
  <w:num w:numId="44">
    <w:abstractNumId w:val="18"/>
  </w:num>
  <w:num w:numId="45">
    <w:abstractNumId w:val="10"/>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49BE"/>
    <w:rsid w:val="00000E56"/>
    <w:rsid w:val="000016E8"/>
    <w:rsid w:val="00006BAB"/>
    <w:rsid w:val="000109EE"/>
    <w:rsid w:val="00012D73"/>
    <w:rsid w:val="00013046"/>
    <w:rsid w:val="00013272"/>
    <w:rsid w:val="0001670A"/>
    <w:rsid w:val="000179C5"/>
    <w:rsid w:val="00023EB7"/>
    <w:rsid w:val="00023FAE"/>
    <w:rsid w:val="000249C2"/>
    <w:rsid w:val="00025B5F"/>
    <w:rsid w:val="0002652E"/>
    <w:rsid w:val="00027024"/>
    <w:rsid w:val="000307A6"/>
    <w:rsid w:val="000345C1"/>
    <w:rsid w:val="00035FC6"/>
    <w:rsid w:val="00035FE6"/>
    <w:rsid w:val="00036213"/>
    <w:rsid w:val="00036F3C"/>
    <w:rsid w:val="00042F0C"/>
    <w:rsid w:val="000442D4"/>
    <w:rsid w:val="000445A6"/>
    <w:rsid w:val="00044E1A"/>
    <w:rsid w:val="000510E4"/>
    <w:rsid w:val="00053C59"/>
    <w:rsid w:val="00057489"/>
    <w:rsid w:val="00057824"/>
    <w:rsid w:val="0006303B"/>
    <w:rsid w:val="0006345C"/>
    <w:rsid w:val="0006350D"/>
    <w:rsid w:val="00071350"/>
    <w:rsid w:val="00072EFB"/>
    <w:rsid w:val="000749E3"/>
    <w:rsid w:val="00075E69"/>
    <w:rsid w:val="000769EF"/>
    <w:rsid w:val="0008544B"/>
    <w:rsid w:val="00090238"/>
    <w:rsid w:val="0009263F"/>
    <w:rsid w:val="00094F02"/>
    <w:rsid w:val="00095EF2"/>
    <w:rsid w:val="000A0826"/>
    <w:rsid w:val="000A099F"/>
    <w:rsid w:val="000A48B8"/>
    <w:rsid w:val="000A680F"/>
    <w:rsid w:val="000B0703"/>
    <w:rsid w:val="000B37F8"/>
    <w:rsid w:val="000B54B7"/>
    <w:rsid w:val="000B692E"/>
    <w:rsid w:val="000C1F10"/>
    <w:rsid w:val="000C4B70"/>
    <w:rsid w:val="000C6CFB"/>
    <w:rsid w:val="000D4306"/>
    <w:rsid w:val="000E610B"/>
    <w:rsid w:val="000E632A"/>
    <w:rsid w:val="000E7308"/>
    <w:rsid w:val="000F0EE8"/>
    <w:rsid w:val="000F4435"/>
    <w:rsid w:val="0010019E"/>
    <w:rsid w:val="00105142"/>
    <w:rsid w:val="00107053"/>
    <w:rsid w:val="00120BF3"/>
    <w:rsid w:val="00124702"/>
    <w:rsid w:val="001247BB"/>
    <w:rsid w:val="00124856"/>
    <w:rsid w:val="00132347"/>
    <w:rsid w:val="00132F18"/>
    <w:rsid w:val="00133E92"/>
    <w:rsid w:val="00134647"/>
    <w:rsid w:val="00134C90"/>
    <w:rsid w:val="001373F8"/>
    <w:rsid w:val="00141533"/>
    <w:rsid w:val="00142843"/>
    <w:rsid w:val="00144A37"/>
    <w:rsid w:val="00144D64"/>
    <w:rsid w:val="00145E2E"/>
    <w:rsid w:val="00147023"/>
    <w:rsid w:val="0015049A"/>
    <w:rsid w:val="001515B3"/>
    <w:rsid w:val="00151E45"/>
    <w:rsid w:val="0015351A"/>
    <w:rsid w:val="001564FD"/>
    <w:rsid w:val="0015740E"/>
    <w:rsid w:val="00162D7E"/>
    <w:rsid w:val="00163A71"/>
    <w:rsid w:val="001658A9"/>
    <w:rsid w:val="001672BA"/>
    <w:rsid w:val="001677D4"/>
    <w:rsid w:val="001712E7"/>
    <w:rsid w:val="00171914"/>
    <w:rsid w:val="00173EB1"/>
    <w:rsid w:val="00180B35"/>
    <w:rsid w:val="001810AB"/>
    <w:rsid w:val="00183ACB"/>
    <w:rsid w:val="00183EFC"/>
    <w:rsid w:val="00191940"/>
    <w:rsid w:val="00194AC5"/>
    <w:rsid w:val="00195772"/>
    <w:rsid w:val="001A1234"/>
    <w:rsid w:val="001A2275"/>
    <w:rsid w:val="001A5A23"/>
    <w:rsid w:val="001A5FCA"/>
    <w:rsid w:val="001A6485"/>
    <w:rsid w:val="001B174B"/>
    <w:rsid w:val="001B1FF5"/>
    <w:rsid w:val="001B32DB"/>
    <w:rsid w:val="001B3E3E"/>
    <w:rsid w:val="001B401A"/>
    <w:rsid w:val="001B5DD1"/>
    <w:rsid w:val="001C2A03"/>
    <w:rsid w:val="001C4CBE"/>
    <w:rsid w:val="001C53D1"/>
    <w:rsid w:val="001C6D71"/>
    <w:rsid w:val="001C75CF"/>
    <w:rsid w:val="001C7AD3"/>
    <w:rsid w:val="001C7B43"/>
    <w:rsid w:val="001D3ECC"/>
    <w:rsid w:val="001D4456"/>
    <w:rsid w:val="001D5FB3"/>
    <w:rsid w:val="001D63E8"/>
    <w:rsid w:val="001E39AD"/>
    <w:rsid w:val="001E3AE2"/>
    <w:rsid w:val="001E46FA"/>
    <w:rsid w:val="001F08B8"/>
    <w:rsid w:val="001F161B"/>
    <w:rsid w:val="001F5940"/>
    <w:rsid w:val="00206CF7"/>
    <w:rsid w:val="002129B2"/>
    <w:rsid w:val="00212AA1"/>
    <w:rsid w:val="0021309D"/>
    <w:rsid w:val="00214322"/>
    <w:rsid w:val="00216756"/>
    <w:rsid w:val="002231E6"/>
    <w:rsid w:val="00225941"/>
    <w:rsid w:val="002260CE"/>
    <w:rsid w:val="0023105C"/>
    <w:rsid w:val="002310E5"/>
    <w:rsid w:val="00235140"/>
    <w:rsid w:val="00236A9C"/>
    <w:rsid w:val="002408FF"/>
    <w:rsid w:val="002411C2"/>
    <w:rsid w:val="00245BC3"/>
    <w:rsid w:val="00247409"/>
    <w:rsid w:val="0025336A"/>
    <w:rsid w:val="002541E1"/>
    <w:rsid w:val="0025517F"/>
    <w:rsid w:val="00255B73"/>
    <w:rsid w:val="00261A2C"/>
    <w:rsid w:val="002629EB"/>
    <w:rsid w:val="00264449"/>
    <w:rsid w:val="00265A79"/>
    <w:rsid w:val="002666C0"/>
    <w:rsid w:val="00267A93"/>
    <w:rsid w:val="00271628"/>
    <w:rsid w:val="00271E45"/>
    <w:rsid w:val="002776B5"/>
    <w:rsid w:val="00280CD0"/>
    <w:rsid w:val="0028168B"/>
    <w:rsid w:val="00284FEC"/>
    <w:rsid w:val="00286618"/>
    <w:rsid w:val="002A0F15"/>
    <w:rsid w:val="002A5253"/>
    <w:rsid w:val="002A585E"/>
    <w:rsid w:val="002A69BE"/>
    <w:rsid w:val="002B3562"/>
    <w:rsid w:val="002B45E9"/>
    <w:rsid w:val="002B589A"/>
    <w:rsid w:val="002B5B82"/>
    <w:rsid w:val="002B6032"/>
    <w:rsid w:val="002B6B9E"/>
    <w:rsid w:val="002C18C0"/>
    <w:rsid w:val="002D35D8"/>
    <w:rsid w:val="002D5444"/>
    <w:rsid w:val="002E35BC"/>
    <w:rsid w:val="002E3B2B"/>
    <w:rsid w:val="002E403A"/>
    <w:rsid w:val="002E4C4E"/>
    <w:rsid w:val="002E541B"/>
    <w:rsid w:val="002E6793"/>
    <w:rsid w:val="002F4C31"/>
    <w:rsid w:val="002F5108"/>
    <w:rsid w:val="00300063"/>
    <w:rsid w:val="00304B36"/>
    <w:rsid w:val="003131D0"/>
    <w:rsid w:val="00315F24"/>
    <w:rsid w:val="00320B2C"/>
    <w:rsid w:val="00322F95"/>
    <w:rsid w:val="003243F3"/>
    <w:rsid w:val="003261D5"/>
    <w:rsid w:val="00327F3B"/>
    <w:rsid w:val="00330267"/>
    <w:rsid w:val="00331048"/>
    <w:rsid w:val="0033168F"/>
    <w:rsid w:val="0033296B"/>
    <w:rsid w:val="00332E77"/>
    <w:rsid w:val="00333300"/>
    <w:rsid w:val="0033380E"/>
    <w:rsid w:val="0033613F"/>
    <w:rsid w:val="003413CD"/>
    <w:rsid w:val="00346404"/>
    <w:rsid w:val="00346AFF"/>
    <w:rsid w:val="003520C3"/>
    <w:rsid w:val="003525CC"/>
    <w:rsid w:val="00355296"/>
    <w:rsid w:val="0035670B"/>
    <w:rsid w:val="00360009"/>
    <w:rsid w:val="00360095"/>
    <w:rsid w:val="00360374"/>
    <w:rsid w:val="00370EB8"/>
    <w:rsid w:val="0037152D"/>
    <w:rsid w:val="00374E78"/>
    <w:rsid w:val="00375738"/>
    <w:rsid w:val="00375C18"/>
    <w:rsid w:val="00376504"/>
    <w:rsid w:val="00382F5A"/>
    <w:rsid w:val="0038316E"/>
    <w:rsid w:val="0038386C"/>
    <w:rsid w:val="0038556E"/>
    <w:rsid w:val="003869DE"/>
    <w:rsid w:val="0039133F"/>
    <w:rsid w:val="00391C90"/>
    <w:rsid w:val="00392CE3"/>
    <w:rsid w:val="00392E40"/>
    <w:rsid w:val="00396E0B"/>
    <w:rsid w:val="003A42D8"/>
    <w:rsid w:val="003A6887"/>
    <w:rsid w:val="003A7146"/>
    <w:rsid w:val="003B10E3"/>
    <w:rsid w:val="003B2109"/>
    <w:rsid w:val="003C0180"/>
    <w:rsid w:val="003C1E68"/>
    <w:rsid w:val="003C21F6"/>
    <w:rsid w:val="003C2C2C"/>
    <w:rsid w:val="003C31BC"/>
    <w:rsid w:val="003C5F82"/>
    <w:rsid w:val="003D0D32"/>
    <w:rsid w:val="003D1027"/>
    <w:rsid w:val="003D13D6"/>
    <w:rsid w:val="003D208D"/>
    <w:rsid w:val="003D304E"/>
    <w:rsid w:val="003D4037"/>
    <w:rsid w:val="003E26D0"/>
    <w:rsid w:val="003E2F97"/>
    <w:rsid w:val="003E33F5"/>
    <w:rsid w:val="003E67AD"/>
    <w:rsid w:val="003F14E7"/>
    <w:rsid w:val="003F2B04"/>
    <w:rsid w:val="003F3B30"/>
    <w:rsid w:val="003F46B0"/>
    <w:rsid w:val="003F6EBB"/>
    <w:rsid w:val="003F6EBC"/>
    <w:rsid w:val="00401F09"/>
    <w:rsid w:val="004029F4"/>
    <w:rsid w:val="00405A45"/>
    <w:rsid w:val="00410D43"/>
    <w:rsid w:val="00411ED2"/>
    <w:rsid w:val="00412229"/>
    <w:rsid w:val="00414A8D"/>
    <w:rsid w:val="00414E3E"/>
    <w:rsid w:val="00415D1F"/>
    <w:rsid w:val="00416D72"/>
    <w:rsid w:val="00417174"/>
    <w:rsid w:val="00423830"/>
    <w:rsid w:val="004249C6"/>
    <w:rsid w:val="0042504F"/>
    <w:rsid w:val="00426F18"/>
    <w:rsid w:val="00426FA4"/>
    <w:rsid w:val="00427DC7"/>
    <w:rsid w:val="00431646"/>
    <w:rsid w:val="00434325"/>
    <w:rsid w:val="00437EF2"/>
    <w:rsid w:val="00444446"/>
    <w:rsid w:val="00444898"/>
    <w:rsid w:val="004448D3"/>
    <w:rsid w:val="004472A2"/>
    <w:rsid w:val="004477B1"/>
    <w:rsid w:val="00460B2C"/>
    <w:rsid w:val="00462270"/>
    <w:rsid w:val="004625FC"/>
    <w:rsid w:val="00463827"/>
    <w:rsid w:val="00465134"/>
    <w:rsid w:val="0046569B"/>
    <w:rsid w:val="00465F78"/>
    <w:rsid w:val="00467C00"/>
    <w:rsid w:val="00467E57"/>
    <w:rsid w:val="00474B1E"/>
    <w:rsid w:val="00476F20"/>
    <w:rsid w:val="00476F31"/>
    <w:rsid w:val="00481A4D"/>
    <w:rsid w:val="004838B9"/>
    <w:rsid w:val="004915AD"/>
    <w:rsid w:val="00491EC7"/>
    <w:rsid w:val="00492805"/>
    <w:rsid w:val="00496212"/>
    <w:rsid w:val="004A5041"/>
    <w:rsid w:val="004A753E"/>
    <w:rsid w:val="004B12E6"/>
    <w:rsid w:val="004B2535"/>
    <w:rsid w:val="004B263C"/>
    <w:rsid w:val="004B3B74"/>
    <w:rsid w:val="004B5E4D"/>
    <w:rsid w:val="004B6CA0"/>
    <w:rsid w:val="004C147E"/>
    <w:rsid w:val="004C7FDC"/>
    <w:rsid w:val="004D2ACF"/>
    <w:rsid w:val="004D353E"/>
    <w:rsid w:val="004D3E4F"/>
    <w:rsid w:val="004D6BDD"/>
    <w:rsid w:val="004D77D2"/>
    <w:rsid w:val="004E080B"/>
    <w:rsid w:val="004E0B06"/>
    <w:rsid w:val="004E0B95"/>
    <w:rsid w:val="004E1849"/>
    <w:rsid w:val="004E2CBF"/>
    <w:rsid w:val="004E2D48"/>
    <w:rsid w:val="004E5CE9"/>
    <w:rsid w:val="004F49F7"/>
    <w:rsid w:val="004F5D21"/>
    <w:rsid w:val="00505510"/>
    <w:rsid w:val="00506CB1"/>
    <w:rsid w:val="0051270E"/>
    <w:rsid w:val="00514B7B"/>
    <w:rsid w:val="00517E6F"/>
    <w:rsid w:val="00524D4F"/>
    <w:rsid w:val="00527DD8"/>
    <w:rsid w:val="00530026"/>
    <w:rsid w:val="00531320"/>
    <w:rsid w:val="005322FD"/>
    <w:rsid w:val="00534ED2"/>
    <w:rsid w:val="00541F98"/>
    <w:rsid w:val="00542D89"/>
    <w:rsid w:val="00546935"/>
    <w:rsid w:val="005514F6"/>
    <w:rsid w:val="005522E3"/>
    <w:rsid w:val="00555580"/>
    <w:rsid w:val="00560505"/>
    <w:rsid w:val="0056285D"/>
    <w:rsid w:val="005631FD"/>
    <w:rsid w:val="005635A9"/>
    <w:rsid w:val="00564B27"/>
    <w:rsid w:val="005663E2"/>
    <w:rsid w:val="0056691D"/>
    <w:rsid w:val="00570FEC"/>
    <w:rsid w:val="00572C50"/>
    <w:rsid w:val="005761D9"/>
    <w:rsid w:val="005774CC"/>
    <w:rsid w:val="00587CE5"/>
    <w:rsid w:val="005943AC"/>
    <w:rsid w:val="00595890"/>
    <w:rsid w:val="0059625C"/>
    <w:rsid w:val="005A0269"/>
    <w:rsid w:val="005A5B73"/>
    <w:rsid w:val="005A606E"/>
    <w:rsid w:val="005B34B9"/>
    <w:rsid w:val="005B58D6"/>
    <w:rsid w:val="005C196E"/>
    <w:rsid w:val="005C2219"/>
    <w:rsid w:val="005C2503"/>
    <w:rsid w:val="005C6EFA"/>
    <w:rsid w:val="005C726C"/>
    <w:rsid w:val="005C78EA"/>
    <w:rsid w:val="005C7E7F"/>
    <w:rsid w:val="005D0409"/>
    <w:rsid w:val="005D23BF"/>
    <w:rsid w:val="005D4BED"/>
    <w:rsid w:val="005D5E0B"/>
    <w:rsid w:val="005E17E8"/>
    <w:rsid w:val="005E2027"/>
    <w:rsid w:val="005E273C"/>
    <w:rsid w:val="005E2ED0"/>
    <w:rsid w:val="005E5851"/>
    <w:rsid w:val="005F0711"/>
    <w:rsid w:val="005F33B3"/>
    <w:rsid w:val="005F343C"/>
    <w:rsid w:val="005F41D9"/>
    <w:rsid w:val="00600CD1"/>
    <w:rsid w:val="006024A0"/>
    <w:rsid w:val="006035B7"/>
    <w:rsid w:val="00604734"/>
    <w:rsid w:val="00604939"/>
    <w:rsid w:val="00604A3D"/>
    <w:rsid w:val="00606166"/>
    <w:rsid w:val="00610B70"/>
    <w:rsid w:val="006126CB"/>
    <w:rsid w:val="00613723"/>
    <w:rsid w:val="00616E73"/>
    <w:rsid w:val="00620265"/>
    <w:rsid w:val="006249BE"/>
    <w:rsid w:val="00625D69"/>
    <w:rsid w:val="006266DC"/>
    <w:rsid w:val="0062680B"/>
    <w:rsid w:val="00626E19"/>
    <w:rsid w:val="00626ED5"/>
    <w:rsid w:val="00627670"/>
    <w:rsid w:val="006304E5"/>
    <w:rsid w:val="00630D09"/>
    <w:rsid w:val="00633C60"/>
    <w:rsid w:val="00633E73"/>
    <w:rsid w:val="00633E74"/>
    <w:rsid w:val="00641BF2"/>
    <w:rsid w:val="006436D1"/>
    <w:rsid w:val="006439C7"/>
    <w:rsid w:val="0064545A"/>
    <w:rsid w:val="00645820"/>
    <w:rsid w:val="006473B0"/>
    <w:rsid w:val="00650CAE"/>
    <w:rsid w:val="0065168A"/>
    <w:rsid w:val="0065440E"/>
    <w:rsid w:val="00654FD6"/>
    <w:rsid w:val="006557C6"/>
    <w:rsid w:val="0066420A"/>
    <w:rsid w:val="00665B1D"/>
    <w:rsid w:val="0066634F"/>
    <w:rsid w:val="00667F23"/>
    <w:rsid w:val="006700A4"/>
    <w:rsid w:val="00672084"/>
    <w:rsid w:val="006721BA"/>
    <w:rsid w:val="0067276E"/>
    <w:rsid w:val="00672CB6"/>
    <w:rsid w:val="00674007"/>
    <w:rsid w:val="00680187"/>
    <w:rsid w:val="006807C2"/>
    <w:rsid w:val="00681B6E"/>
    <w:rsid w:val="00682136"/>
    <w:rsid w:val="00684C54"/>
    <w:rsid w:val="006852EF"/>
    <w:rsid w:val="00686132"/>
    <w:rsid w:val="00692F4D"/>
    <w:rsid w:val="00694A56"/>
    <w:rsid w:val="00694EFD"/>
    <w:rsid w:val="0069543D"/>
    <w:rsid w:val="006954F8"/>
    <w:rsid w:val="006A1643"/>
    <w:rsid w:val="006A2136"/>
    <w:rsid w:val="006A502C"/>
    <w:rsid w:val="006B11FB"/>
    <w:rsid w:val="006B2A33"/>
    <w:rsid w:val="006B2E1B"/>
    <w:rsid w:val="006B4131"/>
    <w:rsid w:val="006B63DB"/>
    <w:rsid w:val="006B74AF"/>
    <w:rsid w:val="006C01F1"/>
    <w:rsid w:val="006C1684"/>
    <w:rsid w:val="006C32E9"/>
    <w:rsid w:val="006C5EF5"/>
    <w:rsid w:val="006D1A5F"/>
    <w:rsid w:val="006D363A"/>
    <w:rsid w:val="006D525E"/>
    <w:rsid w:val="006D6A77"/>
    <w:rsid w:val="006E03F4"/>
    <w:rsid w:val="006E1A7E"/>
    <w:rsid w:val="006F1E5B"/>
    <w:rsid w:val="006F1ED7"/>
    <w:rsid w:val="006F3D96"/>
    <w:rsid w:val="006F4A16"/>
    <w:rsid w:val="006F518A"/>
    <w:rsid w:val="006F5586"/>
    <w:rsid w:val="006F5810"/>
    <w:rsid w:val="007040A4"/>
    <w:rsid w:val="00706FC7"/>
    <w:rsid w:val="00710B45"/>
    <w:rsid w:val="007113A0"/>
    <w:rsid w:val="0071427A"/>
    <w:rsid w:val="007146BB"/>
    <w:rsid w:val="00714B19"/>
    <w:rsid w:val="00716E6A"/>
    <w:rsid w:val="0072125C"/>
    <w:rsid w:val="0072439A"/>
    <w:rsid w:val="007309B1"/>
    <w:rsid w:val="007318B4"/>
    <w:rsid w:val="00734CD9"/>
    <w:rsid w:val="007379C8"/>
    <w:rsid w:val="00744CBE"/>
    <w:rsid w:val="0074592F"/>
    <w:rsid w:val="00751AFF"/>
    <w:rsid w:val="00752CFE"/>
    <w:rsid w:val="0075351C"/>
    <w:rsid w:val="0075456E"/>
    <w:rsid w:val="00754FB5"/>
    <w:rsid w:val="007570B3"/>
    <w:rsid w:val="007574B9"/>
    <w:rsid w:val="00760249"/>
    <w:rsid w:val="00760303"/>
    <w:rsid w:val="007649D5"/>
    <w:rsid w:val="00764B0C"/>
    <w:rsid w:val="0076760B"/>
    <w:rsid w:val="00771919"/>
    <w:rsid w:val="00772C5B"/>
    <w:rsid w:val="00774860"/>
    <w:rsid w:val="007751F3"/>
    <w:rsid w:val="00777BCC"/>
    <w:rsid w:val="00785916"/>
    <w:rsid w:val="0079359F"/>
    <w:rsid w:val="00796B71"/>
    <w:rsid w:val="007A1CC2"/>
    <w:rsid w:val="007A268C"/>
    <w:rsid w:val="007A4405"/>
    <w:rsid w:val="007A7980"/>
    <w:rsid w:val="007B134D"/>
    <w:rsid w:val="007B13DC"/>
    <w:rsid w:val="007B269D"/>
    <w:rsid w:val="007B35E5"/>
    <w:rsid w:val="007B42F4"/>
    <w:rsid w:val="007B678A"/>
    <w:rsid w:val="007C1A53"/>
    <w:rsid w:val="007C6699"/>
    <w:rsid w:val="007D005D"/>
    <w:rsid w:val="007D0321"/>
    <w:rsid w:val="007D1BB5"/>
    <w:rsid w:val="007D6DF8"/>
    <w:rsid w:val="007E0314"/>
    <w:rsid w:val="007E0BB0"/>
    <w:rsid w:val="007E3F4A"/>
    <w:rsid w:val="007E41BA"/>
    <w:rsid w:val="007E4747"/>
    <w:rsid w:val="007E4BD4"/>
    <w:rsid w:val="007E5DC3"/>
    <w:rsid w:val="007F0864"/>
    <w:rsid w:val="007F401F"/>
    <w:rsid w:val="007F5DB3"/>
    <w:rsid w:val="007F7E5B"/>
    <w:rsid w:val="00804349"/>
    <w:rsid w:val="0080611D"/>
    <w:rsid w:val="00810E8D"/>
    <w:rsid w:val="0081404A"/>
    <w:rsid w:val="008149FA"/>
    <w:rsid w:val="0081572B"/>
    <w:rsid w:val="00816C3E"/>
    <w:rsid w:val="00817A86"/>
    <w:rsid w:val="00820199"/>
    <w:rsid w:val="0082102D"/>
    <w:rsid w:val="00823154"/>
    <w:rsid w:val="00823A3D"/>
    <w:rsid w:val="008244B0"/>
    <w:rsid w:val="00825B61"/>
    <w:rsid w:val="00831016"/>
    <w:rsid w:val="0083155C"/>
    <w:rsid w:val="00834466"/>
    <w:rsid w:val="008369A9"/>
    <w:rsid w:val="00840303"/>
    <w:rsid w:val="008426CB"/>
    <w:rsid w:val="00842936"/>
    <w:rsid w:val="00843BFE"/>
    <w:rsid w:val="008458CE"/>
    <w:rsid w:val="008468DD"/>
    <w:rsid w:val="00851E35"/>
    <w:rsid w:val="008554AB"/>
    <w:rsid w:val="00855B69"/>
    <w:rsid w:val="00857B05"/>
    <w:rsid w:val="00861AFE"/>
    <w:rsid w:val="0086520C"/>
    <w:rsid w:val="0087199B"/>
    <w:rsid w:val="0087418D"/>
    <w:rsid w:val="008742E4"/>
    <w:rsid w:val="00874EE3"/>
    <w:rsid w:val="00876FB5"/>
    <w:rsid w:val="008839F0"/>
    <w:rsid w:val="00883D2A"/>
    <w:rsid w:val="00883D76"/>
    <w:rsid w:val="008846B5"/>
    <w:rsid w:val="008850F4"/>
    <w:rsid w:val="0089234A"/>
    <w:rsid w:val="00892FF0"/>
    <w:rsid w:val="00893DAF"/>
    <w:rsid w:val="008951B7"/>
    <w:rsid w:val="008979FF"/>
    <w:rsid w:val="008A0311"/>
    <w:rsid w:val="008A5E2D"/>
    <w:rsid w:val="008A7685"/>
    <w:rsid w:val="008B27EB"/>
    <w:rsid w:val="008B2B72"/>
    <w:rsid w:val="008B5475"/>
    <w:rsid w:val="008B7AD2"/>
    <w:rsid w:val="008C2D8A"/>
    <w:rsid w:val="008C3DDD"/>
    <w:rsid w:val="008D0228"/>
    <w:rsid w:val="008D2452"/>
    <w:rsid w:val="008D2B21"/>
    <w:rsid w:val="008D5121"/>
    <w:rsid w:val="008D5A0E"/>
    <w:rsid w:val="008D7A8C"/>
    <w:rsid w:val="008D7FC1"/>
    <w:rsid w:val="008E0CBB"/>
    <w:rsid w:val="008E2756"/>
    <w:rsid w:val="008E354D"/>
    <w:rsid w:val="008E7CCB"/>
    <w:rsid w:val="008F3A1C"/>
    <w:rsid w:val="008F61E3"/>
    <w:rsid w:val="00900E68"/>
    <w:rsid w:val="00901400"/>
    <w:rsid w:val="009020DD"/>
    <w:rsid w:val="00902AFC"/>
    <w:rsid w:val="00903BC0"/>
    <w:rsid w:val="009049E9"/>
    <w:rsid w:val="00910807"/>
    <w:rsid w:val="00911B52"/>
    <w:rsid w:val="009139CD"/>
    <w:rsid w:val="0091564F"/>
    <w:rsid w:val="00923491"/>
    <w:rsid w:val="00924167"/>
    <w:rsid w:val="009242E8"/>
    <w:rsid w:val="00925F93"/>
    <w:rsid w:val="00926D61"/>
    <w:rsid w:val="00927AF9"/>
    <w:rsid w:val="00932977"/>
    <w:rsid w:val="00934C14"/>
    <w:rsid w:val="0093673E"/>
    <w:rsid w:val="00937B2F"/>
    <w:rsid w:val="00937C61"/>
    <w:rsid w:val="009431CE"/>
    <w:rsid w:val="00943B75"/>
    <w:rsid w:val="00951F0D"/>
    <w:rsid w:val="0095463C"/>
    <w:rsid w:val="00961AEB"/>
    <w:rsid w:val="0096396C"/>
    <w:rsid w:val="00966C7C"/>
    <w:rsid w:val="00966DA3"/>
    <w:rsid w:val="00971831"/>
    <w:rsid w:val="00972326"/>
    <w:rsid w:val="00975F7D"/>
    <w:rsid w:val="00976B4E"/>
    <w:rsid w:val="009773B6"/>
    <w:rsid w:val="00982F37"/>
    <w:rsid w:val="009835F5"/>
    <w:rsid w:val="0098628A"/>
    <w:rsid w:val="00986D32"/>
    <w:rsid w:val="00990DA1"/>
    <w:rsid w:val="00993641"/>
    <w:rsid w:val="009A1272"/>
    <w:rsid w:val="009A29FA"/>
    <w:rsid w:val="009A48BD"/>
    <w:rsid w:val="009A6C4B"/>
    <w:rsid w:val="009B2E7B"/>
    <w:rsid w:val="009B2FA0"/>
    <w:rsid w:val="009B3F85"/>
    <w:rsid w:val="009B5B2F"/>
    <w:rsid w:val="009B71A8"/>
    <w:rsid w:val="009C0DD2"/>
    <w:rsid w:val="009C1AE2"/>
    <w:rsid w:val="009C596C"/>
    <w:rsid w:val="009C6536"/>
    <w:rsid w:val="009D36B0"/>
    <w:rsid w:val="009D6B3F"/>
    <w:rsid w:val="009D7AE9"/>
    <w:rsid w:val="009E0243"/>
    <w:rsid w:val="009E05BB"/>
    <w:rsid w:val="009E08FA"/>
    <w:rsid w:val="009E223C"/>
    <w:rsid w:val="009F1F07"/>
    <w:rsid w:val="009F2086"/>
    <w:rsid w:val="009F3168"/>
    <w:rsid w:val="009F33EA"/>
    <w:rsid w:val="009F4A8F"/>
    <w:rsid w:val="009F6EF7"/>
    <w:rsid w:val="009F7FE8"/>
    <w:rsid w:val="00A022F2"/>
    <w:rsid w:val="00A06147"/>
    <w:rsid w:val="00A06373"/>
    <w:rsid w:val="00A11D16"/>
    <w:rsid w:val="00A121A3"/>
    <w:rsid w:val="00A15CD6"/>
    <w:rsid w:val="00A160E0"/>
    <w:rsid w:val="00A16E30"/>
    <w:rsid w:val="00A21374"/>
    <w:rsid w:val="00A21C53"/>
    <w:rsid w:val="00A22BDE"/>
    <w:rsid w:val="00A22E86"/>
    <w:rsid w:val="00A24BF8"/>
    <w:rsid w:val="00A24D82"/>
    <w:rsid w:val="00A27802"/>
    <w:rsid w:val="00A30839"/>
    <w:rsid w:val="00A332A0"/>
    <w:rsid w:val="00A3445D"/>
    <w:rsid w:val="00A35B4E"/>
    <w:rsid w:val="00A40A04"/>
    <w:rsid w:val="00A4246A"/>
    <w:rsid w:val="00A52EFC"/>
    <w:rsid w:val="00A55455"/>
    <w:rsid w:val="00A55FE8"/>
    <w:rsid w:val="00A56F3B"/>
    <w:rsid w:val="00A608C3"/>
    <w:rsid w:val="00A61C65"/>
    <w:rsid w:val="00A63B72"/>
    <w:rsid w:val="00A643D3"/>
    <w:rsid w:val="00A677F1"/>
    <w:rsid w:val="00A67BA7"/>
    <w:rsid w:val="00A74722"/>
    <w:rsid w:val="00A76080"/>
    <w:rsid w:val="00A778CF"/>
    <w:rsid w:val="00A80363"/>
    <w:rsid w:val="00A86CCF"/>
    <w:rsid w:val="00A87949"/>
    <w:rsid w:val="00A92C01"/>
    <w:rsid w:val="00A93A2F"/>
    <w:rsid w:val="00A96F88"/>
    <w:rsid w:val="00A978AD"/>
    <w:rsid w:val="00AA04F9"/>
    <w:rsid w:val="00AA53BB"/>
    <w:rsid w:val="00AB3984"/>
    <w:rsid w:val="00AB4A05"/>
    <w:rsid w:val="00AC2DF1"/>
    <w:rsid w:val="00AC4A5B"/>
    <w:rsid w:val="00AC6242"/>
    <w:rsid w:val="00AC6AA1"/>
    <w:rsid w:val="00AC7DDF"/>
    <w:rsid w:val="00AD034D"/>
    <w:rsid w:val="00AD1887"/>
    <w:rsid w:val="00AD3723"/>
    <w:rsid w:val="00AD49B4"/>
    <w:rsid w:val="00AD54B4"/>
    <w:rsid w:val="00AD602C"/>
    <w:rsid w:val="00AD60E3"/>
    <w:rsid w:val="00AD72AF"/>
    <w:rsid w:val="00AD7541"/>
    <w:rsid w:val="00AD75A1"/>
    <w:rsid w:val="00AE27FE"/>
    <w:rsid w:val="00AE6063"/>
    <w:rsid w:val="00AE61AA"/>
    <w:rsid w:val="00AE708C"/>
    <w:rsid w:val="00AF0284"/>
    <w:rsid w:val="00AF0963"/>
    <w:rsid w:val="00AF2751"/>
    <w:rsid w:val="00AF4B2B"/>
    <w:rsid w:val="00AF5347"/>
    <w:rsid w:val="00AF66C5"/>
    <w:rsid w:val="00AF6B66"/>
    <w:rsid w:val="00AF7F6F"/>
    <w:rsid w:val="00B05A04"/>
    <w:rsid w:val="00B11A7F"/>
    <w:rsid w:val="00B121C7"/>
    <w:rsid w:val="00B12701"/>
    <w:rsid w:val="00B13575"/>
    <w:rsid w:val="00B15860"/>
    <w:rsid w:val="00B21011"/>
    <w:rsid w:val="00B218A0"/>
    <w:rsid w:val="00B2506A"/>
    <w:rsid w:val="00B25E4C"/>
    <w:rsid w:val="00B2642F"/>
    <w:rsid w:val="00B276D3"/>
    <w:rsid w:val="00B311DC"/>
    <w:rsid w:val="00B32DCE"/>
    <w:rsid w:val="00B36478"/>
    <w:rsid w:val="00B37EA7"/>
    <w:rsid w:val="00B407B1"/>
    <w:rsid w:val="00B432BC"/>
    <w:rsid w:val="00B445E0"/>
    <w:rsid w:val="00B44A68"/>
    <w:rsid w:val="00B46225"/>
    <w:rsid w:val="00B5069A"/>
    <w:rsid w:val="00B51526"/>
    <w:rsid w:val="00B51810"/>
    <w:rsid w:val="00B52C01"/>
    <w:rsid w:val="00B543F9"/>
    <w:rsid w:val="00B56533"/>
    <w:rsid w:val="00B5729A"/>
    <w:rsid w:val="00B60D02"/>
    <w:rsid w:val="00B62ECE"/>
    <w:rsid w:val="00B63973"/>
    <w:rsid w:val="00B652D2"/>
    <w:rsid w:val="00B70649"/>
    <w:rsid w:val="00B72759"/>
    <w:rsid w:val="00B75712"/>
    <w:rsid w:val="00B761CD"/>
    <w:rsid w:val="00B77315"/>
    <w:rsid w:val="00B774E6"/>
    <w:rsid w:val="00B861B1"/>
    <w:rsid w:val="00B906D5"/>
    <w:rsid w:val="00B9387E"/>
    <w:rsid w:val="00BA02D2"/>
    <w:rsid w:val="00BA2DA3"/>
    <w:rsid w:val="00BA70B2"/>
    <w:rsid w:val="00BB34C2"/>
    <w:rsid w:val="00BB6EB9"/>
    <w:rsid w:val="00BC2B7F"/>
    <w:rsid w:val="00BC5D83"/>
    <w:rsid w:val="00BC6285"/>
    <w:rsid w:val="00BC62F9"/>
    <w:rsid w:val="00BD0912"/>
    <w:rsid w:val="00BD0DC0"/>
    <w:rsid w:val="00BD25E7"/>
    <w:rsid w:val="00BD470D"/>
    <w:rsid w:val="00BD4C8E"/>
    <w:rsid w:val="00BD7F38"/>
    <w:rsid w:val="00BE2EEC"/>
    <w:rsid w:val="00BE3354"/>
    <w:rsid w:val="00BE369E"/>
    <w:rsid w:val="00BE5D96"/>
    <w:rsid w:val="00BE7E82"/>
    <w:rsid w:val="00BF519E"/>
    <w:rsid w:val="00BF5BF7"/>
    <w:rsid w:val="00BF6EA3"/>
    <w:rsid w:val="00BF742A"/>
    <w:rsid w:val="00C00757"/>
    <w:rsid w:val="00C045D1"/>
    <w:rsid w:val="00C126E5"/>
    <w:rsid w:val="00C12E94"/>
    <w:rsid w:val="00C139C5"/>
    <w:rsid w:val="00C14186"/>
    <w:rsid w:val="00C14C0F"/>
    <w:rsid w:val="00C16B56"/>
    <w:rsid w:val="00C17EA1"/>
    <w:rsid w:val="00C221AF"/>
    <w:rsid w:val="00C26405"/>
    <w:rsid w:val="00C27EE1"/>
    <w:rsid w:val="00C300FC"/>
    <w:rsid w:val="00C316BF"/>
    <w:rsid w:val="00C35F34"/>
    <w:rsid w:val="00C36139"/>
    <w:rsid w:val="00C36EB0"/>
    <w:rsid w:val="00C426B1"/>
    <w:rsid w:val="00C42DDD"/>
    <w:rsid w:val="00C44586"/>
    <w:rsid w:val="00C44A05"/>
    <w:rsid w:val="00C46E4E"/>
    <w:rsid w:val="00C46F33"/>
    <w:rsid w:val="00C5356B"/>
    <w:rsid w:val="00C552F6"/>
    <w:rsid w:val="00C563E4"/>
    <w:rsid w:val="00C56F6D"/>
    <w:rsid w:val="00C57041"/>
    <w:rsid w:val="00C57330"/>
    <w:rsid w:val="00C632CB"/>
    <w:rsid w:val="00C6612C"/>
    <w:rsid w:val="00C704B7"/>
    <w:rsid w:val="00C71DE2"/>
    <w:rsid w:val="00C72C9F"/>
    <w:rsid w:val="00C7661E"/>
    <w:rsid w:val="00C770E8"/>
    <w:rsid w:val="00C8067B"/>
    <w:rsid w:val="00C81267"/>
    <w:rsid w:val="00C81AD6"/>
    <w:rsid w:val="00C83160"/>
    <w:rsid w:val="00C861D3"/>
    <w:rsid w:val="00C867A3"/>
    <w:rsid w:val="00C923C8"/>
    <w:rsid w:val="00C928F1"/>
    <w:rsid w:val="00C932D7"/>
    <w:rsid w:val="00C977CC"/>
    <w:rsid w:val="00C97D0D"/>
    <w:rsid w:val="00CA16B1"/>
    <w:rsid w:val="00CA171F"/>
    <w:rsid w:val="00CA192F"/>
    <w:rsid w:val="00CA606B"/>
    <w:rsid w:val="00CA6343"/>
    <w:rsid w:val="00CB1802"/>
    <w:rsid w:val="00CB18DE"/>
    <w:rsid w:val="00CB26BC"/>
    <w:rsid w:val="00CB2F84"/>
    <w:rsid w:val="00CB556A"/>
    <w:rsid w:val="00CB5BEB"/>
    <w:rsid w:val="00CC34E0"/>
    <w:rsid w:val="00CC3A64"/>
    <w:rsid w:val="00CC46E1"/>
    <w:rsid w:val="00CC5D29"/>
    <w:rsid w:val="00CC76ED"/>
    <w:rsid w:val="00CD21CF"/>
    <w:rsid w:val="00CD30D2"/>
    <w:rsid w:val="00CD40E8"/>
    <w:rsid w:val="00CD4BCF"/>
    <w:rsid w:val="00CD5657"/>
    <w:rsid w:val="00CD6BB6"/>
    <w:rsid w:val="00CE3170"/>
    <w:rsid w:val="00CE3D91"/>
    <w:rsid w:val="00CE6D78"/>
    <w:rsid w:val="00CF11CD"/>
    <w:rsid w:val="00CF215B"/>
    <w:rsid w:val="00CF4317"/>
    <w:rsid w:val="00D00A71"/>
    <w:rsid w:val="00D0202B"/>
    <w:rsid w:val="00D10327"/>
    <w:rsid w:val="00D16C77"/>
    <w:rsid w:val="00D16F56"/>
    <w:rsid w:val="00D211F3"/>
    <w:rsid w:val="00D26389"/>
    <w:rsid w:val="00D30B00"/>
    <w:rsid w:val="00D315DE"/>
    <w:rsid w:val="00D324B6"/>
    <w:rsid w:val="00D32B78"/>
    <w:rsid w:val="00D42615"/>
    <w:rsid w:val="00D451C3"/>
    <w:rsid w:val="00D47172"/>
    <w:rsid w:val="00D47C7B"/>
    <w:rsid w:val="00D5053A"/>
    <w:rsid w:val="00D51459"/>
    <w:rsid w:val="00D52EE4"/>
    <w:rsid w:val="00D558CA"/>
    <w:rsid w:val="00D61253"/>
    <w:rsid w:val="00D61AFE"/>
    <w:rsid w:val="00D66ED4"/>
    <w:rsid w:val="00D75F86"/>
    <w:rsid w:val="00D84593"/>
    <w:rsid w:val="00D851E0"/>
    <w:rsid w:val="00D8559A"/>
    <w:rsid w:val="00D85FBF"/>
    <w:rsid w:val="00D862A1"/>
    <w:rsid w:val="00D86900"/>
    <w:rsid w:val="00D86D3A"/>
    <w:rsid w:val="00D9234E"/>
    <w:rsid w:val="00D92A6C"/>
    <w:rsid w:val="00D92E33"/>
    <w:rsid w:val="00D93A5D"/>
    <w:rsid w:val="00D96468"/>
    <w:rsid w:val="00D96AEF"/>
    <w:rsid w:val="00D96D93"/>
    <w:rsid w:val="00DA3A01"/>
    <w:rsid w:val="00DB25DC"/>
    <w:rsid w:val="00DB5306"/>
    <w:rsid w:val="00DB6C6E"/>
    <w:rsid w:val="00DC296E"/>
    <w:rsid w:val="00DC2B01"/>
    <w:rsid w:val="00DC5D3D"/>
    <w:rsid w:val="00DC6650"/>
    <w:rsid w:val="00DC7077"/>
    <w:rsid w:val="00DD49E5"/>
    <w:rsid w:val="00DD5B1E"/>
    <w:rsid w:val="00DD7A33"/>
    <w:rsid w:val="00DE18A1"/>
    <w:rsid w:val="00DE2632"/>
    <w:rsid w:val="00DE45FF"/>
    <w:rsid w:val="00DE47A1"/>
    <w:rsid w:val="00DE6DB6"/>
    <w:rsid w:val="00DE7779"/>
    <w:rsid w:val="00DF2F9E"/>
    <w:rsid w:val="00DF45CB"/>
    <w:rsid w:val="00DF6F83"/>
    <w:rsid w:val="00DF72BD"/>
    <w:rsid w:val="00E00541"/>
    <w:rsid w:val="00E0077E"/>
    <w:rsid w:val="00E07308"/>
    <w:rsid w:val="00E07596"/>
    <w:rsid w:val="00E10380"/>
    <w:rsid w:val="00E13CCB"/>
    <w:rsid w:val="00E1552D"/>
    <w:rsid w:val="00E160B2"/>
    <w:rsid w:val="00E17B1D"/>
    <w:rsid w:val="00E20CE2"/>
    <w:rsid w:val="00E20E11"/>
    <w:rsid w:val="00E22B6D"/>
    <w:rsid w:val="00E2376F"/>
    <w:rsid w:val="00E24A76"/>
    <w:rsid w:val="00E25C14"/>
    <w:rsid w:val="00E27FBE"/>
    <w:rsid w:val="00E309BB"/>
    <w:rsid w:val="00E30A31"/>
    <w:rsid w:val="00E34167"/>
    <w:rsid w:val="00E3433B"/>
    <w:rsid w:val="00E37D56"/>
    <w:rsid w:val="00E37ED5"/>
    <w:rsid w:val="00E412D0"/>
    <w:rsid w:val="00E41969"/>
    <w:rsid w:val="00E42747"/>
    <w:rsid w:val="00E43866"/>
    <w:rsid w:val="00E44B01"/>
    <w:rsid w:val="00E4629C"/>
    <w:rsid w:val="00E46725"/>
    <w:rsid w:val="00E4675E"/>
    <w:rsid w:val="00E47416"/>
    <w:rsid w:val="00E475EE"/>
    <w:rsid w:val="00E47D62"/>
    <w:rsid w:val="00E506CE"/>
    <w:rsid w:val="00E50AA6"/>
    <w:rsid w:val="00E55AAB"/>
    <w:rsid w:val="00E56216"/>
    <w:rsid w:val="00E61A34"/>
    <w:rsid w:val="00E62EA2"/>
    <w:rsid w:val="00E63C0D"/>
    <w:rsid w:val="00E67524"/>
    <w:rsid w:val="00E70D5A"/>
    <w:rsid w:val="00E720BA"/>
    <w:rsid w:val="00E744CE"/>
    <w:rsid w:val="00E7686F"/>
    <w:rsid w:val="00E772DA"/>
    <w:rsid w:val="00E93B08"/>
    <w:rsid w:val="00E95228"/>
    <w:rsid w:val="00E97478"/>
    <w:rsid w:val="00EA41C5"/>
    <w:rsid w:val="00EA44A9"/>
    <w:rsid w:val="00EA5878"/>
    <w:rsid w:val="00EA6E02"/>
    <w:rsid w:val="00EA7374"/>
    <w:rsid w:val="00EB07C7"/>
    <w:rsid w:val="00EB1808"/>
    <w:rsid w:val="00EB2B4B"/>
    <w:rsid w:val="00EB424E"/>
    <w:rsid w:val="00EB5732"/>
    <w:rsid w:val="00EB5C74"/>
    <w:rsid w:val="00EB7936"/>
    <w:rsid w:val="00EC1B07"/>
    <w:rsid w:val="00EC4A92"/>
    <w:rsid w:val="00EC61AA"/>
    <w:rsid w:val="00ED6FB2"/>
    <w:rsid w:val="00ED73D9"/>
    <w:rsid w:val="00ED7CEA"/>
    <w:rsid w:val="00EE181E"/>
    <w:rsid w:val="00EE1BB4"/>
    <w:rsid w:val="00EE2747"/>
    <w:rsid w:val="00EE324B"/>
    <w:rsid w:val="00EE44B8"/>
    <w:rsid w:val="00EF5359"/>
    <w:rsid w:val="00F0179F"/>
    <w:rsid w:val="00F019DA"/>
    <w:rsid w:val="00F1064C"/>
    <w:rsid w:val="00F109ED"/>
    <w:rsid w:val="00F14E92"/>
    <w:rsid w:val="00F16B99"/>
    <w:rsid w:val="00F21229"/>
    <w:rsid w:val="00F23598"/>
    <w:rsid w:val="00F239EB"/>
    <w:rsid w:val="00F24767"/>
    <w:rsid w:val="00F26996"/>
    <w:rsid w:val="00F26AC0"/>
    <w:rsid w:val="00F277A4"/>
    <w:rsid w:val="00F27E32"/>
    <w:rsid w:val="00F27E77"/>
    <w:rsid w:val="00F34642"/>
    <w:rsid w:val="00F34F6C"/>
    <w:rsid w:val="00F37157"/>
    <w:rsid w:val="00F4296E"/>
    <w:rsid w:val="00F45C95"/>
    <w:rsid w:val="00F502A1"/>
    <w:rsid w:val="00F51C12"/>
    <w:rsid w:val="00F51E81"/>
    <w:rsid w:val="00F56A92"/>
    <w:rsid w:val="00F57C92"/>
    <w:rsid w:val="00F606AA"/>
    <w:rsid w:val="00F61685"/>
    <w:rsid w:val="00F63792"/>
    <w:rsid w:val="00F66212"/>
    <w:rsid w:val="00F67B88"/>
    <w:rsid w:val="00F70546"/>
    <w:rsid w:val="00F7197B"/>
    <w:rsid w:val="00F73505"/>
    <w:rsid w:val="00F737FF"/>
    <w:rsid w:val="00F80179"/>
    <w:rsid w:val="00F82346"/>
    <w:rsid w:val="00F84781"/>
    <w:rsid w:val="00F8543D"/>
    <w:rsid w:val="00F948B5"/>
    <w:rsid w:val="00FA06E4"/>
    <w:rsid w:val="00FA2AFE"/>
    <w:rsid w:val="00FA426A"/>
    <w:rsid w:val="00FA4994"/>
    <w:rsid w:val="00FA6403"/>
    <w:rsid w:val="00FA6EE9"/>
    <w:rsid w:val="00FA7F0B"/>
    <w:rsid w:val="00FB06DA"/>
    <w:rsid w:val="00FB308F"/>
    <w:rsid w:val="00FB3F6E"/>
    <w:rsid w:val="00FB5B88"/>
    <w:rsid w:val="00FB630F"/>
    <w:rsid w:val="00FC3C5E"/>
    <w:rsid w:val="00FC404A"/>
    <w:rsid w:val="00FC43A0"/>
    <w:rsid w:val="00FC58DB"/>
    <w:rsid w:val="00FD061C"/>
    <w:rsid w:val="00FD310A"/>
    <w:rsid w:val="00FD6D5B"/>
    <w:rsid w:val="00FE4391"/>
    <w:rsid w:val="00FE5223"/>
    <w:rsid w:val="00FE60F2"/>
    <w:rsid w:val="00FE79E9"/>
    <w:rsid w:val="00FF558D"/>
    <w:rsid w:val="00FF5A78"/>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13CF468-E72A-4E14-A9A5-C660C58B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C563E4"/>
    <w:rPr>
      <w:rFonts w:ascii="Times New Roman" w:eastAsiaTheme="minorHAnsi" w:hAnsi="Times New Roman" w:cs="Times New Roman"/>
      <w:sz w:val="28"/>
      <w:szCs w:val="28"/>
      <w:lang w:eastAsia="en-US"/>
    </w:rPr>
  </w:style>
  <w:style w:type="character" w:customStyle="1" w:styleId="295pt">
    <w:name w:val="Основной текст (2) + 9;5 pt"/>
    <w:basedOn w:val="2"/>
    <w:rsid w:val="000E73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Полужирный"/>
    <w:basedOn w:val="2"/>
    <w:rsid w:val="000E730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styleId="ae">
    <w:name w:val="Table Grid"/>
    <w:basedOn w:val="a1"/>
    <w:uiPriority w:val="59"/>
    <w:rsid w:val="003D4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с отступом 21"/>
    <w:basedOn w:val="a"/>
    <w:rsid w:val="0081572B"/>
    <w:pPr>
      <w:suppressAutoHyphens/>
      <w:spacing w:after="0" w:line="240" w:lineRule="auto"/>
      <w:ind w:firstLine="851"/>
      <w:jc w:val="both"/>
    </w:pPr>
    <w:rPr>
      <w:rFonts w:ascii="Times New Roman" w:eastAsia="Times New Roman" w:hAnsi="Times New Roman" w:cs="Times New Roman"/>
      <w:sz w:val="28"/>
      <w:szCs w:val="24"/>
      <w:lang w:eastAsia="ar-SA"/>
    </w:rPr>
  </w:style>
  <w:style w:type="character" w:customStyle="1" w:styleId="2105pt">
    <w:name w:val="Основной текст (2) + 10;5 pt;Полужирный;Не курсив"/>
    <w:basedOn w:val="2"/>
    <w:rsid w:val="00E24A7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22">
    <w:name w:val="Основной текст (2) + Не курсив"/>
    <w:basedOn w:val="2"/>
    <w:rsid w:val="00E24A7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paragraph" w:styleId="af">
    <w:name w:val="List Paragraph"/>
    <w:basedOn w:val="a"/>
    <w:uiPriority w:val="34"/>
    <w:qFormat/>
    <w:rsid w:val="00680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153378414">
      <w:bodyDiv w:val="1"/>
      <w:marLeft w:val="0"/>
      <w:marRight w:val="0"/>
      <w:marTop w:val="0"/>
      <w:marBottom w:val="0"/>
      <w:divBdr>
        <w:top w:val="none" w:sz="0" w:space="0" w:color="auto"/>
        <w:left w:val="none" w:sz="0" w:space="0" w:color="auto"/>
        <w:bottom w:val="none" w:sz="0" w:space="0" w:color="auto"/>
        <w:right w:val="none" w:sz="0" w:space="0" w:color="auto"/>
      </w:divBdr>
      <w:divsChild>
        <w:div w:id="2042313760">
          <w:marLeft w:val="0"/>
          <w:marRight w:val="0"/>
          <w:marTop w:val="120"/>
          <w:marBottom w:val="0"/>
          <w:divBdr>
            <w:top w:val="none" w:sz="0" w:space="0" w:color="auto"/>
            <w:left w:val="none" w:sz="0" w:space="0" w:color="auto"/>
            <w:bottom w:val="none" w:sz="0" w:space="0" w:color="auto"/>
            <w:right w:val="none" w:sz="0" w:space="0" w:color="auto"/>
          </w:divBdr>
        </w:div>
        <w:div w:id="935478763">
          <w:marLeft w:val="0"/>
          <w:marRight w:val="0"/>
          <w:marTop w:val="120"/>
          <w:marBottom w:val="0"/>
          <w:divBdr>
            <w:top w:val="none" w:sz="0" w:space="0" w:color="auto"/>
            <w:left w:val="none" w:sz="0" w:space="0" w:color="auto"/>
            <w:bottom w:val="none" w:sz="0" w:space="0" w:color="auto"/>
            <w:right w:val="none" w:sz="0" w:space="0" w:color="auto"/>
          </w:divBdr>
        </w:div>
        <w:div w:id="1842155101">
          <w:marLeft w:val="0"/>
          <w:marRight w:val="0"/>
          <w:marTop w:val="120"/>
          <w:marBottom w:val="0"/>
          <w:divBdr>
            <w:top w:val="none" w:sz="0" w:space="0" w:color="auto"/>
            <w:left w:val="none" w:sz="0" w:space="0" w:color="auto"/>
            <w:bottom w:val="none" w:sz="0" w:space="0" w:color="auto"/>
            <w:right w:val="none" w:sz="0" w:space="0" w:color="auto"/>
          </w:divBdr>
        </w:div>
        <w:div w:id="146016010">
          <w:marLeft w:val="0"/>
          <w:marRight w:val="0"/>
          <w:marTop w:val="120"/>
          <w:marBottom w:val="0"/>
          <w:divBdr>
            <w:top w:val="none" w:sz="0" w:space="0" w:color="auto"/>
            <w:left w:val="none" w:sz="0" w:space="0" w:color="auto"/>
            <w:bottom w:val="none" w:sz="0" w:space="0" w:color="auto"/>
            <w:right w:val="none" w:sz="0" w:space="0" w:color="auto"/>
          </w:divBdr>
        </w:div>
        <w:div w:id="204372202">
          <w:marLeft w:val="0"/>
          <w:marRight w:val="0"/>
          <w:marTop w:val="120"/>
          <w:marBottom w:val="0"/>
          <w:divBdr>
            <w:top w:val="none" w:sz="0" w:space="0" w:color="auto"/>
            <w:left w:val="none" w:sz="0" w:space="0" w:color="auto"/>
            <w:bottom w:val="none" w:sz="0" w:space="0" w:color="auto"/>
            <w:right w:val="none" w:sz="0" w:space="0" w:color="auto"/>
          </w:divBdr>
        </w:div>
        <w:div w:id="1189872585">
          <w:marLeft w:val="0"/>
          <w:marRight w:val="0"/>
          <w:marTop w:val="120"/>
          <w:marBottom w:val="0"/>
          <w:divBdr>
            <w:top w:val="none" w:sz="0" w:space="0" w:color="auto"/>
            <w:left w:val="none" w:sz="0" w:space="0" w:color="auto"/>
            <w:bottom w:val="none" w:sz="0" w:space="0" w:color="auto"/>
            <w:right w:val="none" w:sz="0" w:space="0" w:color="auto"/>
          </w:divBdr>
        </w:div>
        <w:div w:id="1137339890">
          <w:marLeft w:val="0"/>
          <w:marRight w:val="0"/>
          <w:marTop w:val="120"/>
          <w:marBottom w:val="0"/>
          <w:divBdr>
            <w:top w:val="none" w:sz="0" w:space="0" w:color="auto"/>
            <w:left w:val="none" w:sz="0" w:space="0" w:color="auto"/>
            <w:bottom w:val="none" w:sz="0" w:space="0" w:color="auto"/>
            <w:right w:val="none" w:sz="0" w:space="0" w:color="auto"/>
          </w:divBdr>
        </w:div>
        <w:div w:id="2121608917">
          <w:marLeft w:val="0"/>
          <w:marRight w:val="0"/>
          <w:marTop w:val="120"/>
          <w:marBottom w:val="0"/>
          <w:divBdr>
            <w:top w:val="none" w:sz="0" w:space="0" w:color="auto"/>
            <w:left w:val="none" w:sz="0" w:space="0" w:color="auto"/>
            <w:bottom w:val="none" w:sz="0" w:space="0" w:color="auto"/>
            <w:right w:val="none" w:sz="0" w:space="0" w:color="auto"/>
          </w:divBdr>
        </w:div>
        <w:div w:id="1185482659">
          <w:marLeft w:val="0"/>
          <w:marRight w:val="0"/>
          <w:marTop w:val="120"/>
          <w:marBottom w:val="0"/>
          <w:divBdr>
            <w:top w:val="none" w:sz="0" w:space="0" w:color="auto"/>
            <w:left w:val="none" w:sz="0" w:space="0" w:color="auto"/>
            <w:bottom w:val="none" w:sz="0" w:space="0" w:color="auto"/>
            <w:right w:val="none" w:sz="0" w:space="0" w:color="auto"/>
          </w:divBdr>
        </w:div>
        <w:div w:id="2012441581">
          <w:marLeft w:val="0"/>
          <w:marRight w:val="0"/>
          <w:marTop w:val="120"/>
          <w:marBottom w:val="0"/>
          <w:divBdr>
            <w:top w:val="none" w:sz="0" w:space="0" w:color="auto"/>
            <w:left w:val="none" w:sz="0" w:space="0" w:color="auto"/>
            <w:bottom w:val="none" w:sz="0" w:space="0" w:color="auto"/>
            <w:right w:val="none" w:sz="0" w:space="0" w:color="auto"/>
          </w:divBdr>
        </w:div>
      </w:divsChild>
    </w:div>
    <w:div w:id="248388656">
      <w:bodyDiv w:val="1"/>
      <w:marLeft w:val="0"/>
      <w:marRight w:val="0"/>
      <w:marTop w:val="0"/>
      <w:marBottom w:val="0"/>
      <w:divBdr>
        <w:top w:val="none" w:sz="0" w:space="0" w:color="auto"/>
        <w:left w:val="none" w:sz="0" w:space="0" w:color="auto"/>
        <w:bottom w:val="none" w:sz="0" w:space="0" w:color="auto"/>
        <w:right w:val="none" w:sz="0" w:space="0" w:color="auto"/>
      </w:divBdr>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524944843">
      <w:bodyDiv w:val="1"/>
      <w:marLeft w:val="0"/>
      <w:marRight w:val="0"/>
      <w:marTop w:val="0"/>
      <w:marBottom w:val="0"/>
      <w:divBdr>
        <w:top w:val="none" w:sz="0" w:space="0" w:color="auto"/>
        <w:left w:val="none" w:sz="0" w:space="0" w:color="auto"/>
        <w:bottom w:val="none" w:sz="0" w:space="0" w:color="auto"/>
        <w:right w:val="none" w:sz="0" w:space="0" w:color="auto"/>
      </w:divBdr>
    </w:div>
    <w:div w:id="656805029">
      <w:bodyDiv w:val="1"/>
      <w:marLeft w:val="0"/>
      <w:marRight w:val="0"/>
      <w:marTop w:val="0"/>
      <w:marBottom w:val="0"/>
      <w:divBdr>
        <w:top w:val="none" w:sz="0" w:space="0" w:color="auto"/>
        <w:left w:val="none" w:sz="0" w:space="0" w:color="auto"/>
        <w:bottom w:val="none" w:sz="0" w:space="0" w:color="auto"/>
        <w:right w:val="none" w:sz="0" w:space="0" w:color="auto"/>
      </w:divBdr>
      <w:divsChild>
        <w:div w:id="266886851">
          <w:marLeft w:val="0"/>
          <w:marRight w:val="0"/>
          <w:marTop w:val="120"/>
          <w:marBottom w:val="0"/>
          <w:divBdr>
            <w:top w:val="none" w:sz="0" w:space="0" w:color="auto"/>
            <w:left w:val="none" w:sz="0" w:space="0" w:color="auto"/>
            <w:bottom w:val="none" w:sz="0" w:space="0" w:color="auto"/>
            <w:right w:val="none" w:sz="0" w:space="0" w:color="auto"/>
          </w:divBdr>
        </w:div>
        <w:div w:id="125315997">
          <w:marLeft w:val="0"/>
          <w:marRight w:val="0"/>
          <w:marTop w:val="120"/>
          <w:marBottom w:val="0"/>
          <w:divBdr>
            <w:top w:val="none" w:sz="0" w:space="0" w:color="auto"/>
            <w:left w:val="none" w:sz="0" w:space="0" w:color="auto"/>
            <w:bottom w:val="none" w:sz="0" w:space="0" w:color="auto"/>
            <w:right w:val="none" w:sz="0" w:space="0" w:color="auto"/>
          </w:divBdr>
        </w:div>
        <w:div w:id="1159268988">
          <w:marLeft w:val="0"/>
          <w:marRight w:val="0"/>
          <w:marTop w:val="120"/>
          <w:marBottom w:val="0"/>
          <w:divBdr>
            <w:top w:val="none" w:sz="0" w:space="0" w:color="auto"/>
            <w:left w:val="none" w:sz="0" w:space="0" w:color="auto"/>
            <w:bottom w:val="none" w:sz="0" w:space="0" w:color="auto"/>
            <w:right w:val="none" w:sz="0" w:space="0" w:color="auto"/>
          </w:divBdr>
        </w:div>
        <w:div w:id="1284114353">
          <w:marLeft w:val="0"/>
          <w:marRight w:val="0"/>
          <w:marTop w:val="120"/>
          <w:marBottom w:val="0"/>
          <w:divBdr>
            <w:top w:val="none" w:sz="0" w:space="0" w:color="auto"/>
            <w:left w:val="none" w:sz="0" w:space="0" w:color="auto"/>
            <w:bottom w:val="none" w:sz="0" w:space="0" w:color="auto"/>
            <w:right w:val="none" w:sz="0" w:space="0" w:color="auto"/>
          </w:divBdr>
        </w:div>
        <w:div w:id="198201230">
          <w:marLeft w:val="0"/>
          <w:marRight w:val="0"/>
          <w:marTop w:val="120"/>
          <w:marBottom w:val="0"/>
          <w:divBdr>
            <w:top w:val="none" w:sz="0" w:space="0" w:color="auto"/>
            <w:left w:val="none" w:sz="0" w:space="0" w:color="auto"/>
            <w:bottom w:val="none" w:sz="0" w:space="0" w:color="auto"/>
            <w:right w:val="none" w:sz="0" w:space="0" w:color="auto"/>
          </w:divBdr>
        </w:div>
      </w:divsChild>
    </w:div>
    <w:div w:id="756170367">
      <w:bodyDiv w:val="1"/>
      <w:marLeft w:val="0"/>
      <w:marRight w:val="0"/>
      <w:marTop w:val="0"/>
      <w:marBottom w:val="0"/>
      <w:divBdr>
        <w:top w:val="none" w:sz="0" w:space="0" w:color="auto"/>
        <w:left w:val="none" w:sz="0" w:space="0" w:color="auto"/>
        <w:bottom w:val="none" w:sz="0" w:space="0" w:color="auto"/>
        <w:right w:val="none" w:sz="0" w:space="0" w:color="auto"/>
      </w:divBdr>
    </w:div>
    <w:div w:id="818348977">
      <w:bodyDiv w:val="1"/>
      <w:marLeft w:val="0"/>
      <w:marRight w:val="0"/>
      <w:marTop w:val="0"/>
      <w:marBottom w:val="0"/>
      <w:divBdr>
        <w:top w:val="none" w:sz="0" w:space="0" w:color="auto"/>
        <w:left w:val="none" w:sz="0" w:space="0" w:color="auto"/>
        <w:bottom w:val="none" w:sz="0" w:space="0" w:color="auto"/>
        <w:right w:val="none" w:sz="0" w:space="0" w:color="auto"/>
      </w:divBdr>
    </w:div>
    <w:div w:id="872111127">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995180867">
      <w:bodyDiv w:val="1"/>
      <w:marLeft w:val="0"/>
      <w:marRight w:val="0"/>
      <w:marTop w:val="0"/>
      <w:marBottom w:val="0"/>
      <w:divBdr>
        <w:top w:val="none" w:sz="0" w:space="0" w:color="auto"/>
        <w:left w:val="none" w:sz="0" w:space="0" w:color="auto"/>
        <w:bottom w:val="none" w:sz="0" w:space="0" w:color="auto"/>
        <w:right w:val="none" w:sz="0" w:space="0" w:color="auto"/>
      </w:divBdr>
    </w:div>
    <w:div w:id="1371220275">
      <w:bodyDiv w:val="1"/>
      <w:marLeft w:val="0"/>
      <w:marRight w:val="0"/>
      <w:marTop w:val="0"/>
      <w:marBottom w:val="0"/>
      <w:divBdr>
        <w:top w:val="none" w:sz="0" w:space="0" w:color="auto"/>
        <w:left w:val="none" w:sz="0" w:space="0" w:color="auto"/>
        <w:bottom w:val="none" w:sz="0" w:space="0" w:color="auto"/>
        <w:right w:val="none" w:sz="0" w:space="0" w:color="auto"/>
      </w:divBdr>
      <w:divsChild>
        <w:div w:id="281887076">
          <w:marLeft w:val="0"/>
          <w:marRight w:val="0"/>
          <w:marTop w:val="120"/>
          <w:marBottom w:val="0"/>
          <w:divBdr>
            <w:top w:val="none" w:sz="0" w:space="0" w:color="auto"/>
            <w:left w:val="none" w:sz="0" w:space="0" w:color="auto"/>
            <w:bottom w:val="none" w:sz="0" w:space="0" w:color="auto"/>
            <w:right w:val="none" w:sz="0" w:space="0" w:color="auto"/>
          </w:divBdr>
        </w:div>
        <w:div w:id="1120493413">
          <w:marLeft w:val="0"/>
          <w:marRight w:val="0"/>
          <w:marTop w:val="120"/>
          <w:marBottom w:val="0"/>
          <w:divBdr>
            <w:top w:val="none" w:sz="0" w:space="0" w:color="auto"/>
            <w:left w:val="none" w:sz="0" w:space="0" w:color="auto"/>
            <w:bottom w:val="none" w:sz="0" w:space="0" w:color="auto"/>
            <w:right w:val="none" w:sz="0" w:space="0" w:color="auto"/>
          </w:divBdr>
        </w:div>
      </w:divsChild>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478764206">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945726632">
      <w:bodyDiv w:val="1"/>
      <w:marLeft w:val="0"/>
      <w:marRight w:val="0"/>
      <w:marTop w:val="0"/>
      <w:marBottom w:val="0"/>
      <w:divBdr>
        <w:top w:val="none" w:sz="0" w:space="0" w:color="auto"/>
        <w:left w:val="none" w:sz="0" w:space="0" w:color="auto"/>
        <w:bottom w:val="none" w:sz="0" w:space="0" w:color="auto"/>
        <w:right w:val="none" w:sz="0" w:space="0" w:color="auto"/>
      </w:divBdr>
    </w:div>
    <w:div w:id="1952710686">
      <w:bodyDiv w:val="1"/>
      <w:marLeft w:val="0"/>
      <w:marRight w:val="0"/>
      <w:marTop w:val="0"/>
      <w:marBottom w:val="0"/>
      <w:divBdr>
        <w:top w:val="none" w:sz="0" w:space="0" w:color="auto"/>
        <w:left w:val="none" w:sz="0" w:space="0" w:color="auto"/>
        <w:bottom w:val="none" w:sz="0" w:space="0" w:color="auto"/>
        <w:right w:val="none" w:sz="0" w:space="0" w:color="auto"/>
      </w:divBdr>
      <w:divsChild>
        <w:div w:id="634528690">
          <w:marLeft w:val="0"/>
          <w:marRight w:val="0"/>
          <w:marTop w:val="120"/>
          <w:marBottom w:val="0"/>
          <w:divBdr>
            <w:top w:val="none" w:sz="0" w:space="0" w:color="auto"/>
            <w:left w:val="none" w:sz="0" w:space="0" w:color="auto"/>
            <w:bottom w:val="none" w:sz="0" w:space="0" w:color="auto"/>
            <w:right w:val="none" w:sz="0" w:space="0" w:color="auto"/>
          </w:divBdr>
        </w:div>
        <w:div w:id="1758791996">
          <w:marLeft w:val="0"/>
          <w:marRight w:val="0"/>
          <w:marTop w:val="120"/>
          <w:marBottom w:val="0"/>
          <w:divBdr>
            <w:top w:val="none" w:sz="0" w:space="0" w:color="auto"/>
            <w:left w:val="none" w:sz="0" w:space="0" w:color="auto"/>
            <w:bottom w:val="none" w:sz="0" w:space="0" w:color="auto"/>
            <w:right w:val="none" w:sz="0" w:space="0" w:color="auto"/>
          </w:divBdr>
        </w:div>
        <w:div w:id="1006832167">
          <w:marLeft w:val="0"/>
          <w:marRight w:val="0"/>
          <w:marTop w:val="120"/>
          <w:marBottom w:val="0"/>
          <w:divBdr>
            <w:top w:val="none" w:sz="0" w:space="0" w:color="auto"/>
            <w:left w:val="none" w:sz="0" w:space="0" w:color="auto"/>
            <w:bottom w:val="none" w:sz="0" w:space="0" w:color="auto"/>
            <w:right w:val="none" w:sz="0" w:space="0" w:color="auto"/>
          </w:divBdr>
        </w:div>
        <w:div w:id="291134191">
          <w:marLeft w:val="0"/>
          <w:marRight w:val="0"/>
          <w:marTop w:val="120"/>
          <w:marBottom w:val="0"/>
          <w:divBdr>
            <w:top w:val="none" w:sz="0" w:space="0" w:color="auto"/>
            <w:left w:val="none" w:sz="0" w:space="0" w:color="auto"/>
            <w:bottom w:val="none" w:sz="0" w:space="0" w:color="auto"/>
            <w:right w:val="none" w:sz="0" w:space="0" w:color="auto"/>
          </w:divBdr>
        </w:div>
        <w:div w:id="485127406">
          <w:marLeft w:val="0"/>
          <w:marRight w:val="0"/>
          <w:marTop w:val="120"/>
          <w:marBottom w:val="0"/>
          <w:divBdr>
            <w:top w:val="none" w:sz="0" w:space="0" w:color="auto"/>
            <w:left w:val="none" w:sz="0" w:space="0" w:color="auto"/>
            <w:bottom w:val="none" w:sz="0" w:space="0" w:color="auto"/>
            <w:right w:val="none" w:sz="0" w:space="0" w:color="auto"/>
          </w:divBdr>
        </w:div>
      </w:divsChild>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D001C-9667-48B7-8437-F5C8A4C8F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2101</TotalTime>
  <Pages>9</Pages>
  <Words>3483</Words>
  <Characters>19859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To38-Aleksandrov</dc:creator>
  <cp:lastModifiedBy>Наделяева Алёна Дмитриевна</cp:lastModifiedBy>
  <cp:revision>86</cp:revision>
  <cp:lastPrinted>2017-12-15T04:10:00Z</cp:lastPrinted>
  <dcterms:created xsi:type="dcterms:W3CDTF">2018-11-22T07:25:00Z</dcterms:created>
  <dcterms:modified xsi:type="dcterms:W3CDTF">2021-03-05T03:12:00Z</dcterms:modified>
</cp:coreProperties>
</file>