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820"/>
        <w:gridCol w:w="4535"/>
      </w:tblGrid>
      <w:tr w:rsidR="00C704B7" w:rsidRPr="008149FA" w:rsidTr="00D51459">
        <w:tc>
          <w:tcPr>
            <w:tcW w:w="4820" w:type="dxa"/>
          </w:tcPr>
          <w:p w:rsidR="00C704B7" w:rsidRPr="008149FA" w:rsidRDefault="00C704B7" w:rsidP="00D51459">
            <w:pPr>
              <w:spacing w:after="0" w:line="240" w:lineRule="auto"/>
              <w:jc w:val="center"/>
              <w:rPr>
                <w:rFonts w:ascii="Times New Roman" w:eastAsia="Times New Roman" w:hAnsi="Times New Roman" w:cs="Times New Roman"/>
                <w:b/>
                <w:bCs/>
                <w:color w:val="FFFFFF"/>
                <w:szCs w:val="24"/>
              </w:rPr>
            </w:pPr>
            <w:r w:rsidRPr="008149FA">
              <w:rPr>
                <w:rFonts w:ascii="Times New Roman" w:eastAsia="Times New Roman" w:hAnsi="Times New Roman" w:cs="Times New Roman"/>
                <w:b/>
                <w:bCs/>
                <w:color w:val="FFFFFF"/>
                <w:szCs w:val="24"/>
              </w:rPr>
              <w:t>ФЕДЕРАЛЬНАЯ</w:t>
            </w:r>
          </w:p>
          <w:p w:rsidR="00C704B7" w:rsidRPr="008149FA" w:rsidRDefault="00C704B7" w:rsidP="00D51459">
            <w:pPr>
              <w:spacing w:after="0" w:line="240" w:lineRule="auto"/>
              <w:jc w:val="center"/>
              <w:rPr>
                <w:rFonts w:ascii="Times New Roman" w:eastAsia="Times New Roman" w:hAnsi="Times New Roman" w:cs="Times New Roman"/>
                <w:b/>
                <w:bCs/>
                <w:color w:val="FFFFFF"/>
                <w:szCs w:val="24"/>
              </w:rPr>
            </w:pPr>
            <w:r w:rsidRPr="008149FA">
              <w:rPr>
                <w:rFonts w:ascii="Times New Roman" w:eastAsia="Times New Roman" w:hAnsi="Times New Roman" w:cs="Times New Roman"/>
                <w:b/>
                <w:bCs/>
                <w:color w:val="FFFFFF"/>
                <w:szCs w:val="24"/>
              </w:rPr>
              <w:t>АНТИМОНОПОЛЬНАЯ СЛУЖБА</w:t>
            </w:r>
          </w:p>
          <w:p w:rsidR="00C704B7" w:rsidRPr="008149FA" w:rsidRDefault="00C704B7" w:rsidP="00D51459">
            <w:pPr>
              <w:spacing w:after="0" w:line="240" w:lineRule="auto"/>
              <w:jc w:val="center"/>
              <w:rPr>
                <w:rFonts w:ascii="Times New Roman" w:eastAsia="Times New Roman" w:hAnsi="Times New Roman" w:cs="Times New Roman"/>
                <w:b/>
                <w:bCs/>
                <w:color w:val="FFFFFF"/>
                <w:sz w:val="12"/>
                <w:szCs w:val="24"/>
              </w:rPr>
            </w:pPr>
          </w:p>
          <w:p w:rsidR="00C704B7" w:rsidRPr="008149FA" w:rsidRDefault="00C704B7" w:rsidP="00D51459">
            <w:pPr>
              <w:spacing w:after="0" w:line="240" w:lineRule="auto"/>
              <w:jc w:val="center"/>
              <w:rPr>
                <w:rFonts w:ascii="Times New Roman" w:eastAsia="Times New Roman" w:hAnsi="Times New Roman" w:cs="Times New Roman"/>
                <w:b/>
                <w:bCs/>
                <w:color w:val="FFFFFF"/>
                <w:sz w:val="26"/>
                <w:szCs w:val="24"/>
              </w:rPr>
            </w:pPr>
            <w:r w:rsidRPr="008149FA">
              <w:rPr>
                <w:rFonts w:ascii="Times New Roman" w:eastAsia="Times New Roman" w:hAnsi="Times New Roman" w:cs="Times New Roman"/>
                <w:b/>
                <w:bCs/>
                <w:color w:val="FFFFFF"/>
                <w:sz w:val="26"/>
                <w:szCs w:val="24"/>
              </w:rPr>
              <w:t>УПРАВЛЕНИЕ</w:t>
            </w:r>
          </w:p>
          <w:p w:rsidR="00C704B7" w:rsidRPr="008149FA" w:rsidRDefault="00C704B7" w:rsidP="00D51459">
            <w:pPr>
              <w:spacing w:after="0" w:line="240" w:lineRule="auto"/>
              <w:jc w:val="center"/>
              <w:rPr>
                <w:rFonts w:ascii="Times New Roman" w:eastAsia="Times New Roman" w:hAnsi="Times New Roman" w:cs="Times New Roman"/>
                <w:b/>
                <w:bCs/>
                <w:color w:val="FFFFFF"/>
                <w:sz w:val="24"/>
                <w:szCs w:val="24"/>
              </w:rPr>
            </w:pPr>
            <w:r w:rsidRPr="008149FA">
              <w:rPr>
                <w:rFonts w:ascii="Times New Roman" w:eastAsia="Times New Roman" w:hAnsi="Times New Roman" w:cs="Times New Roman"/>
                <w:b/>
                <w:bCs/>
                <w:color w:val="FFFFFF"/>
                <w:sz w:val="26"/>
                <w:szCs w:val="24"/>
              </w:rPr>
              <w:t>по Иркутской области</w:t>
            </w:r>
          </w:p>
          <w:p w:rsidR="00C704B7" w:rsidRPr="008149FA" w:rsidRDefault="00C704B7" w:rsidP="00D51459">
            <w:pPr>
              <w:spacing w:after="0" w:line="240" w:lineRule="auto"/>
              <w:jc w:val="center"/>
              <w:rPr>
                <w:rFonts w:ascii="Times New Roman" w:eastAsia="Times New Roman" w:hAnsi="Times New Roman" w:cs="Times New Roman"/>
                <w:b/>
                <w:bCs/>
                <w:color w:val="FFFFFF"/>
                <w:sz w:val="16"/>
                <w:szCs w:val="24"/>
              </w:rPr>
            </w:pPr>
          </w:p>
          <w:p w:rsidR="00C704B7" w:rsidRPr="008149FA" w:rsidRDefault="00C704B7" w:rsidP="00D51459">
            <w:pPr>
              <w:spacing w:after="0" w:line="240" w:lineRule="auto"/>
              <w:jc w:val="center"/>
              <w:rPr>
                <w:rFonts w:ascii="Times New Roman" w:eastAsia="Times New Roman" w:hAnsi="Times New Roman" w:cs="Times New Roman"/>
                <w:color w:val="FFFFFF"/>
                <w:sz w:val="18"/>
                <w:szCs w:val="24"/>
              </w:rPr>
            </w:pPr>
            <w:r w:rsidRPr="008149FA">
              <w:rPr>
                <w:rFonts w:ascii="Times New Roman" w:eastAsia="Times New Roman" w:hAnsi="Times New Roman" w:cs="Times New Roman"/>
                <w:color w:val="FFFFFF"/>
                <w:sz w:val="18"/>
                <w:szCs w:val="24"/>
              </w:rPr>
              <w:t>ул. Российская, 17, г. Иркутск, 664025</w:t>
            </w:r>
          </w:p>
          <w:p w:rsidR="00C704B7" w:rsidRPr="008149FA" w:rsidRDefault="00C704B7" w:rsidP="00D51459">
            <w:pPr>
              <w:spacing w:after="0" w:line="240" w:lineRule="auto"/>
              <w:jc w:val="center"/>
              <w:rPr>
                <w:rFonts w:ascii="Times New Roman" w:eastAsia="Times New Roman" w:hAnsi="Times New Roman" w:cs="Times New Roman"/>
                <w:color w:val="FFFFFF"/>
                <w:sz w:val="18"/>
                <w:szCs w:val="24"/>
              </w:rPr>
            </w:pPr>
            <w:r w:rsidRPr="008149FA">
              <w:rPr>
                <w:rFonts w:ascii="Times New Roman" w:eastAsia="Times New Roman" w:hAnsi="Times New Roman" w:cs="Times New Roman"/>
                <w:color w:val="FFFFFF"/>
                <w:sz w:val="18"/>
                <w:szCs w:val="24"/>
              </w:rPr>
              <w:t>тел. (3952) 24-32-31, факс (3952) 24-32-26</w:t>
            </w:r>
          </w:p>
          <w:p w:rsidR="00C704B7" w:rsidRPr="008149FA" w:rsidRDefault="00C704B7" w:rsidP="00D51459">
            <w:pPr>
              <w:spacing w:after="0" w:line="240" w:lineRule="auto"/>
              <w:jc w:val="center"/>
              <w:rPr>
                <w:rFonts w:ascii="Times New Roman" w:eastAsia="Times New Roman" w:hAnsi="Times New Roman" w:cs="Times New Roman"/>
                <w:color w:val="FFFFFF"/>
                <w:sz w:val="18"/>
                <w:szCs w:val="24"/>
                <w:lang w:val="en-US"/>
              </w:rPr>
            </w:pPr>
            <w:r w:rsidRPr="008149FA">
              <w:rPr>
                <w:rFonts w:ascii="Times New Roman" w:eastAsia="Times New Roman" w:hAnsi="Times New Roman" w:cs="Times New Roman"/>
                <w:color w:val="FFFFFF"/>
                <w:sz w:val="18"/>
                <w:szCs w:val="24"/>
                <w:lang w:val="en-US"/>
              </w:rPr>
              <w:t>e-mail: to38@fas.gov.ru</w:t>
            </w:r>
          </w:p>
          <w:p w:rsidR="00C704B7" w:rsidRPr="008149FA" w:rsidRDefault="00C704B7" w:rsidP="00D51459">
            <w:pPr>
              <w:spacing w:after="0" w:line="240" w:lineRule="auto"/>
              <w:jc w:val="center"/>
              <w:rPr>
                <w:rFonts w:ascii="Times New Roman" w:eastAsia="Times New Roman" w:hAnsi="Times New Roman" w:cs="Times New Roman"/>
                <w:color w:val="FFFFFF"/>
                <w:sz w:val="18"/>
                <w:szCs w:val="24"/>
                <w:lang w:val="en-US"/>
              </w:rPr>
            </w:pPr>
          </w:p>
          <w:p w:rsidR="00C704B7" w:rsidRPr="008149FA" w:rsidRDefault="00C704B7" w:rsidP="00D51459">
            <w:pPr>
              <w:spacing w:after="0" w:line="240" w:lineRule="auto"/>
              <w:jc w:val="center"/>
              <w:rPr>
                <w:rFonts w:ascii="Times New Roman" w:eastAsia="Times New Roman" w:hAnsi="Times New Roman" w:cs="Times New Roman"/>
                <w:color w:val="FFFFFF"/>
                <w:szCs w:val="24"/>
              </w:rPr>
            </w:pPr>
            <w:r w:rsidRPr="008149FA">
              <w:rPr>
                <w:rFonts w:ascii="Times New Roman" w:eastAsia="Times New Roman" w:hAnsi="Times New Roman" w:cs="Times New Roman"/>
                <w:color w:val="FFFFFF"/>
                <w:szCs w:val="24"/>
              </w:rPr>
              <w:t>_______________  №  ________________</w:t>
            </w:r>
          </w:p>
          <w:p w:rsidR="00C704B7" w:rsidRPr="008149FA" w:rsidRDefault="00C704B7" w:rsidP="00D51459">
            <w:pPr>
              <w:spacing w:after="0" w:line="240" w:lineRule="auto"/>
              <w:jc w:val="center"/>
              <w:rPr>
                <w:rFonts w:ascii="Times New Roman" w:eastAsia="Times New Roman" w:hAnsi="Times New Roman" w:cs="Times New Roman"/>
                <w:color w:val="FFFFFF"/>
                <w:szCs w:val="24"/>
              </w:rPr>
            </w:pPr>
          </w:p>
          <w:p w:rsidR="00C704B7" w:rsidRPr="008149FA" w:rsidRDefault="00C704B7" w:rsidP="00D51459">
            <w:pPr>
              <w:spacing w:after="0" w:line="240" w:lineRule="auto"/>
              <w:jc w:val="center"/>
              <w:rPr>
                <w:rFonts w:ascii="Times New Roman" w:eastAsia="Times New Roman" w:hAnsi="Times New Roman" w:cs="Times New Roman"/>
                <w:color w:val="FFFFFF"/>
                <w:szCs w:val="24"/>
              </w:rPr>
            </w:pPr>
            <w:r w:rsidRPr="008149FA">
              <w:rPr>
                <w:rFonts w:ascii="Times New Roman" w:eastAsia="Times New Roman" w:hAnsi="Times New Roman" w:cs="Times New Roman"/>
                <w:color w:val="FFFFFF"/>
                <w:szCs w:val="24"/>
              </w:rPr>
              <w:t>На №  __________  от  ________________</w:t>
            </w:r>
          </w:p>
          <w:p w:rsidR="00C704B7" w:rsidRPr="008149FA" w:rsidRDefault="00C704B7" w:rsidP="00D51459">
            <w:pPr>
              <w:spacing w:after="0" w:line="240" w:lineRule="auto"/>
              <w:jc w:val="center"/>
              <w:rPr>
                <w:rFonts w:ascii="Times New Roman" w:eastAsia="Times New Roman" w:hAnsi="Times New Roman" w:cs="Times New Roman"/>
                <w:sz w:val="28"/>
                <w:szCs w:val="24"/>
              </w:rPr>
            </w:pPr>
          </w:p>
          <w:p w:rsidR="00C704B7" w:rsidRPr="008149FA" w:rsidRDefault="00C704B7" w:rsidP="00D51459">
            <w:pPr>
              <w:spacing w:after="0" w:line="240" w:lineRule="auto"/>
              <w:jc w:val="center"/>
              <w:rPr>
                <w:rFonts w:ascii="Times New Roman" w:eastAsia="Times New Roman" w:hAnsi="Times New Roman" w:cs="Times New Roman"/>
                <w:sz w:val="28"/>
                <w:szCs w:val="24"/>
              </w:rPr>
            </w:pPr>
          </w:p>
          <w:p w:rsidR="00C704B7" w:rsidRPr="008149FA" w:rsidRDefault="00C704B7" w:rsidP="00D51459">
            <w:pPr>
              <w:spacing w:after="0" w:line="240" w:lineRule="auto"/>
              <w:jc w:val="center"/>
              <w:rPr>
                <w:rFonts w:ascii="Times New Roman" w:eastAsia="Times New Roman" w:hAnsi="Times New Roman" w:cs="Times New Roman"/>
                <w:sz w:val="28"/>
                <w:szCs w:val="24"/>
              </w:rPr>
            </w:pPr>
          </w:p>
          <w:p w:rsidR="00C704B7" w:rsidRPr="008149FA" w:rsidRDefault="00C704B7" w:rsidP="00D51459">
            <w:pPr>
              <w:spacing w:after="0" w:line="240" w:lineRule="auto"/>
              <w:jc w:val="center"/>
              <w:rPr>
                <w:rFonts w:ascii="Times New Roman" w:eastAsia="Times New Roman" w:hAnsi="Times New Roman" w:cs="Times New Roman"/>
                <w:sz w:val="28"/>
                <w:szCs w:val="24"/>
              </w:rPr>
            </w:pPr>
          </w:p>
        </w:tc>
        <w:tc>
          <w:tcPr>
            <w:tcW w:w="4535" w:type="dxa"/>
          </w:tcPr>
          <w:p w:rsidR="00767DDC" w:rsidRPr="00767DDC" w:rsidRDefault="00767DDC" w:rsidP="00767DDC">
            <w:pPr>
              <w:spacing w:after="0" w:line="240" w:lineRule="auto"/>
              <w:jc w:val="both"/>
              <w:rPr>
                <w:rFonts w:ascii="Times New Roman" w:eastAsia="Times New Roman" w:hAnsi="Times New Roman" w:cs="Times New Roman"/>
              </w:rPr>
            </w:pPr>
            <w:r w:rsidRPr="00767DDC">
              <w:rPr>
                <w:rFonts w:ascii="Times New Roman" w:eastAsia="Times New Roman" w:hAnsi="Times New Roman" w:cs="Times New Roman"/>
                <w:b/>
                <w:u w:val="single"/>
              </w:rPr>
              <w:t>Заказчик</w:t>
            </w:r>
            <w:r w:rsidRPr="00767DDC">
              <w:rPr>
                <w:rFonts w:ascii="Times New Roman" w:eastAsia="Times New Roman" w:hAnsi="Times New Roman" w:cs="Times New Roman"/>
              </w:rPr>
              <w:t xml:space="preserve">: </w:t>
            </w:r>
          </w:p>
          <w:p w:rsidR="00E93439" w:rsidRPr="00E93439" w:rsidRDefault="00E93439" w:rsidP="00E93439">
            <w:pPr>
              <w:spacing w:after="0" w:line="240" w:lineRule="auto"/>
              <w:jc w:val="both"/>
              <w:rPr>
                <w:rFonts w:ascii="Times New Roman" w:eastAsia="Times New Roman" w:hAnsi="Times New Roman" w:cs="Times New Roman"/>
              </w:rPr>
            </w:pPr>
            <w:r w:rsidRPr="00E93439">
              <w:rPr>
                <w:rFonts w:ascii="Times New Roman" w:eastAsia="Times New Roman" w:hAnsi="Times New Roman" w:cs="Times New Roman"/>
              </w:rPr>
              <w:t>Государственное бюджетное учреждение здравоохранения «Областной кожно-венерологический диспансер»</w:t>
            </w:r>
          </w:p>
          <w:p w:rsidR="00E93439" w:rsidRPr="00E93439" w:rsidRDefault="00E93439" w:rsidP="00E93439">
            <w:pPr>
              <w:spacing w:after="0" w:line="240" w:lineRule="auto"/>
              <w:jc w:val="both"/>
              <w:rPr>
                <w:rFonts w:ascii="Times New Roman" w:eastAsia="Times New Roman" w:hAnsi="Times New Roman" w:cs="Times New Roman"/>
              </w:rPr>
            </w:pPr>
          </w:p>
          <w:p w:rsidR="00E93439" w:rsidRPr="00E93439" w:rsidRDefault="00E93439" w:rsidP="00E93439">
            <w:pPr>
              <w:spacing w:after="0" w:line="240" w:lineRule="auto"/>
              <w:jc w:val="both"/>
              <w:rPr>
                <w:rFonts w:ascii="Times New Roman" w:eastAsia="Times New Roman" w:hAnsi="Times New Roman" w:cs="Times New Roman"/>
                <w:b/>
                <w:u w:val="single"/>
              </w:rPr>
            </w:pPr>
            <w:r w:rsidRPr="00E93439">
              <w:rPr>
                <w:rFonts w:ascii="Times New Roman" w:eastAsia="Times New Roman" w:hAnsi="Times New Roman" w:cs="Times New Roman"/>
                <w:b/>
                <w:u w:val="single"/>
              </w:rPr>
              <w:t xml:space="preserve">Заявитель: </w:t>
            </w:r>
          </w:p>
          <w:p w:rsidR="00E93439" w:rsidRPr="00E93439" w:rsidRDefault="00E93439" w:rsidP="00E93439">
            <w:pPr>
              <w:spacing w:after="0" w:line="240" w:lineRule="auto"/>
              <w:jc w:val="both"/>
              <w:rPr>
                <w:rFonts w:ascii="Times New Roman" w:eastAsia="Times New Roman" w:hAnsi="Times New Roman" w:cs="Times New Roman"/>
              </w:rPr>
            </w:pPr>
            <w:r w:rsidRPr="00E93439">
              <w:rPr>
                <w:rFonts w:ascii="Times New Roman" w:eastAsia="Times New Roman" w:hAnsi="Times New Roman" w:cs="Times New Roman"/>
              </w:rPr>
              <w:t xml:space="preserve">Общество с ограниченной ответственностью </w:t>
            </w:r>
          </w:p>
          <w:p w:rsidR="00E93439" w:rsidRPr="00E93439" w:rsidRDefault="00E93439" w:rsidP="00E93439">
            <w:pPr>
              <w:spacing w:after="0" w:line="240" w:lineRule="auto"/>
              <w:jc w:val="both"/>
              <w:rPr>
                <w:rFonts w:ascii="Times New Roman" w:eastAsia="Times New Roman" w:hAnsi="Times New Roman" w:cs="Times New Roman"/>
              </w:rPr>
            </w:pPr>
            <w:r w:rsidRPr="00E93439">
              <w:rPr>
                <w:rFonts w:ascii="Times New Roman" w:eastAsia="Times New Roman" w:hAnsi="Times New Roman" w:cs="Times New Roman"/>
              </w:rPr>
              <w:t>«СТРОЙМОСТ»</w:t>
            </w:r>
          </w:p>
          <w:p w:rsidR="00E93439" w:rsidRPr="00E93439" w:rsidRDefault="00E93439" w:rsidP="00E93439">
            <w:pPr>
              <w:spacing w:after="0" w:line="240" w:lineRule="auto"/>
              <w:jc w:val="both"/>
              <w:rPr>
                <w:rFonts w:ascii="Times New Roman" w:eastAsia="Times New Roman" w:hAnsi="Times New Roman" w:cs="Times New Roman"/>
              </w:rPr>
            </w:pPr>
          </w:p>
          <w:p w:rsidR="00E93439" w:rsidRPr="00E93439" w:rsidRDefault="00E93439" w:rsidP="00E93439">
            <w:pPr>
              <w:spacing w:after="0" w:line="240" w:lineRule="auto"/>
              <w:jc w:val="both"/>
              <w:rPr>
                <w:rFonts w:ascii="Times New Roman" w:eastAsia="Times New Roman" w:hAnsi="Times New Roman" w:cs="Times New Roman"/>
                <w:b/>
                <w:u w:val="single"/>
              </w:rPr>
            </w:pPr>
            <w:r w:rsidRPr="00E93439">
              <w:rPr>
                <w:rFonts w:ascii="Times New Roman" w:eastAsia="Times New Roman" w:hAnsi="Times New Roman" w:cs="Times New Roman"/>
                <w:b/>
                <w:u w:val="single"/>
              </w:rPr>
              <w:t>Оператор электронной площадки:</w:t>
            </w:r>
          </w:p>
          <w:p w:rsidR="00E93439" w:rsidRPr="00E93439" w:rsidRDefault="00E93439" w:rsidP="00E93439">
            <w:pPr>
              <w:spacing w:after="0" w:line="240" w:lineRule="auto"/>
              <w:jc w:val="both"/>
              <w:rPr>
                <w:rFonts w:ascii="Times New Roman" w:eastAsia="Times New Roman" w:hAnsi="Times New Roman" w:cs="Times New Roman"/>
              </w:rPr>
            </w:pPr>
            <w:r w:rsidRPr="00E93439">
              <w:rPr>
                <w:rFonts w:ascii="Times New Roman" w:eastAsia="Times New Roman" w:hAnsi="Times New Roman" w:cs="Times New Roman"/>
              </w:rPr>
              <w:t>Оператор электронной площадки: ООО «РТС-Тендер»</w:t>
            </w:r>
          </w:p>
          <w:p w:rsidR="00C704B7" w:rsidRPr="00A76BF7" w:rsidRDefault="00C704B7" w:rsidP="00E93439">
            <w:pPr>
              <w:spacing w:after="0" w:line="240" w:lineRule="auto"/>
              <w:jc w:val="both"/>
              <w:rPr>
                <w:rFonts w:ascii="Times New Roman" w:eastAsia="Times New Roman" w:hAnsi="Times New Roman" w:cs="Times New Roman"/>
              </w:rPr>
            </w:pPr>
          </w:p>
        </w:tc>
      </w:tr>
      <w:tr w:rsidR="00C704B7" w:rsidRPr="008149FA" w:rsidTr="00D51459">
        <w:tc>
          <w:tcPr>
            <w:tcW w:w="4820" w:type="dxa"/>
          </w:tcPr>
          <w:p w:rsidR="00C704B7" w:rsidRPr="008149FA" w:rsidRDefault="00C704B7" w:rsidP="00D51459">
            <w:pPr>
              <w:spacing w:after="0" w:line="240" w:lineRule="auto"/>
              <w:jc w:val="center"/>
              <w:rPr>
                <w:rFonts w:ascii="Times New Roman" w:eastAsia="Times New Roman" w:hAnsi="Times New Roman" w:cs="Times New Roman"/>
                <w:b/>
                <w:bCs/>
                <w:color w:val="FFFFFF"/>
                <w:szCs w:val="24"/>
              </w:rPr>
            </w:pPr>
          </w:p>
        </w:tc>
        <w:tc>
          <w:tcPr>
            <w:tcW w:w="4535" w:type="dxa"/>
          </w:tcPr>
          <w:p w:rsidR="00C704B7" w:rsidRPr="008149FA" w:rsidRDefault="00C704B7" w:rsidP="00D51459">
            <w:pPr>
              <w:spacing w:after="0" w:line="240" w:lineRule="auto"/>
              <w:rPr>
                <w:rFonts w:ascii="Times New Roman" w:eastAsia="Times New Roman" w:hAnsi="Times New Roman" w:cs="Times New Roman"/>
                <w:b/>
                <w:sz w:val="23"/>
                <w:szCs w:val="23"/>
              </w:rPr>
            </w:pPr>
          </w:p>
        </w:tc>
      </w:tr>
    </w:tbl>
    <w:p w:rsidR="00B05A04" w:rsidRPr="008149FA" w:rsidRDefault="00B05A04" w:rsidP="00BD470D">
      <w:pPr>
        <w:rPr>
          <w:rFonts w:ascii="Times New Roman" w:hAnsi="Times New Roman" w:cs="Times New Roman"/>
        </w:rPr>
      </w:pPr>
    </w:p>
    <w:p w:rsidR="006249BE" w:rsidRPr="008149FA" w:rsidRDefault="006249BE" w:rsidP="006249BE">
      <w:pPr>
        <w:tabs>
          <w:tab w:val="left" w:pos="-2268"/>
          <w:tab w:val="right" w:pos="10915"/>
        </w:tabs>
        <w:spacing w:after="0" w:line="240" w:lineRule="auto"/>
        <w:jc w:val="center"/>
        <w:rPr>
          <w:rFonts w:ascii="Times New Roman" w:eastAsia="Times New Roman" w:hAnsi="Times New Roman" w:cs="Times New Roman"/>
          <w:b/>
          <w:sz w:val="28"/>
          <w:szCs w:val="28"/>
        </w:rPr>
      </w:pPr>
      <w:r w:rsidRPr="008149FA">
        <w:rPr>
          <w:rFonts w:ascii="Times New Roman" w:eastAsia="Times New Roman" w:hAnsi="Times New Roman" w:cs="Times New Roman"/>
          <w:b/>
          <w:sz w:val="28"/>
          <w:szCs w:val="28"/>
        </w:rPr>
        <w:t xml:space="preserve">РЕШЕНИЕ </w:t>
      </w:r>
    </w:p>
    <w:p w:rsidR="006249BE" w:rsidRPr="008149FA" w:rsidRDefault="006249BE" w:rsidP="006249BE">
      <w:pPr>
        <w:tabs>
          <w:tab w:val="left" w:pos="-2268"/>
          <w:tab w:val="right" w:pos="10915"/>
        </w:tabs>
        <w:spacing w:after="0" w:line="240" w:lineRule="auto"/>
        <w:jc w:val="both"/>
        <w:rPr>
          <w:rFonts w:ascii="Times New Roman" w:eastAsia="Times New Roman" w:hAnsi="Times New Roman" w:cs="Times New Roman"/>
          <w:sz w:val="28"/>
          <w:szCs w:val="28"/>
        </w:rPr>
      </w:pPr>
    </w:p>
    <w:p w:rsidR="008D5A0E" w:rsidRPr="0006350D" w:rsidRDefault="008D5A0E" w:rsidP="008D5A0E">
      <w:pPr>
        <w:tabs>
          <w:tab w:val="left" w:pos="545"/>
          <w:tab w:val="left" w:pos="720"/>
        </w:tabs>
        <w:spacing w:after="0" w:line="240" w:lineRule="auto"/>
        <w:ind w:firstLine="545"/>
        <w:jc w:val="both"/>
        <w:rPr>
          <w:rFonts w:ascii="Times New Roman" w:eastAsia="Times New Roman" w:hAnsi="Times New Roman" w:cs="Times New Roman"/>
          <w:sz w:val="24"/>
          <w:szCs w:val="24"/>
        </w:rPr>
      </w:pPr>
      <w:r w:rsidRPr="008149FA">
        <w:rPr>
          <w:rFonts w:ascii="Times New Roman" w:eastAsia="Times New Roman" w:hAnsi="Times New Roman" w:cs="Times New Roman"/>
          <w:i/>
          <w:iCs/>
          <w:sz w:val="24"/>
          <w:szCs w:val="24"/>
        </w:rPr>
        <w:t xml:space="preserve">Резолютивная часть решения </w:t>
      </w:r>
      <w:r w:rsidRPr="0006350D">
        <w:rPr>
          <w:rFonts w:ascii="Times New Roman" w:eastAsia="Times New Roman" w:hAnsi="Times New Roman" w:cs="Times New Roman"/>
          <w:i/>
          <w:iCs/>
          <w:sz w:val="24"/>
          <w:szCs w:val="24"/>
        </w:rPr>
        <w:t xml:space="preserve">объявлена </w:t>
      </w:r>
      <w:r w:rsidR="005A7AE8">
        <w:rPr>
          <w:rFonts w:ascii="Times New Roman" w:eastAsia="Times New Roman" w:hAnsi="Times New Roman" w:cs="Times New Roman"/>
          <w:i/>
          <w:iCs/>
          <w:sz w:val="24"/>
          <w:szCs w:val="24"/>
        </w:rPr>
        <w:t xml:space="preserve">04 марта </w:t>
      </w:r>
      <w:r w:rsidR="00767DDC">
        <w:rPr>
          <w:rFonts w:ascii="Times New Roman" w:eastAsia="Times New Roman" w:hAnsi="Times New Roman" w:cs="Times New Roman"/>
          <w:i/>
          <w:iCs/>
          <w:sz w:val="24"/>
          <w:szCs w:val="24"/>
        </w:rPr>
        <w:t>2021</w:t>
      </w:r>
      <w:r w:rsidRPr="0006350D">
        <w:rPr>
          <w:rFonts w:ascii="Times New Roman" w:eastAsia="Times New Roman" w:hAnsi="Times New Roman" w:cs="Times New Roman"/>
          <w:i/>
          <w:iCs/>
          <w:sz w:val="24"/>
          <w:szCs w:val="24"/>
        </w:rPr>
        <w:t xml:space="preserve"> года.</w:t>
      </w:r>
    </w:p>
    <w:p w:rsidR="008D5A0E" w:rsidRPr="008149FA" w:rsidRDefault="008D5A0E" w:rsidP="008D5A0E">
      <w:pPr>
        <w:tabs>
          <w:tab w:val="left" w:pos="545"/>
          <w:tab w:val="left" w:pos="720"/>
        </w:tabs>
        <w:spacing w:after="0" w:line="240" w:lineRule="auto"/>
        <w:ind w:firstLine="545"/>
        <w:jc w:val="both"/>
        <w:rPr>
          <w:rFonts w:ascii="Times New Roman" w:eastAsia="Times New Roman" w:hAnsi="Times New Roman" w:cs="Times New Roman"/>
          <w:sz w:val="24"/>
          <w:szCs w:val="24"/>
        </w:rPr>
      </w:pPr>
      <w:r w:rsidRPr="0006350D">
        <w:rPr>
          <w:rFonts w:ascii="Times New Roman" w:eastAsia="Times New Roman" w:hAnsi="Times New Roman" w:cs="Times New Roman"/>
          <w:i/>
          <w:iCs/>
          <w:sz w:val="24"/>
          <w:szCs w:val="24"/>
        </w:rPr>
        <w:t xml:space="preserve">Решение в полном объеме изготовлено </w:t>
      </w:r>
      <w:r w:rsidR="005A7AE8">
        <w:rPr>
          <w:rFonts w:ascii="Times New Roman" w:eastAsia="Times New Roman" w:hAnsi="Times New Roman" w:cs="Times New Roman"/>
          <w:i/>
          <w:iCs/>
          <w:sz w:val="24"/>
          <w:szCs w:val="24"/>
        </w:rPr>
        <w:t xml:space="preserve">04 марта </w:t>
      </w:r>
      <w:r w:rsidR="00767DDC">
        <w:rPr>
          <w:rFonts w:ascii="Times New Roman" w:eastAsia="Times New Roman" w:hAnsi="Times New Roman" w:cs="Times New Roman"/>
          <w:i/>
          <w:iCs/>
          <w:sz w:val="24"/>
          <w:szCs w:val="24"/>
        </w:rPr>
        <w:t>2021</w:t>
      </w:r>
      <w:r w:rsidRPr="0006350D">
        <w:rPr>
          <w:rFonts w:ascii="Times New Roman" w:eastAsia="Times New Roman" w:hAnsi="Times New Roman" w:cs="Times New Roman"/>
          <w:i/>
          <w:iCs/>
          <w:sz w:val="24"/>
          <w:szCs w:val="24"/>
        </w:rPr>
        <w:t xml:space="preserve"> года.</w:t>
      </w:r>
    </w:p>
    <w:p w:rsidR="006249BE" w:rsidRPr="008149FA" w:rsidRDefault="006249BE" w:rsidP="006249BE">
      <w:pPr>
        <w:tabs>
          <w:tab w:val="left" w:pos="545"/>
          <w:tab w:val="left" w:pos="720"/>
        </w:tabs>
        <w:spacing w:after="0" w:line="240" w:lineRule="auto"/>
        <w:ind w:firstLine="545"/>
        <w:jc w:val="both"/>
        <w:rPr>
          <w:rFonts w:ascii="Times New Roman" w:eastAsia="Times New Roman" w:hAnsi="Times New Roman" w:cs="Times New Roman"/>
          <w:sz w:val="18"/>
          <w:szCs w:val="18"/>
        </w:rPr>
      </w:pPr>
    </w:p>
    <w:p w:rsidR="00A52EFC" w:rsidRPr="008149FA" w:rsidRDefault="00F57C92" w:rsidP="00F57C92">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8149FA">
        <w:rPr>
          <w:rFonts w:ascii="Times New Roman" w:eastAsia="Times New Roman" w:hAnsi="Times New Roman" w:cs="Times New Roman"/>
          <w:spacing w:val="-4"/>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767DDC" w:rsidRPr="00241D27" w:rsidRDefault="00767DDC" w:rsidP="00767DDC">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241D27">
        <w:rPr>
          <w:rFonts w:ascii="Times New Roman" w:eastAsia="Times New Roman" w:hAnsi="Times New Roman" w:cs="Times New Roman"/>
          <w:spacing w:val="-4"/>
          <w:sz w:val="28"/>
          <w:szCs w:val="28"/>
        </w:rPr>
        <w:t>Председатель Комиссии: &lt;…..&gt;;  члены Комиссии: &lt;…..&gt;; &lt;…..&gt;</w:t>
      </w:r>
    </w:p>
    <w:p w:rsidR="005E0E09" w:rsidRPr="00E93439" w:rsidRDefault="005E0E09" w:rsidP="00E93439">
      <w:pPr>
        <w:tabs>
          <w:tab w:val="left" w:pos="545"/>
          <w:tab w:val="left" w:pos="720"/>
        </w:tabs>
        <w:spacing w:after="0" w:line="240" w:lineRule="auto"/>
        <w:ind w:firstLine="545"/>
        <w:jc w:val="both"/>
      </w:pPr>
      <w:r w:rsidRPr="00241D27">
        <w:rPr>
          <w:rFonts w:ascii="Times New Roman" w:eastAsia="Times New Roman" w:hAnsi="Times New Roman" w:cs="Times New Roman"/>
          <w:spacing w:val="-4"/>
          <w:sz w:val="28"/>
          <w:szCs w:val="28"/>
        </w:rPr>
        <w:t>в отсутствие представителей надлежащим образом уведомлённого о времени</w:t>
      </w:r>
      <w:r w:rsidRPr="00767DDC">
        <w:rPr>
          <w:rFonts w:ascii="Times New Roman" w:eastAsia="Times New Roman" w:hAnsi="Times New Roman" w:cs="Times New Roman"/>
          <w:spacing w:val="-4"/>
          <w:sz w:val="28"/>
          <w:szCs w:val="28"/>
        </w:rPr>
        <w:t xml:space="preserve"> и месте рассмотрения жалобы </w:t>
      </w:r>
      <w:r w:rsidR="00E93439">
        <w:rPr>
          <w:rFonts w:ascii="Times New Roman" w:eastAsia="Times New Roman" w:hAnsi="Times New Roman" w:cs="Times New Roman"/>
          <w:spacing w:val="-4"/>
          <w:sz w:val="28"/>
          <w:szCs w:val="28"/>
        </w:rPr>
        <w:t>Государственного бюджетного учреждения</w:t>
      </w:r>
      <w:r w:rsidR="00E93439" w:rsidRPr="00E93439">
        <w:rPr>
          <w:rFonts w:ascii="Times New Roman" w:eastAsia="Times New Roman" w:hAnsi="Times New Roman" w:cs="Times New Roman"/>
          <w:spacing w:val="-4"/>
          <w:sz w:val="28"/>
          <w:szCs w:val="28"/>
        </w:rPr>
        <w:t xml:space="preserve"> здравоохранения «Областной кожно-венерологический диспансер»</w:t>
      </w:r>
      <w:r w:rsidR="005A7AE8" w:rsidRPr="005A7AE8">
        <w:t xml:space="preserve"> </w:t>
      </w:r>
      <w:r w:rsidR="005A7AE8" w:rsidRPr="005A7AE8">
        <w:rPr>
          <w:rFonts w:ascii="Times New Roman" w:eastAsia="Times New Roman" w:hAnsi="Times New Roman" w:cs="Times New Roman"/>
          <w:spacing w:val="-4"/>
          <w:sz w:val="28"/>
          <w:szCs w:val="28"/>
        </w:rPr>
        <w:t>(далее – заказчик);</w:t>
      </w:r>
      <w:r w:rsidR="005A7AE8" w:rsidRPr="005A7AE8">
        <w:t xml:space="preserve"> </w:t>
      </w:r>
      <w:r w:rsidR="005A7AE8">
        <w:rPr>
          <w:rFonts w:ascii="Times New Roman" w:eastAsia="Times New Roman" w:hAnsi="Times New Roman" w:cs="Times New Roman"/>
          <w:spacing w:val="-4"/>
          <w:sz w:val="28"/>
          <w:szCs w:val="28"/>
        </w:rPr>
        <w:t>Общества</w:t>
      </w:r>
      <w:r w:rsidR="005A7AE8" w:rsidRPr="005A7AE8">
        <w:rPr>
          <w:rFonts w:ascii="Times New Roman" w:eastAsia="Times New Roman" w:hAnsi="Times New Roman" w:cs="Times New Roman"/>
          <w:spacing w:val="-4"/>
          <w:sz w:val="28"/>
          <w:szCs w:val="28"/>
        </w:rPr>
        <w:t xml:space="preserve"> с ограниченной</w:t>
      </w:r>
      <w:r w:rsidR="005A7AE8">
        <w:rPr>
          <w:rFonts w:ascii="Times New Roman" w:eastAsia="Times New Roman" w:hAnsi="Times New Roman" w:cs="Times New Roman"/>
          <w:spacing w:val="-4"/>
          <w:sz w:val="28"/>
          <w:szCs w:val="28"/>
        </w:rPr>
        <w:t xml:space="preserve"> ответственностью </w:t>
      </w:r>
      <w:r w:rsidR="005A7AE8" w:rsidRPr="005A7AE8">
        <w:rPr>
          <w:rFonts w:ascii="Times New Roman" w:eastAsia="Times New Roman" w:hAnsi="Times New Roman" w:cs="Times New Roman"/>
          <w:spacing w:val="-4"/>
          <w:sz w:val="28"/>
          <w:szCs w:val="28"/>
        </w:rPr>
        <w:t>«СТРОЙМОСТ»</w:t>
      </w:r>
      <w:r w:rsidR="00767DDC">
        <w:rPr>
          <w:rFonts w:ascii="Times New Roman" w:eastAsia="Times New Roman" w:hAnsi="Times New Roman" w:cs="Times New Roman"/>
          <w:spacing w:val="-4"/>
          <w:sz w:val="28"/>
          <w:szCs w:val="28"/>
        </w:rPr>
        <w:t xml:space="preserve"> </w:t>
      </w:r>
      <w:r w:rsidRPr="00767DDC">
        <w:rPr>
          <w:rFonts w:ascii="Times New Roman" w:eastAsia="Times New Roman" w:hAnsi="Times New Roman" w:cs="Times New Roman"/>
          <w:spacing w:val="-4"/>
          <w:sz w:val="28"/>
          <w:szCs w:val="28"/>
        </w:rPr>
        <w:t xml:space="preserve">(далее – </w:t>
      </w:r>
      <w:r w:rsidR="00767DDC">
        <w:rPr>
          <w:rFonts w:ascii="Times New Roman" w:eastAsia="Times New Roman" w:hAnsi="Times New Roman" w:cs="Times New Roman"/>
          <w:spacing w:val="-4"/>
          <w:sz w:val="28"/>
          <w:szCs w:val="28"/>
        </w:rPr>
        <w:t>заявитель,</w:t>
      </w:r>
      <w:r w:rsidR="005A7AE8">
        <w:rPr>
          <w:rFonts w:ascii="Times New Roman" w:eastAsia="Times New Roman" w:hAnsi="Times New Roman" w:cs="Times New Roman"/>
          <w:spacing w:val="-4"/>
          <w:sz w:val="28"/>
          <w:szCs w:val="28"/>
        </w:rPr>
        <w:t xml:space="preserve"> общество, ООО </w:t>
      </w:r>
      <w:r w:rsidR="005A7AE8" w:rsidRPr="005A7AE8">
        <w:rPr>
          <w:rFonts w:ascii="Times New Roman" w:eastAsia="Times New Roman" w:hAnsi="Times New Roman" w:cs="Times New Roman"/>
          <w:spacing w:val="-4"/>
          <w:sz w:val="28"/>
          <w:szCs w:val="28"/>
        </w:rPr>
        <w:t>«СТРОЙМОСТ»</w:t>
      </w:r>
      <w:r w:rsidR="00767DDC">
        <w:rPr>
          <w:rFonts w:ascii="Times New Roman" w:eastAsia="Times New Roman" w:hAnsi="Times New Roman" w:cs="Times New Roman"/>
          <w:spacing w:val="-4"/>
          <w:sz w:val="28"/>
          <w:szCs w:val="28"/>
        </w:rPr>
        <w:t>)</w:t>
      </w:r>
      <w:r w:rsidR="005A7AE8">
        <w:rPr>
          <w:rFonts w:ascii="Times New Roman" w:eastAsia="Times New Roman" w:hAnsi="Times New Roman" w:cs="Times New Roman"/>
          <w:spacing w:val="-4"/>
          <w:sz w:val="28"/>
          <w:szCs w:val="28"/>
        </w:rPr>
        <w:t>;</w:t>
      </w:r>
    </w:p>
    <w:p w:rsidR="00951F0D" w:rsidRPr="00767DDC" w:rsidRDefault="00FD310A" w:rsidP="00E93439">
      <w:pPr>
        <w:pStyle w:val="ConsPlusNormal"/>
        <w:ind w:firstLine="426"/>
        <w:jc w:val="both"/>
      </w:pPr>
      <w:r w:rsidRPr="008149FA">
        <w:rPr>
          <w:rFonts w:eastAsia="Times New Roman"/>
          <w:spacing w:val="-4"/>
        </w:rPr>
        <w:t>рассмотрев жалобу з</w:t>
      </w:r>
      <w:r w:rsidR="00A52EFC" w:rsidRPr="008149FA">
        <w:rPr>
          <w:rFonts w:eastAsia="Times New Roman"/>
          <w:spacing w:val="-4"/>
        </w:rPr>
        <w:t xml:space="preserve">аявителя </w:t>
      </w:r>
      <w:r w:rsidR="00560CBA" w:rsidRPr="00560CBA">
        <w:t xml:space="preserve">на </w:t>
      </w:r>
      <w:r w:rsidR="00E93439" w:rsidRPr="00E93439">
        <w:t>положения документации при проведении электронного аукциона «Поставка медицинских изделий (пакеты для стерилизации, пакеты для автоклавирования)», извещение № 0334200014121000007</w:t>
      </w:r>
      <w:r w:rsidR="00ED3BA3" w:rsidRPr="00ED3BA3">
        <w:t xml:space="preserve"> </w:t>
      </w:r>
      <w:r w:rsidR="00A52EFC" w:rsidRPr="008149FA">
        <w:rPr>
          <w:rFonts w:eastAsia="Times New Roman"/>
          <w:spacing w:val="-4"/>
        </w:rPr>
        <w:t xml:space="preserve">(далее – электронный аукцион), </w:t>
      </w:r>
      <w:r w:rsidR="00C563E4" w:rsidRPr="008149FA">
        <w:t xml:space="preserve">в порядке, </w:t>
      </w:r>
      <w:r w:rsidR="00C563E4" w:rsidRPr="008149FA">
        <w:lastRenderedPageBreak/>
        <w:t>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w:t>
      </w:r>
      <w:r w:rsidR="00951F0D">
        <w:t xml:space="preserve"> </w:t>
      </w:r>
      <w:r w:rsidR="00951F0D" w:rsidRPr="006E2020">
        <w:t>и в результате проведения внеплановой проверки в соответствии со статьей 99 Федерального закона № 44-ФЗ,</w:t>
      </w:r>
    </w:p>
    <w:p w:rsidR="00C563E4" w:rsidRPr="008149FA" w:rsidRDefault="00C563E4" w:rsidP="00C563E4">
      <w:pPr>
        <w:pStyle w:val="ConsPlusNormal"/>
        <w:ind w:firstLine="426"/>
        <w:jc w:val="both"/>
      </w:pPr>
    </w:p>
    <w:p w:rsidR="00D00A71" w:rsidRPr="008149FA" w:rsidRDefault="00D00A71" w:rsidP="00D00A71">
      <w:pPr>
        <w:spacing w:after="0" w:line="240" w:lineRule="auto"/>
        <w:ind w:firstLine="708"/>
        <w:jc w:val="both"/>
        <w:rPr>
          <w:rFonts w:ascii="Times New Roman" w:eastAsia="Times New Roman" w:hAnsi="Times New Roman" w:cs="Times New Roman"/>
          <w:spacing w:val="-4"/>
          <w:sz w:val="28"/>
          <w:szCs w:val="28"/>
        </w:rPr>
      </w:pPr>
    </w:p>
    <w:p w:rsidR="006249BE" w:rsidRPr="008149FA" w:rsidRDefault="006249BE" w:rsidP="006249BE">
      <w:pPr>
        <w:spacing w:after="0" w:line="240" w:lineRule="auto"/>
        <w:jc w:val="center"/>
        <w:rPr>
          <w:rFonts w:ascii="Times New Roman" w:eastAsia="Times New Roman" w:hAnsi="Times New Roman" w:cs="Times New Roman"/>
          <w:spacing w:val="-4"/>
          <w:sz w:val="28"/>
          <w:szCs w:val="28"/>
        </w:rPr>
      </w:pPr>
      <w:r w:rsidRPr="008149FA">
        <w:rPr>
          <w:rFonts w:ascii="Times New Roman" w:eastAsia="Times New Roman" w:hAnsi="Times New Roman" w:cs="Times New Roman"/>
          <w:spacing w:val="-4"/>
          <w:sz w:val="28"/>
          <w:szCs w:val="28"/>
        </w:rPr>
        <w:t>УСТАНОВИЛА:</w:t>
      </w:r>
    </w:p>
    <w:p w:rsidR="006249BE" w:rsidRPr="008149FA" w:rsidRDefault="006249BE" w:rsidP="006249BE">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p>
    <w:p w:rsidR="0083155C" w:rsidRPr="008149FA" w:rsidRDefault="0083155C" w:rsidP="00E93439">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0C1F10">
        <w:rPr>
          <w:rFonts w:ascii="Times New Roman" w:eastAsia="Times New Roman" w:hAnsi="Times New Roman" w:cs="Times New Roman"/>
          <w:spacing w:val="-4"/>
          <w:sz w:val="28"/>
          <w:szCs w:val="28"/>
        </w:rPr>
        <w:t xml:space="preserve">в Иркутское УФАС России </w:t>
      </w:r>
      <w:r w:rsidR="00E93439">
        <w:rPr>
          <w:rFonts w:ascii="Times New Roman" w:eastAsia="Times New Roman" w:hAnsi="Times New Roman" w:cs="Times New Roman"/>
          <w:spacing w:val="-4"/>
          <w:sz w:val="28"/>
          <w:szCs w:val="28"/>
        </w:rPr>
        <w:t xml:space="preserve">26 февраля 2021 </w:t>
      </w:r>
      <w:r w:rsidR="005A7AE8">
        <w:rPr>
          <w:rFonts w:ascii="Times New Roman" w:eastAsia="Times New Roman" w:hAnsi="Times New Roman" w:cs="Times New Roman"/>
          <w:spacing w:val="-4"/>
          <w:sz w:val="28"/>
          <w:szCs w:val="28"/>
        </w:rPr>
        <w:t xml:space="preserve">года </w:t>
      </w:r>
      <w:r w:rsidRPr="000C1F10">
        <w:rPr>
          <w:rFonts w:ascii="Times New Roman" w:eastAsia="Times New Roman" w:hAnsi="Times New Roman" w:cs="Times New Roman"/>
          <w:spacing w:val="-4"/>
          <w:sz w:val="28"/>
          <w:szCs w:val="28"/>
        </w:rPr>
        <w:t>поступила ж</w:t>
      </w:r>
      <w:r w:rsidR="00C46E4E" w:rsidRPr="000C1F10">
        <w:rPr>
          <w:rFonts w:ascii="Times New Roman" w:eastAsia="Times New Roman" w:hAnsi="Times New Roman" w:cs="Times New Roman"/>
          <w:spacing w:val="-4"/>
          <w:sz w:val="28"/>
          <w:szCs w:val="28"/>
        </w:rPr>
        <w:t>алоба з</w:t>
      </w:r>
      <w:r w:rsidRPr="000C1F10">
        <w:rPr>
          <w:rFonts w:ascii="Times New Roman" w:eastAsia="Times New Roman" w:hAnsi="Times New Roman" w:cs="Times New Roman"/>
          <w:spacing w:val="-4"/>
          <w:sz w:val="28"/>
          <w:szCs w:val="28"/>
        </w:rPr>
        <w:t xml:space="preserve">аявителя </w:t>
      </w:r>
      <w:r w:rsidR="003D0F27" w:rsidRPr="003D0F27">
        <w:rPr>
          <w:rFonts w:ascii="Times New Roman" w:eastAsia="Times New Roman" w:hAnsi="Times New Roman" w:cs="Times New Roman"/>
          <w:spacing w:val="-4"/>
          <w:sz w:val="28"/>
          <w:szCs w:val="28"/>
        </w:rPr>
        <w:t xml:space="preserve">на </w:t>
      </w:r>
      <w:r w:rsidR="005A7AE8" w:rsidRPr="005A7AE8">
        <w:rPr>
          <w:rFonts w:ascii="Times New Roman" w:eastAsia="Times New Roman" w:hAnsi="Times New Roman" w:cs="Times New Roman"/>
          <w:spacing w:val="-4"/>
          <w:sz w:val="28"/>
          <w:szCs w:val="28"/>
        </w:rPr>
        <w:t>положения документации при проведении электронного аукциона «</w:t>
      </w:r>
      <w:r w:rsidR="00E93439" w:rsidRPr="00E93439">
        <w:rPr>
          <w:rFonts w:ascii="Times New Roman" w:eastAsia="Times New Roman" w:hAnsi="Times New Roman" w:cs="Times New Roman"/>
          <w:spacing w:val="-4"/>
          <w:sz w:val="28"/>
          <w:szCs w:val="28"/>
        </w:rPr>
        <w:t>Поставка медицинских изделий (пакеты для стерилизации, пакеты для автоклавирования)», извещение № 0334200014121000007</w:t>
      </w:r>
      <w:r w:rsidRPr="000C1F10">
        <w:rPr>
          <w:rFonts w:ascii="Times New Roman" w:eastAsia="Times New Roman" w:hAnsi="Times New Roman" w:cs="Times New Roman"/>
          <w:spacing w:val="-4"/>
          <w:sz w:val="28"/>
          <w:szCs w:val="28"/>
        </w:rPr>
        <w:t>.</w:t>
      </w:r>
    </w:p>
    <w:p w:rsidR="00E93439" w:rsidRDefault="00A643D3" w:rsidP="00E93439">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Из содержания жалобы следует, что </w:t>
      </w:r>
      <w:r w:rsidR="00E93439">
        <w:rPr>
          <w:rFonts w:ascii="Times New Roman" w:eastAsia="Times New Roman" w:hAnsi="Times New Roman" w:cs="Times New Roman"/>
          <w:spacing w:val="-4"/>
          <w:sz w:val="28"/>
          <w:szCs w:val="28"/>
        </w:rPr>
        <w:t xml:space="preserve">заказчиком при описании крафт-пакетов по позициям 1 и 2 </w:t>
      </w:r>
      <w:r w:rsidR="005A7AE8">
        <w:rPr>
          <w:rFonts w:ascii="Times New Roman" w:eastAsia="Times New Roman" w:hAnsi="Times New Roman" w:cs="Times New Roman"/>
          <w:spacing w:val="-4"/>
          <w:sz w:val="28"/>
          <w:szCs w:val="28"/>
        </w:rPr>
        <w:t>Части</w:t>
      </w:r>
      <w:r w:rsidR="005A7AE8" w:rsidRPr="005A7AE8">
        <w:rPr>
          <w:rFonts w:ascii="Times New Roman" w:eastAsia="Times New Roman" w:hAnsi="Times New Roman" w:cs="Times New Roman"/>
          <w:spacing w:val="-4"/>
          <w:sz w:val="28"/>
          <w:szCs w:val="28"/>
        </w:rPr>
        <w:t xml:space="preserve"> 3. </w:t>
      </w:r>
      <w:r w:rsidR="005A7AE8">
        <w:rPr>
          <w:rFonts w:ascii="Times New Roman" w:eastAsia="Times New Roman" w:hAnsi="Times New Roman" w:cs="Times New Roman"/>
          <w:spacing w:val="-4"/>
          <w:sz w:val="28"/>
          <w:szCs w:val="28"/>
        </w:rPr>
        <w:t>Н</w:t>
      </w:r>
      <w:r w:rsidR="005A7AE8" w:rsidRPr="005A7AE8">
        <w:rPr>
          <w:rFonts w:ascii="Times New Roman" w:eastAsia="Times New Roman" w:hAnsi="Times New Roman" w:cs="Times New Roman"/>
          <w:spacing w:val="-4"/>
          <w:sz w:val="28"/>
          <w:szCs w:val="28"/>
        </w:rPr>
        <w:t>аименование и описание объекта закупки</w:t>
      </w:r>
      <w:r w:rsidR="005A7AE8">
        <w:rPr>
          <w:rFonts w:ascii="Times New Roman" w:eastAsia="Times New Roman" w:hAnsi="Times New Roman" w:cs="Times New Roman"/>
          <w:spacing w:val="-4"/>
          <w:sz w:val="28"/>
          <w:szCs w:val="28"/>
        </w:rPr>
        <w:t xml:space="preserve"> (Т</w:t>
      </w:r>
      <w:r w:rsidR="005A7AE8" w:rsidRPr="005A7AE8">
        <w:rPr>
          <w:rFonts w:ascii="Times New Roman" w:eastAsia="Times New Roman" w:hAnsi="Times New Roman" w:cs="Times New Roman"/>
          <w:spacing w:val="-4"/>
          <w:sz w:val="28"/>
          <w:szCs w:val="28"/>
        </w:rPr>
        <w:t>ехническое задание)</w:t>
      </w:r>
      <w:r w:rsidR="00A54255">
        <w:rPr>
          <w:rFonts w:ascii="Times New Roman" w:eastAsia="Times New Roman" w:hAnsi="Times New Roman" w:cs="Times New Roman"/>
          <w:spacing w:val="-4"/>
          <w:sz w:val="28"/>
          <w:szCs w:val="28"/>
        </w:rPr>
        <w:t xml:space="preserve"> </w:t>
      </w:r>
      <w:r w:rsidR="00E93439">
        <w:rPr>
          <w:rFonts w:ascii="Times New Roman" w:eastAsia="Times New Roman" w:hAnsi="Times New Roman" w:cs="Times New Roman"/>
          <w:spacing w:val="-4"/>
          <w:sz w:val="28"/>
          <w:szCs w:val="28"/>
        </w:rPr>
        <w:t>установлено избыточное требование в отношении маркировки, нанесенной на упаковку, в связи с чем, заказчиком нарушены положения пункта 2 части 1 статьи 33 Федерального закона №44-ФЗ.</w:t>
      </w:r>
    </w:p>
    <w:p w:rsidR="00CC3A64" w:rsidRPr="00842944" w:rsidRDefault="00842944" w:rsidP="00842944">
      <w:pPr>
        <w:tabs>
          <w:tab w:val="left" w:pos="545"/>
          <w:tab w:val="left" w:pos="720"/>
        </w:tabs>
        <w:spacing w:after="0" w:line="240" w:lineRule="auto"/>
        <w:ind w:firstLine="544"/>
        <w:jc w:val="both"/>
        <w:rPr>
          <w:rFonts w:ascii="Times New Roman" w:hAnsi="Times New Roman" w:cs="Times New Roman"/>
          <w:sz w:val="21"/>
          <w:szCs w:val="21"/>
        </w:rPr>
      </w:pPr>
      <w:r>
        <w:rPr>
          <w:rFonts w:ascii="Times New Roman" w:eastAsia="Times New Roman" w:hAnsi="Times New Roman" w:cs="Times New Roman"/>
          <w:spacing w:val="-4"/>
          <w:sz w:val="28"/>
          <w:szCs w:val="28"/>
        </w:rPr>
        <w:t>Заказчиком</w:t>
      </w:r>
      <w:r w:rsidR="00E93439">
        <w:rPr>
          <w:rFonts w:ascii="Times New Roman" w:eastAsia="Times New Roman" w:hAnsi="Times New Roman" w:cs="Times New Roman"/>
          <w:spacing w:val="-4"/>
          <w:sz w:val="28"/>
          <w:szCs w:val="28"/>
        </w:rPr>
        <w:t xml:space="preserve"> </w:t>
      </w:r>
      <w:r w:rsidR="005F0711" w:rsidRPr="008149FA">
        <w:rPr>
          <w:rFonts w:ascii="Times New Roman" w:eastAsia="Times New Roman" w:hAnsi="Times New Roman" w:cs="Times New Roman"/>
          <w:spacing w:val="-4"/>
          <w:sz w:val="28"/>
          <w:szCs w:val="28"/>
        </w:rPr>
        <w:t xml:space="preserve">представлены возражения на жалобу заявителя. Из указанных возражений следует, что </w:t>
      </w:r>
      <w:r>
        <w:rPr>
          <w:rFonts w:ascii="Times New Roman" w:eastAsia="Times New Roman" w:hAnsi="Times New Roman" w:cs="Times New Roman"/>
          <w:spacing w:val="-4"/>
          <w:sz w:val="28"/>
          <w:szCs w:val="28"/>
        </w:rPr>
        <w:t>заказчик</w:t>
      </w:r>
      <w:r w:rsidR="00E93439">
        <w:rPr>
          <w:rFonts w:ascii="Times New Roman" w:eastAsia="Times New Roman" w:hAnsi="Times New Roman" w:cs="Times New Roman"/>
          <w:spacing w:val="-4"/>
          <w:sz w:val="28"/>
          <w:szCs w:val="28"/>
        </w:rPr>
        <w:t xml:space="preserve"> считае</w:t>
      </w:r>
      <w:r w:rsidR="007C1A74">
        <w:rPr>
          <w:rFonts w:ascii="Times New Roman" w:eastAsia="Times New Roman" w:hAnsi="Times New Roman" w:cs="Times New Roman"/>
          <w:spacing w:val="-4"/>
          <w:sz w:val="28"/>
          <w:szCs w:val="28"/>
        </w:rPr>
        <w:t>т</w:t>
      </w:r>
      <w:r w:rsidR="005F0711">
        <w:rPr>
          <w:rFonts w:ascii="Times New Roman" w:eastAsia="Times New Roman" w:hAnsi="Times New Roman" w:cs="Times New Roman"/>
          <w:spacing w:val="-4"/>
          <w:sz w:val="28"/>
          <w:szCs w:val="28"/>
        </w:rPr>
        <w:t xml:space="preserve"> доводы жалобы необоснованными и не подлежащими удовлетворению.</w:t>
      </w:r>
    </w:p>
    <w:p w:rsidR="006249BE" w:rsidRPr="008149FA" w:rsidRDefault="00625D69" w:rsidP="00E93439">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625D69">
        <w:rPr>
          <w:rFonts w:ascii="Times New Roman" w:eastAsia="Times New Roman" w:hAnsi="Times New Roman" w:cs="Times New Roman"/>
          <w:spacing w:val="-4"/>
          <w:sz w:val="28"/>
          <w:szCs w:val="28"/>
        </w:rPr>
        <w:t xml:space="preserve">В </w:t>
      </w:r>
      <w:r w:rsidR="00075E69">
        <w:rPr>
          <w:rFonts w:ascii="Times New Roman" w:eastAsia="Times New Roman" w:hAnsi="Times New Roman" w:cs="Times New Roman"/>
          <w:spacing w:val="-4"/>
          <w:sz w:val="28"/>
          <w:szCs w:val="28"/>
        </w:rPr>
        <w:t>ходе рассмотрения жалобы Комиссией</w:t>
      </w:r>
      <w:r>
        <w:rPr>
          <w:rFonts w:ascii="Times New Roman" w:eastAsia="Times New Roman" w:hAnsi="Times New Roman" w:cs="Times New Roman"/>
          <w:spacing w:val="-4"/>
          <w:sz w:val="28"/>
          <w:szCs w:val="28"/>
        </w:rPr>
        <w:t xml:space="preserve"> установлено</w:t>
      </w:r>
      <w:r w:rsidR="006249BE" w:rsidRPr="008149FA">
        <w:rPr>
          <w:rFonts w:ascii="Times New Roman" w:eastAsia="Times New Roman" w:hAnsi="Times New Roman" w:cs="Times New Roman"/>
          <w:spacing w:val="-4"/>
          <w:sz w:val="28"/>
          <w:szCs w:val="28"/>
        </w:rPr>
        <w:t>, что</w:t>
      </w:r>
      <w:r w:rsidR="00E93439">
        <w:rPr>
          <w:rFonts w:ascii="Times New Roman" w:eastAsia="Times New Roman" w:hAnsi="Times New Roman" w:cs="Times New Roman"/>
          <w:spacing w:val="-4"/>
          <w:sz w:val="28"/>
          <w:szCs w:val="28"/>
        </w:rPr>
        <w:t xml:space="preserve"> заказчиком 09 февраля </w:t>
      </w:r>
      <w:r w:rsidR="00A54255">
        <w:rPr>
          <w:rFonts w:ascii="Times New Roman" w:eastAsia="Times New Roman" w:hAnsi="Times New Roman" w:cs="Times New Roman"/>
          <w:spacing w:val="-4"/>
          <w:sz w:val="28"/>
          <w:szCs w:val="28"/>
        </w:rPr>
        <w:t xml:space="preserve">2021 </w:t>
      </w:r>
      <w:r w:rsidR="00842944">
        <w:rPr>
          <w:rFonts w:ascii="Times New Roman" w:eastAsia="Times New Roman" w:hAnsi="Times New Roman" w:cs="Times New Roman"/>
          <w:spacing w:val="-4"/>
          <w:sz w:val="28"/>
          <w:szCs w:val="28"/>
        </w:rPr>
        <w:t xml:space="preserve">года </w:t>
      </w:r>
      <w:r w:rsidR="006249BE" w:rsidRPr="008149FA">
        <w:rPr>
          <w:rFonts w:ascii="Times New Roman" w:eastAsia="Times New Roman" w:hAnsi="Times New Roman" w:cs="Times New Roman"/>
          <w:spacing w:val="-4"/>
          <w:sz w:val="28"/>
          <w:szCs w:val="28"/>
        </w:rPr>
        <w:t>в единой информационной системе в сфере закупок, на сайте www.</w:t>
      </w:r>
      <w:r w:rsidR="006249BE" w:rsidRPr="008149FA">
        <w:rPr>
          <w:rFonts w:ascii="Times New Roman" w:eastAsia="Times New Roman" w:hAnsi="Times New Roman" w:cs="Times New Roman"/>
          <w:spacing w:val="-4"/>
          <w:sz w:val="28"/>
          <w:szCs w:val="28"/>
          <w:lang w:val="en-US"/>
        </w:rPr>
        <w:t>zakupki</w:t>
      </w:r>
      <w:r w:rsidR="006249BE" w:rsidRPr="008149FA">
        <w:rPr>
          <w:rFonts w:ascii="Times New Roman" w:eastAsia="Times New Roman" w:hAnsi="Times New Roman" w:cs="Times New Roman"/>
          <w:spacing w:val="-4"/>
          <w:sz w:val="28"/>
          <w:szCs w:val="28"/>
        </w:rPr>
        <w:t>.</w:t>
      </w:r>
      <w:r w:rsidR="006249BE" w:rsidRPr="008149FA">
        <w:rPr>
          <w:rFonts w:ascii="Times New Roman" w:eastAsia="Times New Roman" w:hAnsi="Times New Roman" w:cs="Times New Roman"/>
          <w:spacing w:val="-4"/>
          <w:sz w:val="28"/>
          <w:szCs w:val="28"/>
          <w:lang w:val="en-US"/>
        </w:rPr>
        <w:t>gov</w:t>
      </w:r>
      <w:r w:rsidR="006249BE" w:rsidRPr="008149FA">
        <w:rPr>
          <w:rFonts w:ascii="Times New Roman" w:eastAsia="Times New Roman" w:hAnsi="Times New Roman" w:cs="Times New Roman"/>
          <w:spacing w:val="-4"/>
          <w:sz w:val="28"/>
          <w:szCs w:val="28"/>
        </w:rPr>
        <w:t xml:space="preserve">.ru размещены Извещение о проведении электронного аукциона для закупки </w:t>
      </w:r>
      <w:r w:rsidR="00CC3A64" w:rsidRPr="008149FA">
        <w:rPr>
          <w:rFonts w:ascii="Times New Roman" w:eastAsia="Times New Roman" w:hAnsi="Times New Roman" w:cs="Times New Roman"/>
          <w:spacing w:val="-4"/>
          <w:sz w:val="28"/>
          <w:szCs w:val="28"/>
        </w:rPr>
        <w:t>№</w:t>
      </w:r>
      <w:r w:rsidR="00E93439" w:rsidRPr="00E93439">
        <w:rPr>
          <w:rFonts w:ascii="Times New Roman" w:eastAsia="Times New Roman" w:hAnsi="Times New Roman" w:cs="Times New Roman"/>
          <w:spacing w:val="-4"/>
          <w:sz w:val="28"/>
          <w:szCs w:val="28"/>
        </w:rPr>
        <w:t>0334200014121000007</w:t>
      </w:r>
      <w:r w:rsidR="006249BE" w:rsidRPr="008149FA">
        <w:rPr>
          <w:rFonts w:ascii="Times New Roman" w:eastAsia="Times New Roman" w:hAnsi="Times New Roman" w:cs="Times New Roman"/>
          <w:spacing w:val="-4"/>
          <w:sz w:val="28"/>
          <w:szCs w:val="28"/>
        </w:rPr>
        <w:t>, а также документ</w:t>
      </w:r>
      <w:r w:rsidR="00754FB5" w:rsidRPr="008149FA">
        <w:rPr>
          <w:rFonts w:ascii="Times New Roman" w:eastAsia="Times New Roman" w:hAnsi="Times New Roman" w:cs="Times New Roman"/>
          <w:spacing w:val="-4"/>
          <w:sz w:val="28"/>
          <w:szCs w:val="28"/>
        </w:rPr>
        <w:t xml:space="preserve">ация об электронном аукционе </w:t>
      </w:r>
      <w:r w:rsidR="00D95CCB">
        <w:rPr>
          <w:rFonts w:ascii="Times New Roman" w:eastAsia="Times New Roman" w:hAnsi="Times New Roman" w:cs="Times New Roman"/>
          <w:spacing w:val="-4"/>
          <w:sz w:val="28"/>
          <w:szCs w:val="28"/>
        </w:rPr>
        <w:t>«</w:t>
      </w:r>
      <w:r w:rsidR="00E93439" w:rsidRPr="00E93439">
        <w:rPr>
          <w:rFonts w:ascii="Times New Roman" w:eastAsia="Times New Roman" w:hAnsi="Times New Roman" w:cs="Times New Roman"/>
          <w:spacing w:val="-4"/>
          <w:sz w:val="28"/>
          <w:szCs w:val="28"/>
        </w:rPr>
        <w:t>Поставка медицинских изделий (пакеты для стерилизации, пакеты для автоклавирования)»</w:t>
      </w:r>
      <w:r w:rsidR="00E93439">
        <w:rPr>
          <w:rFonts w:ascii="Times New Roman" w:eastAsia="Times New Roman" w:hAnsi="Times New Roman" w:cs="Times New Roman"/>
          <w:spacing w:val="-4"/>
          <w:sz w:val="28"/>
          <w:szCs w:val="28"/>
        </w:rPr>
        <w:t xml:space="preserve"> </w:t>
      </w:r>
      <w:r w:rsidR="006249BE" w:rsidRPr="008149FA">
        <w:rPr>
          <w:rFonts w:ascii="Times New Roman" w:eastAsia="Times New Roman" w:hAnsi="Times New Roman" w:cs="Times New Roman"/>
          <w:spacing w:val="-4"/>
          <w:sz w:val="28"/>
          <w:szCs w:val="28"/>
        </w:rPr>
        <w:t xml:space="preserve">(далее – </w:t>
      </w:r>
      <w:r w:rsidR="00095EF2" w:rsidRPr="008149FA">
        <w:rPr>
          <w:rFonts w:ascii="Times New Roman" w:eastAsia="Times New Roman" w:hAnsi="Times New Roman" w:cs="Times New Roman"/>
          <w:spacing w:val="-4"/>
          <w:sz w:val="28"/>
          <w:szCs w:val="28"/>
        </w:rPr>
        <w:t>Документация</w:t>
      </w:r>
      <w:r w:rsidR="00267A93">
        <w:rPr>
          <w:rFonts w:ascii="Times New Roman" w:eastAsia="Times New Roman" w:hAnsi="Times New Roman" w:cs="Times New Roman"/>
          <w:spacing w:val="-4"/>
          <w:sz w:val="28"/>
          <w:szCs w:val="28"/>
        </w:rPr>
        <w:t xml:space="preserve"> об электронном аукционе</w:t>
      </w:r>
      <w:r w:rsidR="00095EF2" w:rsidRPr="008149FA">
        <w:rPr>
          <w:rFonts w:ascii="Times New Roman" w:eastAsia="Times New Roman" w:hAnsi="Times New Roman" w:cs="Times New Roman"/>
          <w:spacing w:val="-4"/>
          <w:sz w:val="28"/>
          <w:szCs w:val="28"/>
        </w:rPr>
        <w:t>).</w:t>
      </w:r>
    </w:p>
    <w:p w:rsidR="006249BE" w:rsidRPr="008149FA" w:rsidRDefault="006249BE" w:rsidP="00E93439">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8149FA">
        <w:rPr>
          <w:rFonts w:ascii="Times New Roman" w:eastAsia="Times New Roman" w:hAnsi="Times New Roman" w:cs="Times New Roman"/>
          <w:spacing w:val="-4"/>
          <w:sz w:val="28"/>
          <w:szCs w:val="28"/>
        </w:rPr>
        <w:t>Начальная (максимальная) цена контракта составляет</w:t>
      </w:r>
      <w:r w:rsidR="00F66212">
        <w:rPr>
          <w:rFonts w:ascii="Times New Roman" w:eastAsia="Times New Roman" w:hAnsi="Times New Roman" w:cs="Times New Roman"/>
          <w:spacing w:val="-4"/>
          <w:sz w:val="28"/>
          <w:szCs w:val="28"/>
        </w:rPr>
        <w:t xml:space="preserve"> </w:t>
      </w:r>
      <w:r w:rsidR="00E93439" w:rsidRPr="00E93439">
        <w:rPr>
          <w:rFonts w:ascii="Times New Roman" w:eastAsia="Times New Roman" w:hAnsi="Times New Roman" w:cs="Times New Roman"/>
          <w:spacing w:val="-4"/>
          <w:sz w:val="28"/>
          <w:szCs w:val="28"/>
        </w:rPr>
        <w:t>62</w:t>
      </w:r>
      <w:r w:rsidR="00E93439">
        <w:rPr>
          <w:rFonts w:ascii="Times New Roman" w:eastAsia="Times New Roman" w:hAnsi="Times New Roman" w:cs="Times New Roman"/>
          <w:spacing w:val="-4"/>
          <w:sz w:val="28"/>
          <w:szCs w:val="28"/>
        </w:rPr>
        <w:t> </w:t>
      </w:r>
      <w:r w:rsidR="00E93439" w:rsidRPr="00E93439">
        <w:rPr>
          <w:rFonts w:ascii="Times New Roman" w:eastAsia="Times New Roman" w:hAnsi="Times New Roman" w:cs="Times New Roman"/>
          <w:spacing w:val="-4"/>
          <w:sz w:val="28"/>
          <w:szCs w:val="28"/>
        </w:rPr>
        <w:t>961</w:t>
      </w:r>
      <w:r w:rsidR="00E93439">
        <w:rPr>
          <w:rFonts w:ascii="Times New Roman" w:eastAsia="Times New Roman" w:hAnsi="Times New Roman" w:cs="Times New Roman"/>
          <w:spacing w:val="-4"/>
          <w:sz w:val="28"/>
          <w:szCs w:val="28"/>
        </w:rPr>
        <w:t xml:space="preserve"> </w:t>
      </w:r>
      <w:r w:rsidR="00095EF2" w:rsidRPr="008149FA">
        <w:rPr>
          <w:rFonts w:ascii="Times New Roman" w:hAnsi="Times New Roman" w:cs="Times New Roman"/>
          <w:sz w:val="28"/>
          <w:szCs w:val="28"/>
          <w:shd w:val="clear" w:color="auto" w:fill="FFFFFF"/>
        </w:rPr>
        <w:t xml:space="preserve">руб. </w:t>
      </w:r>
      <w:r w:rsidR="00E93439">
        <w:rPr>
          <w:rFonts w:ascii="Times New Roman" w:hAnsi="Times New Roman" w:cs="Times New Roman"/>
          <w:sz w:val="28"/>
          <w:szCs w:val="28"/>
          <w:shd w:val="clear" w:color="auto" w:fill="FFFFFF"/>
        </w:rPr>
        <w:t>4</w:t>
      </w:r>
      <w:r w:rsidR="00E2653C">
        <w:rPr>
          <w:rFonts w:ascii="Times New Roman" w:hAnsi="Times New Roman" w:cs="Times New Roman"/>
          <w:sz w:val="28"/>
          <w:szCs w:val="28"/>
          <w:shd w:val="clear" w:color="auto" w:fill="FFFFFF"/>
        </w:rPr>
        <w:t>0</w:t>
      </w:r>
      <w:r w:rsidR="00CC3A64" w:rsidRPr="008149FA">
        <w:rPr>
          <w:rFonts w:ascii="Times New Roman" w:hAnsi="Times New Roman" w:cs="Times New Roman"/>
          <w:sz w:val="28"/>
          <w:szCs w:val="28"/>
          <w:shd w:val="clear" w:color="auto" w:fill="FFFFFF"/>
        </w:rPr>
        <w:t xml:space="preserve"> коп</w:t>
      </w:r>
      <w:r w:rsidRPr="008149FA">
        <w:rPr>
          <w:rFonts w:ascii="Times New Roman" w:eastAsia="Times New Roman" w:hAnsi="Times New Roman" w:cs="Times New Roman"/>
          <w:spacing w:val="-4"/>
          <w:sz w:val="28"/>
          <w:szCs w:val="28"/>
        </w:rPr>
        <w:t>.</w:t>
      </w:r>
    </w:p>
    <w:p w:rsidR="00E93439" w:rsidRDefault="00E93439" w:rsidP="00FF6738">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В соответствии с </w:t>
      </w:r>
      <w:r w:rsidR="00FF6738">
        <w:rPr>
          <w:rFonts w:ascii="Times New Roman" w:eastAsia="Times New Roman" w:hAnsi="Times New Roman" w:cs="Times New Roman"/>
          <w:spacing w:val="-4"/>
          <w:sz w:val="28"/>
          <w:szCs w:val="28"/>
        </w:rPr>
        <w:t>пунктом 1 части 1 статьи 64 Федерального закона №44-ФЗ д</w:t>
      </w:r>
      <w:r w:rsidR="00FF6738" w:rsidRPr="00FF6738">
        <w:rPr>
          <w:rFonts w:ascii="Times New Roman" w:eastAsia="Times New Roman" w:hAnsi="Times New Roman" w:cs="Times New Roman"/>
          <w:spacing w:val="-4"/>
          <w:sz w:val="28"/>
          <w:szCs w:val="28"/>
        </w:rPr>
        <w:t>окументация об электронном аукционе наряду с информацией, указанной в извещении о проведении такого аукциона, должна содержать</w:t>
      </w:r>
      <w:r w:rsidR="00FF6738">
        <w:rPr>
          <w:rFonts w:ascii="Times New Roman" w:eastAsia="Times New Roman" w:hAnsi="Times New Roman" w:cs="Times New Roman"/>
          <w:spacing w:val="-4"/>
          <w:sz w:val="28"/>
          <w:szCs w:val="28"/>
        </w:rPr>
        <w:t>,</w:t>
      </w:r>
      <w:r w:rsidR="00FF6738" w:rsidRPr="00FF6738">
        <w:rPr>
          <w:rFonts w:ascii="Times New Roman" w:eastAsia="Times New Roman" w:hAnsi="Times New Roman" w:cs="Times New Roman"/>
          <w:spacing w:val="-4"/>
          <w:sz w:val="28"/>
          <w:szCs w:val="28"/>
        </w:rPr>
        <w:t xml:space="preserve"> </w:t>
      </w:r>
      <w:r w:rsidR="00FF6738">
        <w:rPr>
          <w:rFonts w:ascii="Times New Roman" w:eastAsia="Times New Roman" w:hAnsi="Times New Roman" w:cs="Times New Roman"/>
          <w:spacing w:val="-4"/>
          <w:sz w:val="28"/>
          <w:szCs w:val="28"/>
        </w:rPr>
        <w:t xml:space="preserve">в том числе, </w:t>
      </w:r>
      <w:r w:rsidR="00FF6738" w:rsidRPr="00FF6738">
        <w:rPr>
          <w:rFonts w:ascii="Times New Roman" w:eastAsia="Times New Roman" w:hAnsi="Times New Roman" w:cs="Times New Roman"/>
          <w:spacing w:val="-4"/>
          <w:sz w:val="28"/>
          <w:szCs w:val="28"/>
        </w:rPr>
        <w:t>наименование и описание объекта закупки и условия контракта в соответствии со статьей 33 Федерального закона №44-ФЗ, в том числе обоснование начальной (максимальной) цены контракта, начальных це</w:t>
      </w:r>
      <w:r w:rsidR="00FF6738">
        <w:rPr>
          <w:rFonts w:ascii="Times New Roman" w:eastAsia="Times New Roman" w:hAnsi="Times New Roman" w:cs="Times New Roman"/>
          <w:spacing w:val="-4"/>
          <w:sz w:val="28"/>
          <w:szCs w:val="28"/>
        </w:rPr>
        <w:t>н единиц товара, работы, услуги.</w:t>
      </w:r>
    </w:p>
    <w:p w:rsidR="00E93439" w:rsidRDefault="00A54255" w:rsidP="00FF6738">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A54255">
        <w:rPr>
          <w:rFonts w:ascii="Times New Roman" w:eastAsia="Times New Roman" w:hAnsi="Times New Roman" w:cs="Times New Roman"/>
          <w:spacing w:val="-4"/>
          <w:sz w:val="28"/>
          <w:szCs w:val="28"/>
        </w:rPr>
        <w:t>Согласно требованиям пункта 1 части 1 статьи 33</w:t>
      </w:r>
      <w:r>
        <w:rPr>
          <w:rFonts w:ascii="Times New Roman" w:eastAsia="Times New Roman" w:hAnsi="Times New Roman" w:cs="Times New Roman"/>
          <w:spacing w:val="-4"/>
          <w:sz w:val="28"/>
          <w:szCs w:val="28"/>
        </w:rPr>
        <w:t xml:space="preserve"> Федерального закона № 44-ФЗ </w:t>
      </w:r>
      <w:r w:rsidRPr="00A54255">
        <w:rPr>
          <w:rFonts w:ascii="Times New Roman" w:eastAsia="Times New Roman" w:hAnsi="Times New Roman" w:cs="Times New Roman"/>
          <w:spacing w:val="-4"/>
          <w:sz w:val="28"/>
          <w:szCs w:val="28"/>
        </w:rPr>
        <w:t>в описании объекта закупки указываются</w:t>
      </w:r>
      <w:r w:rsidRPr="00A54255">
        <w:t xml:space="preserve"> </w:t>
      </w:r>
      <w:r w:rsidRPr="00A54255">
        <w:rPr>
          <w:rFonts w:ascii="Times New Roman" w:eastAsia="Times New Roman" w:hAnsi="Times New Roman" w:cs="Times New Roman"/>
          <w:spacing w:val="-4"/>
          <w:sz w:val="28"/>
          <w:szCs w:val="28"/>
        </w:rPr>
        <w:t xml:space="preserve">функциональные, технические и качественные характеристики, эксплуатационные характеристики объекта закупки </w:t>
      </w:r>
      <w:r w:rsidRPr="00A54255">
        <w:rPr>
          <w:rFonts w:ascii="Times New Roman" w:eastAsia="Times New Roman" w:hAnsi="Times New Roman" w:cs="Times New Roman"/>
          <w:spacing w:val="-4"/>
          <w:sz w:val="28"/>
          <w:szCs w:val="28"/>
        </w:rPr>
        <w:lastRenderedPageBreak/>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w:t>
      </w:r>
      <w:r>
        <w:rPr>
          <w:rFonts w:ascii="Times New Roman" w:eastAsia="Times New Roman" w:hAnsi="Times New Roman" w:cs="Times New Roman"/>
          <w:spacing w:val="-4"/>
          <w:sz w:val="28"/>
          <w:szCs w:val="28"/>
        </w:rPr>
        <w:t>ждения такого указания словами «</w:t>
      </w:r>
      <w:r w:rsidRPr="00A54255">
        <w:rPr>
          <w:rFonts w:ascii="Times New Roman" w:eastAsia="Times New Roman" w:hAnsi="Times New Roman" w:cs="Times New Roman"/>
          <w:spacing w:val="-4"/>
          <w:sz w:val="28"/>
          <w:szCs w:val="28"/>
        </w:rPr>
        <w:t>или э</w:t>
      </w:r>
      <w:r>
        <w:rPr>
          <w:rFonts w:ascii="Times New Roman" w:eastAsia="Times New Roman" w:hAnsi="Times New Roman" w:cs="Times New Roman"/>
          <w:spacing w:val="-4"/>
          <w:sz w:val="28"/>
          <w:szCs w:val="28"/>
        </w:rPr>
        <w:t>квивалент»</w:t>
      </w:r>
      <w:r w:rsidRPr="00A54255">
        <w:rPr>
          <w:rFonts w:ascii="Times New Roman" w:eastAsia="Times New Roman" w:hAnsi="Times New Roman" w:cs="Times New Roman"/>
          <w:spacing w:val="-4"/>
          <w:sz w:val="28"/>
          <w:szCs w:val="28"/>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w:t>
      </w:r>
      <w:r>
        <w:rPr>
          <w:rFonts w:ascii="Times New Roman" w:eastAsia="Times New Roman" w:hAnsi="Times New Roman" w:cs="Times New Roman"/>
          <w:spacing w:val="-4"/>
          <w:sz w:val="28"/>
          <w:szCs w:val="28"/>
        </w:rPr>
        <w:t>указанные машины и оборудование.</w:t>
      </w:r>
    </w:p>
    <w:p w:rsidR="00A54255" w:rsidRDefault="00A54255" w:rsidP="00D8459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В соответствии с пунктом </w:t>
      </w:r>
      <w:r w:rsidRPr="00A54255">
        <w:rPr>
          <w:rFonts w:ascii="Times New Roman" w:eastAsia="Times New Roman" w:hAnsi="Times New Roman" w:cs="Times New Roman"/>
          <w:spacing w:val="-4"/>
          <w:sz w:val="28"/>
          <w:szCs w:val="28"/>
        </w:rPr>
        <w:t>2 части 1 статьи 33</w:t>
      </w:r>
      <w:r w:rsidRPr="00A54255">
        <w:t xml:space="preserve"> </w:t>
      </w:r>
      <w:r w:rsidRPr="00A54255">
        <w:rPr>
          <w:rFonts w:ascii="Times New Roman" w:eastAsia="Times New Roman" w:hAnsi="Times New Roman" w:cs="Times New Roman"/>
          <w:spacing w:val="-4"/>
          <w:sz w:val="28"/>
          <w:szCs w:val="28"/>
        </w:rPr>
        <w:t>Федерального закона № 44-ФЗ</w:t>
      </w:r>
      <w:r>
        <w:rPr>
          <w:rFonts w:ascii="Times New Roman" w:eastAsia="Times New Roman" w:hAnsi="Times New Roman" w:cs="Times New Roman"/>
          <w:spacing w:val="-4"/>
          <w:sz w:val="28"/>
          <w:szCs w:val="28"/>
        </w:rPr>
        <w:t xml:space="preserve"> необходимо </w:t>
      </w:r>
      <w:r w:rsidRPr="00A54255">
        <w:rPr>
          <w:rFonts w:ascii="Times New Roman" w:eastAsia="Times New Roman" w:hAnsi="Times New Roman" w:cs="Times New Roman"/>
          <w:spacing w:val="-4"/>
          <w:sz w:val="28"/>
          <w:szCs w:val="28"/>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w:t>
      </w:r>
      <w:r>
        <w:rPr>
          <w:rFonts w:ascii="Times New Roman" w:eastAsia="Times New Roman" w:hAnsi="Times New Roman" w:cs="Times New Roman"/>
          <w:spacing w:val="-4"/>
          <w:sz w:val="28"/>
          <w:szCs w:val="28"/>
        </w:rPr>
        <w:t>вных обозначений и терминологии.</w:t>
      </w:r>
    </w:p>
    <w:p w:rsidR="00FF6738" w:rsidRDefault="00FF6738" w:rsidP="00FF6738">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В силу части 2 статьи 33 Федерального закона №44-ФЗ д</w:t>
      </w:r>
      <w:r w:rsidRPr="00FF6738">
        <w:rPr>
          <w:rFonts w:ascii="Times New Roman" w:eastAsia="Times New Roman" w:hAnsi="Times New Roman" w:cs="Times New Roman"/>
          <w:spacing w:val="-4"/>
          <w:sz w:val="28"/>
          <w:szCs w:val="28"/>
        </w:rPr>
        <w:t>окументация о закупке в соответствии с требованиями, указанными в части 1 статьи 33 Федерального закона №44-ФЗ,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953B4" w:rsidRDefault="008953B4" w:rsidP="008953B4">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Пунктом 5 Правил </w:t>
      </w:r>
      <w:r w:rsidRPr="008953B4">
        <w:rPr>
          <w:rFonts w:ascii="Times New Roman" w:eastAsia="Times New Roman" w:hAnsi="Times New Roman" w:cs="Times New Roman"/>
          <w:spacing w:val="-4"/>
          <w:sz w:val="28"/>
          <w:szCs w:val="28"/>
        </w:rPr>
        <w:t>использования каталога товаров, работ, услуг</w:t>
      </w:r>
      <w:r>
        <w:rPr>
          <w:rFonts w:ascii="Times New Roman" w:eastAsia="Times New Roman" w:hAnsi="Times New Roman" w:cs="Times New Roman"/>
          <w:spacing w:val="-4"/>
          <w:sz w:val="28"/>
          <w:szCs w:val="28"/>
        </w:rPr>
        <w:t xml:space="preserve"> </w:t>
      </w:r>
      <w:r w:rsidRPr="008953B4">
        <w:rPr>
          <w:rFonts w:ascii="Times New Roman" w:eastAsia="Times New Roman" w:hAnsi="Times New Roman" w:cs="Times New Roman"/>
          <w:spacing w:val="-4"/>
          <w:sz w:val="28"/>
          <w:szCs w:val="28"/>
        </w:rPr>
        <w:t>для обеспечения государственных и муниципальных нужд</w:t>
      </w:r>
      <w:r>
        <w:rPr>
          <w:rFonts w:ascii="Times New Roman" w:eastAsia="Times New Roman" w:hAnsi="Times New Roman" w:cs="Times New Roman"/>
          <w:spacing w:val="-4"/>
          <w:sz w:val="28"/>
          <w:szCs w:val="28"/>
        </w:rPr>
        <w:t xml:space="preserve">, утвержденных </w:t>
      </w:r>
      <w:r w:rsidRPr="008953B4">
        <w:rPr>
          <w:rFonts w:ascii="Times New Roman" w:eastAsia="Times New Roman" w:hAnsi="Times New Roman" w:cs="Times New Roman"/>
          <w:spacing w:val="-4"/>
          <w:sz w:val="28"/>
          <w:szCs w:val="28"/>
        </w:rPr>
        <w:t>Постановление</w:t>
      </w:r>
      <w:r>
        <w:rPr>
          <w:rFonts w:ascii="Times New Roman" w:eastAsia="Times New Roman" w:hAnsi="Times New Roman" w:cs="Times New Roman"/>
          <w:spacing w:val="-4"/>
          <w:sz w:val="28"/>
          <w:szCs w:val="28"/>
        </w:rPr>
        <w:t>м</w:t>
      </w:r>
      <w:r w:rsidRPr="008953B4">
        <w:rPr>
          <w:rFonts w:ascii="Times New Roman" w:eastAsia="Times New Roman" w:hAnsi="Times New Roman" w:cs="Times New Roman"/>
          <w:spacing w:val="-4"/>
          <w:sz w:val="28"/>
          <w:szCs w:val="28"/>
        </w:rPr>
        <w:t xml:space="preserve"> </w:t>
      </w:r>
      <w:r>
        <w:rPr>
          <w:rFonts w:ascii="Times New Roman" w:eastAsia="Times New Roman" w:hAnsi="Times New Roman" w:cs="Times New Roman"/>
          <w:spacing w:val="-4"/>
          <w:sz w:val="28"/>
          <w:szCs w:val="28"/>
        </w:rPr>
        <w:t>Правительства РФ от 08.02.2017 №</w:t>
      </w:r>
      <w:r w:rsidRPr="008953B4">
        <w:rPr>
          <w:rFonts w:ascii="Times New Roman" w:eastAsia="Times New Roman" w:hAnsi="Times New Roman" w:cs="Times New Roman"/>
          <w:spacing w:val="-4"/>
          <w:sz w:val="28"/>
          <w:szCs w:val="28"/>
        </w:rPr>
        <w:t xml:space="preserve"> 145</w:t>
      </w:r>
      <w:r>
        <w:rPr>
          <w:rFonts w:ascii="Times New Roman" w:eastAsia="Times New Roman" w:hAnsi="Times New Roman" w:cs="Times New Roman"/>
          <w:spacing w:val="-4"/>
          <w:sz w:val="28"/>
          <w:szCs w:val="28"/>
        </w:rPr>
        <w:t xml:space="preserve"> предусмотрено, что з</w:t>
      </w:r>
      <w:r w:rsidRPr="008953B4">
        <w:rPr>
          <w:rFonts w:ascii="Times New Roman" w:eastAsia="Times New Roman" w:hAnsi="Times New Roman" w:cs="Times New Roman"/>
          <w:spacing w:val="-4"/>
          <w:sz w:val="28"/>
          <w:szCs w:val="28"/>
        </w:rPr>
        <w:t xml:space="preserve">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w:t>
      </w:r>
      <w:r w:rsidRPr="008953B4">
        <w:rPr>
          <w:rFonts w:ascii="Times New Roman" w:eastAsia="Times New Roman" w:hAnsi="Times New Roman" w:cs="Times New Roman"/>
          <w:spacing w:val="-4"/>
          <w:sz w:val="28"/>
          <w:szCs w:val="28"/>
        </w:rPr>
        <w:lastRenderedPageBreak/>
        <w:t>соответствии с положениями статьи 33 Федерального закона №44-ФЗ, которые не предусмотрены в позиции каталога</w:t>
      </w:r>
      <w:r>
        <w:rPr>
          <w:rFonts w:ascii="Times New Roman" w:eastAsia="Times New Roman" w:hAnsi="Times New Roman" w:cs="Times New Roman"/>
          <w:spacing w:val="-4"/>
          <w:sz w:val="28"/>
          <w:szCs w:val="28"/>
        </w:rPr>
        <w:t>.</w:t>
      </w:r>
    </w:p>
    <w:p w:rsidR="008953B4" w:rsidRDefault="008953B4" w:rsidP="00C6750F">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8953B4">
        <w:rPr>
          <w:rFonts w:ascii="Times New Roman" w:eastAsia="Times New Roman" w:hAnsi="Times New Roman" w:cs="Times New Roman"/>
          <w:spacing w:val="-4"/>
          <w:sz w:val="28"/>
          <w:szCs w:val="28"/>
        </w:rPr>
        <w:t xml:space="preserve">Согласно извещению о проведении электронного аукциона поставке подлежит: </w:t>
      </w:r>
      <w:r w:rsidR="00C6750F" w:rsidRPr="00C6750F">
        <w:rPr>
          <w:rFonts w:ascii="Times New Roman" w:eastAsia="Times New Roman" w:hAnsi="Times New Roman" w:cs="Times New Roman"/>
          <w:spacing w:val="-4"/>
          <w:sz w:val="28"/>
          <w:szCs w:val="28"/>
        </w:rPr>
        <w:t>Упаковка для стерилизации, одноразового использования</w:t>
      </w:r>
      <w:r w:rsidR="00C6750F">
        <w:rPr>
          <w:rFonts w:ascii="Times New Roman" w:eastAsia="Times New Roman" w:hAnsi="Times New Roman" w:cs="Times New Roman"/>
          <w:spacing w:val="-4"/>
          <w:sz w:val="28"/>
          <w:szCs w:val="28"/>
        </w:rPr>
        <w:t xml:space="preserve"> </w:t>
      </w:r>
      <w:r w:rsidRPr="008953B4">
        <w:rPr>
          <w:rFonts w:ascii="Times New Roman" w:eastAsia="Times New Roman" w:hAnsi="Times New Roman" w:cs="Times New Roman"/>
          <w:spacing w:val="-4"/>
          <w:sz w:val="28"/>
          <w:szCs w:val="28"/>
        </w:rPr>
        <w:t xml:space="preserve">– Код позиции </w:t>
      </w:r>
      <w:r w:rsidR="00C6750F" w:rsidRPr="00C6750F">
        <w:rPr>
          <w:rFonts w:ascii="Times New Roman" w:eastAsia="Times New Roman" w:hAnsi="Times New Roman" w:cs="Times New Roman"/>
          <w:spacing w:val="-4"/>
          <w:sz w:val="28"/>
          <w:szCs w:val="28"/>
        </w:rPr>
        <w:t>32.50.50.190-00000337</w:t>
      </w:r>
      <w:r w:rsidRPr="008953B4">
        <w:rPr>
          <w:rFonts w:ascii="Times New Roman" w:eastAsia="Times New Roman" w:hAnsi="Times New Roman" w:cs="Times New Roman"/>
          <w:spacing w:val="-4"/>
          <w:sz w:val="28"/>
          <w:szCs w:val="28"/>
        </w:rPr>
        <w:t>.</w:t>
      </w:r>
    </w:p>
    <w:p w:rsidR="00C6750F" w:rsidRDefault="00C6750F" w:rsidP="00C6750F">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В соответствии с</w:t>
      </w:r>
      <w:r w:rsidRPr="00C6750F">
        <w:rPr>
          <w:rFonts w:ascii="Times New Roman" w:eastAsia="Times New Roman" w:hAnsi="Times New Roman" w:cs="Times New Roman"/>
          <w:spacing w:val="-4"/>
          <w:sz w:val="28"/>
          <w:szCs w:val="28"/>
        </w:rPr>
        <w:t xml:space="preserve"> КТРУ, товар «Упаковка для стерилизации, одноразового использования</w:t>
      </w:r>
      <w:r>
        <w:rPr>
          <w:rFonts w:ascii="Times New Roman" w:eastAsia="Times New Roman" w:hAnsi="Times New Roman" w:cs="Times New Roman"/>
          <w:spacing w:val="-4"/>
          <w:sz w:val="28"/>
          <w:szCs w:val="28"/>
        </w:rPr>
        <w:t xml:space="preserve">» описание не </w:t>
      </w:r>
      <w:r w:rsidRPr="00C6750F">
        <w:rPr>
          <w:rFonts w:ascii="Times New Roman" w:eastAsia="Times New Roman" w:hAnsi="Times New Roman" w:cs="Times New Roman"/>
          <w:spacing w:val="-4"/>
          <w:sz w:val="28"/>
          <w:szCs w:val="28"/>
        </w:rPr>
        <w:t>содержит</w:t>
      </w:r>
      <w:r>
        <w:rPr>
          <w:rFonts w:ascii="Times New Roman" w:eastAsia="Times New Roman" w:hAnsi="Times New Roman" w:cs="Times New Roman"/>
          <w:spacing w:val="-4"/>
          <w:sz w:val="28"/>
          <w:szCs w:val="28"/>
        </w:rPr>
        <w:t>.</w:t>
      </w:r>
    </w:p>
    <w:p w:rsidR="008953B4" w:rsidRDefault="00C6750F" w:rsidP="008953B4">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73177A">
        <w:rPr>
          <w:rFonts w:ascii="Times New Roman" w:eastAsia="Times New Roman" w:hAnsi="Times New Roman" w:cs="Times New Roman"/>
          <w:spacing w:val="-4"/>
          <w:sz w:val="28"/>
          <w:szCs w:val="28"/>
        </w:rPr>
        <w:t>Таким образом, в связи с отсутствием в КТРУ характеристик товар, заказчиком при описании объекта закупки установлены функциональные, технические и качественные характеристики в соответствии со статьей 33 Федерального закона №44-ФЗ.</w:t>
      </w:r>
    </w:p>
    <w:p w:rsidR="0073177A" w:rsidRPr="0073177A" w:rsidRDefault="0073177A" w:rsidP="0073177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73177A">
        <w:rPr>
          <w:rFonts w:ascii="Times New Roman" w:eastAsia="Times New Roman" w:hAnsi="Times New Roman" w:cs="Times New Roman"/>
          <w:spacing w:val="-4"/>
          <w:sz w:val="28"/>
          <w:szCs w:val="28"/>
        </w:rPr>
        <w:t>Руководствуясь частью 1 и частью 2 статьи 33, статьей 6 Федерального закона №44-ФЗ в зависимости от своих потребностей заказчик в документации об аукционе должен установить требования к функциональным, техническим и качественным характеристикам, эксплуатационным характеристикам объекта закупки, с учетом специфики его деятельности и в целях обеспечения эффективного использования бюджетных средств, при соблюдении установленных законодательством РФ положений, направленных на обеспечение при проведении торгов конкурентной среды.</w:t>
      </w:r>
    </w:p>
    <w:p w:rsidR="0073177A" w:rsidRPr="0073177A" w:rsidRDefault="0073177A" w:rsidP="0073177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73177A">
        <w:rPr>
          <w:rFonts w:ascii="Times New Roman" w:eastAsia="Times New Roman" w:hAnsi="Times New Roman" w:cs="Times New Roman"/>
          <w:spacing w:val="-4"/>
          <w:sz w:val="28"/>
          <w:szCs w:val="28"/>
        </w:rPr>
        <w:t>Также Верховный Суд РФ отмечает, что при осуществлении закупок должен соблюдаться не только принцип обеспечения конкуренции, но и принципы эффективности осуществления закупки и ответственности за результативность обеспечения государственных нужд. Исходя из этого требования к закупаемым товарам должны быть определены таким образом, чтобы, с одной стороны, повысить шансы на приобретение товара именно с теми характеристиками, которые необходимы заказчику, а с другой стороны, необоснованно не ограничить количество участников закупки.</w:t>
      </w:r>
    </w:p>
    <w:p w:rsidR="0073177A" w:rsidRPr="0073177A" w:rsidRDefault="0073177A" w:rsidP="0073177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73177A">
        <w:rPr>
          <w:rFonts w:ascii="Times New Roman" w:eastAsia="Times New Roman" w:hAnsi="Times New Roman" w:cs="Times New Roman"/>
          <w:spacing w:val="-4"/>
          <w:sz w:val="28"/>
          <w:szCs w:val="28"/>
        </w:rPr>
        <w:t>Соответственно, заказчик вправе включить в аукционную документацию такие характеристики и требования к товарам, информации, работам, услугам,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закупок.</w:t>
      </w:r>
    </w:p>
    <w:p w:rsidR="0073177A" w:rsidRDefault="0073177A" w:rsidP="0073177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73177A">
        <w:rPr>
          <w:rFonts w:ascii="Times New Roman" w:eastAsia="Times New Roman" w:hAnsi="Times New Roman" w:cs="Times New Roman"/>
          <w:spacing w:val="-4"/>
          <w:sz w:val="28"/>
          <w:szCs w:val="28"/>
        </w:rPr>
        <w:t>Такие действия заказчика не могут рассматриваться как ограничение потенциального круга участников закупки и нарушение Федерального закона № 44-ФЗ.</w:t>
      </w:r>
    </w:p>
    <w:p w:rsidR="0073177A" w:rsidRPr="0073177A" w:rsidRDefault="00A54255" w:rsidP="0073177A">
      <w:pPr>
        <w:tabs>
          <w:tab w:val="left" w:pos="545"/>
          <w:tab w:val="left" w:pos="720"/>
        </w:tabs>
        <w:spacing w:after="0" w:line="240" w:lineRule="auto"/>
        <w:ind w:firstLine="544"/>
        <w:jc w:val="both"/>
        <w:rPr>
          <w:rFonts w:ascii="Times New Roman" w:hAnsi="Times New Roman" w:cs="Times New Roman"/>
          <w:sz w:val="28"/>
          <w:szCs w:val="28"/>
        </w:rPr>
      </w:pPr>
      <w:r>
        <w:rPr>
          <w:rFonts w:ascii="Times New Roman" w:eastAsia="Times New Roman" w:hAnsi="Times New Roman" w:cs="Times New Roman"/>
          <w:spacing w:val="-4"/>
          <w:sz w:val="28"/>
          <w:szCs w:val="28"/>
        </w:rPr>
        <w:t>Комиссией Иркутского УФАС России установлено, что</w:t>
      </w:r>
      <w:r w:rsidR="0073177A" w:rsidRPr="0073177A">
        <w:rPr>
          <w:rFonts w:ascii="Times New Roman" w:eastAsia="Times New Roman" w:hAnsi="Times New Roman" w:cs="Times New Roman"/>
          <w:spacing w:val="-4"/>
          <w:sz w:val="28"/>
          <w:szCs w:val="28"/>
        </w:rPr>
        <w:t xml:space="preserve"> </w:t>
      </w:r>
      <w:r w:rsidR="0073177A">
        <w:rPr>
          <w:rFonts w:ascii="Times New Roman" w:eastAsia="Times New Roman" w:hAnsi="Times New Roman" w:cs="Times New Roman"/>
          <w:spacing w:val="-4"/>
          <w:sz w:val="28"/>
          <w:szCs w:val="28"/>
        </w:rPr>
        <w:t>в</w:t>
      </w:r>
      <w:r>
        <w:rPr>
          <w:rFonts w:ascii="Times New Roman" w:eastAsia="Times New Roman" w:hAnsi="Times New Roman" w:cs="Times New Roman"/>
          <w:spacing w:val="-4"/>
          <w:sz w:val="28"/>
          <w:szCs w:val="28"/>
        </w:rPr>
        <w:t xml:space="preserve"> </w:t>
      </w:r>
      <w:r w:rsidR="0073177A">
        <w:rPr>
          <w:rFonts w:ascii="Times New Roman" w:eastAsia="Times New Roman" w:hAnsi="Times New Roman" w:cs="Times New Roman"/>
          <w:spacing w:val="-4"/>
          <w:sz w:val="28"/>
          <w:szCs w:val="28"/>
        </w:rPr>
        <w:t>Части</w:t>
      </w:r>
      <w:r w:rsidR="0073177A" w:rsidRPr="0073177A">
        <w:rPr>
          <w:rFonts w:ascii="Times New Roman" w:eastAsia="Times New Roman" w:hAnsi="Times New Roman" w:cs="Times New Roman"/>
          <w:spacing w:val="-4"/>
          <w:sz w:val="28"/>
          <w:szCs w:val="28"/>
        </w:rPr>
        <w:t xml:space="preserve"> III. </w:t>
      </w:r>
      <w:r w:rsidR="0073177A">
        <w:rPr>
          <w:rFonts w:ascii="Times New Roman" w:eastAsia="Times New Roman" w:hAnsi="Times New Roman" w:cs="Times New Roman"/>
          <w:spacing w:val="-4"/>
          <w:sz w:val="28"/>
          <w:szCs w:val="28"/>
        </w:rPr>
        <w:t>Н</w:t>
      </w:r>
      <w:r w:rsidR="0073177A" w:rsidRPr="0073177A">
        <w:rPr>
          <w:rFonts w:ascii="Times New Roman" w:eastAsia="Times New Roman" w:hAnsi="Times New Roman" w:cs="Times New Roman"/>
          <w:spacing w:val="-4"/>
          <w:sz w:val="28"/>
          <w:szCs w:val="28"/>
        </w:rPr>
        <w:t>аименование и описание объекта закупки</w:t>
      </w:r>
      <w:r w:rsidR="0073177A">
        <w:rPr>
          <w:rFonts w:ascii="Times New Roman" w:eastAsia="Times New Roman" w:hAnsi="Times New Roman" w:cs="Times New Roman"/>
          <w:spacing w:val="-4"/>
          <w:sz w:val="28"/>
          <w:szCs w:val="28"/>
        </w:rPr>
        <w:t xml:space="preserve"> (Т</w:t>
      </w:r>
      <w:r w:rsidR="0073177A" w:rsidRPr="0073177A">
        <w:rPr>
          <w:rFonts w:ascii="Times New Roman" w:eastAsia="Times New Roman" w:hAnsi="Times New Roman" w:cs="Times New Roman"/>
          <w:spacing w:val="-4"/>
          <w:sz w:val="28"/>
          <w:szCs w:val="28"/>
        </w:rPr>
        <w:t>ехническое задание)</w:t>
      </w:r>
      <w:r w:rsidR="0073177A">
        <w:rPr>
          <w:rFonts w:ascii="Times New Roman" w:eastAsia="Times New Roman" w:hAnsi="Times New Roman" w:cs="Times New Roman"/>
          <w:spacing w:val="-4"/>
          <w:sz w:val="28"/>
          <w:szCs w:val="28"/>
        </w:rPr>
        <w:t xml:space="preserve"> </w:t>
      </w:r>
      <w:r>
        <w:rPr>
          <w:rFonts w:ascii="Times New Roman" w:eastAsia="Times New Roman" w:hAnsi="Times New Roman" w:cs="Times New Roman"/>
          <w:spacing w:val="-4"/>
          <w:sz w:val="28"/>
          <w:szCs w:val="28"/>
        </w:rPr>
        <w:t xml:space="preserve">документации об электронном </w:t>
      </w:r>
      <w:r w:rsidRPr="0073177A">
        <w:rPr>
          <w:rFonts w:ascii="Times New Roman" w:eastAsia="Times New Roman" w:hAnsi="Times New Roman" w:cs="Times New Roman"/>
          <w:spacing w:val="-4"/>
          <w:sz w:val="28"/>
          <w:szCs w:val="28"/>
        </w:rPr>
        <w:t>аукционе</w:t>
      </w:r>
      <w:r w:rsidR="0073177A" w:rsidRPr="0073177A">
        <w:rPr>
          <w:rFonts w:ascii="Times New Roman" w:hAnsi="Times New Roman" w:cs="Times New Roman"/>
          <w:sz w:val="28"/>
          <w:szCs w:val="28"/>
        </w:rPr>
        <w:t xml:space="preserve"> в описании объекта закупки «Упаковка для стерилизации, одноразового использования»</w:t>
      </w:r>
      <w:r w:rsidR="0073177A">
        <w:rPr>
          <w:rFonts w:ascii="Times New Roman" w:hAnsi="Times New Roman" w:cs="Times New Roman"/>
          <w:sz w:val="28"/>
          <w:szCs w:val="28"/>
        </w:rPr>
        <w:t xml:space="preserve"> заказчиком указаны следующие характеристики: «</w:t>
      </w:r>
      <w:r w:rsidR="0073177A" w:rsidRPr="0073177A">
        <w:rPr>
          <w:rFonts w:ascii="Times New Roman" w:eastAsia="Times New Roman" w:hAnsi="Times New Roman" w:cs="Times New Roman"/>
          <w:spacing w:val="-4"/>
          <w:sz w:val="28"/>
          <w:szCs w:val="28"/>
        </w:rPr>
        <w:t>На внешней стороне пакета нанесены следующие обозначения: название упаковки; класс индикатора (согласно ГОСТ ISO 11140-1-2011), описание конечного цвета индикаторов; номер партии продукции; дата окончания срока годности</w:t>
      </w:r>
      <w:r w:rsidR="0073177A">
        <w:rPr>
          <w:rFonts w:ascii="Times New Roman" w:eastAsia="Times New Roman" w:hAnsi="Times New Roman" w:cs="Times New Roman"/>
          <w:spacing w:val="-4"/>
          <w:sz w:val="28"/>
          <w:szCs w:val="28"/>
        </w:rPr>
        <w:t>»</w:t>
      </w:r>
      <w:r w:rsidR="0073177A" w:rsidRPr="0073177A">
        <w:rPr>
          <w:rFonts w:ascii="Times New Roman" w:eastAsia="Times New Roman" w:hAnsi="Times New Roman" w:cs="Times New Roman"/>
          <w:spacing w:val="-4"/>
          <w:sz w:val="28"/>
          <w:szCs w:val="28"/>
        </w:rPr>
        <w:t>.</w:t>
      </w:r>
    </w:p>
    <w:p w:rsidR="0073177A" w:rsidRPr="0073177A" w:rsidRDefault="009900B4" w:rsidP="0073177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Согласно письменным пояснениям заказчика, о</w:t>
      </w:r>
      <w:r w:rsidR="0073177A" w:rsidRPr="0073177A">
        <w:rPr>
          <w:rFonts w:ascii="Times New Roman" w:eastAsia="Times New Roman" w:hAnsi="Times New Roman" w:cs="Times New Roman"/>
          <w:spacing w:val="-4"/>
          <w:sz w:val="28"/>
          <w:szCs w:val="28"/>
        </w:rPr>
        <w:t>пределяющим фактором при установлении соответствующих требований в аукционной документации являются потребности заказчика, а включение в техническое задание требования к содержанию и месту нанесения информации на упаковку для стерилизации имеют существенное значение, так как после стерилизации изделия перемещаются по всем отделениям, расположенных как в черте г. Иркутска так и в городах территориально отдаленных (г. Ангарск, г.</w:t>
      </w:r>
      <w:r>
        <w:rPr>
          <w:rFonts w:ascii="Times New Roman" w:eastAsia="Times New Roman" w:hAnsi="Times New Roman" w:cs="Times New Roman"/>
          <w:spacing w:val="-4"/>
          <w:sz w:val="28"/>
          <w:szCs w:val="28"/>
        </w:rPr>
        <w:t xml:space="preserve"> </w:t>
      </w:r>
      <w:r w:rsidR="0073177A" w:rsidRPr="0073177A">
        <w:rPr>
          <w:rFonts w:ascii="Times New Roman" w:eastAsia="Times New Roman" w:hAnsi="Times New Roman" w:cs="Times New Roman"/>
          <w:spacing w:val="-4"/>
          <w:sz w:val="28"/>
          <w:szCs w:val="28"/>
        </w:rPr>
        <w:t>Усолье-Сибирское, г.</w:t>
      </w:r>
      <w:r>
        <w:rPr>
          <w:rFonts w:ascii="Times New Roman" w:eastAsia="Times New Roman" w:hAnsi="Times New Roman" w:cs="Times New Roman"/>
          <w:spacing w:val="-4"/>
          <w:sz w:val="28"/>
          <w:szCs w:val="28"/>
        </w:rPr>
        <w:t xml:space="preserve"> </w:t>
      </w:r>
      <w:r w:rsidR="0073177A" w:rsidRPr="0073177A">
        <w:rPr>
          <w:rFonts w:ascii="Times New Roman" w:eastAsia="Times New Roman" w:hAnsi="Times New Roman" w:cs="Times New Roman"/>
          <w:spacing w:val="-4"/>
          <w:sz w:val="28"/>
          <w:szCs w:val="28"/>
        </w:rPr>
        <w:t>Черемхово, г.</w:t>
      </w:r>
      <w:r>
        <w:rPr>
          <w:rFonts w:ascii="Times New Roman" w:eastAsia="Times New Roman" w:hAnsi="Times New Roman" w:cs="Times New Roman"/>
          <w:spacing w:val="-4"/>
          <w:sz w:val="28"/>
          <w:szCs w:val="28"/>
        </w:rPr>
        <w:t xml:space="preserve"> </w:t>
      </w:r>
      <w:r w:rsidR="0073177A" w:rsidRPr="0073177A">
        <w:rPr>
          <w:rFonts w:ascii="Times New Roman" w:eastAsia="Times New Roman" w:hAnsi="Times New Roman" w:cs="Times New Roman"/>
          <w:spacing w:val="-4"/>
          <w:sz w:val="28"/>
          <w:szCs w:val="28"/>
        </w:rPr>
        <w:t>Тулун, пос. Усть-Орда, г. Тайшет, г. Нижнеудинск)</w:t>
      </w:r>
      <w:r>
        <w:rPr>
          <w:rFonts w:ascii="Times New Roman" w:eastAsia="Times New Roman" w:hAnsi="Times New Roman" w:cs="Times New Roman"/>
          <w:spacing w:val="-4"/>
          <w:sz w:val="28"/>
          <w:szCs w:val="28"/>
        </w:rPr>
        <w:t xml:space="preserve"> </w:t>
      </w:r>
      <w:r w:rsidR="0073177A" w:rsidRPr="0073177A">
        <w:rPr>
          <w:rFonts w:ascii="Times New Roman" w:eastAsia="Times New Roman" w:hAnsi="Times New Roman" w:cs="Times New Roman"/>
          <w:spacing w:val="-4"/>
          <w:sz w:val="28"/>
          <w:szCs w:val="28"/>
        </w:rPr>
        <w:t>и не имеется возможности отследить срок годности каждого пакета в случае, если он не указан на самом пакете. Требование о маркировке пакетов датой окончания срока годности продиктовано так же тем фактом, что пакеты для стерилизации расходуются не в момент проведения стерилизации, а в момент вскрытия упаковки с простерилизованным изделием. То есть, срок годности пакета для стерилизации является важным аспектом при контроле простерилизованных изделий (нельзя использовать медицинское изделие из пакета с истекшим сроком годности). Маркировка самого пакета датой окончания срока годности позволяет избежать использования пакетов с истекшим сроком годности и персонал Заказчика больше не должен хранить промежуточную упаковку для контроля сроков годности самих изделий. В случае использования нестерильного изделия в медицинском учреждении возрастает риск возникновения инфекций, связанных с оказанием медицинской</w:t>
      </w:r>
      <w:r>
        <w:rPr>
          <w:rFonts w:ascii="Times New Roman" w:eastAsia="Times New Roman" w:hAnsi="Times New Roman" w:cs="Times New Roman"/>
          <w:spacing w:val="-4"/>
          <w:sz w:val="28"/>
          <w:szCs w:val="28"/>
        </w:rPr>
        <w:t xml:space="preserve"> помощи. Это не соответствует пункту</w:t>
      </w:r>
      <w:r w:rsidR="0073177A" w:rsidRPr="0073177A">
        <w:rPr>
          <w:rFonts w:ascii="Times New Roman" w:eastAsia="Times New Roman" w:hAnsi="Times New Roman" w:cs="Times New Roman"/>
          <w:spacing w:val="-4"/>
          <w:sz w:val="28"/>
          <w:szCs w:val="28"/>
        </w:rPr>
        <w:t xml:space="preserve"> 4 Решения Совета Евразийской экономической комиссии от 12 февраля 2016 г. № 27 «Решения, принятые производителем при проектировании и изготовлении медицинского изделия, должны соответствовать принципам безопасности с учетом общепризнанного уровня развития знаний». Маркировка пакетов номером партии</w:t>
      </w:r>
      <w:r>
        <w:rPr>
          <w:rFonts w:ascii="Times New Roman" w:eastAsia="Times New Roman" w:hAnsi="Times New Roman" w:cs="Times New Roman"/>
          <w:spacing w:val="-4"/>
          <w:sz w:val="28"/>
          <w:szCs w:val="28"/>
        </w:rPr>
        <w:t xml:space="preserve"> </w:t>
      </w:r>
      <w:r w:rsidR="0073177A" w:rsidRPr="0073177A">
        <w:rPr>
          <w:rFonts w:ascii="Times New Roman" w:eastAsia="Times New Roman" w:hAnsi="Times New Roman" w:cs="Times New Roman"/>
          <w:spacing w:val="-4"/>
          <w:sz w:val="28"/>
          <w:szCs w:val="28"/>
        </w:rPr>
        <w:t>позволяет в случае выявления брака партии оперативно изъять бракованную продукцию даже после проведения стерилизации.</w:t>
      </w:r>
    </w:p>
    <w:p w:rsidR="0073177A" w:rsidRDefault="0073177A" w:rsidP="0073177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73177A">
        <w:rPr>
          <w:rFonts w:ascii="Times New Roman" w:eastAsia="Times New Roman" w:hAnsi="Times New Roman" w:cs="Times New Roman"/>
          <w:spacing w:val="-4"/>
          <w:sz w:val="28"/>
          <w:szCs w:val="28"/>
        </w:rPr>
        <w:t xml:space="preserve">Таким образом, включенные в техническое задание к аукциону требования имеют для заказчика существенное значение, так как обеспечивают контроль над сроком </w:t>
      </w:r>
      <w:r w:rsidR="009900B4" w:rsidRPr="0073177A">
        <w:rPr>
          <w:rFonts w:ascii="Times New Roman" w:eastAsia="Times New Roman" w:hAnsi="Times New Roman" w:cs="Times New Roman"/>
          <w:spacing w:val="-4"/>
          <w:sz w:val="28"/>
          <w:szCs w:val="28"/>
        </w:rPr>
        <w:t>сохранения стерильности,</w:t>
      </w:r>
      <w:r w:rsidRPr="0073177A">
        <w:rPr>
          <w:rFonts w:ascii="Times New Roman" w:eastAsia="Times New Roman" w:hAnsi="Times New Roman" w:cs="Times New Roman"/>
          <w:spacing w:val="-4"/>
          <w:sz w:val="28"/>
          <w:szCs w:val="28"/>
        </w:rPr>
        <w:t xml:space="preserve"> обращающихся в медицинском учреждении изделий, что снижает риск инфицирования, связанные с оказанием медицинской помощи.</w:t>
      </w:r>
    </w:p>
    <w:p w:rsidR="0073177A" w:rsidRPr="0073177A" w:rsidRDefault="009900B4" w:rsidP="0073177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В силу </w:t>
      </w:r>
      <w:r w:rsidR="0073177A" w:rsidRPr="0073177A">
        <w:rPr>
          <w:rFonts w:ascii="Times New Roman" w:eastAsia="Times New Roman" w:hAnsi="Times New Roman" w:cs="Times New Roman"/>
          <w:spacing w:val="-4"/>
          <w:sz w:val="28"/>
          <w:szCs w:val="28"/>
        </w:rPr>
        <w:t>пункт</w:t>
      </w:r>
      <w:r>
        <w:rPr>
          <w:rFonts w:ascii="Times New Roman" w:eastAsia="Times New Roman" w:hAnsi="Times New Roman" w:cs="Times New Roman"/>
          <w:spacing w:val="-4"/>
          <w:sz w:val="28"/>
          <w:szCs w:val="28"/>
        </w:rPr>
        <w:t>а</w:t>
      </w:r>
      <w:r w:rsidR="0073177A" w:rsidRPr="0073177A">
        <w:rPr>
          <w:rFonts w:ascii="Times New Roman" w:eastAsia="Times New Roman" w:hAnsi="Times New Roman" w:cs="Times New Roman"/>
          <w:spacing w:val="-4"/>
          <w:sz w:val="28"/>
          <w:szCs w:val="28"/>
        </w:rPr>
        <w:t xml:space="preserve"> 61 части 13 решения Совета Евразийской экономической комиссии от 12.02.2016 № 27, маркировка должна быть нанесена на медицинское изделие. Если это невозможно или нецелесообразно, маркировка (частично или полностью) может быть нанесена на упаковку для каждой единицы медицинского изделия, и (или) на групповую упаковку, и (или) на инструкцию по применению.</w:t>
      </w:r>
    </w:p>
    <w:p w:rsidR="0073177A" w:rsidRPr="0073177A" w:rsidRDefault="0073177A" w:rsidP="009900B4">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73177A">
        <w:rPr>
          <w:rFonts w:ascii="Times New Roman" w:eastAsia="Times New Roman" w:hAnsi="Times New Roman" w:cs="Times New Roman"/>
          <w:spacing w:val="-4"/>
          <w:sz w:val="28"/>
          <w:szCs w:val="28"/>
        </w:rPr>
        <w:t>В случае пакетов для стерилизации нанесение маркировки на медицинское изделие возможно. На пакет для стерилизации возможно нанесение любой текстовой информации. Нанесение текстовой информации на пакет происходит методом флексографской печати с помощью клише. Любой изготовитель может изготовить</w:t>
      </w:r>
      <w:r w:rsidR="009900B4">
        <w:rPr>
          <w:rFonts w:ascii="Times New Roman" w:eastAsia="Times New Roman" w:hAnsi="Times New Roman" w:cs="Times New Roman"/>
          <w:spacing w:val="-4"/>
          <w:sz w:val="28"/>
          <w:szCs w:val="28"/>
        </w:rPr>
        <w:t xml:space="preserve">/ заказать клише с необходимой </w:t>
      </w:r>
      <w:r w:rsidRPr="0073177A">
        <w:rPr>
          <w:rFonts w:ascii="Times New Roman" w:eastAsia="Times New Roman" w:hAnsi="Times New Roman" w:cs="Times New Roman"/>
          <w:spacing w:val="-4"/>
          <w:sz w:val="28"/>
          <w:szCs w:val="28"/>
        </w:rPr>
        <w:t xml:space="preserve">информацией, включая дату производства, срок годности и номер партии. </w:t>
      </w:r>
    </w:p>
    <w:p w:rsidR="0073177A" w:rsidRPr="0073177A" w:rsidRDefault="0073177A" w:rsidP="0073177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73177A">
        <w:rPr>
          <w:rFonts w:ascii="Times New Roman" w:eastAsia="Times New Roman" w:hAnsi="Times New Roman" w:cs="Times New Roman"/>
          <w:spacing w:val="-4"/>
          <w:sz w:val="28"/>
          <w:szCs w:val="28"/>
        </w:rPr>
        <w:t>В случае пакетов для стерилизации нанесение маркировки на медицинское изделие целесообразно. Изделие внутри пакета поддерживает стерильность только в течение установленного в инструкции срока сохранения стерильности, который не должен превышать срок годности пакета. В случае если указанные сроки не соблюдаются, изделие в упаковке не является стерильным и не пригодно к использованию (подлежит повторной стерилизации).</w:t>
      </w:r>
    </w:p>
    <w:p w:rsidR="0073177A" w:rsidRPr="0073177A" w:rsidRDefault="0073177A" w:rsidP="0073177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73177A">
        <w:rPr>
          <w:rFonts w:ascii="Times New Roman" w:eastAsia="Times New Roman" w:hAnsi="Times New Roman" w:cs="Times New Roman"/>
          <w:spacing w:val="-4"/>
          <w:sz w:val="28"/>
          <w:szCs w:val="28"/>
        </w:rPr>
        <w:t>Решение Совета Евразийской экономической комис</w:t>
      </w:r>
      <w:r w:rsidR="009900B4">
        <w:rPr>
          <w:rFonts w:ascii="Times New Roman" w:eastAsia="Times New Roman" w:hAnsi="Times New Roman" w:cs="Times New Roman"/>
          <w:spacing w:val="-4"/>
          <w:sz w:val="28"/>
          <w:szCs w:val="28"/>
        </w:rPr>
        <w:t>сии от 12 февраля 2016 г. № 27 «</w:t>
      </w:r>
      <w:r w:rsidRPr="0073177A">
        <w:rPr>
          <w:rFonts w:ascii="Times New Roman" w:eastAsia="Times New Roman" w:hAnsi="Times New Roman" w:cs="Times New Roman"/>
          <w:spacing w:val="-4"/>
          <w:sz w:val="28"/>
          <w:szCs w:val="28"/>
        </w:rPr>
        <w:t>Об утверждении Общих требований безопасности и эффективности медицинских изделий, требований к их маркировке и экспл</w:t>
      </w:r>
      <w:r w:rsidR="009900B4">
        <w:rPr>
          <w:rFonts w:ascii="Times New Roman" w:eastAsia="Times New Roman" w:hAnsi="Times New Roman" w:cs="Times New Roman"/>
          <w:spacing w:val="-4"/>
          <w:sz w:val="28"/>
          <w:szCs w:val="28"/>
        </w:rPr>
        <w:t>уатационной документации на них»</w:t>
      </w:r>
      <w:r w:rsidRPr="0073177A">
        <w:rPr>
          <w:rFonts w:ascii="Times New Roman" w:eastAsia="Times New Roman" w:hAnsi="Times New Roman" w:cs="Times New Roman"/>
          <w:spacing w:val="-4"/>
          <w:sz w:val="28"/>
          <w:szCs w:val="28"/>
        </w:rPr>
        <w:t xml:space="preserve"> допускает нанесение маркировки не на медицинское изделие, а на групповую упаковку только в случае, если нанесение маркировки на само изделие является невозможным или нецелесообразным, что не соответствует действительности в случае пакетов.</w:t>
      </w:r>
    </w:p>
    <w:p w:rsidR="0073177A" w:rsidRDefault="0073177A" w:rsidP="0073177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73177A">
        <w:rPr>
          <w:rFonts w:ascii="Times New Roman" w:eastAsia="Times New Roman" w:hAnsi="Times New Roman" w:cs="Times New Roman"/>
          <w:spacing w:val="-4"/>
          <w:sz w:val="28"/>
          <w:szCs w:val="28"/>
        </w:rPr>
        <w:t>Кроме того, перед проведением аукциона заказчиком был проведен анализ рынка, получено 3 коммерческих предложения от поставщиков, выразивших согласие на поставку медицинских изделий (пакеты для стерилизации, пакеты для автоклавирования)</w:t>
      </w:r>
      <w:r>
        <w:rPr>
          <w:rFonts w:ascii="Times New Roman" w:eastAsia="Times New Roman" w:hAnsi="Times New Roman" w:cs="Times New Roman"/>
          <w:spacing w:val="-4"/>
          <w:sz w:val="28"/>
          <w:szCs w:val="28"/>
        </w:rPr>
        <w:t xml:space="preserve"> </w:t>
      </w:r>
      <w:r w:rsidRPr="0073177A">
        <w:rPr>
          <w:rFonts w:ascii="Times New Roman" w:eastAsia="Times New Roman" w:hAnsi="Times New Roman" w:cs="Times New Roman"/>
          <w:spacing w:val="-4"/>
          <w:sz w:val="28"/>
          <w:szCs w:val="28"/>
        </w:rPr>
        <w:t>с требуемыми характеристиками (ООО Восток-Интертрейд Иркутская область, г. Усолье- Сибирское, ИП Аникьев Г.И. г. Иркутск, ИП Горбунов В. К. г. Иркутск).</w:t>
      </w:r>
    </w:p>
    <w:p w:rsidR="0073177A" w:rsidRDefault="0073177A" w:rsidP="0073177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Заявителем </w:t>
      </w:r>
      <w:r w:rsidRPr="0073177A">
        <w:rPr>
          <w:rFonts w:ascii="Times New Roman" w:eastAsia="Times New Roman" w:hAnsi="Times New Roman" w:cs="Times New Roman"/>
          <w:spacing w:val="-4"/>
          <w:sz w:val="28"/>
          <w:szCs w:val="28"/>
        </w:rPr>
        <w:t xml:space="preserve">не </w:t>
      </w:r>
      <w:r>
        <w:rPr>
          <w:rFonts w:ascii="Times New Roman" w:eastAsia="Times New Roman" w:hAnsi="Times New Roman" w:cs="Times New Roman"/>
          <w:spacing w:val="-4"/>
          <w:sz w:val="28"/>
          <w:szCs w:val="28"/>
        </w:rPr>
        <w:t>представлено</w:t>
      </w:r>
      <w:r w:rsidRPr="0073177A">
        <w:rPr>
          <w:rFonts w:ascii="Times New Roman" w:eastAsia="Times New Roman" w:hAnsi="Times New Roman" w:cs="Times New Roman"/>
          <w:spacing w:val="-4"/>
          <w:sz w:val="28"/>
          <w:szCs w:val="28"/>
        </w:rPr>
        <w:t xml:space="preserve"> каких-либо доказательств, свидетельствующих об отсутствии у него возможности приобретения тр</w:t>
      </w:r>
      <w:r w:rsidR="009900B4">
        <w:rPr>
          <w:rFonts w:ascii="Times New Roman" w:eastAsia="Times New Roman" w:hAnsi="Times New Roman" w:cs="Times New Roman"/>
          <w:spacing w:val="-4"/>
          <w:sz w:val="28"/>
          <w:szCs w:val="28"/>
        </w:rPr>
        <w:t>ебуемого товара и поставки его з</w:t>
      </w:r>
      <w:r w:rsidRPr="0073177A">
        <w:rPr>
          <w:rFonts w:ascii="Times New Roman" w:eastAsia="Times New Roman" w:hAnsi="Times New Roman" w:cs="Times New Roman"/>
          <w:spacing w:val="-4"/>
          <w:sz w:val="28"/>
          <w:szCs w:val="28"/>
        </w:rPr>
        <w:t>аказчику в случае признания его победителем аукциона.</w:t>
      </w:r>
    </w:p>
    <w:p w:rsidR="006249BE" w:rsidRPr="00AE27FE" w:rsidRDefault="005943AC" w:rsidP="00D8459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AE27FE">
        <w:rPr>
          <w:rFonts w:ascii="Times New Roman" w:eastAsia="Times New Roman" w:hAnsi="Times New Roman" w:cs="Times New Roman"/>
          <w:spacing w:val="-4"/>
          <w:sz w:val="28"/>
          <w:szCs w:val="28"/>
        </w:rPr>
        <w:t xml:space="preserve">На основании вышеизложенного, руководствуясь статьей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00F606AA" w:rsidRPr="00AE27FE">
        <w:rPr>
          <w:rFonts w:ascii="Times New Roman" w:eastAsia="Times New Roman" w:hAnsi="Times New Roman" w:cs="Times New Roman"/>
          <w:spacing w:val="-4"/>
          <w:sz w:val="28"/>
          <w:szCs w:val="28"/>
        </w:rPr>
        <w:t>К</w:t>
      </w:r>
      <w:r w:rsidRPr="00AE27FE">
        <w:rPr>
          <w:rFonts w:ascii="Times New Roman" w:eastAsia="Times New Roman" w:hAnsi="Times New Roman" w:cs="Times New Roman"/>
          <w:spacing w:val="-4"/>
          <w:sz w:val="28"/>
          <w:szCs w:val="28"/>
        </w:rPr>
        <w:t xml:space="preserve">омиссия </w:t>
      </w:r>
    </w:p>
    <w:p w:rsidR="00423830" w:rsidRPr="006852EF" w:rsidRDefault="00423830" w:rsidP="00C704B7">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p>
    <w:p w:rsidR="006249BE" w:rsidRPr="006852EF" w:rsidRDefault="006249BE" w:rsidP="006249BE">
      <w:pPr>
        <w:tabs>
          <w:tab w:val="left" w:pos="545"/>
          <w:tab w:val="left" w:pos="720"/>
        </w:tabs>
        <w:spacing w:after="0" w:line="240" w:lineRule="auto"/>
        <w:ind w:firstLine="545"/>
        <w:jc w:val="center"/>
        <w:rPr>
          <w:rFonts w:ascii="Times New Roman" w:eastAsia="Times New Roman" w:hAnsi="Times New Roman" w:cs="Times New Roman"/>
          <w:spacing w:val="-4"/>
          <w:sz w:val="28"/>
          <w:szCs w:val="28"/>
        </w:rPr>
      </w:pPr>
      <w:r w:rsidRPr="006852EF">
        <w:rPr>
          <w:rFonts w:ascii="Times New Roman" w:eastAsia="Times New Roman" w:hAnsi="Times New Roman" w:cs="Times New Roman"/>
          <w:spacing w:val="-4"/>
          <w:sz w:val="28"/>
          <w:szCs w:val="28"/>
        </w:rPr>
        <w:t>РЕШИЛА:</w:t>
      </w:r>
    </w:p>
    <w:p w:rsidR="006249BE" w:rsidRPr="006852EF" w:rsidRDefault="006249BE" w:rsidP="006249BE">
      <w:pPr>
        <w:autoSpaceDE w:val="0"/>
        <w:autoSpaceDN w:val="0"/>
        <w:adjustRightInd w:val="0"/>
        <w:spacing w:after="0" w:line="240" w:lineRule="auto"/>
        <w:ind w:firstLine="540"/>
        <w:jc w:val="both"/>
        <w:rPr>
          <w:rFonts w:ascii="Times New Roman" w:eastAsia="Times New Roman" w:hAnsi="Times New Roman" w:cs="Times New Roman"/>
          <w:spacing w:val="-4"/>
          <w:sz w:val="28"/>
          <w:szCs w:val="28"/>
        </w:rPr>
      </w:pPr>
    </w:p>
    <w:p w:rsidR="00F84781" w:rsidRPr="00481A4D" w:rsidRDefault="00F84781" w:rsidP="00442F5F">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6852EF">
        <w:rPr>
          <w:rFonts w:ascii="Times New Roman" w:eastAsia="Times New Roman" w:hAnsi="Times New Roman" w:cs="Times New Roman"/>
          <w:spacing w:val="-4"/>
          <w:sz w:val="28"/>
          <w:szCs w:val="28"/>
        </w:rPr>
        <w:t xml:space="preserve">1. </w:t>
      </w:r>
      <w:r w:rsidRPr="00481A4D">
        <w:rPr>
          <w:rFonts w:ascii="Times New Roman" w:eastAsia="Times New Roman" w:hAnsi="Times New Roman" w:cs="Times New Roman"/>
          <w:spacing w:val="-4"/>
          <w:sz w:val="28"/>
          <w:szCs w:val="28"/>
        </w:rPr>
        <w:t>Признать жалобу</w:t>
      </w:r>
      <w:r w:rsidR="00442F5F" w:rsidRPr="00442F5F">
        <w:t xml:space="preserve"> </w:t>
      </w:r>
      <w:r w:rsidR="00442F5F">
        <w:rPr>
          <w:rFonts w:ascii="Times New Roman" w:eastAsia="Times New Roman" w:hAnsi="Times New Roman" w:cs="Times New Roman"/>
          <w:spacing w:val="-4"/>
          <w:sz w:val="28"/>
          <w:szCs w:val="28"/>
        </w:rPr>
        <w:t>Общества</w:t>
      </w:r>
      <w:r w:rsidR="00442F5F" w:rsidRPr="00442F5F">
        <w:rPr>
          <w:rFonts w:ascii="Times New Roman" w:eastAsia="Times New Roman" w:hAnsi="Times New Roman" w:cs="Times New Roman"/>
          <w:spacing w:val="-4"/>
          <w:sz w:val="28"/>
          <w:szCs w:val="28"/>
        </w:rPr>
        <w:t xml:space="preserve"> с</w:t>
      </w:r>
      <w:r w:rsidR="00442F5F">
        <w:rPr>
          <w:rFonts w:ascii="Times New Roman" w:eastAsia="Times New Roman" w:hAnsi="Times New Roman" w:cs="Times New Roman"/>
          <w:spacing w:val="-4"/>
          <w:sz w:val="28"/>
          <w:szCs w:val="28"/>
        </w:rPr>
        <w:t xml:space="preserve"> ограниченной ответственностью  </w:t>
      </w:r>
      <w:r w:rsidR="00442F5F" w:rsidRPr="00442F5F">
        <w:rPr>
          <w:rFonts w:ascii="Times New Roman" w:eastAsia="Times New Roman" w:hAnsi="Times New Roman" w:cs="Times New Roman"/>
          <w:spacing w:val="-4"/>
          <w:sz w:val="28"/>
          <w:szCs w:val="28"/>
        </w:rPr>
        <w:t>«СТРОЙМОСТ»</w:t>
      </w:r>
      <w:r w:rsidR="008C1077" w:rsidRPr="008C1077">
        <w:t xml:space="preserve"> </w:t>
      </w:r>
      <w:r w:rsidR="00885AA3">
        <w:rPr>
          <w:rFonts w:ascii="Times New Roman" w:eastAsia="Times New Roman" w:hAnsi="Times New Roman" w:cs="Times New Roman"/>
          <w:spacing w:val="-4"/>
          <w:sz w:val="28"/>
          <w:szCs w:val="28"/>
        </w:rPr>
        <w:t>не</w:t>
      </w:r>
      <w:r w:rsidRPr="00481A4D">
        <w:rPr>
          <w:rFonts w:ascii="Times New Roman" w:eastAsia="Times New Roman" w:hAnsi="Times New Roman" w:cs="Times New Roman"/>
          <w:spacing w:val="-4"/>
          <w:sz w:val="28"/>
          <w:szCs w:val="28"/>
        </w:rPr>
        <w:t xml:space="preserve">обоснованной; </w:t>
      </w:r>
    </w:p>
    <w:p w:rsidR="00F84781" w:rsidRDefault="00885AA3" w:rsidP="00F84781">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2. Направить копии решения </w:t>
      </w:r>
      <w:r w:rsidR="00A332A0">
        <w:rPr>
          <w:rFonts w:ascii="Times New Roman" w:eastAsia="Times New Roman" w:hAnsi="Times New Roman" w:cs="Times New Roman"/>
          <w:spacing w:val="-4"/>
          <w:sz w:val="28"/>
          <w:szCs w:val="28"/>
        </w:rPr>
        <w:t>сторонам по ж</w:t>
      </w:r>
      <w:r w:rsidR="009242E8">
        <w:rPr>
          <w:rFonts w:ascii="Times New Roman" w:eastAsia="Times New Roman" w:hAnsi="Times New Roman" w:cs="Times New Roman"/>
          <w:spacing w:val="-4"/>
          <w:sz w:val="28"/>
          <w:szCs w:val="28"/>
        </w:rPr>
        <w:t>алобе;</w:t>
      </w:r>
    </w:p>
    <w:p w:rsidR="009242E8" w:rsidRPr="006852EF" w:rsidRDefault="00885AA3" w:rsidP="00F84781">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3</w:t>
      </w:r>
      <w:r w:rsidR="009242E8">
        <w:rPr>
          <w:rFonts w:ascii="Times New Roman" w:eastAsia="Times New Roman" w:hAnsi="Times New Roman" w:cs="Times New Roman"/>
          <w:spacing w:val="-4"/>
          <w:sz w:val="28"/>
          <w:szCs w:val="28"/>
        </w:rPr>
        <w:t xml:space="preserve">. </w:t>
      </w:r>
      <w:r w:rsidRPr="00DC269A">
        <w:rPr>
          <w:rFonts w:ascii="Times New Roman" w:eastAsia="Times New Roman" w:hAnsi="Times New Roman" w:cs="Times New Roman"/>
          <w:spacing w:val="-4"/>
          <w:sz w:val="28"/>
          <w:szCs w:val="28"/>
        </w:rPr>
        <w:t>Отменить процедуру приостановления определения поставщика в части подписания к</w:t>
      </w:r>
      <w:r>
        <w:rPr>
          <w:rFonts w:ascii="Times New Roman" w:eastAsia="Times New Roman" w:hAnsi="Times New Roman" w:cs="Times New Roman"/>
          <w:spacing w:val="-4"/>
          <w:sz w:val="28"/>
          <w:szCs w:val="28"/>
        </w:rPr>
        <w:t>онтракта</w:t>
      </w:r>
      <w:r w:rsidR="009242E8">
        <w:rPr>
          <w:rFonts w:ascii="Times New Roman" w:eastAsia="Times New Roman" w:hAnsi="Times New Roman" w:cs="Times New Roman"/>
          <w:spacing w:val="-4"/>
          <w:sz w:val="28"/>
          <w:szCs w:val="28"/>
        </w:rPr>
        <w:t>.</w:t>
      </w:r>
    </w:p>
    <w:p w:rsidR="00F84781" w:rsidRPr="006852EF" w:rsidRDefault="00F84781" w:rsidP="00F84781">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p>
    <w:p w:rsidR="006249BE" w:rsidRPr="008149FA" w:rsidRDefault="006249BE" w:rsidP="00F84781">
      <w:pPr>
        <w:tabs>
          <w:tab w:val="left" w:pos="545"/>
          <w:tab w:val="left" w:pos="720"/>
        </w:tabs>
        <w:spacing w:after="0" w:line="240" w:lineRule="auto"/>
        <w:ind w:firstLine="545"/>
        <w:jc w:val="both"/>
        <w:rPr>
          <w:rFonts w:ascii="Times New Roman" w:eastAsia="Times New Roman" w:hAnsi="Times New Roman" w:cs="Times New Roman"/>
          <w:spacing w:val="-4"/>
        </w:rPr>
      </w:pPr>
      <w:r w:rsidRPr="008149FA">
        <w:rPr>
          <w:rFonts w:ascii="Times New Roman" w:eastAsia="Times New Roman" w:hAnsi="Times New Roman" w:cs="Times New Roman"/>
          <w:spacing w:val="-4"/>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6249BE" w:rsidRPr="008149FA" w:rsidRDefault="006249BE" w:rsidP="006249BE">
      <w:pPr>
        <w:spacing w:after="0" w:line="240" w:lineRule="auto"/>
        <w:ind w:right="-54"/>
        <w:jc w:val="both"/>
        <w:rPr>
          <w:rFonts w:ascii="Times New Roman" w:eastAsia="Times New Roman" w:hAnsi="Times New Roman" w:cs="Times New Roman"/>
          <w:sz w:val="28"/>
          <w:szCs w:val="28"/>
        </w:rPr>
      </w:pPr>
    </w:p>
    <w:tbl>
      <w:tblPr>
        <w:tblW w:w="10173" w:type="dxa"/>
        <w:tblLook w:val="01E0" w:firstRow="1" w:lastRow="1" w:firstColumn="1" w:lastColumn="1" w:noHBand="0" w:noVBand="0"/>
      </w:tblPr>
      <w:tblGrid>
        <w:gridCol w:w="7196"/>
        <w:gridCol w:w="2977"/>
      </w:tblGrid>
      <w:tr w:rsidR="00CD40E8" w:rsidRPr="008149FA" w:rsidTr="005E2027">
        <w:tc>
          <w:tcPr>
            <w:tcW w:w="7196" w:type="dxa"/>
            <w:hideMark/>
          </w:tcPr>
          <w:p w:rsidR="00CD40E8" w:rsidRPr="008149FA" w:rsidRDefault="00CD40E8" w:rsidP="005E2027">
            <w:pPr>
              <w:spacing w:after="0" w:line="240" w:lineRule="auto"/>
              <w:ind w:right="-54"/>
              <w:jc w:val="both"/>
              <w:rPr>
                <w:rFonts w:ascii="Times New Roman" w:eastAsia="Times New Roman" w:hAnsi="Times New Roman" w:cs="Times New Roman"/>
                <w:sz w:val="28"/>
                <w:szCs w:val="28"/>
              </w:rPr>
            </w:pPr>
            <w:r w:rsidRPr="008149FA">
              <w:rPr>
                <w:rFonts w:ascii="Times New Roman" w:eastAsia="Times New Roman" w:hAnsi="Times New Roman" w:cs="Times New Roman"/>
                <w:sz w:val="28"/>
                <w:szCs w:val="28"/>
              </w:rPr>
              <w:t xml:space="preserve">Председатель комиссии                                                              </w:t>
            </w:r>
          </w:p>
        </w:tc>
        <w:tc>
          <w:tcPr>
            <w:tcW w:w="2977" w:type="dxa"/>
          </w:tcPr>
          <w:p w:rsidR="00CD40E8" w:rsidRPr="008149FA" w:rsidRDefault="00CD40E8" w:rsidP="005E2027">
            <w:pPr>
              <w:tabs>
                <w:tab w:val="left" w:pos="-1701"/>
                <w:tab w:val="left" w:pos="-1560"/>
                <w:tab w:val="right" w:pos="10915"/>
              </w:tabs>
              <w:spacing w:after="0" w:line="240" w:lineRule="auto"/>
              <w:ind w:right="11"/>
              <w:jc w:val="both"/>
              <w:rPr>
                <w:rFonts w:ascii="Times New Roman" w:eastAsia="Times New Roman" w:hAnsi="Times New Roman" w:cs="Times New Roman"/>
                <w:sz w:val="28"/>
                <w:szCs w:val="28"/>
              </w:rPr>
            </w:pPr>
          </w:p>
          <w:p w:rsidR="00CD40E8" w:rsidRPr="008149FA" w:rsidRDefault="00241D27" w:rsidP="00241D27">
            <w:pPr>
              <w:spacing w:after="0" w:line="240" w:lineRule="auto"/>
              <w:ind w:right="-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&lt;…..&gt;; </w:t>
            </w:r>
          </w:p>
        </w:tc>
      </w:tr>
      <w:tr w:rsidR="00CD40E8" w:rsidRPr="008149FA" w:rsidTr="005E2027">
        <w:tc>
          <w:tcPr>
            <w:tcW w:w="7196" w:type="dxa"/>
          </w:tcPr>
          <w:p w:rsidR="00CD40E8" w:rsidRPr="008149FA" w:rsidRDefault="00CD40E8" w:rsidP="005E2027">
            <w:pPr>
              <w:tabs>
                <w:tab w:val="left" w:pos="-1701"/>
                <w:tab w:val="left" w:pos="-1560"/>
                <w:tab w:val="right" w:pos="10915"/>
              </w:tabs>
              <w:spacing w:after="0" w:line="240" w:lineRule="auto"/>
              <w:ind w:right="283"/>
              <w:jc w:val="both"/>
              <w:rPr>
                <w:rFonts w:ascii="Times New Roman" w:eastAsia="Times New Roman" w:hAnsi="Times New Roman" w:cs="Times New Roman"/>
                <w:sz w:val="28"/>
                <w:szCs w:val="28"/>
              </w:rPr>
            </w:pPr>
            <w:r w:rsidRPr="008149FA">
              <w:rPr>
                <w:rFonts w:ascii="Times New Roman" w:eastAsia="Times New Roman" w:hAnsi="Times New Roman" w:cs="Times New Roman"/>
                <w:sz w:val="28"/>
                <w:szCs w:val="28"/>
              </w:rPr>
              <w:t xml:space="preserve">Члены комиссии                              </w:t>
            </w:r>
          </w:p>
          <w:p w:rsidR="00CD40E8" w:rsidRPr="008149FA" w:rsidRDefault="00CD40E8" w:rsidP="005E2027">
            <w:pPr>
              <w:spacing w:after="0" w:line="240" w:lineRule="auto"/>
              <w:ind w:right="-54"/>
              <w:jc w:val="both"/>
              <w:rPr>
                <w:rFonts w:ascii="Times New Roman" w:eastAsia="Times New Roman" w:hAnsi="Times New Roman" w:cs="Times New Roman"/>
                <w:sz w:val="28"/>
                <w:szCs w:val="28"/>
              </w:rPr>
            </w:pPr>
          </w:p>
        </w:tc>
        <w:tc>
          <w:tcPr>
            <w:tcW w:w="2977" w:type="dxa"/>
          </w:tcPr>
          <w:p w:rsidR="00CD40E8" w:rsidRPr="008149FA" w:rsidRDefault="00241D27" w:rsidP="00241D27">
            <w:pPr>
              <w:tabs>
                <w:tab w:val="left" w:pos="-1701"/>
                <w:tab w:val="left" w:pos="-1560"/>
                <w:tab w:val="right" w:pos="10915"/>
              </w:tabs>
              <w:spacing w:after="0" w:line="240" w:lineRule="auto"/>
              <w:ind w:right="283"/>
              <w:jc w:val="both"/>
              <w:rPr>
                <w:rFonts w:ascii="Times New Roman" w:eastAsia="Times New Roman" w:hAnsi="Times New Roman" w:cs="Times New Roman"/>
                <w:sz w:val="28"/>
                <w:szCs w:val="28"/>
              </w:rPr>
            </w:pPr>
            <w:r w:rsidRPr="00241D27">
              <w:rPr>
                <w:rFonts w:ascii="Times New Roman" w:eastAsia="Times New Roman" w:hAnsi="Times New Roman" w:cs="Times New Roman"/>
                <w:sz w:val="28"/>
                <w:szCs w:val="28"/>
              </w:rPr>
              <w:t>&lt;…..&gt;; &lt;…..&gt;</w:t>
            </w:r>
            <w:bookmarkStart w:id="0" w:name="_GoBack"/>
            <w:bookmarkEnd w:id="0"/>
          </w:p>
        </w:tc>
      </w:tr>
      <w:tr w:rsidR="00CD40E8" w:rsidRPr="00524D4F" w:rsidTr="005E2027">
        <w:tc>
          <w:tcPr>
            <w:tcW w:w="7196" w:type="dxa"/>
          </w:tcPr>
          <w:p w:rsidR="00CD40E8" w:rsidRPr="008149FA" w:rsidRDefault="00CD40E8" w:rsidP="005E2027">
            <w:pPr>
              <w:spacing w:after="0" w:line="240" w:lineRule="auto"/>
              <w:ind w:right="-54"/>
              <w:jc w:val="both"/>
              <w:rPr>
                <w:rFonts w:ascii="Times New Roman" w:eastAsia="Times New Roman" w:hAnsi="Times New Roman" w:cs="Times New Roman"/>
                <w:sz w:val="28"/>
                <w:szCs w:val="28"/>
              </w:rPr>
            </w:pPr>
          </w:p>
        </w:tc>
        <w:tc>
          <w:tcPr>
            <w:tcW w:w="2977" w:type="dxa"/>
            <w:hideMark/>
          </w:tcPr>
          <w:p w:rsidR="00CD40E8" w:rsidRPr="00524D4F" w:rsidRDefault="00CD40E8" w:rsidP="00241D27">
            <w:pPr>
              <w:tabs>
                <w:tab w:val="left" w:pos="-1701"/>
                <w:tab w:val="left" w:pos="-1560"/>
                <w:tab w:val="right" w:pos="10915"/>
              </w:tabs>
              <w:spacing w:after="0" w:line="240" w:lineRule="auto"/>
              <w:ind w:right="283"/>
              <w:jc w:val="both"/>
              <w:rPr>
                <w:rFonts w:ascii="Times New Roman" w:eastAsia="Times New Roman" w:hAnsi="Times New Roman" w:cs="Times New Roman"/>
                <w:sz w:val="28"/>
                <w:szCs w:val="28"/>
              </w:rPr>
            </w:pPr>
          </w:p>
        </w:tc>
      </w:tr>
    </w:tbl>
    <w:p w:rsidR="009F7FE8" w:rsidRPr="00524D4F" w:rsidRDefault="009F7FE8" w:rsidP="006249BE">
      <w:pPr>
        <w:rPr>
          <w:rFonts w:ascii="Times New Roman" w:hAnsi="Times New Roman" w:cs="Times New Roman"/>
        </w:rPr>
      </w:pPr>
    </w:p>
    <w:p w:rsidR="006249BE" w:rsidRPr="00524D4F" w:rsidRDefault="006249BE" w:rsidP="006249BE">
      <w:pPr>
        <w:rPr>
          <w:rFonts w:ascii="Times New Roman" w:hAnsi="Times New Roman" w:cs="Times New Roman"/>
        </w:rPr>
      </w:pPr>
    </w:p>
    <w:p w:rsidR="0035670B" w:rsidRPr="00524D4F" w:rsidRDefault="0035670B">
      <w:pPr>
        <w:rPr>
          <w:rFonts w:ascii="Times New Roman" w:hAnsi="Times New Roman" w:cs="Times New Roman"/>
        </w:rPr>
      </w:pPr>
    </w:p>
    <w:sectPr w:rsidR="0035670B" w:rsidRPr="00524D4F" w:rsidSect="00BD470D">
      <w:footerReference w:type="default" r:id="rId8"/>
      <w:pgSz w:w="11906" w:h="16838"/>
      <w:pgMar w:top="992"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3B17" w:rsidRDefault="00943B17" w:rsidP="003F6EBB">
      <w:pPr>
        <w:spacing w:after="0" w:line="240" w:lineRule="auto"/>
      </w:pPr>
      <w:r>
        <w:separator/>
      </w:r>
    </w:p>
  </w:endnote>
  <w:endnote w:type="continuationSeparator" w:id="0">
    <w:p w:rsidR="00943B17" w:rsidRDefault="00943B17" w:rsidP="003F6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3660795"/>
      <w:docPartObj>
        <w:docPartGallery w:val="Page Numbers (Bottom of Page)"/>
        <w:docPartUnique/>
      </w:docPartObj>
    </w:sdtPr>
    <w:sdtEndPr/>
    <w:sdtContent>
      <w:p w:rsidR="005E2027" w:rsidRDefault="005E2027">
        <w:pPr>
          <w:pStyle w:val="a9"/>
          <w:jc w:val="center"/>
        </w:pPr>
        <w:r w:rsidRPr="009F7FE8">
          <w:rPr>
            <w:rFonts w:ascii="Times New Roman" w:hAnsi="Times New Roman" w:cs="Times New Roman"/>
          </w:rPr>
          <w:fldChar w:fldCharType="begin"/>
        </w:r>
        <w:r w:rsidRPr="009F7FE8">
          <w:rPr>
            <w:rFonts w:ascii="Times New Roman" w:hAnsi="Times New Roman" w:cs="Times New Roman"/>
          </w:rPr>
          <w:instrText>PAGE   \* MERGEFORMAT</w:instrText>
        </w:r>
        <w:r w:rsidRPr="009F7FE8">
          <w:rPr>
            <w:rFonts w:ascii="Times New Roman" w:hAnsi="Times New Roman" w:cs="Times New Roman"/>
          </w:rPr>
          <w:fldChar w:fldCharType="separate"/>
        </w:r>
        <w:r w:rsidR="00241D27">
          <w:rPr>
            <w:rFonts w:ascii="Times New Roman" w:hAnsi="Times New Roman" w:cs="Times New Roman"/>
            <w:noProof/>
          </w:rPr>
          <w:t>5</w:t>
        </w:r>
        <w:r w:rsidRPr="009F7FE8">
          <w:rPr>
            <w:rFonts w:ascii="Times New Roman" w:hAnsi="Times New Roman" w:cs="Times New Roman"/>
          </w:rPr>
          <w:fldChar w:fldCharType="end"/>
        </w:r>
      </w:p>
    </w:sdtContent>
  </w:sdt>
  <w:p w:rsidR="005E2027" w:rsidRDefault="005E202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3B17" w:rsidRDefault="00943B17" w:rsidP="003F6EBB">
      <w:pPr>
        <w:spacing w:after="0" w:line="240" w:lineRule="auto"/>
      </w:pPr>
      <w:r>
        <w:separator/>
      </w:r>
    </w:p>
  </w:footnote>
  <w:footnote w:type="continuationSeparator" w:id="0">
    <w:p w:rsidR="00943B17" w:rsidRDefault="00943B17" w:rsidP="003F6E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15770"/>
    <w:multiLevelType w:val="multilevel"/>
    <w:tmpl w:val="342E4786"/>
    <w:lvl w:ilvl="0">
      <w:start w:val="2017"/>
      <w:numFmt w:val="decimal"/>
      <w:lvlText w:val="31.06.%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4B566C"/>
    <w:multiLevelType w:val="multilevel"/>
    <w:tmpl w:val="777A0BB2"/>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2522556"/>
    <w:multiLevelType w:val="multilevel"/>
    <w:tmpl w:val="1D5A882E"/>
    <w:lvl w:ilvl="0">
      <w:start w:val="2017"/>
      <w:numFmt w:val="decimal"/>
      <w:lvlText w:val="31.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FB6948"/>
    <w:multiLevelType w:val="multilevel"/>
    <w:tmpl w:val="6816A32C"/>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9C4ED7"/>
    <w:multiLevelType w:val="multilevel"/>
    <w:tmpl w:val="9094FDE4"/>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EEF2BB3"/>
    <w:multiLevelType w:val="multilevel"/>
    <w:tmpl w:val="60D0A4BC"/>
    <w:lvl w:ilvl="0">
      <w:start w:val="2017"/>
      <w:numFmt w:val="decimal"/>
      <w:lvlText w:val="15.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0FE0CE8"/>
    <w:multiLevelType w:val="multilevel"/>
    <w:tmpl w:val="BAF6DEBC"/>
    <w:lvl w:ilvl="0">
      <w:start w:val="2017"/>
      <w:numFmt w:val="decimal"/>
      <w:lvlText w:val="24.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034F91"/>
    <w:multiLevelType w:val="multilevel"/>
    <w:tmpl w:val="6ACA4A18"/>
    <w:lvl w:ilvl="0">
      <w:start w:val="2017"/>
      <w:numFmt w:val="decimal"/>
      <w:lvlText w:val="20.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4A95C79"/>
    <w:multiLevelType w:val="hybridMultilevel"/>
    <w:tmpl w:val="075E0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C97F12"/>
    <w:multiLevelType w:val="multilevel"/>
    <w:tmpl w:val="65E0BB9C"/>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0E64717"/>
    <w:multiLevelType w:val="hybridMultilevel"/>
    <w:tmpl w:val="BDDAFD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8444CF"/>
    <w:multiLevelType w:val="multilevel"/>
    <w:tmpl w:val="FD2C4708"/>
    <w:lvl w:ilvl="0">
      <w:start w:val="2017"/>
      <w:numFmt w:val="decimal"/>
      <w:lvlText w:val="0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6CE6092"/>
    <w:multiLevelType w:val="multilevel"/>
    <w:tmpl w:val="F4C2644E"/>
    <w:lvl w:ilvl="0">
      <w:start w:val="2017"/>
      <w:numFmt w:val="decimal"/>
      <w:lvlText w:val="31.06.%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6F36879"/>
    <w:multiLevelType w:val="multilevel"/>
    <w:tmpl w:val="4DECAB56"/>
    <w:lvl w:ilvl="0">
      <w:start w:val="2017"/>
      <w:numFmt w:val="decimal"/>
      <w:lvlText w:val="20.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AD43F46"/>
    <w:multiLevelType w:val="multilevel"/>
    <w:tmpl w:val="49D2585C"/>
    <w:lvl w:ilvl="0">
      <w:start w:val="2017"/>
      <w:numFmt w:val="decimal"/>
      <w:lvlText w:val="15.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F8840DD"/>
    <w:multiLevelType w:val="multilevel"/>
    <w:tmpl w:val="4AFAD118"/>
    <w:lvl w:ilvl="0">
      <w:start w:val="2017"/>
      <w:numFmt w:val="decimal"/>
      <w:lvlText w:val="31.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0C826FC"/>
    <w:multiLevelType w:val="multilevel"/>
    <w:tmpl w:val="7E2CE5F6"/>
    <w:lvl w:ilvl="0">
      <w:start w:val="2017"/>
      <w:numFmt w:val="decimal"/>
      <w:lvlText w:val="15.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1362C6E"/>
    <w:multiLevelType w:val="multilevel"/>
    <w:tmpl w:val="827A0D04"/>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2632AA8"/>
    <w:multiLevelType w:val="multilevel"/>
    <w:tmpl w:val="7354CA38"/>
    <w:lvl w:ilvl="0">
      <w:start w:val="2017"/>
      <w:numFmt w:val="decimal"/>
      <w:lvlText w:val="31.06.%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36975FB"/>
    <w:multiLevelType w:val="multilevel"/>
    <w:tmpl w:val="F06C041C"/>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7F0329F"/>
    <w:multiLevelType w:val="multilevel"/>
    <w:tmpl w:val="541E9408"/>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8351100"/>
    <w:multiLevelType w:val="multilevel"/>
    <w:tmpl w:val="C644D5C0"/>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8DC0770"/>
    <w:multiLevelType w:val="multilevel"/>
    <w:tmpl w:val="F9F02076"/>
    <w:lvl w:ilvl="0">
      <w:start w:val="2018"/>
      <w:numFmt w:val="decimal"/>
      <w:lvlText w:val="17.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BD51342"/>
    <w:multiLevelType w:val="multilevel"/>
    <w:tmpl w:val="1ED07B84"/>
    <w:lvl w:ilvl="0">
      <w:start w:val="2017"/>
      <w:numFmt w:val="decimal"/>
      <w:lvlText w:val="20.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CC342E8"/>
    <w:multiLevelType w:val="multilevel"/>
    <w:tmpl w:val="13AE4238"/>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FF658F8"/>
    <w:multiLevelType w:val="multilevel"/>
    <w:tmpl w:val="C360E3FC"/>
    <w:lvl w:ilvl="0">
      <w:start w:val="2017"/>
      <w:numFmt w:val="decimal"/>
      <w:lvlText w:val="24.03.%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7831527"/>
    <w:multiLevelType w:val="hybridMultilevel"/>
    <w:tmpl w:val="EB8E424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7F63B61"/>
    <w:multiLevelType w:val="multilevel"/>
    <w:tmpl w:val="7696E558"/>
    <w:lvl w:ilvl="0">
      <w:start w:val="2017"/>
      <w:numFmt w:val="decimal"/>
      <w:lvlText w:val="31.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97118DD"/>
    <w:multiLevelType w:val="multilevel"/>
    <w:tmpl w:val="0FE87B00"/>
    <w:lvl w:ilvl="0">
      <w:start w:val="2018"/>
      <w:numFmt w:val="decimal"/>
      <w:lvlText w:val="17.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D734277"/>
    <w:multiLevelType w:val="multilevel"/>
    <w:tmpl w:val="16F8A87E"/>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D751CAF"/>
    <w:multiLevelType w:val="multilevel"/>
    <w:tmpl w:val="3078C3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DB829A8"/>
    <w:multiLevelType w:val="multilevel"/>
    <w:tmpl w:val="8CA408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F5336C1"/>
    <w:multiLevelType w:val="multilevel"/>
    <w:tmpl w:val="6DBEB246"/>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064365F"/>
    <w:multiLevelType w:val="multilevel"/>
    <w:tmpl w:val="0BD42846"/>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23971C3"/>
    <w:multiLevelType w:val="multilevel"/>
    <w:tmpl w:val="4934D0D0"/>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3851E73"/>
    <w:multiLevelType w:val="multilevel"/>
    <w:tmpl w:val="A5DA26F8"/>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9C33B72"/>
    <w:multiLevelType w:val="multilevel"/>
    <w:tmpl w:val="84D447E4"/>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C055B50"/>
    <w:multiLevelType w:val="multilevel"/>
    <w:tmpl w:val="9564BCB4"/>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D330330"/>
    <w:multiLevelType w:val="multilevel"/>
    <w:tmpl w:val="0FF69E96"/>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D745B13"/>
    <w:multiLevelType w:val="multilevel"/>
    <w:tmpl w:val="59CE922A"/>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F9A33B1"/>
    <w:multiLevelType w:val="multilevel"/>
    <w:tmpl w:val="A4E2237C"/>
    <w:lvl w:ilvl="0">
      <w:start w:val="2017"/>
      <w:numFmt w:val="decimal"/>
      <w:lvlText w:val="20.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27372B7"/>
    <w:multiLevelType w:val="multilevel"/>
    <w:tmpl w:val="5298F0FE"/>
    <w:lvl w:ilvl="0">
      <w:start w:val="2017"/>
      <w:numFmt w:val="decimal"/>
      <w:lvlText w:val="20.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A4744C7"/>
    <w:multiLevelType w:val="multilevel"/>
    <w:tmpl w:val="ADD8CB2A"/>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E042C49"/>
    <w:multiLevelType w:val="multilevel"/>
    <w:tmpl w:val="66AA225A"/>
    <w:lvl w:ilvl="0">
      <w:start w:val="2017"/>
      <w:numFmt w:val="decimal"/>
      <w:lvlText w:val="26.06.%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10"/>
  </w:num>
  <w:num w:numId="3">
    <w:abstractNumId w:val="26"/>
  </w:num>
  <w:num w:numId="4">
    <w:abstractNumId w:val="0"/>
  </w:num>
  <w:num w:numId="5">
    <w:abstractNumId w:val="12"/>
  </w:num>
  <w:num w:numId="6">
    <w:abstractNumId w:val="18"/>
  </w:num>
  <w:num w:numId="7">
    <w:abstractNumId w:val="15"/>
  </w:num>
  <w:num w:numId="8">
    <w:abstractNumId w:val="2"/>
  </w:num>
  <w:num w:numId="9">
    <w:abstractNumId w:val="27"/>
  </w:num>
  <w:num w:numId="10">
    <w:abstractNumId w:val="4"/>
  </w:num>
  <w:num w:numId="11">
    <w:abstractNumId w:val="39"/>
  </w:num>
  <w:num w:numId="12">
    <w:abstractNumId w:val="34"/>
  </w:num>
  <w:num w:numId="13">
    <w:abstractNumId w:val="19"/>
  </w:num>
  <w:num w:numId="14">
    <w:abstractNumId w:val="1"/>
  </w:num>
  <w:num w:numId="15">
    <w:abstractNumId w:val="3"/>
  </w:num>
  <w:num w:numId="16">
    <w:abstractNumId w:val="13"/>
  </w:num>
  <w:num w:numId="17">
    <w:abstractNumId w:val="23"/>
  </w:num>
  <w:num w:numId="18">
    <w:abstractNumId w:val="41"/>
  </w:num>
  <w:num w:numId="19">
    <w:abstractNumId w:val="40"/>
  </w:num>
  <w:num w:numId="20">
    <w:abstractNumId w:val="42"/>
  </w:num>
  <w:num w:numId="21">
    <w:abstractNumId w:val="35"/>
  </w:num>
  <w:num w:numId="22">
    <w:abstractNumId w:val="9"/>
  </w:num>
  <w:num w:numId="23">
    <w:abstractNumId w:val="37"/>
  </w:num>
  <w:num w:numId="24">
    <w:abstractNumId w:val="33"/>
  </w:num>
  <w:num w:numId="25">
    <w:abstractNumId w:val="24"/>
  </w:num>
  <w:num w:numId="26">
    <w:abstractNumId w:val="32"/>
  </w:num>
  <w:num w:numId="27">
    <w:abstractNumId w:val="36"/>
  </w:num>
  <w:num w:numId="28">
    <w:abstractNumId w:val="20"/>
  </w:num>
  <w:num w:numId="29">
    <w:abstractNumId w:val="30"/>
  </w:num>
  <w:num w:numId="30">
    <w:abstractNumId w:val="25"/>
  </w:num>
  <w:num w:numId="31">
    <w:abstractNumId w:val="43"/>
  </w:num>
  <w:num w:numId="32">
    <w:abstractNumId w:val="7"/>
  </w:num>
  <w:num w:numId="33">
    <w:abstractNumId w:val="31"/>
  </w:num>
  <w:num w:numId="34">
    <w:abstractNumId w:val="11"/>
  </w:num>
  <w:num w:numId="35">
    <w:abstractNumId w:val="21"/>
  </w:num>
  <w:num w:numId="36">
    <w:abstractNumId w:val="38"/>
  </w:num>
  <w:num w:numId="37">
    <w:abstractNumId w:val="14"/>
  </w:num>
  <w:num w:numId="38">
    <w:abstractNumId w:val="5"/>
  </w:num>
  <w:num w:numId="39">
    <w:abstractNumId w:val="22"/>
  </w:num>
  <w:num w:numId="40">
    <w:abstractNumId w:val="28"/>
  </w:num>
  <w:num w:numId="41">
    <w:abstractNumId w:val="6"/>
  </w:num>
  <w:num w:numId="42">
    <w:abstractNumId w:val="17"/>
  </w:num>
  <w:num w:numId="43">
    <w:abstractNumId w:val="29"/>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249BE"/>
    <w:rsid w:val="00000E56"/>
    <w:rsid w:val="000016E8"/>
    <w:rsid w:val="00006BAB"/>
    <w:rsid w:val="00012D73"/>
    <w:rsid w:val="00013046"/>
    <w:rsid w:val="0001670A"/>
    <w:rsid w:val="000179C5"/>
    <w:rsid w:val="00023EB7"/>
    <w:rsid w:val="000249C2"/>
    <w:rsid w:val="00025B5F"/>
    <w:rsid w:val="0002652E"/>
    <w:rsid w:val="00027024"/>
    <w:rsid w:val="00030CEA"/>
    <w:rsid w:val="000345C1"/>
    <w:rsid w:val="00035FC6"/>
    <w:rsid w:val="00035FE6"/>
    <w:rsid w:val="00036213"/>
    <w:rsid w:val="00042F0C"/>
    <w:rsid w:val="000445A6"/>
    <w:rsid w:val="00044E1A"/>
    <w:rsid w:val="000478C3"/>
    <w:rsid w:val="000510E4"/>
    <w:rsid w:val="00053C59"/>
    <w:rsid w:val="00057489"/>
    <w:rsid w:val="00057824"/>
    <w:rsid w:val="0006303B"/>
    <w:rsid w:val="0006350D"/>
    <w:rsid w:val="00071350"/>
    <w:rsid w:val="000749E3"/>
    <w:rsid w:val="00075E69"/>
    <w:rsid w:val="000769EF"/>
    <w:rsid w:val="00080070"/>
    <w:rsid w:val="0008544B"/>
    <w:rsid w:val="0009263F"/>
    <w:rsid w:val="00094F02"/>
    <w:rsid w:val="00095EF2"/>
    <w:rsid w:val="000A0826"/>
    <w:rsid w:val="000A099F"/>
    <w:rsid w:val="000A48B8"/>
    <w:rsid w:val="000B0703"/>
    <w:rsid w:val="000B37F8"/>
    <w:rsid w:val="000B54B7"/>
    <w:rsid w:val="000B55E7"/>
    <w:rsid w:val="000B692E"/>
    <w:rsid w:val="000C1F10"/>
    <w:rsid w:val="000C4B70"/>
    <w:rsid w:val="000C6CFB"/>
    <w:rsid w:val="000D4306"/>
    <w:rsid w:val="000E632A"/>
    <w:rsid w:val="000E7308"/>
    <w:rsid w:val="000F4435"/>
    <w:rsid w:val="0010019E"/>
    <w:rsid w:val="00105142"/>
    <w:rsid w:val="00107053"/>
    <w:rsid w:val="00120BF3"/>
    <w:rsid w:val="00124702"/>
    <w:rsid w:val="001247BB"/>
    <w:rsid w:val="00132347"/>
    <w:rsid w:val="00132F18"/>
    <w:rsid w:val="00133E92"/>
    <w:rsid w:val="00134647"/>
    <w:rsid w:val="00134C90"/>
    <w:rsid w:val="001373F8"/>
    <w:rsid w:val="00141533"/>
    <w:rsid w:val="00142843"/>
    <w:rsid w:val="00144A37"/>
    <w:rsid w:val="00144D64"/>
    <w:rsid w:val="00145E2E"/>
    <w:rsid w:val="0014632A"/>
    <w:rsid w:val="00147023"/>
    <w:rsid w:val="0015049A"/>
    <w:rsid w:val="001515B3"/>
    <w:rsid w:val="00151E45"/>
    <w:rsid w:val="0015351A"/>
    <w:rsid w:val="001564FD"/>
    <w:rsid w:val="0015740E"/>
    <w:rsid w:val="00162D7E"/>
    <w:rsid w:val="001658A9"/>
    <w:rsid w:val="00167236"/>
    <w:rsid w:val="001672BA"/>
    <w:rsid w:val="001677D4"/>
    <w:rsid w:val="001712E7"/>
    <w:rsid w:val="00173EB1"/>
    <w:rsid w:val="00180B35"/>
    <w:rsid w:val="00183EFC"/>
    <w:rsid w:val="00191940"/>
    <w:rsid w:val="00194AC5"/>
    <w:rsid w:val="001A1234"/>
    <w:rsid w:val="001A2275"/>
    <w:rsid w:val="001A5A23"/>
    <w:rsid w:val="001A5FCA"/>
    <w:rsid w:val="001A6485"/>
    <w:rsid w:val="001B174B"/>
    <w:rsid w:val="001B32DB"/>
    <w:rsid w:val="001B3E3E"/>
    <w:rsid w:val="001B401A"/>
    <w:rsid w:val="001B5DD1"/>
    <w:rsid w:val="001C2A03"/>
    <w:rsid w:val="001C4CBE"/>
    <w:rsid w:val="001C53D1"/>
    <w:rsid w:val="001C6F29"/>
    <w:rsid w:val="001C75CF"/>
    <w:rsid w:val="001C7AD3"/>
    <w:rsid w:val="001D3ECC"/>
    <w:rsid w:val="001D4456"/>
    <w:rsid w:val="001D63E8"/>
    <w:rsid w:val="001E39AD"/>
    <w:rsid w:val="001E3AE2"/>
    <w:rsid w:val="001E46FA"/>
    <w:rsid w:val="001E552C"/>
    <w:rsid w:val="001F5940"/>
    <w:rsid w:val="002129B2"/>
    <w:rsid w:val="00212AA1"/>
    <w:rsid w:val="00214322"/>
    <w:rsid w:val="00216756"/>
    <w:rsid w:val="00225941"/>
    <w:rsid w:val="002260CE"/>
    <w:rsid w:val="002310E5"/>
    <w:rsid w:val="00235140"/>
    <w:rsid w:val="00236A9C"/>
    <w:rsid w:val="002408FF"/>
    <w:rsid w:val="002411C2"/>
    <w:rsid w:val="00241D27"/>
    <w:rsid w:val="00247409"/>
    <w:rsid w:val="0025336A"/>
    <w:rsid w:val="0025517F"/>
    <w:rsid w:val="00255B73"/>
    <w:rsid w:val="00261A2C"/>
    <w:rsid w:val="002629EB"/>
    <w:rsid w:val="00264449"/>
    <w:rsid w:val="002666C0"/>
    <w:rsid w:val="00267A93"/>
    <w:rsid w:val="00271628"/>
    <w:rsid w:val="00271E45"/>
    <w:rsid w:val="002776B5"/>
    <w:rsid w:val="0028168B"/>
    <w:rsid w:val="00284FEC"/>
    <w:rsid w:val="00286618"/>
    <w:rsid w:val="002A0F15"/>
    <w:rsid w:val="002A5253"/>
    <w:rsid w:val="002A585E"/>
    <w:rsid w:val="002A69BE"/>
    <w:rsid w:val="002B3562"/>
    <w:rsid w:val="002B45E9"/>
    <w:rsid w:val="002B504E"/>
    <w:rsid w:val="002B589A"/>
    <w:rsid w:val="002B5B82"/>
    <w:rsid w:val="002C18C0"/>
    <w:rsid w:val="002D35D8"/>
    <w:rsid w:val="002D5444"/>
    <w:rsid w:val="002E3B2B"/>
    <w:rsid w:val="002E403A"/>
    <w:rsid w:val="002E4C4E"/>
    <w:rsid w:val="002E541B"/>
    <w:rsid w:val="002E654B"/>
    <w:rsid w:val="002E6793"/>
    <w:rsid w:val="002F4C31"/>
    <w:rsid w:val="00300063"/>
    <w:rsid w:val="003131D0"/>
    <w:rsid w:val="00315E28"/>
    <w:rsid w:val="00320B2C"/>
    <w:rsid w:val="003243F3"/>
    <w:rsid w:val="003261D5"/>
    <w:rsid w:val="00326B61"/>
    <w:rsid w:val="00330267"/>
    <w:rsid w:val="00331048"/>
    <w:rsid w:val="0033168F"/>
    <w:rsid w:val="0033296B"/>
    <w:rsid w:val="00332E77"/>
    <w:rsid w:val="00333300"/>
    <w:rsid w:val="0033380E"/>
    <w:rsid w:val="0033613F"/>
    <w:rsid w:val="003413CD"/>
    <w:rsid w:val="00346404"/>
    <w:rsid w:val="00346AFF"/>
    <w:rsid w:val="003520C3"/>
    <w:rsid w:val="003525CC"/>
    <w:rsid w:val="00355296"/>
    <w:rsid w:val="0035670B"/>
    <w:rsid w:val="00360009"/>
    <w:rsid w:val="00360374"/>
    <w:rsid w:val="00370EB8"/>
    <w:rsid w:val="0037152D"/>
    <w:rsid w:val="00374E78"/>
    <w:rsid w:val="00375C18"/>
    <w:rsid w:val="00376504"/>
    <w:rsid w:val="00382F5A"/>
    <w:rsid w:val="0038316E"/>
    <w:rsid w:val="0038386C"/>
    <w:rsid w:val="0038556E"/>
    <w:rsid w:val="0039133F"/>
    <w:rsid w:val="00392CE3"/>
    <w:rsid w:val="00392E40"/>
    <w:rsid w:val="00396E0B"/>
    <w:rsid w:val="003A246D"/>
    <w:rsid w:val="003B10E3"/>
    <w:rsid w:val="003B2109"/>
    <w:rsid w:val="003C0180"/>
    <w:rsid w:val="003C1E68"/>
    <w:rsid w:val="003C21F6"/>
    <w:rsid w:val="003C2C2C"/>
    <w:rsid w:val="003C31BC"/>
    <w:rsid w:val="003C5F82"/>
    <w:rsid w:val="003D0D32"/>
    <w:rsid w:val="003D0F27"/>
    <w:rsid w:val="003D1027"/>
    <w:rsid w:val="003D1125"/>
    <w:rsid w:val="003D13D6"/>
    <w:rsid w:val="003D208D"/>
    <w:rsid w:val="003D4037"/>
    <w:rsid w:val="003D41C3"/>
    <w:rsid w:val="003D4879"/>
    <w:rsid w:val="003E2F97"/>
    <w:rsid w:val="003E33F5"/>
    <w:rsid w:val="003E67AD"/>
    <w:rsid w:val="003F14E7"/>
    <w:rsid w:val="003F2B04"/>
    <w:rsid w:val="003F3B30"/>
    <w:rsid w:val="003F46B0"/>
    <w:rsid w:val="003F6EBB"/>
    <w:rsid w:val="00401F09"/>
    <w:rsid w:val="004029F4"/>
    <w:rsid w:val="00405A45"/>
    <w:rsid w:val="00410D43"/>
    <w:rsid w:val="00411ED2"/>
    <w:rsid w:val="00412027"/>
    <w:rsid w:val="00412229"/>
    <w:rsid w:val="00414E3E"/>
    <w:rsid w:val="00415D1F"/>
    <w:rsid w:val="00416D72"/>
    <w:rsid w:val="00417174"/>
    <w:rsid w:val="00423830"/>
    <w:rsid w:val="004249C6"/>
    <w:rsid w:val="0042504F"/>
    <w:rsid w:val="00426F18"/>
    <w:rsid w:val="00427DC7"/>
    <w:rsid w:val="00431646"/>
    <w:rsid w:val="00434325"/>
    <w:rsid w:val="00436761"/>
    <w:rsid w:val="00437EF2"/>
    <w:rsid w:val="00442F5F"/>
    <w:rsid w:val="00444446"/>
    <w:rsid w:val="00444898"/>
    <w:rsid w:val="004448D3"/>
    <w:rsid w:val="004472A2"/>
    <w:rsid w:val="004477B1"/>
    <w:rsid w:val="00460B2C"/>
    <w:rsid w:val="00463827"/>
    <w:rsid w:val="00465134"/>
    <w:rsid w:val="0046569B"/>
    <w:rsid w:val="00465F78"/>
    <w:rsid w:val="00467C00"/>
    <w:rsid w:val="00467E57"/>
    <w:rsid w:val="00476F20"/>
    <w:rsid w:val="00476F31"/>
    <w:rsid w:val="00481A4D"/>
    <w:rsid w:val="004838B9"/>
    <w:rsid w:val="00492805"/>
    <w:rsid w:val="004A753E"/>
    <w:rsid w:val="004B12E6"/>
    <w:rsid w:val="004B263C"/>
    <w:rsid w:val="004B3B74"/>
    <w:rsid w:val="004B5E4D"/>
    <w:rsid w:val="004B6CA0"/>
    <w:rsid w:val="004C6431"/>
    <w:rsid w:val="004C7FDC"/>
    <w:rsid w:val="004D353E"/>
    <w:rsid w:val="004D3E4F"/>
    <w:rsid w:val="004D6BDD"/>
    <w:rsid w:val="004D77D2"/>
    <w:rsid w:val="004E080B"/>
    <w:rsid w:val="004E1849"/>
    <w:rsid w:val="004E2CBF"/>
    <w:rsid w:val="004E5CE9"/>
    <w:rsid w:val="004F49F7"/>
    <w:rsid w:val="004F5D21"/>
    <w:rsid w:val="00505510"/>
    <w:rsid w:val="00506CB1"/>
    <w:rsid w:val="0051270E"/>
    <w:rsid w:val="005141F9"/>
    <w:rsid w:val="00514B7B"/>
    <w:rsid w:val="00524D4F"/>
    <w:rsid w:val="00527DD8"/>
    <w:rsid w:val="00530026"/>
    <w:rsid w:val="00531320"/>
    <w:rsid w:val="005322FD"/>
    <w:rsid w:val="00534ED2"/>
    <w:rsid w:val="00541F98"/>
    <w:rsid w:val="00542D89"/>
    <w:rsid w:val="00546935"/>
    <w:rsid w:val="005514F6"/>
    <w:rsid w:val="00555580"/>
    <w:rsid w:val="00560505"/>
    <w:rsid w:val="00560CBA"/>
    <w:rsid w:val="0056285D"/>
    <w:rsid w:val="00562E6B"/>
    <w:rsid w:val="005635A9"/>
    <w:rsid w:val="00564B27"/>
    <w:rsid w:val="005663E2"/>
    <w:rsid w:val="00572C50"/>
    <w:rsid w:val="005761D9"/>
    <w:rsid w:val="005774CC"/>
    <w:rsid w:val="00587CE5"/>
    <w:rsid w:val="005943AC"/>
    <w:rsid w:val="00595890"/>
    <w:rsid w:val="0059625C"/>
    <w:rsid w:val="005A0269"/>
    <w:rsid w:val="005A5B73"/>
    <w:rsid w:val="005A606E"/>
    <w:rsid w:val="005A7AE8"/>
    <w:rsid w:val="005B34B9"/>
    <w:rsid w:val="005C2503"/>
    <w:rsid w:val="005C6EFA"/>
    <w:rsid w:val="005C78EA"/>
    <w:rsid w:val="005C7E7F"/>
    <w:rsid w:val="005D0409"/>
    <w:rsid w:val="005D23BF"/>
    <w:rsid w:val="005D4BED"/>
    <w:rsid w:val="005D5E0B"/>
    <w:rsid w:val="005E0089"/>
    <w:rsid w:val="005E0E09"/>
    <w:rsid w:val="005E2027"/>
    <w:rsid w:val="005E273C"/>
    <w:rsid w:val="005E2ED0"/>
    <w:rsid w:val="005F0711"/>
    <w:rsid w:val="005F33B3"/>
    <w:rsid w:val="005F41D9"/>
    <w:rsid w:val="00600596"/>
    <w:rsid w:val="00600CD1"/>
    <w:rsid w:val="006024A0"/>
    <w:rsid w:val="00604734"/>
    <w:rsid w:val="00604939"/>
    <w:rsid w:val="00604A3D"/>
    <w:rsid w:val="00606166"/>
    <w:rsid w:val="00610B70"/>
    <w:rsid w:val="006126CB"/>
    <w:rsid w:val="00613115"/>
    <w:rsid w:val="00613723"/>
    <w:rsid w:val="006153E6"/>
    <w:rsid w:val="00616E73"/>
    <w:rsid w:val="00620265"/>
    <w:rsid w:val="006249BE"/>
    <w:rsid w:val="00625D69"/>
    <w:rsid w:val="006266DC"/>
    <w:rsid w:val="0062680B"/>
    <w:rsid w:val="00626E19"/>
    <w:rsid w:val="00626ED5"/>
    <w:rsid w:val="00627670"/>
    <w:rsid w:val="006304E5"/>
    <w:rsid w:val="00630D09"/>
    <w:rsid w:val="00633C60"/>
    <w:rsid w:val="00633E73"/>
    <w:rsid w:val="00633E74"/>
    <w:rsid w:val="006436D1"/>
    <w:rsid w:val="006439C7"/>
    <w:rsid w:val="0064545A"/>
    <w:rsid w:val="00645820"/>
    <w:rsid w:val="006473B0"/>
    <w:rsid w:val="0065168A"/>
    <w:rsid w:val="0065440E"/>
    <w:rsid w:val="00654FD6"/>
    <w:rsid w:val="006557C6"/>
    <w:rsid w:val="0066420A"/>
    <w:rsid w:val="00665B1D"/>
    <w:rsid w:val="0066634F"/>
    <w:rsid w:val="00667F23"/>
    <w:rsid w:val="006700A4"/>
    <w:rsid w:val="00672084"/>
    <w:rsid w:val="006721BA"/>
    <w:rsid w:val="0067276E"/>
    <w:rsid w:val="00672CB6"/>
    <w:rsid w:val="00674007"/>
    <w:rsid w:val="006807C2"/>
    <w:rsid w:val="00681B6E"/>
    <w:rsid w:val="00682136"/>
    <w:rsid w:val="00684C54"/>
    <w:rsid w:val="006852EF"/>
    <w:rsid w:val="00686132"/>
    <w:rsid w:val="0069014D"/>
    <w:rsid w:val="0069543D"/>
    <w:rsid w:val="006954F8"/>
    <w:rsid w:val="006A1643"/>
    <w:rsid w:val="006A2136"/>
    <w:rsid w:val="006A502C"/>
    <w:rsid w:val="006B2E1B"/>
    <w:rsid w:val="006B4131"/>
    <w:rsid w:val="006B63DB"/>
    <w:rsid w:val="006B74AF"/>
    <w:rsid w:val="006C01F1"/>
    <w:rsid w:val="006C1684"/>
    <w:rsid w:val="006C32E9"/>
    <w:rsid w:val="006C5EF5"/>
    <w:rsid w:val="006D1A5F"/>
    <w:rsid w:val="006D363A"/>
    <w:rsid w:val="006D6A77"/>
    <w:rsid w:val="006E03F4"/>
    <w:rsid w:val="006E1A7E"/>
    <w:rsid w:val="006E4CE9"/>
    <w:rsid w:val="006F1E5B"/>
    <w:rsid w:val="006F1ED7"/>
    <w:rsid w:val="006F3D96"/>
    <w:rsid w:val="006F4A16"/>
    <w:rsid w:val="006F5586"/>
    <w:rsid w:val="007040A4"/>
    <w:rsid w:val="0070688D"/>
    <w:rsid w:val="00706FC7"/>
    <w:rsid w:val="00710B45"/>
    <w:rsid w:val="007113A0"/>
    <w:rsid w:val="0071427A"/>
    <w:rsid w:val="00714B19"/>
    <w:rsid w:val="0072125C"/>
    <w:rsid w:val="0072439A"/>
    <w:rsid w:val="007309B1"/>
    <w:rsid w:val="0073177A"/>
    <w:rsid w:val="007318B4"/>
    <w:rsid w:val="00733131"/>
    <w:rsid w:val="007379C8"/>
    <w:rsid w:val="00740D12"/>
    <w:rsid w:val="00744CBE"/>
    <w:rsid w:val="0074592F"/>
    <w:rsid w:val="00752CFE"/>
    <w:rsid w:val="00754FB5"/>
    <w:rsid w:val="007570B3"/>
    <w:rsid w:val="007574B9"/>
    <w:rsid w:val="00760249"/>
    <w:rsid w:val="007649D5"/>
    <w:rsid w:val="00764B0C"/>
    <w:rsid w:val="0076760B"/>
    <w:rsid w:val="00767DDC"/>
    <w:rsid w:val="00771919"/>
    <w:rsid w:val="007751F3"/>
    <w:rsid w:val="00777BCC"/>
    <w:rsid w:val="00784174"/>
    <w:rsid w:val="00785916"/>
    <w:rsid w:val="0079359F"/>
    <w:rsid w:val="00796B71"/>
    <w:rsid w:val="007A1CC2"/>
    <w:rsid w:val="007A268C"/>
    <w:rsid w:val="007A4405"/>
    <w:rsid w:val="007A7980"/>
    <w:rsid w:val="007B134D"/>
    <w:rsid w:val="007B269D"/>
    <w:rsid w:val="007B35E5"/>
    <w:rsid w:val="007B42F4"/>
    <w:rsid w:val="007B678A"/>
    <w:rsid w:val="007C1A53"/>
    <w:rsid w:val="007C1A74"/>
    <w:rsid w:val="007C450A"/>
    <w:rsid w:val="007C6699"/>
    <w:rsid w:val="007D005D"/>
    <w:rsid w:val="007D1BB5"/>
    <w:rsid w:val="007D29F6"/>
    <w:rsid w:val="007D6DF8"/>
    <w:rsid w:val="007E0314"/>
    <w:rsid w:val="007E3F4A"/>
    <w:rsid w:val="007E41BA"/>
    <w:rsid w:val="007F0864"/>
    <w:rsid w:val="007F401F"/>
    <w:rsid w:val="007F5DB3"/>
    <w:rsid w:val="007F7E5B"/>
    <w:rsid w:val="00804349"/>
    <w:rsid w:val="00810E8D"/>
    <w:rsid w:val="0081404A"/>
    <w:rsid w:val="008149FA"/>
    <w:rsid w:val="0081572B"/>
    <w:rsid w:val="00817A86"/>
    <w:rsid w:val="00820199"/>
    <w:rsid w:val="0082102D"/>
    <w:rsid w:val="00823154"/>
    <w:rsid w:val="00823A3D"/>
    <w:rsid w:val="008244B0"/>
    <w:rsid w:val="00831016"/>
    <w:rsid w:val="008312B2"/>
    <w:rsid w:val="0083155C"/>
    <w:rsid w:val="00834466"/>
    <w:rsid w:val="008369A9"/>
    <w:rsid w:val="00837685"/>
    <w:rsid w:val="008426CB"/>
    <w:rsid w:val="00842936"/>
    <w:rsid w:val="00842944"/>
    <w:rsid w:val="00843BFE"/>
    <w:rsid w:val="00843FCC"/>
    <w:rsid w:val="008458CE"/>
    <w:rsid w:val="008468DD"/>
    <w:rsid w:val="00851E35"/>
    <w:rsid w:val="008554AB"/>
    <w:rsid w:val="00855B69"/>
    <w:rsid w:val="00861AFE"/>
    <w:rsid w:val="0086520C"/>
    <w:rsid w:val="0087199B"/>
    <w:rsid w:val="0087418D"/>
    <w:rsid w:val="008742E4"/>
    <w:rsid w:val="00874EE3"/>
    <w:rsid w:val="00876FB5"/>
    <w:rsid w:val="00883D2A"/>
    <w:rsid w:val="00883D76"/>
    <w:rsid w:val="00885AA3"/>
    <w:rsid w:val="0089234A"/>
    <w:rsid w:val="00892FF0"/>
    <w:rsid w:val="00893DAF"/>
    <w:rsid w:val="008951B7"/>
    <w:rsid w:val="008953B4"/>
    <w:rsid w:val="008964BD"/>
    <w:rsid w:val="008979FF"/>
    <w:rsid w:val="008A0311"/>
    <w:rsid w:val="008A7685"/>
    <w:rsid w:val="008B27EB"/>
    <w:rsid w:val="008B2B72"/>
    <w:rsid w:val="008B5475"/>
    <w:rsid w:val="008B7AD2"/>
    <w:rsid w:val="008C1077"/>
    <w:rsid w:val="008C2D8A"/>
    <w:rsid w:val="008C6CD5"/>
    <w:rsid w:val="008D0228"/>
    <w:rsid w:val="008D5A0E"/>
    <w:rsid w:val="008D7A8C"/>
    <w:rsid w:val="008D7D82"/>
    <w:rsid w:val="008D7FC1"/>
    <w:rsid w:val="008E2756"/>
    <w:rsid w:val="008E354D"/>
    <w:rsid w:val="008E7CCB"/>
    <w:rsid w:val="008F3A1C"/>
    <w:rsid w:val="008F61E3"/>
    <w:rsid w:val="00901400"/>
    <w:rsid w:val="009020DD"/>
    <w:rsid w:val="00902AFC"/>
    <w:rsid w:val="00903BC0"/>
    <w:rsid w:val="009049E9"/>
    <w:rsid w:val="00910807"/>
    <w:rsid w:val="00924167"/>
    <w:rsid w:val="009242E8"/>
    <w:rsid w:val="00925F93"/>
    <w:rsid w:val="00926D61"/>
    <w:rsid w:val="00927AF9"/>
    <w:rsid w:val="00934C14"/>
    <w:rsid w:val="00936685"/>
    <w:rsid w:val="0093673E"/>
    <w:rsid w:val="00937B2F"/>
    <w:rsid w:val="00937C61"/>
    <w:rsid w:val="00943B17"/>
    <w:rsid w:val="00943B75"/>
    <w:rsid w:val="00951F0D"/>
    <w:rsid w:val="0095463C"/>
    <w:rsid w:val="00961AEB"/>
    <w:rsid w:val="0096396C"/>
    <w:rsid w:val="00966C7C"/>
    <w:rsid w:val="00966DA3"/>
    <w:rsid w:val="00971831"/>
    <w:rsid w:val="00972326"/>
    <w:rsid w:val="00976B4E"/>
    <w:rsid w:val="0098628A"/>
    <w:rsid w:val="00986D32"/>
    <w:rsid w:val="009900B4"/>
    <w:rsid w:val="00990DA1"/>
    <w:rsid w:val="00993641"/>
    <w:rsid w:val="009A48BD"/>
    <w:rsid w:val="009A6C4B"/>
    <w:rsid w:val="009B2FA0"/>
    <w:rsid w:val="009B3F85"/>
    <w:rsid w:val="009B5B2F"/>
    <w:rsid w:val="009B71A8"/>
    <w:rsid w:val="009C0DD2"/>
    <w:rsid w:val="009C1AE2"/>
    <w:rsid w:val="009C596C"/>
    <w:rsid w:val="009D36B0"/>
    <w:rsid w:val="009D6B3F"/>
    <w:rsid w:val="009D7AE9"/>
    <w:rsid w:val="009D7EBB"/>
    <w:rsid w:val="009E0243"/>
    <w:rsid w:val="009E05BB"/>
    <w:rsid w:val="009E08FA"/>
    <w:rsid w:val="009E223C"/>
    <w:rsid w:val="009F1F07"/>
    <w:rsid w:val="009F2086"/>
    <w:rsid w:val="009F3168"/>
    <w:rsid w:val="009F33EA"/>
    <w:rsid w:val="009F4A8F"/>
    <w:rsid w:val="009F651A"/>
    <w:rsid w:val="009F6EF7"/>
    <w:rsid w:val="009F7FE8"/>
    <w:rsid w:val="00A022F2"/>
    <w:rsid w:val="00A06147"/>
    <w:rsid w:val="00A06373"/>
    <w:rsid w:val="00A11D16"/>
    <w:rsid w:val="00A121A3"/>
    <w:rsid w:val="00A160E0"/>
    <w:rsid w:val="00A16E30"/>
    <w:rsid w:val="00A21374"/>
    <w:rsid w:val="00A22BDE"/>
    <w:rsid w:val="00A22E86"/>
    <w:rsid w:val="00A24BF8"/>
    <w:rsid w:val="00A24D82"/>
    <w:rsid w:val="00A27802"/>
    <w:rsid w:val="00A30839"/>
    <w:rsid w:val="00A332A0"/>
    <w:rsid w:val="00A35B4E"/>
    <w:rsid w:val="00A4246A"/>
    <w:rsid w:val="00A52EFC"/>
    <w:rsid w:val="00A54255"/>
    <w:rsid w:val="00A55455"/>
    <w:rsid w:val="00A56F3B"/>
    <w:rsid w:val="00A608C3"/>
    <w:rsid w:val="00A643D3"/>
    <w:rsid w:val="00A67BA7"/>
    <w:rsid w:val="00A74722"/>
    <w:rsid w:val="00A76080"/>
    <w:rsid w:val="00A76BF7"/>
    <w:rsid w:val="00A778CF"/>
    <w:rsid w:val="00A80363"/>
    <w:rsid w:val="00A87949"/>
    <w:rsid w:val="00A92C01"/>
    <w:rsid w:val="00A93A2F"/>
    <w:rsid w:val="00A96F88"/>
    <w:rsid w:val="00AA04F9"/>
    <w:rsid w:val="00AA3FF2"/>
    <w:rsid w:val="00AA53BB"/>
    <w:rsid w:val="00AB3984"/>
    <w:rsid w:val="00AB436D"/>
    <w:rsid w:val="00AB4A05"/>
    <w:rsid w:val="00AC2DF1"/>
    <w:rsid w:val="00AC4A5B"/>
    <w:rsid w:val="00AC6242"/>
    <w:rsid w:val="00AC6AA1"/>
    <w:rsid w:val="00AC7DDF"/>
    <w:rsid w:val="00AD1887"/>
    <w:rsid w:val="00AD3723"/>
    <w:rsid w:val="00AD49B4"/>
    <w:rsid w:val="00AD54B4"/>
    <w:rsid w:val="00AD602C"/>
    <w:rsid w:val="00AD60E3"/>
    <w:rsid w:val="00AD72AF"/>
    <w:rsid w:val="00AD7541"/>
    <w:rsid w:val="00AE27FE"/>
    <w:rsid w:val="00AE6063"/>
    <w:rsid w:val="00AE61AA"/>
    <w:rsid w:val="00AE708C"/>
    <w:rsid w:val="00AF0284"/>
    <w:rsid w:val="00AF2751"/>
    <w:rsid w:val="00AF66C5"/>
    <w:rsid w:val="00AF6B66"/>
    <w:rsid w:val="00B05A04"/>
    <w:rsid w:val="00B11A7F"/>
    <w:rsid w:val="00B121C7"/>
    <w:rsid w:val="00B12701"/>
    <w:rsid w:val="00B13575"/>
    <w:rsid w:val="00B15860"/>
    <w:rsid w:val="00B21011"/>
    <w:rsid w:val="00B218A0"/>
    <w:rsid w:val="00B2267C"/>
    <w:rsid w:val="00B2506A"/>
    <w:rsid w:val="00B25E4C"/>
    <w:rsid w:val="00B26666"/>
    <w:rsid w:val="00B311DC"/>
    <w:rsid w:val="00B32DCE"/>
    <w:rsid w:val="00B36478"/>
    <w:rsid w:val="00B37EA7"/>
    <w:rsid w:val="00B432BC"/>
    <w:rsid w:val="00B44A68"/>
    <w:rsid w:val="00B46225"/>
    <w:rsid w:val="00B5069A"/>
    <w:rsid w:val="00B51526"/>
    <w:rsid w:val="00B51810"/>
    <w:rsid w:val="00B52C01"/>
    <w:rsid w:val="00B543F9"/>
    <w:rsid w:val="00B62ECE"/>
    <w:rsid w:val="00B63973"/>
    <w:rsid w:val="00B72759"/>
    <w:rsid w:val="00B75712"/>
    <w:rsid w:val="00B761CD"/>
    <w:rsid w:val="00B77315"/>
    <w:rsid w:val="00B861B1"/>
    <w:rsid w:val="00B906D5"/>
    <w:rsid w:val="00B9387E"/>
    <w:rsid w:val="00B9573E"/>
    <w:rsid w:val="00BA02D2"/>
    <w:rsid w:val="00BA2DA3"/>
    <w:rsid w:val="00BA70B2"/>
    <w:rsid w:val="00BB34C2"/>
    <w:rsid w:val="00BB6EB9"/>
    <w:rsid w:val="00BC6285"/>
    <w:rsid w:val="00BC62F9"/>
    <w:rsid w:val="00BD0912"/>
    <w:rsid w:val="00BD0DC0"/>
    <w:rsid w:val="00BD25E7"/>
    <w:rsid w:val="00BD470D"/>
    <w:rsid w:val="00BD4C8E"/>
    <w:rsid w:val="00BD7F38"/>
    <w:rsid w:val="00BE2EEC"/>
    <w:rsid w:val="00BE3354"/>
    <w:rsid w:val="00BE369E"/>
    <w:rsid w:val="00BE5D96"/>
    <w:rsid w:val="00BE7E82"/>
    <w:rsid w:val="00BF519E"/>
    <w:rsid w:val="00C00757"/>
    <w:rsid w:val="00C045D1"/>
    <w:rsid w:val="00C126E5"/>
    <w:rsid w:val="00C139C5"/>
    <w:rsid w:val="00C14186"/>
    <w:rsid w:val="00C14C0F"/>
    <w:rsid w:val="00C16B56"/>
    <w:rsid w:val="00C17EA1"/>
    <w:rsid w:val="00C221AF"/>
    <w:rsid w:val="00C26405"/>
    <w:rsid w:val="00C27EE1"/>
    <w:rsid w:val="00C316BF"/>
    <w:rsid w:val="00C36139"/>
    <w:rsid w:val="00C36EB0"/>
    <w:rsid w:val="00C426B1"/>
    <w:rsid w:val="00C42DDD"/>
    <w:rsid w:val="00C44586"/>
    <w:rsid w:val="00C44A05"/>
    <w:rsid w:val="00C46E4E"/>
    <w:rsid w:val="00C46F33"/>
    <w:rsid w:val="00C5356B"/>
    <w:rsid w:val="00C54131"/>
    <w:rsid w:val="00C552F6"/>
    <w:rsid w:val="00C563E4"/>
    <w:rsid w:val="00C56F6D"/>
    <w:rsid w:val="00C57041"/>
    <w:rsid w:val="00C57330"/>
    <w:rsid w:val="00C6612C"/>
    <w:rsid w:val="00C6750F"/>
    <w:rsid w:val="00C704B7"/>
    <w:rsid w:val="00C71DE2"/>
    <w:rsid w:val="00C72C9F"/>
    <w:rsid w:val="00C7661E"/>
    <w:rsid w:val="00C8067B"/>
    <w:rsid w:val="00C83160"/>
    <w:rsid w:val="00C861D3"/>
    <w:rsid w:val="00C867A3"/>
    <w:rsid w:val="00C923C8"/>
    <w:rsid w:val="00C932D7"/>
    <w:rsid w:val="00C977CC"/>
    <w:rsid w:val="00CA16B1"/>
    <w:rsid w:val="00CA171F"/>
    <w:rsid w:val="00CA192F"/>
    <w:rsid w:val="00CA6343"/>
    <w:rsid w:val="00CB1802"/>
    <w:rsid w:val="00CB18DE"/>
    <w:rsid w:val="00CB26BC"/>
    <w:rsid w:val="00CB2F84"/>
    <w:rsid w:val="00CB556A"/>
    <w:rsid w:val="00CB5BEB"/>
    <w:rsid w:val="00CC3026"/>
    <w:rsid w:val="00CC34E0"/>
    <w:rsid w:val="00CC3A64"/>
    <w:rsid w:val="00CC46E1"/>
    <w:rsid w:val="00CC5D29"/>
    <w:rsid w:val="00CC618A"/>
    <w:rsid w:val="00CC6E34"/>
    <w:rsid w:val="00CC76ED"/>
    <w:rsid w:val="00CD21CF"/>
    <w:rsid w:val="00CD30D2"/>
    <w:rsid w:val="00CD40E8"/>
    <w:rsid w:val="00CD5657"/>
    <w:rsid w:val="00CD6BB6"/>
    <w:rsid w:val="00CE3170"/>
    <w:rsid w:val="00CE3D91"/>
    <w:rsid w:val="00CE6D78"/>
    <w:rsid w:val="00CF11CD"/>
    <w:rsid w:val="00CF215B"/>
    <w:rsid w:val="00D00A71"/>
    <w:rsid w:val="00D0202B"/>
    <w:rsid w:val="00D021E6"/>
    <w:rsid w:val="00D10327"/>
    <w:rsid w:val="00D16C77"/>
    <w:rsid w:val="00D16F56"/>
    <w:rsid w:val="00D211F3"/>
    <w:rsid w:val="00D30B00"/>
    <w:rsid w:val="00D315DE"/>
    <w:rsid w:val="00D32B78"/>
    <w:rsid w:val="00D42615"/>
    <w:rsid w:val="00D4519B"/>
    <w:rsid w:val="00D451C3"/>
    <w:rsid w:val="00D47172"/>
    <w:rsid w:val="00D47C7B"/>
    <w:rsid w:val="00D51459"/>
    <w:rsid w:val="00D51599"/>
    <w:rsid w:val="00D52EE4"/>
    <w:rsid w:val="00D558CA"/>
    <w:rsid w:val="00D5653D"/>
    <w:rsid w:val="00D61253"/>
    <w:rsid w:val="00D61AFE"/>
    <w:rsid w:val="00D66ED4"/>
    <w:rsid w:val="00D75F86"/>
    <w:rsid w:val="00D84593"/>
    <w:rsid w:val="00D851E0"/>
    <w:rsid w:val="00D85FBF"/>
    <w:rsid w:val="00D862A1"/>
    <w:rsid w:val="00D86900"/>
    <w:rsid w:val="00D86D3A"/>
    <w:rsid w:val="00D9234E"/>
    <w:rsid w:val="00D92A6C"/>
    <w:rsid w:val="00D92E33"/>
    <w:rsid w:val="00D93A5D"/>
    <w:rsid w:val="00D95CCB"/>
    <w:rsid w:val="00D96468"/>
    <w:rsid w:val="00D96AEF"/>
    <w:rsid w:val="00DA3A01"/>
    <w:rsid w:val="00DB25DC"/>
    <w:rsid w:val="00DB5306"/>
    <w:rsid w:val="00DB6C6E"/>
    <w:rsid w:val="00DC2B01"/>
    <w:rsid w:val="00DC5D3D"/>
    <w:rsid w:val="00DC6650"/>
    <w:rsid w:val="00DC7077"/>
    <w:rsid w:val="00DD229F"/>
    <w:rsid w:val="00DD49E5"/>
    <w:rsid w:val="00DD5B1E"/>
    <w:rsid w:val="00DD7A33"/>
    <w:rsid w:val="00DE18A1"/>
    <w:rsid w:val="00DE45FF"/>
    <w:rsid w:val="00DE47A1"/>
    <w:rsid w:val="00DE6DB6"/>
    <w:rsid w:val="00DF2F9E"/>
    <w:rsid w:val="00DF45CB"/>
    <w:rsid w:val="00DF6F83"/>
    <w:rsid w:val="00DF72BD"/>
    <w:rsid w:val="00E00541"/>
    <w:rsid w:val="00E07308"/>
    <w:rsid w:val="00E07596"/>
    <w:rsid w:val="00E13CCB"/>
    <w:rsid w:val="00E1552D"/>
    <w:rsid w:val="00E17B1D"/>
    <w:rsid w:val="00E20CE2"/>
    <w:rsid w:val="00E2376F"/>
    <w:rsid w:val="00E25C14"/>
    <w:rsid w:val="00E2653C"/>
    <w:rsid w:val="00E27FBE"/>
    <w:rsid w:val="00E309BB"/>
    <w:rsid w:val="00E30A31"/>
    <w:rsid w:val="00E3433B"/>
    <w:rsid w:val="00E37D56"/>
    <w:rsid w:val="00E41969"/>
    <w:rsid w:val="00E42747"/>
    <w:rsid w:val="00E44B01"/>
    <w:rsid w:val="00E4629C"/>
    <w:rsid w:val="00E46725"/>
    <w:rsid w:val="00E47416"/>
    <w:rsid w:val="00E475EE"/>
    <w:rsid w:val="00E506CE"/>
    <w:rsid w:val="00E50AA6"/>
    <w:rsid w:val="00E55AAB"/>
    <w:rsid w:val="00E56216"/>
    <w:rsid w:val="00E62EA2"/>
    <w:rsid w:val="00E67524"/>
    <w:rsid w:val="00E70D5A"/>
    <w:rsid w:val="00E93439"/>
    <w:rsid w:val="00E97478"/>
    <w:rsid w:val="00EA41C5"/>
    <w:rsid w:val="00EA5878"/>
    <w:rsid w:val="00EA6E02"/>
    <w:rsid w:val="00EB07C7"/>
    <w:rsid w:val="00EB11D2"/>
    <w:rsid w:val="00EB2B4B"/>
    <w:rsid w:val="00EB424E"/>
    <w:rsid w:val="00EB5732"/>
    <w:rsid w:val="00EB5C74"/>
    <w:rsid w:val="00EB6CE2"/>
    <w:rsid w:val="00EC1B07"/>
    <w:rsid w:val="00EC4A92"/>
    <w:rsid w:val="00EC61AA"/>
    <w:rsid w:val="00ED3AA4"/>
    <w:rsid w:val="00ED3BA3"/>
    <w:rsid w:val="00ED6FB2"/>
    <w:rsid w:val="00ED73D9"/>
    <w:rsid w:val="00ED7CEA"/>
    <w:rsid w:val="00EE181E"/>
    <w:rsid w:val="00EE1BB4"/>
    <w:rsid w:val="00EE324B"/>
    <w:rsid w:val="00EE44B8"/>
    <w:rsid w:val="00EF05AB"/>
    <w:rsid w:val="00EF5359"/>
    <w:rsid w:val="00F0179F"/>
    <w:rsid w:val="00F1064C"/>
    <w:rsid w:val="00F109ED"/>
    <w:rsid w:val="00F14E92"/>
    <w:rsid w:val="00F16B99"/>
    <w:rsid w:val="00F23598"/>
    <w:rsid w:val="00F24767"/>
    <w:rsid w:val="00F26996"/>
    <w:rsid w:val="00F26AC0"/>
    <w:rsid w:val="00F277A4"/>
    <w:rsid w:val="00F27E32"/>
    <w:rsid w:val="00F27E77"/>
    <w:rsid w:val="00F34642"/>
    <w:rsid w:val="00F37157"/>
    <w:rsid w:val="00F4296E"/>
    <w:rsid w:val="00F45C95"/>
    <w:rsid w:val="00F502A1"/>
    <w:rsid w:val="00F51C12"/>
    <w:rsid w:val="00F56A92"/>
    <w:rsid w:val="00F57C92"/>
    <w:rsid w:val="00F606AA"/>
    <w:rsid w:val="00F61685"/>
    <w:rsid w:val="00F649FB"/>
    <w:rsid w:val="00F66212"/>
    <w:rsid w:val="00F67B88"/>
    <w:rsid w:val="00F70546"/>
    <w:rsid w:val="00F7197B"/>
    <w:rsid w:val="00F73505"/>
    <w:rsid w:val="00F737FF"/>
    <w:rsid w:val="00F80179"/>
    <w:rsid w:val="00F82346"/>
    <w:rsid w:val="00F84781"/>
    <w:rsid w:val="00F8543D"/>
    <w:rsid w:val="00F948B5"/>
    <w:rsid w:val="00FA06E4"/>
    <w:rsid w:val="00FA426A"/>
    <w:rsid w:val="00FA4994"/>
    <w:rsid w:val="00FA6403"/>
    <w:rsid w:val="00FA6EE9"/>
    <w:rsid w:val="00FA7F0B"/>
    <w:rsid w:val="00FB06DA"/>
    <w:rsid w:val="00FB308F"/>
    <w:rsid w:val="00FB630F"/>
    <w:rsid w:val="00FC3C5E"/>
    <w:rsid w:val="00FC404A"/>
    <w:rsid w:val="00FC43A0"/>
    <w:rsid w:val="00FC58DB"/>
    <w:rsid w:val="00FD310A"/>
    <w:rsid w:val="00FD6D5B"/>
    <w:rsid w:val="00FE4391"/>
    <w:rsid w:val="00FE5223"/>
    <w:rsid w:val="00FE60F2"/>
    <w:rsid w:val="00FE79E9"/>
    <w:rsid w:val="00FF5A78"/>
    <w:rsid w:val="00FF6738"/>
    <w:rsid w:val="00FF6A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3CF468-E72A-4E14-A9A5-C660C58B2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382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249BE"/>
    <w:pPr>
      <w:autoSpaceDE w:val="0"/>
      <w:autoSpaceDN w:val="0"/>
      <w:adjustRightInd w:val="0"/>
      <w:spacing w:after="0" w:line="240" w:lineRule="auto"/>
    </w:pPr>
    <w:rPr>
      <w:rFonts w:ascii="Times New Roman" w:eastAsiaTheme="minorHAnsi" w:hAnsi="Times New Roman" w:cs="Times New Roman"/>
      <w:sz w:val="28"/>
      <w:szCs w:val="28"/>
      <w:lang w:eastAsia="en-US"/>
    </w:rPr>
  </w:style>
  <w:style w:type="character" w:customStyle="1" w:styleId="apple-converted-space">
    <w:name w:val="apple-converted-space"/>
    <w:basedOn w:val="a0"/>
    <w:rsid w:val="009F3168"/>
  </w:style>
  <w:style w:type="paragraph" w:customStyle="1" w:styleId="a3">
    <w:name w:val="Знак Знак Знак Знак"/>
    <w:basedOn w:val="a"/>
    <w:rsid w:val="00271E4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4">
    <w:name w:val="Normal (Web)"/>
    <w:basedOn w:val="a"/>
    <w:uiPriority w:val="99"/>
    <w:unhideWhenUsed/>
    <w:rsid w:val="005C25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0"/>
    <w:rsid w:val="00094F02"/>
  </w:style>
  <w:style w:type="paragraph" w:styleId="a5">
    <w:name w:val="Balloon Text"/>
    <w:basedOn w:val="a"/>
    <w:link w:val="a6"/>
    <w:uiPriority w:val="99"/>
    <w:semiHidden/>
    <w:unhideWhenUsed/>
    <w:rsid w:val="00BE5D9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E5D96"/>
    <w:rPr>
      <w:rFonts w:ascii="Segoe UI" w:hAnsi="Segoe UI" w:cs="Segoe UI"/>
      <w:sz w:val="18"/>
      <w:szCs w:val="18"/>
    </w:rPr>
  </w:style>
  <w:style w:type="paragraph" w:styleId="a7">
    <w:name w:val="header"/>
    <w:basedOn w:val="a"/>
    <w:link w:val="a8"/>
    <w:uiPriority w:val="99"/>
    <w:unhideWhenUsed/>
    <w:rsid w:val="003F6EB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F6EBB"/>
  </w:style>
  <w:style w:type="paragraph" w:styleId="a9">
    <w:name w:val="footer"/>
    <w:basedOn w:val="a"/>
    <w:link w:val="aa"/>
    <w:uiPriority w:val="99"/>
    <w:unhideWhenUsed/>
    <w:rsid w:val="003F6EB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F6EBB"/>
  </w:style>
  <w:style w:type="paragraph" w:styleId="ab">
    <w:name w:val="Body Text"/>
    <w:basedOn w:val="a"/>
    <w:link w:val="ac"/>
    <w:rsid w:val="00BD470D"/>
    <w:pPr>
      <w:spacing w:after="0" w:line="240" w:lineRule="auto"/>
      <w:jc w:val="center"/>
    </w:pPr>
    <w:rPr>
      <w:rFonts w:ascii="Times New Roman" w:eastAsia="Times New Roman" w:hAnsi="Times New Roman" w:cs="Times New Roman"/>
      <w:b/>
      <w:bCs/>
      <w:szCs w:val="24"/>
    </w:rPr>
  </w:style>
  <w:style w:type="character" w:customStyle="1" w:styleId="ac">
    <w:name w:val="Основной текст Знак"/>
    <w:basedOn w:val="a0"/>
    <w:link w:val="ab"/>
    <w:rsid w:val="00BD470D"/>
    <w:rPr>
      <w:rFonts w:ascii="Times New Roman" w:eastAsia="Times New Roman" w:hAnsi="Times New Roman" w:cs="Times New Roman"/>
      <w:b/>
      <w:bCs/>
      <w:szCs w:val="24"/>
    </w:rPr>
  </w:style>
  <w:style w:type="character" w:styleId="ad">
    <w:name w:val="Hyperlink"/>
    <w:uiPriority w:val="99"/>
    <w:rsid w:val="00BD470D"/>
    <w:rPr>
      <w:color w:val="0000FF"/>
      <w:u w:val="single"/>
    </w:rPr>
  </w:style>
  <w:style w:type="character" w:customStyle="1" w:styleId="2">
    <w:name w:val="Основной текст (2)_"/>
    <w:basedOn w:val="a0"/>
    <w:link w:val="20"/>
    <w:rsid w:val="006B74AF"/>
    <w:rPr>
      <w:rFonts w:ascii="Times New Roman" w:eastAsia="Times New Roman" w:hAnsi="Times New Roman" w:cs="Times New Roman"/>
      <w:sz w:val="26"/>
      <w:szCs w:val="26"/>
      <w:shd w:val="clear" w:color="auto" w:fill="FFFFFF"/>
    </w:rPr>
  </w:style>
  <w:style w:type="character" w:customStyle="1" w:styleId="29pt">
    <w:name w:val="Основной текст (2) + 9 pt;Полужирный;Курсив"/>
    <w:basedOn w:val="2"/>
    <w:rsid w:val="006B74AF"/>
    <w:rPr>
      <w:rFonts w:ascii="Times New Roman" w:eastAsia="Times New Roman" w:hAnsi="Times New Roman" w:cs="Times New Roman"/>
      <w:b/>
      <w:bCs/>
      <w:i/>
      <w:iCs/>
      <w:color w:val="000000"/>
      <w:spacing w:val="0"/>
      <w:w w:val="100"/>
      <w:position w:val="0"/>
      <w:sz w:val="18"/>
      <w:szCs w:val="18"/>
      <w:shd w:val="clear" w:color="auto" w:fill="FFFFFF"/>
      <w:lang w:val="ru-RU" w:eastAsia="ru-RU" w:bidi="ru-RU"/>
    </w:rPr>
  </w:style>
  <w:style w:type="character" w:customStyle="1" w:styleId="29pt0">
    <w:name w:val="Основной текст (2) + 9 pt;Полужирный"/>
    <w:basedOn w:val="2"/>
    <w:rsid w:val="006B74AF"/>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paragraph" w:customStyle="1" w:styleId="20">
    <w:name w:val="Основной текст (2)"/>
    <w:basedOn w:val="a"/>
    <w:link w:val="2"/>
    <w:rsid w:val="006B74AF"/>
    <w:pPr>
      <w:widowControl w:val="0"/>
      <w:shd w:val="clear" w:color="auto" w:fill="FFFFFF"/>
      <w:spacing w:after="0" w:line="307" w:lineRule="exact"/>
      <w:jc w:val="both"/>
    </w:pPr>
    <w:rPr>
      <w:rFonts w:ascii="Times New Roman" w:eastAsia="Times New Roman" w:hAnsi="Times New Roman" w:cs="Times New Roman"/>
      <w:sz w:val="26"/>
      <w:szCs w:val="26"/>
    </w:rPr>
  </w:style>
  <w:style w:type="character" w:customStyle="1" w:styleId="ConsPlusNormal0">
    <w:name w:val="ConsPlusNormal Знак"/>
    <w:link w:val="ConsPlusNormal"/>
    <w:locked/>
    <w:rsid w:val="00C563E4"/>
    <w:rPr>
      <w:rFonts w:ascii="Times New Roman" w:eastAsiaTheme="minorHAnsi" w:hAnsi="Times New Roman" w:cs="Times New Roman"/>
      <w:sz w:val="28"/>
      <w:szCs w:val="28"/>
      <w:lang w:eastAsia="en-US"/>
    </w:rPr>
  </w:style>
  <w:style w:type="character" w:customStyle="1" w:styleId="295pt">
    <w:name w:val="Основной текст (2) + 9;5 pt"/>
    <w:basedOn w:val="2"/>
    <w:rsid w:val="000E7308"/>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95pt0">
    <w:name w:val="Основной текст (2) + 9;5 pt;Полужирный"/>
    <w:basedOn w:val="2"/>
    <w:rsid w:val="000E7308"/>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table" w:styleId="ae">
    <w:name w:val="Table Grid"/>
    <w:basedOn w:val="a1"/>
    <w:uiPriority w:val="59"/>
    <w:rsid w:val="003D40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сновной текст с отступом 21"/>
    <w:basedOn w:val="a"/>
    <w:rsid w:val="0081572B"/>
    <w:pPr>
      <w:suppressAutoHyphens/>
      <w:spacing w:after="0" w:line="240" w:lineRule="auto"/>
      <w:ind w:firstLine="851"/>
      <w:jc w:val="both"/>
    </w:pPr>
    <w:rPr>
      <w:rFonts w:ascii="Times New Roman" w:eastAsia="Times New Roman" w:hAnsi="Times New Roman" w:cs="Times New Roman"/>
      <w:sz w:val="28"/>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56968">
      <w:bodyDiv w:val="1"/>
      <w:marLeft w:val="0"/>
      <w:marRight w:val="0"/>
      <w:marTop w:val="0"/>
      <w:marBottom w:val="0"/>
      <w:divBdr>
        <w:top w:val="none" w:sz="0" w:space="0" w:color="auto"/>
        <w:left w:val="none" w:sz="0" w:space="0" w:color="auto"/>
        <w:bottom w:val="none" w:sz="0" w:space="0" w:color="auto"/>
        <w:right w:val="none" w:sz="0" w:space="0" w:color="auto"/>
      </w:divBdr>
      <w:divsChild>
        <w:div w:id="1501196526">
          <w:marLeft w:val="0"/>
          <w:marRight w:val="0"/>
          <w:marTop w:val="120"/>
          <w:marBottom w:val="0"/>
          <w:divBdr>
            <w:top w:val="none" w:sz="0" w:space="0" w:color="auto"/>
            <w:left w:val="none" w:sz="0" w:space="0" w:color="auto"/>
            <w:bottom w:val="none" w:sz="0" w:space="0" w:color="auto"/>
            <w:right w:val="none" w:sz="0" w:space="0" w:color="auto"/>
          </w:divBdr>
        </w:div>
      </w:divsChild>
    </w:div>
    <w:div w:id="123623638">
      <w:bodyDiv w:val="1"/>
      <w:marLeft w:val="0"/>
      <w:marRight w:val="0"/>
      <w:marTop w:val="0"/>
      <w:marBottom w:val="0"/>
      <w:divBdr>
        <w:top w:val="none" w:sz="0" w:space="0" w:color="auto"/>
        <w:left w:val="none" w:sz="0" w:space="0" w:color="auto"/>
        <w:bottom w:val="none" w:sz="0" w:space="0" w:color="auto"/>
        <w:right w:val="none" w:sz="0" w:space="0" w:color="auto"/>
      </w:divBdr>
      <w:divsChild>
        <w:div w:id="2080201940">
          <w:marLeft w:val="0"/>
          <w:marRight w:val="0"/>
          <w:marTop w:val="120"/>
          <w:marBottom w:val="0"/>
          <w:divBdr>
            <w:top w:val="none" w:sz="0" w:space="0" w:color="auto"/>
            <w:left w:val="none" w:sz="0" w:space="0" w:color="auto"/>
            <w:bottom w:val="none" w:sz="0" w:space="0" w:color="auto"/>
            <w:right w:val="none" w:sz="0" w:space="0" w:color="auto"/>
          </w:divBdr>
        </w:div>
        <w:div w:id="1575974384">
          <w:marLeft w:val="0"/>
          <w:marRight w:val="0"/>
          <w:marTop w:val="120"/>
          <w:marBottom w:val="0"/>
          <w:divBdr>
            <w:top w:val="none" w:sz="0" w:space="0" w:color="auto"/>
            <w:left w:val="none" w:sz="0" w:space="0" w:color="auto"/>
            <w:bottom w:val="none" w:sz="0" w:space="0" w:color="auto"/>
            <w:right w:val="none" w:sz="0" w:space="0" w:color="auto"/>
          </w:divBdr>
        </w:div>
        <w:div w:id="794519042">
          <w:marLeft w:val="0"/>
          <w:marRight w:val="0"/>
          <w:marTop w:val="120"/>
          <w:marBottom w:val="0"/>
          <w:divBdr>
            <w:top w:val="none" w:sz="0" w:space="0" w:color="auto"/>
            <w:left w:val="none" w:sz="0" w:space="0" w:color="auto"/>
            <w:bottom w:val="none" w:sz="0" w:space="0" w:color="auto"/>
            <w:right w:val="none" w:sz="0" w:space="0" w:color="auto"/>
          </w:divBdr>
        </w:div>
      </w:divsChild>
    </w:div>
    <w:div w:id="153378414">
      <w:bodyDiv w:val="1"/>
      <w:marLeft w:val="0"/>
      <w:marRight w:val="0"/>
      <w:marTop w:val="0"/>
      <w:marBottom w:val="0"/>
      <w:divBdr>
        <w:top w:val="none" w:sz="0" w:space="0" w:color="auto"/>
        <w:left w:val="none" w:sz="0" w:space="0" w:color="auto"/>
        <w:bottom w:val="none" w:sz="0" w:space="0" w:color="auto"/>
        <w:right w:val="none" w:sz="0" w:space="0" w:color="auto"/>
      </w:divBdr>
      <w:divsChild>
        <w:div w:id="2042313760">
          <w:marLeft w:val="0"/>
          <w:marRight w:val="0"/>
          <w:marTop w:val="120"/>
          <w:marBottom w:val="0"/>
          <w:divBdr>
            <w:top w:val="none" w:sz="0" w:space="0" w:color="auto"/>
            <w:left w:val="none" w:sz="0" w:space="0" w:color="auto"/>
            <w:bottom w:val="none" w:sz="0" w:space="0" w:color="auto"/>
            <w:right w:val="none" w:sz="0" w:space="0" w:color="auto"/>
          </w:divBdr>
        </w:div>
        <w:div w:id="935478763">
          <w:marLeft w:val="0"/>
          <w:marRight w:val="0"/>
          <w:marTop w:val="120"/>
          <w:marBottom w:val="0"/>
          <w:divBdr>
            <w:top w:val="none" w:sz="0" w:space="0" w:color="auto"/>
            <w:left w:val="none" w:sz="0" w:space="0" w:color="auto"/>
            <w:bottom w:val="none" w:sz="0" w:space="0" w:color="auto"/>
            <w:right w:val="none" w:sz="0" w:space="0" w:color="auto"/>
          </w:divBdr>
        </w:div>
        <w:div w:id="1842155101">
          <w:marLeft w:val="0"/>
          <w:marRight w:val="0"/>
          <w:marTop w:val="120"/>
          <w:marBottom w:val="0"/>
          <w:divBdr>
            <w:top w:val="none" w:sz="0" w:space="0" w:color="auto"/>
            <w:left w:val="none" w:sz="0" w:space="0" w:color="auto"/>
            <w:bottom w:val="none" w:sz="0" w:space="0" w:color="auto"/>
            <w:right w:val="none" w:sz="0" w:space="0" w:color="auto"/>
          </w:divBdr>
        </w:div>
        <w:div w:id="146016010">
          <w:marLeft w:val="0"/>
          <w:marRight w:val="0"/>
          <w:marTop w:val="120"/>
          <w:marBottom w:val="0"/>
          <w:divBdr>
            <w:top w:val="none" w:sz="0" w:space="0" w:color="auto"/>
            <w:left w:val="none" w:sz="0" w:space="0" w:color="auto"/>
            <w:bottom w:val="none" w:sz="0" w:space="0" w:color="auto"/>
            <w:right w:val="none" w:sz="0" w:space="0" w:color="auto"/>
          </w:divBdr>
        </w:div>
        <w:div w:id="204372202">
          <w:marLeft w:val="0"/>
          <w:marRight w:val="0"/>
          <w:marTop w:val="120"/>
          <w:marBottom w:val="0"/>
          <w:divBdr>
            <w:top w:val="none" w:sz="0" w:space="0" w:color="auto"/>
            <w:left w:val="none" w:sz="0" w:space="0" w:color="auto"/>
            <w:bottom w:val="none" w:sz="0" w:space="0" w:color="auto"/>
            <w:right w:val="none" w:sz="0" w:space="0" w:color="auto"/>
          </w:divBdr>
        </w:div>
        <w:div w:id="1189872585">
          <w:marLeft w:val="0"/>
          <w:marRight w:val="0"/>
          <w:marTop w:val="120"/>
          <w:marBottom w:val="0"/>
          <w:divBdr>
            <w:top w:val="none" w:sz="0" w:space="0" w:color="auto"/>
            <w:left w:val="none" w:sz="0" w:space="0" w:color="auto"/>
            <w:bottom w:val="none" w:sz="0" w:space="0" w:color="auto"/>
            <w:right w:val="none" w:sz="0" w:space="0" w:color="auto"/>
          </w:divBdr>
        </w:div>
        <w:div w:id="1137339890">
          <w:marLeft w:val="0"/>
          <w:marRight w:val="0"/>
          <w:marTop w:val="120"/>
          <w:marBottom w:val="0"/>
          <w:divBdr>
            <w:top w:val="none" w:sz="0" w:space="0" w:color="auto"/>
            <w:left w:val="none" w:sz="0" w:space="0" w:color="auto"/>
            <w:bottom w:val="none" w:sz="0" w:space="0" w:color="auto"/>
            <w:right w:val="none" w:sz="0" w:space="0" w:color="auto"/>
          </w:divBdr>
        </w:div>
        <w:div w:id="2121608917">
          <w:marLeft w:val="0"/>
          <w:marRight w:val="0"/>
          <w:marTop w:val="120"/>
          <w:marBottom w:val="0"/>
          <w:divBdr>
            <w:top w:val="none" w:sz="0" w:space="0" w:color="auto"/>
            <w:left w:val="none" w:sz="0" w:space="0" w:color="auto"/>
            <w:bottom w:val="none" w:sz="0" w:space="0" w:color="auto"/>
            <w:right w:val="none" w:sz="0" w:space="0" w:color="auto"/>
          </w:divBdr>
        </w:div>
        <w:div w:id="1185482659">
          <w:marLeft w:val="0"/>
          <w:marRight w:val="0"/>
          <w:marTop w:val="120"/>
          <w:marBottom w:val="0"/>
          <w:divBdr>
            <w:top w:val="none" w:sz="0" w:space="0" w:color="auto"/>
            <w:left w:val="none" w:sz="0" w:space="0" w:color="auto"/>
            <w:bottom w:val="none" w:sz="0" w:space="0" w:color="auto"/>
            <w:right w:val="none" w:sz="0" w:space="0" w:color="auto"/>
          </w:divBdr>
        </w:div>
        <w:div w:id="2012441581">
          <w:marLeft w:val="0"/>
          <w:marRight w:val="0"/>
          <w:marTop w:val="120"/>
          <w:marBottom w:val="0"/>
          <w:divBdr>
            <w:top w:val="none" w:sz="0" w:space="0" w:color="auto"/>
            <w:left w:val="none" w:sz="0" w:space="0" w:color="auto"/>
            <w:bottom w:val="none" w:sz="0" w:space="0" w:color="auto"/>
            <w:right w:val="none" w:sz="0" w:space="0" w:color="auto"/>
          </w:divBdr>
        </w:div>
      </w:divsChild>
    </w:div>
    <w:div w:id="248388656">
      <w:bodyDiv w:val="1"/>
      <w:marLeft w:val="0"/>
      <w:marRight w:val="0"/>
      <w:marTop w:val="0"/>
      <w:marBottom w:val="0"/>
      <w:divBdr>
        <w:top w:val="none" w:sz="0" w:space="0" w:color="auto"/>
        <w:left w:val="none" w:sz="0" w:space="0" w:color="auto"/>
        <w:bottom w:val="none" w:sz="0" w:space="0" w:color="auto"/>
        <w:right w:val="none" w:sz="0" w:space="0" w:color="auto"/>
      </w:divBdr>
    </w:div>
    <w:div w:id="249311805">
      <w:bodyDiv w:val="1"/>
      <w:marLeft w:val="0"/>
      <w:marRight w:val="0"/>
      <w:marTop w:val="0"/>
      <w:marBottom w:val="0"/>
      <w:divBdr>
        <w:top w:val="none" w:sz="0" w:space="0" w:color="auto"/>
        <w:left w:val="none" w:sz="0" w:space="0" w:color="auto"/>
        <w:bottom w:val="none" w:sz="0" w:space="0" w:color="auto"/>
        <w:right w:val="none" w:sz="0" w:space="0" w:color="auto"/>
      </w:divBdr>
      <w:divsChild>
        <w:div w:id="1233731605">
          <w:marLeft w:val="0"/>
          <w:marRight w:val="0"/>
          <w:marTop w:val="120"/>
          <w:marBottom w:val="0"/>
          <w:divBdr>
            <w:top w:val="none" w:sz="0" w:space="0" w:color="auto"/>
            <w:left w:val="none" w:sz="0" w:space="0" w:color="auto"/>
            <w:bottom w:val="none" w:sz="0" w:space="0" w:color="auto"/>
            <w:right w:val="none" w:sz="0" w:space="0" w:color="auto"/>
          </w:divBdr>
        </w:div>
        <w:div w:id="2063796316">
          <w:marLeft w:val="0"/>
          <w:marRight w:val="0"/>
          <w:marTop w:val="120"/>
          <w:marBottom w:val="0"/>
          <w:divBdr>
            <w:top w:val="none" w:sz="0" w:space="0" w:color="auto"/>
            <w:left w:val="none" w:sz="0" w:space="0" w:color="auto"/>
            <w:bottom w:val="none" w:sz="0" w:space="0" w:color="auto"/>
            <w:right w:val="none" w:sz="0" w:space="0" w:color="auto"/>
          </w:divBdr>
        </w:div>
        <w:div w:id="975986371">
          <w:marLeft w:val="0"/>
          <w:marRight w:val="0"/>
          <w:marTop w:val="120"/>
          <w:marBottom w:val="0"/>
          <w:divBdr>
            <w:top w:val="none" w:sz="0" w:space="0" w:color="auto"/>
            <w:left w:val="none" w:sz="0" w:space="0" w:color="auto"/>
            <w:bottom w:val="none" w:sz="0" w:space="0" w:color="auto"/>
            <w:right w:val="none" w:sz="0" w:space="0" w:color="auto"/>
          </w:divBdr>
        </w:div>
        <w:div w:id="54134306">
          <w:marLeft w:val="0"/>
          <w:marRight w:val="0"/>
          <w:marTop w:val="120"/>
          <w:marBottom w:val="0"/>
          <w:divBdr>
            <w:top w:val="none" w:sz="0" w:space="0" w:color="auto"/>
            <w:left w:val="none" w:sz="0" w:space="0" w:color="auto"/>
            <w:bottom w:val="none" w:sz="0" w:space="0" w:color="auto"/>
            <w:right w:val="none" w:sz="0" w:space="0" w:color="auto"/>
          </w:divBdr>
        </w:div>
        <w:div w:id="1092818719">
          <w:marLeft w:val="0"/>
          <w:marRight w:val="0"/>
          <w:marTop w:val="120"/>
          <w:marBottom w:val="0"/>
          <w:divBdr>
            <w:top w:val="none" w:sz="0" w:space="0" w:color="auto"/>
            <w:left w:val="none" w:sz="0" w:space="0" w:color="auto"/>
            <w:bottom w:val="none" w:sz="0" w:space="0" w:color="auto"/>
            <w:right w:val="none" w:sz="0" w:space="0" w:color="auto"/>
          </w:divBdr>
        </w:div>
        <w:div w:id="437801333">
          <w:marLeft w:val="0"/>
          <w:marRight w:val="0"/>
          <w:marTop w:val="120"/>
          <w:marBottom w:val="0"/>
          <w:divBdr>
            <w:top w:val="none" w:sz="0" w:space="0" w:color="auto"/>
            <w:left w:val="none" w:sz="0" w:space="0" w:color="auto"/>
            <w:bottom w:val="none" w:sz="0" w:space="0" w:color="auto"/>
            <w:right w:val="none" w:sz="0" w:space="0" w:color="auto"/>
          </w:divBdr>
        </w:div>
        <w:div w:id="620648629">
          <w:marLeft w:val="0"/>
          <w:marRight w:val="0"/>
          <w:marTop w:val="120"/>
          <w:marBottom w:val="0"/>
          <w:divBdr>
            <w:top w:val="none" w:sz="0" w:space="0" w:color="auto"/>
            <w:left w:val="none" w:sz="0" w:space="0" w:color="auto"/>
            <w:bottom w:val="none" w:sz="0" w:space="0" w:color="auto"/>
            <w:right w:val="none" w:sz="0" w:space="0" w:color="auto"/>
          </w:divBdr>
        </w:div>
        <w:div w:id="973562043">
          <w:marLeft w:val="0"/>
          <w:marRight w:val="0"/>
          <w:marTop w:val="120"/>
          <w:marBottom w:val="0"/>
          <w:divBdr>
            <w:top w:val="none" w:sz="0" w:space="0" w:color="auto"/>
            <w:left w:val="none" w:sz="0" w:space="0" w:color="auto"/>
            <w:bottom w:val="none" w:sz="0" w:space="0" w:color="auto"/>
            <w:right w:val="none" w:sz="0" w:space="0" w:color="auto"/>
          </w:divBdr>
        </w:div>
      </w:divsChild>
    </w:div>
    <w:div w:id="256523009">
      <w:bodyDiv w:val="1"/>
      <w:marLeft w:val="0"/>
      <w:marRight w:val="0"/>
      <w:marTop w:val="0"/>
      <w:marBottom w:val="0"/>
      <w:divBdr>
        <w:top w:val="none" w:sz="0" w:space="0" w:color="auto"/>
        <w:left w:val="none" w:sz="0" w:space="0" w:color="auto"/>
        <w:bottom w:val="none" w:sz="0" w:space="0" w:color="auto"/>
        <w:right w:val="none" w:sz="0" w:space="0" w:color="auto"/>
      </w:divBdr>
    </w:div>
    <w:div w:id="274990735">
      <w:bodyDiv w:val="1"/>
      <w:marLeft w:val="0"/>
      <w:marRight w:val="0"/>
      <w:marTop w:val="0"/>
      <w:marBottom w:val="0"/>
      <w:divBdr>
        <w:top w:val="none" w:sz="0" w:space="0" w:color="auto"/>
        <w:left w:val="none" w:sz="0" w:space="0" w:color="auto"/>
        <w:bottom w:val="none" w:sz="0" w:space="0" w:color="auto"/>
        <w:right w:val="none" w:sz="0" w:space="0" w:color="auto"/>
      </w:divBdr>
    </w:div>
    <w:div w:id="332998126">
      <w:bodyDiv w:val="1"/>
      <w:marLeft w:val="0"/>
      <w:marRight w:val="0"/>
      <w:marTop w:val="0"/>
      <w:marBottom w:val="0"/>
      <w:divBdr>
        <w:top w:val="none" w:sz="0" w:space="0" w:color="auto"/>
        <w:left w:val="none" w:sz="0" w:space="0" w:color="auto"/>
        <w:bottom w:val="none" w:sz="0" w:space="0" w:color="auto"/>
        <w:right w:val="none" w:sz="0" w:space="0" w:color="auto"/>
      </w:divBdr>
    </w:div>
    <w:div w:id="412244035">
      <w:bodyDiv w:val="1"/>
      <w:marLeft w:val="0"/>
      <w:marRight w:val="0"/>
      <w:marTop w:val="0"/>
      <w:marBottom w:val="0"/>
      <w:divBdr>
        <w:top w:val="none" w:sz="0" w:space="0" w:color="auto"/>
        <w:left w:val="none" w:sz="0" w:space="0" w:color="auto"/>
        <w:bottom w:val="none" w:sz="0" w:space="0" w:color="auto"/>
        <w:right w:val="none" w:sz="0" w:space="0" w:color="auto"/>
      </w:divBdr>
      <w:divsChild>
        <w:div w:id="69936077">
          <w:marLeft w:val="0"/>
          <w:marRight w:val="0"/>
          <w:marTop w:val="120"/>
          <w:marBottom w:val="0"/>
          <w:divBdr>
            <w:top w:val="none" w:sz="0" w:space="0" w:color="auto"/>
            <w:left w:val="none" w:sz="0" w:space="0" w:color="auto"/>
            <w:bottom w:val="none" w:sz="0" w:space="0" w:color="auto"/>
            <w:right w:val="none" w:sz="0" w:space="0" w:color="auto"/>
          </w:divBdr>
        </w:div>
        <w:div w:id="152919061">
          <w:marLeft w:val="0"/>
          <w:marRight w:val="0"/>
          <w:marTop w:val="120"/>
          <w:marBottom w:val="0"/>
          <w:divBdr>
            <w:top w:val="none" w:sz="0" w:space="0" w:color="auto"/>
            <w:left w:val="none" w:sz="0" w:space="0" w:color="auto"/>
            <w:bottom w:val="none" w:sz="0" w:space="0" w:color="auto"/>
            <w:right w:val="none" w:sz="0" w:space="0" w:color="auto"/>
          </w:divBdr>
        </w:div>
        <w:div w:id="974945417">
          <w:marLeft w:val="0"/>
          <w:marRight w:val="0"/>
          <w:marTop w:val="120"/>
          <w:marBottom w:val="0"/>
          <w:divBdr>
            <w:top w:val="none" w:sz="0" w:space="0" w:color="auto"/>
            <w:left w:val="none" w:sz="0" w:space="0" w:color="auto"/>
            <w:bottom w:val="none" w:sz="0" w:space="0" w:color="auto"/>
            <w:right w:val="none" w:sz="0" w:space="0" w:color="auto"/>
          </w:divBdr>
        </w:div>
        <w:div w:id="992831382">
          <w:marLeft w:val="0"/>
          <w:marRight w:val="0"/>
          <w:marTop w:val="120"/>
          <w:marBottom w:val="0"/>
          <w:divBdr>
            <w:top w:val="none" w:sz="0" w:space="0" w:color="auto"/>
            <w:left w:val="none" w:sz="0" w:space="0" w:color="auto"/>
            <w:bottom w:val="none" w:sz="0" w:space="0" w:color="auto"/>
            <w:right w:val="none" w:sz="0" w:space="0" w:color="auto"/>
          </w:divBdr>
        </w:div>
        <w:div w:id="418909480">
          <w:marLeft w:val="0"/>
          <w:marRight w:val="0"/>
          <w:marTop w:val="120"/>
          <w:marBottom w:val="0"/>
          <w:divBdr>
            <w:top w:val="none" w:sz="0" w:space="0" w:color="auto"/>
            <w:left w:val="none" w:sz="0" w:space="0" w:color="auto"/>
            <w:bottom w:val="none" w:sz="0" w:space="0" w:color="auto"/>
            <w:right w:val="none" w:sz="0" w:space="0" w:color="auto"/>
          </w:divBdr>
        </w:div>
        <w:div w:id="818351719">
          <w:marLeft w:val="0"/>
          <w:marRight w:val="0"/>
          <w:marTop w:val="120"/>
          <w:marBottom w:val="0"/>
          <w:divBdr>
            <w:top w:val="none" w:sz="0" w:space="0" w:color="auto"/>
            <w:left w:val="none" w:sz="0" w:space="0" w:color="auto"/>
            <w:bottom w:val="none" w:sz="0" w:space="0" w:color="auto"/>
            <w:right w:val="none" w:sz="0" w:space="0" w:color="auto"/>
          </w:divBdr>
        </w:div>
      </w:divsChild>
    </w:div>
    <w:div w:id="470438971">
      <w:bodyDiv w:val="1"/>
      <w:marLeft w:val="0"/>
      <w:marRight w:val="0"/>
      <w:marTop w:val="0"/>
      <w:marBottom w:val="0"/>
      <w:divBdr>
        <w:top w:val="none" w:sz="0" w:space="0" w:color="auto"/>
        <w:left w:val="none" w:sz="0" w:space="0" w:color="auto"/>
        <w:bottom w:val="none" w:sz="0" w:space="0" w:color="auto"/>
        <w:right w:val="none" w:sz="0" w:space="0" w:color="auto"/>
      </w:divBdr>
    </w:div>
    <w:div w:id="524944843">
      <w:bodyDiv w:val="1"/>
      <w:marLeft w:val="0"/>
      <w:marRight w:val="0"/>
      <w:marTop w:val="0"/>
      <w:marBottom w:val="0"/>
      <w:divBdr>
        <w:top w:val="none" w:sz="0" w:space="0" w:color="auto"/>
        <w:left w:val="none" w:sz="0" w:space="0" w:color="auto"/>
        <w:bottom w:val="none" w:sz="0" w:space="0" w:color="auto"/>
        <w:right w:val="none" w:sz="0" w:space="0" w:color="auto"/>
      </w:divBdr>
    </w:div>
    <w:div w:id="756170367">
      <w:bodyDiv w:val="1"/>
      <w:marLeft w:val="0"/>
      <w:marRight w:val="0"/>
      <w:marTop w:val="0"/>
      <w:marBottom w:val="0"/>
      <w:divBdr>
        <w:top w:val="none" w:sz="0" w:space="0" w:color="auto"/>
        <w:left w:val="none" w:sz="0" w:space="0" w:color="auto"/>
        <w:bottom w:val="none" w:sz="0" w:space="0" w:color="auto"/>
        <w:right w:val="none" w:sz="0" w:space="0" w:color="auto"/>
      </w:divBdr>
    </w:div>
    <w:div w:id="818348977">
      <w:bodyDiv w:val="1"/>
      <w:marLeft w:val="0"/>
      <w:marRight w:val="0"/>
      <w:marTop w:val="0"/>
      <w:marBottom w:val="0"/>
      <w:divBdr>
        <w:top w:val="none" w:sz="0" w:space="0" w:color="auto"/>
        <w:left w:val="none" w:sz="0" w:space="0" w:color="auto"/>
        <w:bottom w:val="none" w:sz="0" w:space="0" w:color="auto"/>
        <w:right w:val="none" w:sz="0" w:space="0" w:color="auto"/>
      </w:divBdr>
    </w:div>
    <w:div w:id="872111127">
      <w:bodyDiv w:val="1"/>
      <w:marLeft w:val="0"/>
      <w:marRight w:val="0"/>
      <w:marTop w:val="0"/>
      <w:marBottom w:val="0"/>
      <w:divBdr>
        <w:top w:val="none" w:sz="0" w:space="0" w:color="auto"/>
        <w:left w:val="none" w:sz="0" w:space="0" w:color="auto"/>
        <w:bottom w:val="none" w:sz="0" w:space="0" w:color="auto"/>
        <w:right w:val="none" w:sz="0" w:space="0" w:color="auto"/>
      </w:divBdr>
    </w:div>
    <w:div w:id="876161990">
      <w:bodyDiv w:val="1"/>
      <w:marLeft w:val="0"/>
      <w:marRight w:val="0"/>
      <w:marTop w:val="0"/>
      <w:marBottom w:val="0"/>
      <w:divBdr>
        <w:top w:val="none" w:sz="0" w:space="0" w:color="auto"/>
        <w:left w:val="none" w:sz="0" w:space="0" w:color="auto"/>
        <w:bottom w:val="none" w:sz="0" w:space="0" w:color="auto"/>
        <w:right w:val="none" w:sz="0" w:space="0" w:color="auto"/>
      </w:divBdr>
    </w:div>
    <w:div w:id="959728238">
      <w:bodyDiv w:val="1"/>
      <w:marLeft w:val="0"/>
      <w:marRight w:val="0"/>
      <w:marTop w:val="0"/>
      <w:marBottom w:val="0"/>
      <w:divBdr>
        <w:top w:val="none" w:sz="0" w:space="0" w:color="auto"/>
        <w:left w:val="none" w:sz="0" w:space="0" w:color="auto"/>
        <w:bottom w:val="none" w:sz="0" w:space="0" w:color="auto"/>
        <w:right w:val="none" w:sz="0" w:space="0" w:color="auto"/>
      </w:divBdr>
    </w:div>
    <w:div w:id="983043567">
      <w:bodyDiv w:val="1"/>
      <w:marLeft w:val="0"/>
      <w:marRight w:val="0"/>
      <w:marTop w:val="0"/>
      <w:marBottom w:val="0"/>
      <w:divBdr>
        <w:top w:val="none" w:sz="0" w:space="0" w:color="auto"/>
        <w:left w:val="none" w:sz="0" w:space="0" w:color="auto"/>
        <w:bottom w:val="none" w:sz="0" w:space="0" w:color="auto"/>
        <w:right w:val="none" w:sz="0" w:space="0" w:color="auto"/>
      </w:divBdr>
    </w:div>
    <w:div w:id="995180867">
      <w:bodyDiv w:val="1"/>
      <w:marLeft w:val="0"/>
      <w:marRight w:val="0"/>
      <w:marTop w:val="0"/>
      <w:marBottom w:val="0"/>
      <w:divBdr>
        <w:top w:val="none" w:sz="0" w:space="0" w:color="auto"/>
        <w:left w:val="none" w:sz="0" w:space="0" w:color="auto"/>
        <w:bottom w:val="none" w:sz="0" w:space="0" w:color="auto"/>
        <w:right w:val="none" w:sz="0" w:space="0" w:color="auto"/>
      </w:divBdr>
    </w:div>
    <w:div w:id="1371220275">
      <w:bodyDiv w:val="1"/>
      <w:marLeft w:val="0"/>
      <w:marRight w:val="0"/>
      <w:marTop w:val="0"/>
      <w:marBottom w:val="0"/>
      <w:divBdr>
        <w:top w:val="none" w:sz="0" w:space="0" w:color="auto"/>
        <w:left w:val="none" w:sz="0" w:space="0" w:color="auto"/>
        <w:bottom w:val="none" w:sz="0" w:space="0" w:color="auto"/>
        <w:right w:val="none" w:sz="0" w:space="0" w:color="auto"/>
      </w:divBdr>
      <w:divsChild>
        <w:div w:id="281887076">
          <w:marLeft w:val="0"/>
          <w:marRight w:val="0"/>
          <w:marTop w:val="120"/>
          <w:marBottom w:val="0"/>
          <w:divBdr>
            <w:top w:val="none" w:sz="0" w:space="0" w:color="auto"/>
            <w:left w:val="none" w:sz="0" w:space="0" w:color="auto"/>
            <w:bottom w:val="none" w:sz="0" w:space="0" w:color="auto"/>
            <w:right w:val="none" w:sz="0" w:space="0" w:color="auto"/>
          </w:divBdr>
        </w:div>
        <w:div w:id="1120493413">
          <w:marLeft w:val="0"/>
          <w:marRight w:val="0"/>
          <w:marTop w:val="120"/>
          <w:marBottom w:val="0"/>
          <w:divBdr>
            <w:top w:val="none" w:sz="0" w:space="0" w:color="auto"/>
            <w:left w:val="none" w:sz="0" w:space="0" w:color="auto"/>
            <w:bottom w:val="none" w:sz="0" w:space="0" w:color="auto"/>
            <w:right w:val="none" w:sz="0" w:space="0" w:color="auto"/>
          </w:divBdr>
        </w:div>
      </w:divsChild>
    </w:div>
    <w:div w:id="1393196844">
      <w:bodyDiv w:val="1"/>
      <w:marLeft w:val="0"/>
      <w:marRight w:val="0"/>
      <w:marTop w:val="0"/>
      <w:marBottom w:val="0"/>
      <w:divBdr>
        <w:top w:val="none" w:sz="0" w:space="0" w:color="auto"/>
        <w:left w:val="none" w:sz="0" w:space="0" w:color="auto"/>
        <w:bottom w:val="none" w:sz="0" w:space="0" w:color="auto"/>
        <w:right w:val="none" w:sz="0" w:space="0" w:color="auto"/>
      </w:divBdr>
      <w:divsChild>
        <w:div w:id="1906259970">
          <w:marLeft w:val="0"/>
          <w:marRight w:val="0"/>
          <w:marTop w:val="120"/>
          <w:marBottom w:val="0"/>
          <w:divBdr>
            <w:top w:val="none" w:sz="0" w:space="0" w:color="auto"/>
            <w:left w:val="none" w:sz="0" w:space="0" w:color="auto"/>
            <w:bottom w:val="none" w:sz="0" w:space="0" w:color="auto"/>
            <w:right w:val="none" w:sz="0" w:space="0" w:color="auto"/>
          </w:divBdr>
        </w:div>
        <w:div w:id="741295337">
          <w:marLeft w:val="0"/>
          <w:marRight w:val="0"/>
          <w:marTop w:val="120"/>
          <w:marBottom w:val="0"/>
          <w:divBdr>
            <w:top w:val="none" w:sz="0" w:space="0" w:color="auto"/>
            <w:left w:val="none" w:sz="0" w:space="0" w:color="auto"/>
            <w:bottom w:val="none" w:sz="0" w:space="0" w:color="auto"/>
            <w:right w:val="none" w:sz="0" w:space="0" w:color="auto"/>
          </w:divBdr>
        </w:div>
        <w:div w:id="1058279624">
          <w:marLeft w:val="0"/>
          <w:marRight w:val="0"/>
          <w:marTop w:val="120"/>
          <w:marBottom w:val="0"/>
          <w:divBdr>
            <w:top w:val="none" w:sz="0" w:space="0" w:color="auto"/>
            <w:left w:val="none" w:sz="0" w:space="0" w:color="auto"/>
            <w:bottom w:val="none" w:sz="0" w:space="0" w:color="auto"/>
            <w:right w:val="none" w:sz="0" w:space="0" w:color="auto"/>
          </w:divBdr>
        </w:div>
      </w:divsChild>
    </w:div>
    <w:div w:id="1423791994">
      <w:bodyDiv w:val="1"/>
      <w:marLeft w:val="0"/>
      <w:marRight w:val="0"/>
      <w:marTop w:val="0"/>
      <w:marBottom w:val="0"/>
      <w:divBdr>
        <w:top w:val="none" w:sz="0" w:space="0" w:color="auto"/>
        <w:left w:val="none" w:sz="0" w:space="0" w:color="auto"/>
        <w:bottom w:val="none" w:sz="0" w:space="0" w:color="auto"/>
        <w:right w:val="none" w:sz="0" w:space="0" w:color="auto"/>
      </w:divBdr>
    </w:div>
    <w:div w:id="1478764206">
      <w:bodyDiv w:val="1"/>
      <w:marLeft w:val="0"/>
      <w:marRight w:val="0"/>
      <w:marTop w:val="0"/>
      <w:marBottom w:val="0"/>
      <w:divBdr>
        <w:top w:val="none" w:sz="0" w:space="0" w:color="auto"/>
        <w:left w:val="none" w:sz="0" w:space="0" w:color="auto"/>
        <w:bottom w:val="none" w:sz="0" w:space="0" w:color="auto"/>
        <w:right w:val="none" w:sz="0" w:space="0" w:color="auto"/>
      </w:divBdr>
    </w:div>
    <w:div w:id="1504783958">
      <w:bodyDiv w:val="1"/>
      <w:marLeft w:val="0"/>
      <w:marRight w:val="0"/>
      <w:marTop w:val="0"/>
      <w:marBottom w:val="0"/>
      <w:divBdr>
        <w:top w:val="none" w:sz="0" w:space="0" w:color="auto"/>
        <w:left w:val="none" w:sz="0" w:space="0" w:color="auto"/>
        <w:bottom w:val="none" w:sz="0" w:space="0" w:color="auto"/>
        <w:right w:val="none" w:sz="0" w:space="0" w:color="auto"/>
      </w:divBdr>
    </w:div>
    <w:div w:id="1669364830">
      <w:bodyDiv w:val="1"/>
      <w:marLeft w:val="0"/>
      <w:marRight w:val="0"/>
      <w:marTop w:val="0"/>
      <w:marBottom w:val="0"/>
      <w:divBdr>
        <w:top w:val="none" w:sz="0" w:space="0" w:color="auto"/>
        <w:left w:val="none" w:sz="0" w:space="0" w:color="auto"/>
        <w:bottom w:val="none" w:sz="0" w:space="0" w:color="auto"/>
        <w:right w:val="none" w:sz="0" w:space="0" w:color="auto"/>
      </w:divBdr>
      <w:divsChild>
        <w:div w:id="860822532">
          <w:marLeft w:val="0"/>
          <w:marRight w:val="0"/>
          <w:marTop w:val="120"/>
          <w:marBottom w:val="0"/>
          <w:divBdr>
            <w:top w:val="none" w:sz="0" w:space="0" w:color="auto"/>
            <w:left w:val="none" w:sz="0" w:space="0" w:color="auto"/>
            <w:bottom w:val="none" w:sz="0" w:space="0" w:color="auto"/>
            <w:right w:val="none" w:sz="0" w:space="0" w:color="auto"/>
          </w:divBdr>
        </w:div>
        <w:div w:id="1460562942">
          <w:marLeft w:val="0"/>
          <w:marRight w:val="0"/>
          <w:marTop w:val="120"/>
          <w:marBottom w:val="0"/>
          <w:divBdr>
            <w:top w:val="none" w:sz="0" w:space="0" w:color="auto"/>
            <w:left w:val="none" w:sz="0" w:space="0" w:color="auto"/>
            <w:bottom w:val="none" w:sz="0" w:space="0" w:color="auto"/>
            <w:right w:val="none" w:sz="0" w:space="0" w:color="auto"/>
          </w:divBdr>
        </w:div>
        <w:div w:id="251932701">
          <w:marLeft w:val="0"/>
          <w:marRight w:val="0"/>
          <w:marTop w:val="120"/>
          <w:marBottom w:val="0"/>
          <w:divBdr>
            <w:top w:val="none" w:sz="0" w:space="0" w:color="auto"/>
            <w:left w:val="none" w:sz="0" w:space="0" w:color="auto"/>
            <w:bottom w:val="none" w:sz="0" w:space="0" w:color="auto"/>
            <w:right w:val="none" w:sz="0" w:space="0" w:color="auto"/>
          </w:divBdr>
        </w:div>
        <w:div w:id="1464889187">
          <w:marLeft w:val="0"/>
          <w:marRight w:val="0"/>
          <w:marTop w:val="120"/>
          <w:marBottom w:val="0"/>
          <w:divBdr>
            <w:top w:val="none" w:sz="0" w:space="0" w:color="auto"/>
            <w:left w:val="none" w:sz="0" w:space="0" w:color="auto"/>
            <w:bottom w:val="none" w:sz="0" w:space="0" w:color="auto"/>
            <w:right w:val="none" w:sz="0" w:space="0" w:color="auto"/>
          </w:divBdr>
        </w:div>
        <w:div w:id="1207638364">
          <w:marLeft w:val="0"/>
          <w:marRight w:val="0"/>
          <w:marTop w:val="120"/>
          <w:marBottom w:val="0"/>
          <w:divBdr>
            <w:top w:val="none" w:sz="0" w:space="0" w:color="auto"/>
            <w:left w:val="none" w:sz="0" w:space="0" w:color="auto"/>
            <w:bottom w:val="none" w:sz="0" w:space="0" w:color="auto"/>
            <w:right w:val="none" w:sz="0" w:space="0" w:color="auto"/>
          </w:divBdr>
        </w:div>
        <w:div w:id="1785150604">
          <w:marLeft w:val="0"/>
          <w:marRight w:val="0"/>
          <w:marTop w:val="120"/>
          <w:marBottom w:val="0"/>
          <w:divBdr>
            <w:top w:val="none" w:sz="0" w:space="0" w:color="auto"/>
            <w:left w:val="none" w:sz="0" w:space="0" w:color="auto"/>
            <w:bottom w:val="none" w:sz="0" w:space="0" w:color="auto"/>
            <w:right w:val="none" w:sz="0" w:space="0" w:color="auto"/>
          </w:divBdr>
        </w:div>
        <w:div w:id="1619944484">
          <w:marLeft w:val="0"/>
          <w:marRight w:val="0"/>
          <w:marTop w:val="120"/>
          <w:marBottom w:val="0"/>
          <w:divBdr>
            <w:top w:val="none" w:sz="0" w:space="0" w:color="auto"/>
            <w:left w:val="none" w:sz="0" w:space="0" w:color="auto"/>
            <w:bottom w:val="none" w:sz="0" w:space="0" w:color="auto"/>
            <w:right w:val="none" w:sz="0" w:space="0" w:color="auto"/>
          </w:divBdr>
        </w:div>
      </w:divsChild>
    </w:div>
    <w:div w:id="1834031606">
      <w:bodyDiv w:val="1"/>
      <w:marLeft w:val="0"/>
      <w:marRight w:val="0"/>
      <w:marTop w:val="0"/>
      <w:marBottom w:val="0"/>
      <w:divBdr>
        <w:top w:val="none" w:sz="0" w:space="0" w:color="auto"/>
        <w:left w:val="none" w:sz="0" w:space="0" w:color="auto"/>
        <w:bottom w:val="none" w:sz="0" w:space="0" w:color="auto"/>
        <w:right w:val="none" w:sz="0" w:space="0" w:color="auto"/>
      </w:divBdr>
    </w:div>
    <w:div w:id="1945726632">
      <w:bodyDiv w:val="1"/>
      <w:marLeft w:val="0"/>
      <w:marRight w:val="0"/>
      <w:marTop w:val="0"/>
      <w:marBottom w:val="0"/>
      <w:divBdr>
        <w:top w:val="none" w:sz="0" w:space="0" w:color="auto"/>
        <w:left w:val="none" w:sz="0" w:space="0" w:color="auto"/>
        <w:bottom w:val="none" w:sz="0" w:space="0" w:color="auto"/>
        <w:right w:val="none" w:sz="0" w:space="0" w:color="auto"/>
      </w:divBdr>
    </w:div>
    <w:div w:id="1952710686">
      <w:bodyDiv w:val="1"/>
      <w:marLeft w:val="0"/>
      <w:marRight w:val="0"/>
      <w:marTop w:val="0"/>
      <w:marBottom w:val="0"/>
      <w:divBdr>
        <w:top w:val="none" w:sz="0" w:space="0" w:color="auto"/>
        <w:left w:val="none" w:sz="0" w:space="0" w:color="auto"/>
        <w:bottom w:val="none" w:sz="0" w:space="0" w:color="auto"/>
        <w:right w:val="none" w:sz="0" w:space="0" w:color="auto"/>
      </w:divBdr>
      <w:divsChild>
        <w:div w:id="634528690">
          <w:marLeft w:val="0"/>
          <w:marRight w:val="0"/>
          <w:marTop w:val="120"/>
          <w:marBottom w:val="0"/>
          <w:divBdr>
            <w:top w:val="none" w:sz="0" w:space="0" w:color="auto"/>
            <w:left w:val="none" w:sz="0" w:space="0" w:color="auto"/>
            <w:bottom w:val="none" w:sz="0" w:space="0" w:color="auto"/>
            <w:right w:val="none" w:sz="0" w:space="0" w:color="auto"/>
          </w:divBdr>
        </w:div>
        <w:div w:id="1758791996">
          <w:marLeft w:val="0"/>
          <w:marRight w:val="0"/>
          <w:marTop w:val="120"/>
          <w:marBottom w:val="0"/>
          <w:divBdr>
            <w:top w:val="none" w:sz="0" w:space="0" w:color="auto"/>
            <w:left w:val="none" w:sz="0" w:space="0" w:color="auto"/>
            <w:bottom w:val="none" w:sz="0" w:space="0" w:color="auto"/>
            <w:right w:val="none" w:sz="0" w:space="0" w:color="auto"/>
          </w:divBdr>
        </w:div>
        <w:div w:id="1006832167">
          <w:marLeft w:val="0"/>
          <w:marRight w:val="0"/>
          <w:marTop w:val="120"/>
          <w:marBottom w:val="0"/>
          <w:divBdr>
            <w:top w:val="none" w:sz="0" w:space="0" w:color="auto"/>
            <w:left w:val="none" w:sz="0" w:space="0" w:color="auto"/>
            <w:bottom w:val="none" w:sz="0" w:space="0" w:color="auto"/>
            <w:right w:val="none" w:sz="0" w:space="0" w:color="auto"/>
          </w:divBdr>
        </w:div>
        <w:div w:id="291134191">
          <w:marLeft w:val="0"/>
          <w:marRight w:val="0"/>
          <w:marTop w:val="120"/>
          <w:marBottom w:val="0"/>
          <w:divBdr>
            <w:top w:val="none" w:sz="0" w:space="0" w:color="auto"/>
            <w:left w:val="none" w:sz="0" w:space="0" w:color="auto"/>
            <w:bottom w:val="none" w:sz="0" w:space="0" w:color="auto"/>
            <w:right w:val="none" w:sz="0" w:space="0" w:color="auto"/>
          </w:divBdr>
        </w:div>
        <w:div w:id="485127406">
          <w:marLeft w:val="0"/>
          <w:marRight w:val="0"/>
          <w:marTop w:val="120"/>
          <w:marBottom w:val="0"/>
          <w:divBdr>
            <w:top w:val="none" w:sz="0" w:space="0" w:color="auto"/>
            <w:left w:val="none" w:sz="0" w:space="0" w:color="auto"/>
            <w:bottom w:val="none" w:sz="0" w:space="0" w:color="auto"/>
            <w:right w:val="none" w:sz="0" w:space="0" w:color="auto"/>
          </w:divBdr>
        </w:div>
      </w:divsChild>
    </w:div>
    <w:div w:id="1952859454">
      <w:bodyDiv w:val="1"/>
      <w:marLeft w:val="0"/>
      <w:marRight w:val="0"/>
      <w:marTop w:val="0"/>
      <w:marBottom w:val="0"/>
      <w:divBdr>
        <w:top w:val="none" w:sz="0" w:space="0" w:color="auto"/>
        <w:left w:val="none" w:sz="0" w:space="0" w:color="auto"/>
        <w:bottom w:val="none" w:sz="0" w:space="0" w:color="auto"/>
        <w:right w:val="none" w:sz="0" w:space="0" w:color="auto"/>
      </w:divBdr>
    </w:div>
    <w:div w:id="1954903495">
      <w:bodyDiv w:val="1"/>
      <w:marLeft w:val="0"/>
      <w:marRight w:val="0"/>
      <w:marTop w:val="0"/>
      <w:marBottom w:val="0"/>
      <w:divBdr>
        <w:top w:val="none" w:sz="0" w:space="0" w:color="auto"/>
        <w:left w:val="none" w:sz="0" w:space="0" w:color="auto"/>
        <w:bottom w:val="none" w:sz="0" w:space="0" w:color="auto"/>
        <w:right w:val="none" w:sz="0" w:space="0" w:color="auto"/>
      </w:divBdr>
    </w:div>
    <w:div w:id="1975678393">
      <w:bodyDiv w:val="1"/>
      <w:marLeft w:val="0"/>
      <w:marRight w:val="0"/>
      <w:marTop w:val="0"/>
      <w:marBottom w:val="0"/>
      <w:divBdr>
        <w:top w:val="none" w:sz="0" w:space="0" w:color="auto"/>
        <w:left w:val="none" w:sz="0" w:space="0" w:color="auto"/>
        <w:bottom w:val="none" w:sz="0" w:space="0" w:color="auto"/>
        <w:right w:val="none" w:sz="0" w:space="0" w:color="auto"/>
      </w:divBdr>
      <w:divsChild>
        <w:div w:id="1101267019">
          <w:marLeft w:val="0"/>
          <w:marRight w:val="0"/>
          <w:marTop w:val="120"/>
          <w:marBottom w:val="0"/>
          <w:divBdr>
            <w:top w:val="none" w:sz="0" w:space="0" w:color="auto"/>
            <w:left w:val="none" w:sz="0" w:space="0" w:color="auto"/>
            <w:bottom w:val="none" w:sz="0" w:space="0" w:color="auto"/>
            <w:right w:val="none" w:sz="0" w:space="0" w:color="auto"/>
          </w:divBdr>
        </w:div>
        <w:div w:id="998270265">
          <w:marLeft w:val="0"/>
          <w:marRight w:val="0"/>
          <w:marTop w:val="120"/>
          <w:marBottom w:val="0"/>
          <w:divBdr>
            <w:top w:val="none" w:sz="0" w:space="0" w:color="auto"/>
            <w:left w:val="none" w:sz="0" w:space="0" w:color="auto"/>
            <w:bottom w:val="none" w:sz="0" w:space="0" w:color="auto"/>
            <w:right w:val="none" w:sz="0" w:space="0" w:color="auto"/>
          </w:divBdr>
        </w:div>
        <w:div w:id="1385061532">
          <w:marLeft w:val="0"/>
          <w:marRight w:val="0"/>
          <w:marTop w:val="120"/>
          <w:marBottom w:val="0"/>
          <w:divBdr>
            <w:top w:val="none" w:sz="0" w:space="0" w:color="auto"/>
            <w:left w:val="none" w:sz="0" w:space="0" w:color="auto"/>
            <w:bottom w:val="none" w:sz="0" w:space="0" w:color="auto"/>
            <w:right w:val="none" w:sz="0" w:space="0" w:color="auto"/>
          </w:divBdr>
        </w:div>
        <w:div w:id="2142646934">
          <w:marLeft w:val="0"/>
          <w:marRight w:val="0"/>
          <w:marTop w:val="120"/>
          <w:marBottom w:val="0"/>
          <w:divBdr>
            <w:top w:val="none" w:sz="0" w:space="0" w:color="auto"/>
            <w:left w:val="none" w:sz="0" w:space="0" w:color="auto"/>
            <w:bottom w:val="none" w:sz="0" w:space="0" w:color="auto"/>
            <w:right w:val="none" w:sz="0" w:space="0" w:color="auto"/>
          </w:divBdr>
        </w:div>
        <w:div w:id="1025640030">
          <w:marLeft w:val="0"/>
          <w:marRight w:val="0"/>
          <w:marTop w:val="120"/>
          <w:marBottom w:val="0"/>
          <w:divBdr>
            <w:top w:val="none" w:sz="0" w:space="0" w:color="auto"/>
            <w:left w:val="none" w:sz="0" w:space="0" w:color="auto"/>
            <w:bottom w:val="none" w:sz="0" w:space="0" w:color="auto"/>
            <w:right w:val="none" w:sz="0" w:space="0" w:color="auto"/>
          </w:divBdr>
        </w:div>
        <w:div w:id="1059131194">
          <w:marLeft w:val="0"/>
          <w:marRight w:val="0"/>
          <w:marTop w:val="120"/>
          <w:marBottom w:val="0"/>
          <w:divBdr>
            <w:top w:val="none" w:sz="0" w:space="0" w:color="auto"/>
            <w:left w:val="none" w:sz="0" w:space="0" w:color="auto"/>
            <w:bottom w:val="none" w:sz="0" w:space="0" w:color="auto"/>
            <w:right w:val="none" w:sz="0" w:space="0" w:color="auto"/>
          </w:divBdr>
        </w:div>
        <w:div w:id="982545665">
          <w:marLeft w:val="0"/>
          <w:marRight w:val="0"/>
          <w:marTop w:val="120"/>
          <w:marBottom w:val="0"/>
          <w:divBdr>
            <w:top w:val="none" w:sz="0" w:space="0" w:color="auto"/>
            <w:left w:val="none" w:sz="0" w:space="0" w:color="auto"/>
            <w:bottom w:val="none" w:sz="0" w:space="0" w:color="auto"/>
            <w:right w:val="none" w:sz="0" w:space="0" w:color="auto"/>
          </w:divBdr>
        </w:div>
        <w:div w:id="1452676016">
          <w:marLeft w:val="0"/>
          <w:marRight w:val="0"/>
          <w:marTop w:val="120"/>
          <w:marBottom w:val="0"/>
          <w:divBdr>
            <w:top w:val="none" w:sz="0" w:space="0" w:color="auto"/>
            <w:left w:val="none" w:sz="0" w:space="0" w:color="auto"/>
            <w:bottom w:val="none" w:sz="0" w:space="0" w:color="auto"/>
            <w:right w:val="none" w:sz="0" w:space="0" w:color="auto"/>
          </w:divBdr>
        </w:div>
        <w:div w:id="1281916248">
          <w:marLeft w:val="0"/>
          <w:marRight w:val="0"/>
          <w:marTop w:val="120"/>
          <w:marBottom w:val="0"/>
          <w:divBdr>
            <w:top w:val="none" w:sz="0" w:space="0" w:color="auto"/>
            <w:left w:val="none" w:sz="0" w:space="0" w:color="auto"/>
            <w:bottom w:val="none" w:sz="0" w:space="0" w:color="auto"/>
            <w:right w:val="none" w:sz="0" w:space="0" w:color="auto"/>
          </w:divBdr>
        </w:div>
        <w:div w:id="1149052594">
          <w:marLeft w:val="0"/>
          <w:marRight w:val="0"/>
          <w:marTop w:val="120"/>
          <w:marBottom w:val="0"/>
          <w:divBdr>
            <w:top w:val="none" w:sz="0" w:space="0" w:color="auto"/>
            <w:left w:val="none" w:sz="0" w:space="0" w:color="auto"/>
            <w:bottom w:val="none" w:sz="0" w:space="0" w:color="auto"/>
            <w:right w:val="none" w:sz="0" w:space="0" w:color="auto"/>
          </w:divBdr>
        </w:div>
        <w:div w:id="474950171">
          <w:marLeft w:val="0"/>
          <w:marRight w:val="0"/>
          <w:marTop w:val="120"/>
          <w:marBottom w:val="0"/>
          <w:divBdr>
            <w:top w:val="none" w:sz="0" w:space="0" w:color="auto"/>
            <w:left w:val="none" w:sz="0" w:space="0" w:color="auto"/>
            <w:bottom w:val="none" w:sz="0" w:space="0" w:color="auto"/>
            <w:right w:val="none" w:sz="0" w:space="0" w:color="auto"/>
          </w:divBdr>
        </w:div>
        <w:div w:id="1567374265">
          <w:marLeft w:val="0"/>
          <w:marRight w:val="0"/>
          <w:marTop w:val="120"/>
          <w:marBottom w:val="0"/>
          <w:divBdr>
            <w:top w:val="none" w:sz="0" w:space="0" w:color="auto"/>
            <w:left w:val="none" w:sz="0" w:space="0" w:color="auto"/>
            <w:bottom w:val="none" w:sz="0" w:space="0" w:color="auto"/>
            <w:right w:val="none" w:sz="0" w:space="0" w:color="auto"/>
          </w:divBdr>
        </w:div>
        <w:div w:id="1374697169">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7DB17-11B3-4C98-B291-7CBFDDFDB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1490</TotalTime>
  <Pages>6</Pages>
  <Words>2322</Words>
  <Characters>13238</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15529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To38-Aleksandrov</dc:creator>
  <cp:lastModifiedBy>Наделяева Алёна Дмитриевна</cp:lastModifiedBy>
  <cp:revision>70</cp:revision>
  <cp:lastPrinted>2017-12-15T04:10:00Z</cp:lastPrinted>
  <dcterms:created xsi:type="dcterms:W3CDTF">2018-11-22T07:25:00Z</dcterms:created>
  <dcterms:modified xsi:type="dcterms:W3CDTF">2021-03-04T07:25:00Z</dcterms:modified>
</cp:coreProperties>
</file>