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0BA" w:rsidRPr="005260BA" w:rsidRDefault="005260BA" w:rsidP="005260BA">
      <w:pPr>
        <w:autoSpaceDN w:val="0"/>
        <w:ind w:left="5220"/>
        <w:textAlignment w:val="baseline"/>
        <w:rPr>
          <w:sz w:val="26"/>
          <w:szCs w:val="26"/>
          <w:lang w:eastAsia="ru-RU"/>
        </w:rPr>
      </w:pPr>
      <w:r w:rsidRPr="005260BA">
        <w:rPr>
          <w:sz w:val="26"/>
          <w:szCs w:val="26"/>
          <w:lang w:eastAsia="ru-RU"/>
        </w:rPr>
        <w:t>Муниципальное унитарное предприятие «Электротепловые сети»</w:t>
      </w:r>
    </w:p>
    <w:p w:rsidR="005260BA" w:rsidRPr="005260BA" w:rsidRDefault="005260BA" w:rsidP="005260BA">
      <w:pPr>
        <w:autoSpaceDN w:val="0"/>
        <w:ind w:left="5220"/>
        <w:textAlignment w:val="baseline"/>
        <w:rPr>
          <w:sz w:val="26"/>
          <w:szCs w:val="26"/>
          <w:lang w:eastAsia="ru-RU"/>
        </w:rPr>
      </w:pPr>
      <w:r w:rsidRPr="005260BA">
        <w:rPr>
          <w:sz w:val="26"/>
          <w:szCs w:val="26"/>
          <w:lang w:eastAsia="ru-RU"/>
        </w:rPr>
        <w:t>457100, Челябинская область,</w:t>
      </w:r>
    </w:p>
    <w:p w:rsidR="005260BA" w:rsidRPr="005260BA" w:rsidRDefault="005260BA" w:rsidP="005260BA">
      <w:pPr>
        <w:autoSpaceDN w:val="0"/>
        <w:ind w:left="5220"/>
        <w:textAlignment w:val="baseline"/>
        <w:rPr>
          <w:sz w:val="26"/>
          <w:szCs w:val="26"/>
          <w:lang w:eastAsia="ru-RU"/>
        </w:rPr>
      </w:pPr>
      <w:r w:rsidRPr="005260BA">
        <w:rPr>
          <w:sz w:val="26"/>
          <w:szCs w:val="26"/>
          <w:lang w:eastAsia="ru-RU"/>
        </w:rPr>
        <w:t>г. Троицк,</w:t>
      </w:r>
    </w:p>
    <w:p w:rsidR="005260BA" w:rsidRPr="005260BA" w:rsidRDefault="005260BA" w:rsidP="005260BA">
      <w:pPr>
        <w:autoSpaceDN w:val="0"/>
        <w:ind w:left="5220"/>
        <w:textAlignment w:val="baseline"/>
        <w:rPr>
          <w:sz w:val="26"/>
          <w:szCs w:val="26"/>
          <w:lang w:eastAsia="ru-RU"/>
        </w:rPr>
      </w:pPr>
      <w:r w:rsidRPr="005260BA">
        <w:rPr>
          <w:sz w:val="26"/>
          <w:szCs w:val="26"/>
          <w:lang w:eastAsia="ru-RU"/>
        </w:rPr>
        <w:t>ул. им. Сибирская, д. 6</w:t>
      </w:r>
    </w:p>
    <w:p w:rsidR="005260BA" w:rsidRPr="005260BA" w:rsidRDefault="005260BA" w:rsidP="005260BA">
      <w:pPr>
        <w:autoSpaceDN w:val="0"/>
        <w:ind w:left="5220"/>
        <w:textAlignment w:val="baseline"/>
        <w:rPr>
          <w:sz w:val="26"/>
          <w:szCs w:val="26"/>
          <w:lang w:eastAsia="ru-RU"/>
        </w:rPr>
      </w:pPr>
    </w:p>
    <w:p w:rsidR="005260BA" w:rsidRPr="005260BA" w:rsidRDefault="005260BA" w:rsidP="005260BA">
      <w:pPr>
        <w:autoSpaceDN w:val="0"/>
        <w:ind w:left="5220"/>
        <w:textAlignment w:val="baseline"/>
        <w:rPr>
          <w:sz w:val="26"/>
          <w:szCs w:val="26"/>
          <w:lang w:eastAsia="ru-RU"/>
        </w:rPr>
      </w:pPr>
      <w:r w:rsidRPr="005260BA">
        <w:rPr>
          <w:sz w:val="26"/>
          <w:szCs w:val="26"/>
          <w:lang w:eastAsia="ru-RU"/>
        </w:rPr>
        <w:t>Отдел материальных ресурсов Управления муниципальной собственности Администрации города Троицка</w:t>
      </w:r>
    </w:p>
    <w:p w:rsidR="005260BA" w:rsidRPr="005260BA" w:rsidRDefault="005260BA" w:rsidP="005260BA">
      <w:pPr>
        <w:autoSpaceDN w:val="0"/>
        <w:ind w:left="5220"/>
        <w:textAlignment w:val="baseline"/>
        <w:rPr>
          <w:sz w:val="26"/>
          <w:szCs w:val="26"/>
          <w:lang w:eastAsia="ru-RU"/>
        </w:rPr>
      </w:pPr>
      <w:r w:rsidRPr="005260BA">
        <w:rPr>
          <w:sz w:val="26"/>
          <w:szCs w:val="26"/>
          <w:lang w:eastAsia="ru-RU"/>
        </w:rPr>
        <w:t>457100, Челябинская область,</w:t>
      </w:r>
    </w:p>
    <w:p w:rsidR="005260BA" w:rsidRPr="005260BA" w:rsidRDefault="005260BA" w:rsidP="005260BA">
      <w:pPr>
        <w:autoSpaceDN w:val="0"/>
        <w:ind w:left="5220"/>
        <w:textAlignment w:val="baseline"/>
        <w:rPr>
          <w:sz w:val="26"/>
          <w:szCs w:val="26"/>
          <w:lang w:eastAsia="ru-RU"/>
        </w:rPr>
      </w:pPr>
      <w:r w:rsidRPr="005260BA">
        <w:rPr>
          <w:sz w:val="26"/>
          <w:szCs w:val="26"/>
          <w:lang w:eastAsia="ru-RU"/>
        </w:rPr>
        <w:t>г. Троицк,</w:t>
      </w:r>
    </w:p>
    <w:p w:rsidR="005260BA" w:rsidRPr="005260BA" w:rsidRDefault="005260BA" w:rsidP="005260BA">
      <w:pPr>
        <w:autoSpaceDN w:val="0"/>
        <w:ind w:left="5220"/>
        <w:textAlignment w:val="baseline"/>
        <w:rPr>
          <w:sz w:val="26"/>
          <w:szCs w:val="26"/>
          <w:lang w:eastAsia="ru-RU"/>
        </w:rPr>
      </w:pPr>
      <w:r w:rsidRPr="005260BA">
        <w:rPr>
          <w:sz w:val="26"/>
          <w:szCs w:val="26"/>
          <w:lang w:eastAsia="ru-RU"/>
        </w:rPr>
        <w:t>ул. им. А.М. Климова, 7</w:t>
      </w:r>
    </w:p>
    <w:p w:rsidR="005260BA" w:rsidRPr="005260BA" w:rsidRDefault="005260BA" w:rsidP="005260BA">
      <w:pPr>
        <w:autoSpaceDN w:val="0"/>
        <w:ind w:left="5220"/>
        <w:textAlignment w:val="baseline"/>
        <w:rPr>
          <w:sz w:val="26"/>
          <w:szCs w:val="26"/>
          <w:lang w:eastAsia="ru-RU"/>
        </w:rPr>
      </w:pPr>
    </w:p>
    <w:p w:rsidR="005260BA" w:rsidRPr="005260BA" w:rsidRDefault="005260BA" w:rsidP="005260BA">
      <w:pPr>
        <w:autoSpaceDN w:val="0"/>
        <w:ind w:left="5220"/>
        <w:textAlignment w:val="baseline"/>
        <w:rPr>
          <w:sz w:val="26"/>
          <w:szCs w:val="26"/>
          <w:lang w:eastAsia="ru-RU"/>
        </w:rPr>
      </w:pPr>
      <w:r w:rsidRPr="005260BA">
        <w:rPr>
          <w:sz w:val="26"/>
          <w:szCs w:val="26"/>
          <w:lang w:eastAsia="ru-RU"/>
        </w:rPr>
        <w:t>Закрытое акционерное общество «Омский завод инновационных технологий»</w:t>
      </w:r>
    </w:p>
    <w:p w:rsidR="005260BA" w:rsidRPr="005260BA" w:rsidRDefault="005260BA" w:rsidP="005260BA">
      <w:pPr>
        <w:autoSpaceDN w:val="0"/>
        <w:ind w:left="5220"/>
        <w:textAlignment w:val="baseline"/>
        <w:rPr>
          <w:sz w:val="26"/>
          <w:szCs w:val="26"/>
          <w:lang w:eastAsia="ru-RU"/>
        </w:rPr>
      </w:pPr>
      <w:r w:rsidRPr="005260BA">
        <w:rPr>
          <w:sz w:val="26"/>
          <w:szCs w:val="26"/>
          <w:lang w:eastAsia="ru-RU"/>
        </w:rPr>
        <w:t>644036, Омская область,</w:t>
      </w:r>
    </w:p>
    <w:p w:rsidR="005260BA" w:rsidRPr="005260BA" w:rsidRDefault="005260BA" w:rsidP="005260BA">
      <w:pPr>
        <w:autoSpaceDN w:val="0"/>
        <w:ind w:left="5220"/>
        <w:textAlignment w:val="baseline"/>
        <w:rPr>
          <w:sz w:val="26"/>
          <w:szCs w:val="26"/>
          <w:lang w:eastAsia="ru-RU"/>
        </w:rPr>
      </w:pPr>
      <w:r w:rsidRPr="005260BA">
        <w:rPr>
          <w:sz w:val="26"/>
          <w:szCs w:val="26"/>
          <w:lang w:eastAsia="ru-RU"/>
        </w:rPr>
        <w:t>г. Омск,</w:t>
      </w:r>
    </w:p>
    <w:p w:rsidR="005260BA" w:rsidRPr="005260BA" w:rsidRDefault="005260BA" w:rsidP="005260BA">
      <w:pPr>
        <w:autoSpaceDN w:val="0"/>
        <w:ind w:left="5220"/>
        <w:textAlignment w:val="baseline"/>
        <w:rPr>
          <w:sz w:val="26"/>
          <w:szCs w:val="26"/>
          <w:lang w:eastAsia="ru-RU"/>
        </w:rPr>
      </w:pPr>
      <w:r w:rsidRPr="005260BA">
        <w:rPr>
          <w:sz w:val="26"/>
          <w:szCs w:val="26"/>
          <w:lang w:eastAsia="ru-RU"/>
        </w:rPr>
        <w:t>ул. Мельничная, д. 149, корпус 2</w:t>
      </w:r>
    </w:p>
    <w:p w:rsidR="005260BA" w:rsidRPr="005260BA" w:rsidRDefault="005260BA" w:rsidP="005260BA">
      <w:pPr>
        <w:autoSpaceDN w:val="0"/>
        <w:ind w:left="5220"/>
        <w:textAlignment w:val="baseline"/>
        <w:rPr>
          <w:sz w:val="26"/>
          <w:szCs w:val="26"/>
          <w:lang w:eastAsia="ru-RU"/>
        </w:rPr>
      </w:pPr>
    </w:p>
    <w:p w:rsidR="005260BA" w:rsidRPr="005260BA" w:rsidRDefault="005260BA" w:rsidP="005260BA">
      <w:pPr>
        <w:autoSpaceDN w:val="0"/>
        <w:ind w:left="5220"/>
        <w:textAlignment w:val="baseline"/>
        <w:rPr>
          <w:sz w:val="26"/>
          <w:szCs w:val="26"/>
          <w:lang w:eastAsia="ru-RU"/>
        </w:rPr>
      </w:pPr>
      <w:r w:rsidRPr="005260BA">
        <w:rPr>
          <w:sz w:val="26"/>
          <w:szCs w:val="26"/>
          <w:lang w:eastAsia="ru-RU"/>
        </w:rPr>
        <w:t>ООО «РТС-тендер»</w:t>
      </w:r>
    </w:p>
    <w:p w:rsidR="005260BA" w:rsidRPr="005260BA" w:rsidRDefault="005260BA" w:rsidP="005260BA">
      <w:pPr>
        <w:autoSpaceDN w:val="0"/>
        <w:ind w:left="5220"/>
        <w:textAlignment w:val="baseline"/>
        <w:rPr>
          <w:sz w:val="26"/>
          <w:szCs w:val="26"/>
          <w:lang w:eastAsia="ru-RU"/>
        </w:rPr>
      </w:pPr>
      <w:r w:rsidRPr="005260BA">
        <w:rPr>
          <w:sz w:val="26"/>
          <w:szCs w:val="26"/>
          <w:lang w:eastAsia="ru-RU"/>
        </w:rPr>
        <w:t>121151, г. Москва,</w:t>
      </w:r>
    </w:p>
    <w:p w:rsidR="00EB7F24" w:rsidRPr="005260BA" w:rsidRDefault="005260BA" w:rsidP="005260BA">
      <w:pPr>
        <w:autoSpaceDN w:val="0"/>
        <w:ind w:left="5220"/>
        <w:textAlignment w:val="baseline"/>
        <w:rPr>
          <w:sz w:val="26"/>
          <w:szCs w:val="26"/>
          <w:highlight w:val="yellow"/>
          <w:lang w:eastAsia="ru-RU"/>
        </w:rPr>
      </w:pPr>
      <w:r w:rsidRPr="005260BA">
        <w:rPr>
          <w:sz w:val="26"/>
          <w:szCs w:val="26"/>
          <w:lang w:eastAsia="ru-RU"/>
        </w:rPr>
        <w:t>набережная Тараса Шевченко, д. 23А</w:t>
      </w:r>
    </w:p>
    <w:p w:rsidR="008341F5" w:rsidRPr="005260BA" w:rsidRDefault="008341F5" w:rsidP="004D208C">
      <w:pPr>
        <w:autoSpaceDN w:val="0"/>
        <w:ind w:left="5007" w:firstLine="96"/>
        <w:textAlignment w:val="baseline"/>
        <w:rPr>
          <w:sz w:val="26"/>
          <w:szCs w:val="26"/>
          <w:highlight w:val="yellow"/>
          <w:lang w:eastAsia="ar-SA"/>
        </w:rPr>
      </w:pPr>
    </w:p>
    <w:p w:rsidR="00C51CB2" w:rsidRPr="005260BA" w:rsidRDefault="00EB7F24" w:rsidP="00E53D40">
      <w:pPr>
        <w:pStyle w:val="a3"/>
        <w:jc w:val="center"/>
        <w:rPr>
          <w:b/>
          <w:bCs/>
          <w:sz w:val="26"/>
          <w:szCs w:val="26"/>
        </w:rPr>
      </w:pPr>
      <w:bookmarkStart w:id="0" w:name="p1"/>
      <w:bookmarkEnd w:id="0"/>
      <w:r w:rsidRPr="005260BA">
        <w:rPr>
          <w:b/>
          <w:color w:val="000000"/>
          <w:kern w:val="26"/>
          <w:sz w:val="26"/>
          <w:szCs w:val="26"/>
        </w:rPr>
        <w:t xml:space="preserve">РЕШЕНИЕ </w:t>
      </w:r>
      <w:r w:rsidRPr="005260BA">
        <w:rPr>
          <w:b/>
          <w:color w:val="000000"/>
          <w:sz w:val="26"/>
          <w:szCs w:val="26"/>
        </w:rPr>
        <w:t xml:space="preserve">№ </w:t>
      </w:r>
      <w:r w:rsidR="005260BA" w:rsidRPr="005260BA">
        <w:rPr>
          <w:b/>
          <w:bCs/>
          <w:sz w:val="26"/>
          <w:szCs w:val="26"/>
        </w:rPr>
        <w:t>074/06/105-446/2021</w:t>
      </w:r>
    </w:p>
    <w:p w:rsidR="00EB7F24" w:rsidRPr="005260BA" w:rsidRDefault="00EB7F24" w:rsidP="00E53D40">
      <w:pPr>
        <w:pStyle w:val="a3"/>
        <w:jc w:val="center"/>
        <w:rPr>
          <w:b/>
          <w:bCs/>
          <w:sz w:val="26"/>
          <w:szCs w:val="26"/>
        </w:rPr>
      </w:pPr>
      <w:r w:rsidRPr="005260BA">
        <w:rPr>
          <w:b/>
          <w:color w:val="000000"/>
          <w:sz w:val="26"/>
          <w:szCs w:val="26"/>
        </w:rPr>
        <w:t>(</w:t>
      </w:r>
      <w:r w:rsidR="00C51CB2" w:rsidRPr="005260BA">
        <w:rPr>
          <w:b/>
          <w:color w:val="000000"/>
          <w:sz w:val="26"/>
          <w:szCs w:val="26"/>
        </w:rPr>
        <w:t>по делу</w:t>
      </w:r>
      <w:r w:rsidRPr="005260BA">
        <w:rPr>
          <w:b/>
          <w:color w:val="000000"/>
          <w:sz w:val="26"/>
          <w:szCs w:val="26"/>
        </w:rPr>
        <w:t>№</w:t>
      </w:r>
      <w:r w:rsidR="0096363B" w:rsidRPr="005260BA">
        <w:rPr>
          <w:b/>
          <w:color w:val="000000"/>
          <w:sz w:val="26"/>
          <w:szCs w:val="26"/>
        </w:rPr>
        <w:t xml:space="preserve"> </w:t>
      </w:r>
      <w:r w:rsidR="005260BA" w:rsidRPr="005260BA">
        <w:rPr>
          <w:b/>
          <w:bCs/>
          <w:sz w:val="26"/>
          <w:szCs w:val="26"/>
        </w:rPr>
        <w:t>141-ж/2021</w:t>
      </w:r>
      <w:r w:rsidRPr="005260BA">
        <w:rPr>
          <w:b/>
          <w:bCs/>
          <w:sz w:val="26"/>
          <w:szCs w:val="26"/>
        </w:rPr>
        <w:t>)</w:t>
      </w:r>
    </w:p>
    <w:p w:rsidR="00EB7F24" w:rsidRPr="005260BA" w:rsidRDefault="00EB7F24" w:rsidP="006921A2">
      <w:pPr>
        <w:pStyle w:val="a3"/>
        <w:jc w:val="both"/>
        <w:rPr>
          <w:color w:val="000000"/>
          <w:sz w:val="26"/>
          <w:szCs w:val="26"/>
        </w:rPr>
      </w:pP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t xml:space="preserve">      г. Челябинск, пр. Ленина, 59</w:t>
      </w:r>
    </w:p>
    <w:p w:rsidR="00EB7F24" w:rsidRPr="005260BA" w:rsidRDefault="00EB7F24" w:rsidP="006921A2">
      <w:pPr>
        <w:pStyle w:val="a3"/>
        <w:jc w:val="both"/>
        <w:rPr>
          <w:color w:val="000000"/>
          <w:sz w:val="26"/>
          <w:szCs w:val="26"/>
        </w:rPr>
      </w:pPr>
      <w:r w:rsidRPr="005260BA">
        <w:rPr>
          <w:color w:val="000000"/>
          <w:sz w:val="26"/>
          <w:szCs w:val="26"/>
        </w:rPr>
        <w:t xml:space="preserve">Резолютивная часть решения оглашена </w:t>
      </w:r>
      <w:r w:rsidR="005260BA" w:rsidRPr="005260BA">
        <w:rPr>
          <w:color w:val="000000"/>
          <w:sz w:val="26"/>
          <w:szCs w:val="26"/>
        </w:rPr>
        <w:t>17</w:t>
      </w:r>
      <w:r w:rsidRPr="005260BA">
        <w:rPr>
          <w:color w:val="000000"/>
          <w:sz w:val="26"/>
          <w:szCs w:val="26"/>
        </w:rPr>
        <w:t xml:space="preserve"> </w:t>
      </w:r>
      <w:r w:rsidR="005260BA" w:rsidRPr="005260BA">
        <w:rPr>
          <w:color w:val="000000"/>
          <w:sz w:val="26"/>
          <w:szCs w:val="26"/>
        </w:rPr>
        <w:t>февраля</w:t>
      </w:r>
      <w:r w:rsidRPr="005260BA">
        <w:rPr>
          <w:color w:val="000000"/>
          <w:sz w:val="26"/>
          <w:szCs w:val="26"/>
        </w:rPr>
        <w:t xml:space="preserve"> 202</w:t>
      </w:r>
      <w:r w:rsidR="0043456F" w:rsidRPr="005260BA">
        <w:rPr>
          <w:color w:val="000000"/>
          <w:sz w:val="26"/>
          <w:szCs w:val="26"/>
        </w:rPr>
        <w:t>1</w:t>
      </w:r>
      <w:r w:rsidRPr="005260BA">
        <w:rPr>
          <w:color w:val="000000"/>
          <w:sz w:val="26"/>
          <w:szCs w:val="26"/>
        </w:rPr>
        <w:t xml:space="preserve"> года</w:t>
      </w:r>
    </w:p>
    <w:p w:rsidR="00EB7F24" w:rsidRPr="005260BA" w:rsidRDefault="00EB7F24" w:rsidP="006921A2">
      <w:pPr>
        <w:pStyle w:val="a3"/>
        <w:jc w:val="both"/>
        <w:rPr>
          <w:color w:val="000000"/>
          <w:sz w:val="26"/>
          <w:szCs w:val="26"/>
        </w:rPr>
      </w:pPr>
      <w:r w:rsidRPr="005260BA">
        <w:rPr>
          <w:color w:val="000000"/>
          <w:sz w:val="26"/>
          <w:szCs w:val="26"/>
        </w:rPr>
        <w:t xml:space="preserve">В полном объеме решение изготовлено </w:t>
      </w:r>
      <w:r w:rsidR="005260BA" w:rsidRPr="005260BA">
        <w:rPr>
          <w:color w:val="000000"/>
          <w:sz w:val="26"/>
          <w:szCs w:val="26"/>
        </w:rPr>
        <w:t>20</w:t>
      </w:r>
      <w:r w:rsidRPr="005260BA">
        <w:rPr>
          <w:color w:val="000000"/>
          <w:sz w:val="26"/>
          <w:szCs w:val="26"/>
        </w:rPr>
        <w:t xml:space="preserve"> </w:t>
      </w:r>
      <w:r w:rsidR="005260BA" w:rsidRPr="005260BA">
        <w:rPr>
          <w:color w:val="000000"/>
          <w:sz w:val="26"/>
          <w:szCs w:val="26"/>
        </w:rPr>
        <w:t>февраля</w:t>
      </w:r>
      <w:r w:rsidRPr="005260BA">
        <w:rPr>
          <w:color w:val="000000"/>
          <w:sz w:val="26"/>
          <w:szCs w:val="26"/>
        </w:rPr>
        <w:t xml:space="preserve"> 202</w:t>
      </w:r>
      <w:r w:rsidR="0043456F" w:rsidRPr="005260BA">
        <w:rPr>
          <w:color w:val="000000"/>
          <w:sz w:val="26"/>
          <w:szCs w:val="26"/>
        </w:rPr>
        <w:t>1</w:t>
      </w:r>
      <w:r w:rsidRPr="005260BA">
        <w:rPr>
          <w:color w:val="000000"/>
          <w:sz w:val="26"/>
          <w:szCs w:val="26"/>
        </w:rPr>
        <w:t xml:space="preserve"> года</w:t>
      </w:r>
    </w:p>
    <w:p w:rsidR="00EB7F24" w:rsidRPr="005260BA" w:rsidRDefault="00EB7F24" w:rsidP="006921A2">
      <w:pPr>
        <w:pStyle w:val="a3"/>
        <w:ind w:firstLine="706"/>
        <w:jc w:val="both"/>
        <w:rPr>
          <w:color w:val="000000"/>
          <w:sz w:val="26"/>
          <w:szCs w:val="26"/>
        </w:rPr>
      </w:pPr>
      <w:r w:rsidRPr="005260BA">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EB7F24" w:rsidRPr="005260BA" w:rsidTr="00721E0D">
        <w:tc>
          <w:tcPr>
            <w:tcW w:w="1986" w:type="dxa"/>
          </w:tcPr>
          <w:p w:rsidR="00EB7F24" w:rsidRPr="005260BA" w:rsidRDefault="00EB7F24" w:rsidP="00721E0D">
            <w:pPr>
              <w:pStyle w:val="a3"/>
              <w:jc w:val="both"/>
              <w:rPr>
                <w:color w:val="000000"/>
                <w:sz w:val="26"/>
                <w:szCs w:val="26"/>
              </w:rPr>
            </w:pPr>
            <w:r w:rsidRPr="005260BA">
              <w:rPr>
                <w:color w:val="000000"/>
                <w:sz w:val="26"/>
                <w:szCs w:val="26"/>
              </w:rPr>
              <w:t>Председателя Комиссии:</w:t>
            </w:r>
          </w:p>
        </w:tc>
        <w:tc>
          <w:tcPr>
            <w:tcW w:w="2374" w:type="dxa"/>
          </w:tcPr>
          <w:p w:rsidR="00EB7F24" w:rsidRPr="005260BA" w:rsidRDefault="00EB7F24" w:rsidP="00721E0D">
            <w:pPr>
              <w:pStyle w:val="a3"/>
              <w:jc w:val="both"/>
              <w:rPr>
                <w:color w:val="000000"/>
                <w:sz w:val="26"/>
                <w:szCs w:val="26"/>
              </w:rPr>
            </w:pPr>
            <w:proofErr w:type="spellStart"/>
            <w:r w:rsidRPr="005260BA">
              <w:rPr>
                <w:color w:val="000000"/>
                <w:sz w:val="26"/>
                <w:szCs w:val="26"/>
              </w:rPr>
              <w:t>Ливончик</w:t>
            </w:r>
            <w:proofErr w:type="spellEnd"/>
            <w:r w:rsidRPr="005260BA">
              <w:rPr>
                <w:color w:val="000000"/>
                <w:sz w:val="26"/>
                <w:szCs w:val="26"/>
              </w:rPr>
              <w:t xml:space="preserve"> В.А.</w:t>
            </w:r>
          </w:p>
        </w:tc>
        <w:tc>
          <w:tcPr>
            <w:tcW w:w="366" w:type="dxa"/>
          </w:tcPr>
          <w:p w:rsidR="00EB7F24" w:rsidRPr="005260BA" w:rsidRDefault="00EB7F24" w:rsidP="00721E0D">
            <w:pPr>
              <w:pStyle w:val="a3"/>
              <w:jc w:val="center"/>
              <w:rPr>
                <w:color w:val="000000"/>
                <w:sz w:val="26"/>
                <w:szCs w:val="26"/>
              </w:rPr>
            </w:pPr>
            <w:r w:rsidRPr="005260BA">
              <w:rPr>
                <w:color w:val="000000"/>
                <w:sz w:val="26"/>
                <w:szCs w:val="26"/>
              </w:rPr>
              <w:t>-</w:t>
            </w:r>
          </w:p>
        </w:tc>
        <w:tc>
          <w:tcPr>
            <w:tcW w:w="5197" w:type="dxa"/>
          </w:tcPr>
          <w:p w:rsidR="00EB7F24" w:rsidRPr="005260BA" w:rsidRDefault="00EB7F24" w:rsidP="00721E0D">
            <w:pPr>
              <w:pStyle w:val="a3"/>
              <w:jc w:val="both"/>
              <w:rPr>
                <w:color w:val="000000"/>
                <w:sz w:val="26"/>
                <w:szCs w:val="26"/>
              </w:rPr>
            </w:pPr>
            <w:r w:rsidRPr="005260BA">
              <w:rPr>
                <w:color w:val="000000"/>
                <w:sz w:val="26"/>
                <w:szCs w:val="26"/>
              </w:rPr>
              <w:t>заместителя руководителя управления - начальника отдела контроля закупок для государственных и муниципальных нужд Челябинского УФАС России;</w:t>
            </w:r>
          </w:p>
        </w:tc>
      </w:tr>
      <w:tr w:rsidR="00EB7F24" w:rsidRPr="005260BA" w:rsidTr="00721E0D">
        <w:tc>
          <w:tcPr>
            <w:tcW w:w="1986" w:type="dxa"/>
          </w:tcPr>
          <w:p w:rsidR="00EB7F24" w:rsidRPr="00C07D2F" w:rsidRDefault="00EB7F24" w:rsidP="00721E0D">
            <w:pPr>
              <w:pStyle w:val="a3"/>
              <w:jc w:val="both"/>
              <w:rPr>
                <w:color w:val="000000"/>
                <w:sz w:val="26"/>
                <w:szCs w:val="26"/>
              </w:rPr>
            </w:pPr>
            <w:r w:rsidRPr="00C07D2F">
              <w:rPr>
                <w:color w:val="000000"/>
                <w:sz w:val="26"/>
                <w:szCs w:val="26"/>
              </w:rPr>
              <w:t>Членов Комиссии:</w:t>
            </w:r>
          </w:p>
        </w:tc>
        <w:tc>
          <w:tcPr>
            <w:tcW w:w="2374" w:type="dxa"/>
          </w:tcPr>
          <w:p w:rsidR="00EB7F24" w:rsidRPr="00C07D2F" w:rsidRDefault="00C07D2F" w:rsidP="00C07D2F">
            <w:pPr>
              <w:pStyle w:val="a3"/>
              <w:jc w:val="both"/>
              <w:rPr>
                <w:color w:val="000000"/>
                <w:sz w:val="26"/>
                <w:szCs w:val="26"/>
              </w:rPr>
            </w:pPr>
            <w:r w:rsidRPr="00C07D2F">
              <w:rPr>
                <w:color w:val="000000"/>
                <w:sz w:val="26"/>
                <w:szCs w:val="26"/>
              </w:rPr>
              <w:t>Фадеевой</w:t>
            </w:r>
            <w:r w:rsidR="00EB7F24" w:rsidRPr="00C07D2F">
              <w:rPr>
                <w:color w:val="000000"/>
                <w:sz w:val="26"/>
                <w:szCs w:val="26"/>
              </w:rPr>
              <w:t xml:space="preserve"> </w:t>
            </w:r>
            <w:r w:rsidRPr="00C07D2F">
              <w:rPr>
                <w:color w:val="000000"/>
                <w:sz w:val="26"/>
                <w:szCs w:val="26"/>
              </w:rPr>
              <w:t>Н</w:t>
            </w:r>
            <w:r w:rsidR="00EB7F24" w:rsidRPr="00C07D2F">
              <w:rPr>
                <w:color w:val="000000"/>
                <w:sz w:val="26"/>
                <w:szCs w:val="26"/>
              </w:rPr>
              <w:t>.В.</w:t>
            </w:r>
          </w:p>
        </w:tc>
        <w:tc>
          <w:tcPr>
            <w:tcW w:w="366" w:type="dxa"/>
          </w:tcPr>
          <w:p w:rsidR="00EB7F24" w:rsidRPr="00C07D2F" w:rsidRDefault="00EB7F24" w:rsidP="00721E0D">
            <w:pPr>
              <w:pStyle w:val="a3"/>
              <w:jc w:val="center"/>
              <w:rPr>
                <w:color w:val="000000"/>
                <w:sz w:val="26"/>
                <w:szCs w:val="26"/>
              </w:rPr>
            </w:pPr>
            <w:r w:rsidRPr="00C07D2F">
              <w:rPr>
                <w:color w:val="000000"/>
                <w:sz w:val="26"/>
                <w:szCs w:val="26"/>
              </w:rPr>
              <w:t>-</w:t>
            </w:r>
          </w:p>
        </w:tc>
        <w:tc>
          <w:tcPr>
            <w:tcW w:w="5197" w:type="dxa"/>
          </w:tcPr>
          <w:p w:rsidR="00EB7F24" w:rsidRPr="00C07D2F" w:rsidRDefault="00EB7F24" w:rsidP="003D68F6">
            <w:pPr>
              <w:pStyle w:val="a3"/>
              <w:jc w:val="both"/>
              <w:rPr>
                <w:color w:val="000000"/>
                <w:sz w:val="26"/>
                <w:szCs w:val="26"/>
              </w:rPr>
            </w:pPr>
            <w:r w:rsidRPr="00C07D2F">
              <w:rPr>
                <w:color w:val="000000"/>
                <w:sz w:val="26"/>
                <w:szCs w:val="26"/>
              </w:rPr>
              <w:t>ведущего специалиста-эксперта отдела контроля закупок для государственных и муниципальных нужд Челябинского УФАС России;</w:t>
            </w:r>
          </w:p>
        </w:tc>
      </w:tr>
      <w:tr w:rsidR="00EB7F24" w:rsidRPr="005260BA" w:rsidTr="00721E0D">
        <w:tc>
          <w:tcPr>
            <w:tcW w:w="1986" w:type="dxa"/>
          </w:tcPr>
          <w:p w:rsidR="00EB7F24" w:rsidRPr="005260BA" w:rsidRDefault="00EB7F24" w:rsidP="00721E0D">
            <w:pPr>
              <w:pStyle w:val="a3"/>
              <w:jc w:val="both"/>
              <w:rPr>
                <w:color w:val="000000"/>
                <w:sz w:val="26"/>
                <w:szCs w:val="26"/>
              </w:rPr>
            </w:pPr>
            <w:r w:rsidRPr="005260BA">
              <w:rPr>
                <w:color w:val="000000"/>
                <w:sz w:val="26"/>
                <w:szCs w:val="26"/>
              </w:rPr>
              <w:t> </w:t>
            </w:r>
          </w:p>
        </w:tc>
        <w:tc>
          <w:tcPr>
            <w:tcW w:w="2374" w:type="dxa"/>
          </w:tcPr>
          <w:p w:rsidR="00EB7F24" w:rsidRPr="005260BA" w:rsidRDefault="00EB7F24" w:rsidP="00721E0D">
            <w:pPr>
              <w:pStyle w:val="a3"/>
              <w:jc w:val="both"/>
              <w:rPr>
                <w:color w:val="000000"/>
                <w:sz w:val="26"/>
                <w:szCs w:val="26"/>
              </w:rPr>
            </w:pPr>
            <w:r w:rsidRPr="005260BA">
              <w:rPr>
                <w:color w:val="000000"/>
                <w:sz w:val="26"/>
                <w:szCs w:val="26"/>
              </w:rPr>
              <w:t>Черенковой Е.Б.</w:t>
            </w:r>
          </w:p>
        </w:tc>
        <w:tc>
          <w:tcPr>
            <w:tcW w:w="366" w:type="dxa"/>
          </w:tcPr>
          <w:p w:rsidR="00EB7F24" w:rsidRPr="005260BA" w:rsidRDefault="00EB7F24" w:rsidP="00721E0D">
            <w:pPr>
              <w:pStyle w:val="a3"/>
              <w:jc w:val="center"/>
              <w:rPr>
                <w:color w:val="000000"/>
                <w:sz w:val="26"/>
                <w:szCs w:val="26"/>
              </w:rPr>
            </w:pPr>
            <w:r w:rsidRPr="005260BA">
              <w:rPr>
                <w:color w:val="000000"/>
                <w:sz w:val="26"/>
                <w:szCs w:val="26"/>
              </w:rPr>
              <w:t>-</w:t>
            </w:r>
          </w:p>
        </w:tc>
        <w:tc>
          <w:tcPr>
            <w:tcW w:w="5197" w:type="dxa"/>
          </w:tcPr>
          <w:p w:rsidR="00EB7F24" w:rsidRPr="005260BA" w:rsidRDefault="00EB7F24" w:rsidP="00721E0D">
            <w:pPr>
              <w:pStyle w:val="a3"/>
              <w:jc w:val="both"/>
              <w:rPr>
                <w:color w:val="000000"/>
                <w:sz w:val="26"/>
                <w:szCs w:val="26"/>
              </w:rPr>
            </w:pPr>
            <w:r w:rsidRPr="005260BA">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p>
        </w:tc>
      </w:tr>
    </w:tbl>
    <w:p w:rsidR="00EB7F24" w:rsidRPr="005260BA" w:rsidRDefault="00EB7F24" w:rsidP="006921A2">
      <w:pPr>
        <w:jc w:val="both"/>
        <w:textAlignment w:val="baseline"/>
        <w:rPr>
          <w:sz w:val="26"/>
          <w:szCs w:val="26"/>
          <w:lang w:eastAsia="fa-IR" w:bidi="fa-IR"/>
        </w:rPr>
      </w:pPr>
      <w:r w:rsidRPr="005260BA">
        <w:rPr>
          <w:sz w:val="26"/>
          <w:szCs w:val="26"/>
          <w:lang w:eastAsia="fa-IR" w:bidi="fa-IR"/>
        </w:rPr>
        <w:t>руководствуясь частью 15 статьи 99,</w:t>
      </w:r>
      <w:r w:rsidR="0096363B" w:rsidRPr="005260BA">
        <w:rPr>
          <w:sz w:val="26"/>
          <w:szCs w:val="26"/>
          <w:lang w:eastAsia="fa-IR" w:bidi="fa-IR"/>
        </w:rPr>
        <w:t xml:space="preserve"> </w:t>
      </w:r>
      <w:r w:rsidRPr="005260BA">
        <w:rPr>
          <w:sz w:val="26"/>
          <w:szCs w:val="26"/>
          <w:lang w:eastAsia="fa-IR" w:bidi="fa-IR"/>
        </w:rPr>
        <w:t xml:space="preserve">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w:t>
      </w:r>
      <w:r w:rsidRPr="005260BA">
        <w:rPr>
          <w:sz w:val="26"/>
          <w:szCs w:val="26"/>
          <w:lang w:eastAsia="ar-SA"/>
        </w:rPr>
        <w:t xml:space="preserve">жалобу </w:t>
      </w:r>
      <w:r w:rsidR="005260BA" w:rsidRPr="005260BA">
        <w:rPr>
          <w:sz w:val="26"/>
          <w:szCs w:val="26"/>
        </w:rPr>
        <w:t xml:space="preserve">Закрытого акционерного общества «Омский завод инновационных </w:t>
      </w:r>
      <w:r w:rsidR="005260BA" w:rsidRPr="005260BA">
        <w:rPr>
          <w:sz w:val="26"/>
          <w:szCs w:val="26"/>
        </w:rPr>
        <w:lastRenderedPageBreak/>
        <w:t>технологий» (далее – ЗАО «</w:t>
      </w:r>
      <w:proofErr w:type="spellStart"/>
      <w:r w:rsidR="005260BA" w:rsidRPr="005260BA">
        <w:rPr>
          <w:sz w:val="26"/>
          <w:szCs w:val="26"/>
        </w:rPr>
        <w:t>ОмЗИТ</w:t>
      </w:r>
      <w:proofErr w:type="spellEnd"/>
      <w:r w:rsidR="005260BA" w:rsidRPr="005260BA">
        <w:rPr>
          <w:sz w:val="26"/>
          <w:szCs w:val="26"/>
        </w:rPr>
        <w:t>», заявитель) на действия заказчика при проведении электронного аукциона на выполнение работ по строительству центральной отдельно</w:t>
      </w:r>
      <w:r w:rsidR="00C650C7">
        <w:rPr>
          <w:sz w:val="26"/>
          <w:szCs w:val="26"/>
        </w:rPr>
        <w:t xml:space="preserve"> </w:t>
      </w:r>
      <w:r w:rsidR="005260BA" w:rsidRPr="005260BA">
        <w:rPr>
          <w:sz w:val="26"/>
          <w:szCs w:val="26"/>
        </w:rPr>
        <w:t>стоящей отопительной котельной пос. Энергетиков Троицкого городского округа Челябинской области (извещение №0169300008221000020)</w:t>
      </w:r>
      <w:r w:rsidRPr="005260BA">
        <w:rPr>
          <w:sz w:val="26"/>
          <w:szCs w:val="26"/>
          <w:lang w:eastAsia="fa-IR" w:bidi="fa-IR"/>
        </w:rPr>
        <w:t>, в присутствии</w:t>
      </w:r>
      <w:r w:rsidR="00F36A2E" w:rsidRPr="005260BA">
        <w:rPr>
          <w:sz w:val="26"/>
          <w:szCs w:val="26"/>
          <w:lang w:eastAsia="fa-IR" w:bidi="fa-IR"/>
        </w:rPr>
        <w:t xml:space="preserve"> посредством видеоконференцсвязи</w:t>
      </w:r>
      <w:r w:rsidRPr="005260BA">
        <w:rPr>
          <w:sz w:val="26"/>
          <w:szCs w:val="26"/>
          <w:lang w:eastAsia="fa-IR" w:bidi="fa-IR"/>
        </w:rPr>
        <w:t>:</w:t>
      </w:r>
    </w:p>
    <w:p w:rsidR="00F36A2E" w:rsidRPr="00C650C7" w:rsidRDefault="00EB7F24" w:rsidP="00F36A2E">
      <w:pPr>
        <w:tabs>
          <w:tab w:val="left" w:pos="730"/>
          <w:tab w:val="left" w:pos="6640"/>
        </w:tabs>
        <w:ind w:left="17"/>
        <w:jc w:val="both"/>
        <w:rPr>
          <w:sz w:val="26"/>
          <w:szCs w:val="26"/>
          <w:lang w:eastAsia="ru-RU"/>
        </w:rPr>
      </w:pPr>
      <w:r w:rsidRPr="005260BA">
        <w:rPr>
          <w:kern w:val="0"/>
          <w:sz w:val="26"/>
          <w:szCs w:val="26"/>
        </w:rPr>
        <w:t xml:space="preserve">- </w:t>
      </w:r>
      <w:r w:rsidRPr="005260BA">
        <w:rPr>
          <w:bCs/>
          <w:sz w:val="26"/>
          <w:szCs w:val="26"/>
          <w:lang w:eastAsia="ar-SA"/>
        </w:rPr>
        <w:t xml:space="preserve">представителей </w:t>
      </w:r>
      <w:r w:rsidR="005260BA" w:rsidRPr="005260BA">
        <w:rPr>
          <w:sz w:val="26"/>
          <w:szCs w:val="26"/>
          <w:lang w:eastAsia="ru-RU"/>
        </w:rPr>
        <w:t>Муниципальное унитарное предприятие «Электротепловые сети»</w:t>
      </w:r>
      <w:r w:rsidR="0096363B" w:rsidRPr="005260BA">
        <w:rPr>
          <w:sz w:val="26"/>
          <w:szCs w:val="26"/>
          <w:highlight w:val="yellow"/>
          <w:lang w:eastAsia="ru-RU"/>
        </w:rPr>
        <w:t xml:space="preserve"> </w:t>
      </w:r>
      <w:r w:rsidR="0096363B" w:rsidRPr="00C650C7">
        <w:rPr>
          <w:sz w:val="26"/>
          <w:szCs w:val="26"/>
          <w:lang w:eastAsia="ru-RU"/>
        </w:rPr>
        <w:t xml:space="preserve">(далее – </w:t>
      </w:r>
      <w:r w:rsidR="005260BA" w:rsidRPr="00C650C7">
        <w:rPr>
          <w:sz w:val="26"/>
          <w:szCs w:val="26"/>
          <w:lang w:eastAsia="ru-RU"/>
        </w:rPr>
        <w:t xml:space="preserve">МУП «Электротепловые сети», </w:t>
      </w:r>
      <w:r w:rsidR="00C650C7" w:rsidRPr="00C650C7">
        <w:rPr>
          <w:sz w:val="26"/>
          <w:szCs w:val="26"/>
          <w:lang w:eastAsia="ru-RU"/>
        </w:rPr>
        <w:t xml:space="preserve">МУП «ЭТС», </w:t>
      </w:r>
      <w:r w:rsidR="005260BA" w:rsidRPr="00C650C7">
        <w:rPr>
          <w:sz w:val="26"/>
          <w:szCs w:val="26"/>
          <w:lang w:eastAsia="ru-RU"/>
        </w:rPr>
        <w:t>заказчик</w:t>
      </w:r>
      <w:r w:rsidR="0096363B" w:rsidRPr="00C650C7">
        <w:rPr>
          <w:sz w:val="26"/>
          <w:szCs w:val="26"/>
          <w:lang w:eastAsia="ru-RU"/>
        </w:rPr>
        <w:t>)</w:t>
      </w:r>
      <w:r w:rsidRPr="00C650C7">
        <w:rPr>
          <w:sz w:val="26"/>
          <w:szCs w:val="26"/>
          <w:lang w:eastAsia="ru-RU"/>
        </w:rPr>
        <w:t xml:space="preserve"> </w:t>
      </w:r>
      <w:r w:rsidR="00C650C7" w:rsidRPr="00C650C7">
        <w:rPr>
          <w:sz w:val="26"/>
          <w:szCs w:val="26"/>
          <w:lang w:eastAsia="ru-RU"/>
        </w:rPr>
        <w:t xml:space="preserve">Орешкина Дмитрия Александровича, </w:t>
      </w:r>
      <w:proofErr w:type="spellStart"/>
      <w:r w:rsidR="00C650C7" w:rsidRPr="00C650C7">
        <w:rPr>
          <w:sz w:val="26"/>
          <w:szCs w:val="26"/>
          <w:lang w:eastAsia="ru-RU"/>
        </w:rPr>
        <w:t>Наймушина</w:t>
      </w:r>
      <w:proofErr w:type="spellEnd"/>
      <w:r w:rsidR="00C650C7" w:rsidRPr="00C650C7">
        <w:rPr>
          <w:sz w:val="26"/>
          <w:szCs w:val="26"/>
          <w:lang w:eastAsia="ru-RU"/>
        </w:rPr>
        <w:t xml:space="preserve"> Владимира Владимировича</w:t>
      </w:r>
      <w:r w:rsidR="00F36A2E" w:rsidRPr="00C650C7">
        <w:rPr>
          <w:sz w:val="26"/>
          <w:szCs w:val="26"/>
          <w:lang w:eastAsia="ru-RU"/>
        </w:rPr>
        <w:t xml:space="preserve">, действующих на основании </w:t>
      </w:r>
      <w:r w:rsidR="00C650C7" w:rsidRPr="00C650C7">
        <w:rPr>
          <w:sz w:val="26"/>
          <w:szCs w:val="26"/>
          <w:lang w:eastAsia="ru-RU"/>
        </w:rPr>
        <w:t>доверенностей</w:t>
      </w:r>
      <w:r w:rsidR="00F36A2E" w:rsidRPr="00C650C7">
        <w:rPr>
          <w:sz w:val="26"/>
          <w:szCs w:val="26"/>
          <w:lang w:eastAsia="ru-RU"/>
        </w:rPr>
        <w:t xml:space="preserve"> </w:t>
      </w:r>
      <w:r w:rsidR="00C650C7" w:rsidRPr="00C650C7">
        <w:rPr>
          <w:sz w:val="26"/>
          <w:szCs w:val="26"/>
          <w:lang w:eastAsia="ru-RU"/>
        </w:rPr>
        <w:t>№</w:t>
      </w:r>
      <w:r w:rsidR="00F36A2E" w:rsidRPr="00C650C7">
        <w:rPr>
          <w:sz w:val="26"/>
          <w:szCs w:val="26"/>
          <w:lang w:eastAsia="ru-RU"/>
        </w:rPr>
        <w:t xml:space="preserve">№ </w:t>
      </w:r>
      <w:r w:rsidR="00C650C7" w:rsidRPr="00C650C7">
        <w:rPr>
          <w:sz w:val="26"/>
          <w:szCs w:val="26"/>
          <w:lang w:eastAsia="ru-RU"/>
        </w:rPr>
        <w:t>7, 8</w:t>
      </w:r>
      <w:r w:rsidR="00F36A2E" w:rsidRPr="00C650C7">
        <w:rPr>
          <w:sz w:val="26"/>
          <w:szCs w:val="26"/>
          <w:lang w:eastAsia="ru-RU"/>
        </w:rPr>
        <w:t xml:space="preserve"> от </w:t>
      </w:r>
      <w:r w:rsidR="00C650C7" w:rsidRPr="00C650C7">
        <w:rPr>
          <w:sz w:val="26"/>
          <w:szCs w:val="26"/>
          <w:lang w:eastAsia="ru-RU"/>
        </w:rPr>
        <w:t>16.02</w:t>
      </w:r>
      <w:r w:rsidR="00F36A2E" w:rsidRPr="00C650C7">
        <w:rPr>
          <w:sz w:val="26"/>
          <w:szCs w:val="26"/>
          <w:lang w:eastAsia="ru-RU"/>
        </w:rPr>
        <w:t>.</w:t>
      </w:r>
      <w:r w:rsidR="00C650C7" w:rsidRPr="00C650C7">
        <w:rPr>
          <w:sz w:val="26"/>
          <w:szCs w:val="26"/>
          <w:lang w:eastAsia="ru-RU"/>
        </w:rPr>
        <w:t>2021</w:t>
      </w:r>
      <w:r w:rsidR="00F36A2E" w:rsidRPr="00C650C7">
        <w:rPr>
          <w:sz w:val="26"/>
          <w:szCs w:val="26"/>
          <w:lang w:eastAsia="ru-RU"/>
        </w:rPr>
        <w:t>;</w:t>
      </w:r>
    </w:p>
    <w:p w:rsidR="00F36A2E" w:rsidRPr="00C650C7" w:rsidRDefault="00F36A2E" w:rsidP="00F36A2E">
      <w:pPr>
        <w:tabs>
          <w:tab w:val="left" w:pos="730"/>
          <w:tab w:val="left" w:pos="6640"/>
        </w:tabs>
        <w:ind w:left="17"/>
        <w:jc w:val="both"/>
        <w:rPr>
          <w:bCs/>
          <w:sz w:val="26"/>
          <w:szCs w:val="26"/>
          <w:lang w:eastAsia="ar-SA"/>
        </w:rPr>
      </w:pPr>
      <w:r w:rsidRPr="00C650C7">
        <w:rPr>
          <w:bCs/>
          <w:sz w:val="26"/>
          <w:szCs w:val="26"/>
          <w:lang w:eastAsia="ar-SA"/>
        </w:rPr>
        <w:t xml:space="preserve">- представителя </w:t>
      </w:r>
      <w:r w:rsidR="005260BA" w:rsidRPr="00C650C7">
        <w:rPr>
          <w:sz w:val="26"/>
          <w:szCs w:val="26"/>
        </w:rPr>
        <w:t>Управления муниципальной собственности Администрации города Троицка (уполномоченный орган)</w:t>
      </w:r>
      <w:r w:rsidRPr="00C650C7">
        <w:rPr>
          <w:sz w:val="26"/>
          <w:szCs w:val="26"/>
        </w:rPr>
        <w:t xml:space="preserve"> </w:t>
      </w:r>
      <w:r w:rsidR="005260BA" w:rsidRPr="00C650C7">
        <w:rPr>
          <w:sz w:val="26"/>
          <w:szCs w:val="26"/>
        </w:rPr>
        <w:t xml:space="preserve">начальника отдела материальных ресурсов </w:t>
      </w:r>
      <w:proofErr w:type="spellStart"/>
      <w:r w:rsidR="005260BA" w:rsidRPr="00C650C7">
        <w:rPr>
          <w:sz w:val="26"/>
          <w:szCs w:val="26"/>
        </w:rPr>
        <w:t>Собещук</w:t>
      </w:r>
      <w:proofErr w:type="spellEnd"/>
      <w:r w:rsidR="005260BA" w:rsidRPr="00C650C7">
        <w:rPr>
          <w:sz w:val="26"/>
          <w:szCs w:val="26"/>
        </w:rPr>
        <w:t xml:space="preserve"> Константина </w:t>
      </w:r>
      <w:r w:rsidR="00C650C7" w:rsidRPr="00C650C7">
        <w:rPr>
          <w:sz w:val="26"/>
          <w:szCs w:val="26"/>
        </w:rPr>
        <w:t>Владимировича</w:t>
      </w:r>
      <w:r w:rsidRPr="00C650C7">
        <w:rPr>
          <w:sz w:val="26"/>
          <w:szCs w:val="26"/>
        </w:rPr>
        <w:t xml:space="preserve">, действующего на основании доверенности № </w:t>
      </w:r>
      <w:r w:rsidR="00C650C7" w:rsidRPr="00C650C7">
        <w:rPr>
          <w:sz w:val="26"/>
          <w:szCs w:val="26"/>
        </w:rPr>
        <w:t>16709</w:t>
      </w:r>
      <w:r w:rsidRPr="00C650C7">
        <w:rPr>
          <w:sz w:val="26"/>
          <w:szCs w:val="26"/>
        </w:rPr>
        <w:t xml:space="preserve"> от </w:t>
      </w:r>
      <w:r w:rsidR="00C650C7" w:rsidRPr="00C650C7">
        <w:rPr>
          <w:sz w:val="26"/>
          <w:szCs w:val="26"/>
        </w:rPr>
        <w:t>10.02</w:t>
      </w:r>
      <w:r w:rsidRPr="00C650C7">
        <w:rPr>
          <w:sz w:val="26"/>
          <w:szCs w:val="26"/>
        </w:rPr>
        <w:t>.202</w:t>
      </w:r>
      <w:r w:rsidR="00C650C7" w:rsidRPr="00C650C7">
        <w:rPr>
          <w:sz w:val="26"/>
          <w:szCs w:val="26"/>
        </w:rPr>
        <w:t>1</w:t>
      </w:r>
      <w:r w:rsidRPr="00C650C7">
        <w:rPr>
          <w:bCs/>
          <w:sz w:val="26"/>
          <w:szCs w:val="26"/>
          <w:lang w:eastAsia="ar-SA"/>
        </w:rPr>
        <w:t>;</w:t>
      </w:r>
    </w:p>
    <w:p w:rsidR="00EB7F24" w:rsidRDefault="00F36A2E" w:rsidP="006921A2">
      <w:pPr>
        <w:tabs>
          <w:tab w:val="left" w:pos="730"/>
          <w:tab w:val="left" w:pos="6640"/>
        </w:tabs>
        <w:ind w:left="17"/>
        <w:jc w:val="both"/>
        <w:rPr>
          <w:sz w:val="26"/>
          <w:szCs w:val="26"/>
        </w:rPr>
      </w:pPr>
      <w:r w:rsidRPr="005260BA">
        <w:rPr>
          <w:sz w:val="26"/>
          <w:szCs w:val="26"/>
          <w:lang w:eastAsia="ru-RU"/>
        </w:rPr>
        <w:t xml:space="preserve">- </w:t>
      </w:r>
      <w:r w:rsidR="005260BA" w:rsidRPr="005260BA">
        <w:rPr>
          <w:sz w:val="26"/>
          <w:szCs w:val="26"/>
          <w:lang w:eastAsia="ru-RU"/>
        </w:rPr>
        <w:t xml:space="preserve">в отсутствие </w:t>
      </w:r>
      <w:r w:rsidRPr="005260BA">
        <w:rPr>
          <w:sz w:val="26"/>
          <w:szCs w:val="26"/>
          <w:lang w:eastAsia="ru-RU"/>
        </w:rPr>
        <w:t xml:space="preserve">представителей </w:t>
      </w:r>
      <w:r w:rsidR="005260BA" w:rsidRPr="005260BA">
        <w:rPr>
          <w:sz w:val="26"/>
          <w:szCs w:val="26"/>
          <w:lang w:eastAsia="ru-RU"/>
        </w:rPr>
        <w:t>ЗАО «</w:t>
      </w:r>
      <w:proofErr w:type="spellStart"/>
      <w:r w:rsidR="005260BA" w:rsidRPr="005260BA">
        <w:rPr>
          <w:sz w:val="26"/>
          <w:szCs w:val="26"/>
          <w:lang w:eastAsia="ru-RU"/>
        </w:rPr>
        <w:t>ОмЗИТ</w:t>
      </w:r>
      <w:proofErr w:type="spellEnd"/>
      <w:r w:rsidR="005260BA" w:rsidRPr="005260BA">
        <w:rPr>
          <w:sz w:val="26"/>
          <w:szCs w:val="26"/>
          <w:lang w:eastAsia="ru-RU"/>
        </w:rPr>
        <w:t>», уведомленных о времени и месте заседания Комиссии</w:t>
      </w:r>
      <w:r w:rsidRPr="005260BA">
        <w:rPr>
          <w:sz w:val="26"/>
          <w:szCs w:val="26"/>
          <w:lang w:eastAsia="ru-RU"/>
        </w:rPr>
        <w:t>,</w:t>
      </w:r>
      <w:r w:rsidR="005260BA" w:rsidRPr="005260BA">
        <w:t xml:space="preserve"> </w:t>
      </w:r>
      <w:r w:rsidR="005260BA" w:rsidRPr="005260BA">
        <w:rPr>
          <w:sz w:val="26"/>
          <w:szCs w:val="26"/>
          <w:lang w:eastAsia="ru-RU"/>
        </w:rPr>
        <w:t xml:space="preserve">в том числе публично, путем размещения информации в Единой информационной системе в сфере закупок на официальном сайте </w:t>
      </w:r>
      <w:hyperlink r:id="rId6" w:history="1">
        <w:r w:rsidR="00585E1D" w:rsidRPr="00671083">
          <w:rPr>
            <w:rStyle w:val="ab"/>
            <w:sz w:val="26"/>
            <w:szCs w:val="26"/>
            <w:lang w:eastAsia="ru-RU"/>
          </w:rPr>
          <w:t>www.zakupki.gov.ru</w:t>
        </w:r>
      </w:hyperlink>
      <w:r w:rsidR="00EB7F24" w:rsidRPr="005260BA">
        <w:rPr>
          <w:sz w:val="26"/>
          <w:szCs w:val="26"/>
        </w:rPr>
        <w:t>.</w:t>
      </w:r>
    </w:p>
    <w:p w:rsidR="00585E1D" w:rsidRPr="005260BA" w:rsidRDefault="00585E1D" w:rsidP="006921A2">
      <w:pPr>
        <w:tabs>
          <w:tab w:val="left" w:pos="730"/>
          <w:tab w:val="left" w:pos="6640"/>
        </w:tabs>
        <w:ind w:left="17"/>
        <w:jc w:val="both"/>
        <w:rPr>
          <w:sz w:val="26"/>
          <w:szCs w:val="26"/>
        </w:rPr>
      </w:pPr>
    </w:p>
    <w:p w:rsidR="00EB7F24" w:rsidRDefault="00EB7F24" w:rsidP="006921A2">
      <w:pPr>
        <w:pStyle w:val="a3"/>
        <w:jc w:val="center"/>
        <w:rPr>
          <w:b/>
          <w:color w:val="000000"/>
          <w:sz w:val="26"/>
          <w:szCs w:val="26"/>
        </w:rPr>
      </w:pPr>
      <w:r w:rsidRPr="005260BA">
        <w:rPr>
          <w:b/>
          <w:color w:val="000000"/>
          <w:sz w:val="26"/>
          <w:szCs w:val="26"/>
        </w:rPr>
        <w:t>У С Т А Н О В И Л А:</w:t>
      </w:r>
    </w:p>
    <w:p w:rsidR="00585E1D" w:rsidRPr="005260BA" w:rsidRDefault="00585E1D" w:rsidP="006921A2">
      <w:pPr>
        <w:pStyle w:val="a3"/>
        <w:jc w:val="center"/>
        <w:rPr>
          <w:b/>
          <w:color w:val="000000"/>
          <w:sz w:val="26"/>
          <w:szCs w:val="26"/>
        </w:rPr>
      </w:pPr>
      <w:bookmarkStart w:id="1" w:name="_GoBack"/>
      <w:bookmarkEnd w:id="1"/>
    </w:p>
    <w:p w:rsidR="00EB7F24" w:rsidRPr="00C650C7" w:rsidRDefault="00EB7F24" w:rsidP="00B400B8">
      <w:pPr>
        <w:ind w:firstLine="708"/>
        <w:jc w:val="both"/>
        <w:rPr>
          <w:kern w:val="3"/>
          <w:sz w:val="26"/>
          <w:szCs w:val="26"/>
        </w:rPr>
      </w:pPr>
      <w:r w:rsidRPr="00C650C7">
        <w:rPr>
          <w:color w:val="000000"/>
          <w:sz w:val="26"/>
          <w:szCs w:val="26"/>
        </w:rPr>
        <w:t xml:space="preserve">В Челябинское УФАС России </w:t>
      </w:r>
      <w:r w:rsidR="00C650C7" w:rsidRPr="00C650C7">
        <w:rPr>
          <w:color w:val="000000"/>
          <w:sz w:val="26"/>
          <w:szCs w:val="26"/>
        </w:rPr>
        <w:t>11</w:t>
      </w:r>
      <w:r w:rsidRPr="00C650C7">
        <w:rPr>
          <w:color w:val="000000"/>
          <w:sz w:val="26"/>
          <w:szCs w:val="26"/>
        </w:rPr>
        <w:t>.</w:t>
      </w:r>
      <w:r w:rsidR="00C650C7" w:rsidRPr="00C650C7">
        <w:rPr>
          <w:color w:val="000000"/>
          <w:sz w:val="26"/>
          <w:szCs w:val="26"/>
        </w:rPr>
        <w:t>02</w:t>
      </w:r>
      <w:r w:rsidRPr="00C650C7">
        <w:rPr>
          <w:color w:val="000000"/>
          <w:sz w:val="26"/>
          <w:szCs w:val="26"/>
        </w:rPr>
        <w:t>.202</w:t>
      </w:r>
      <w:r w:rsidR="00C650C7" w:rsidRPr="00C650C7">
        <w:rPr>
          <w:color w:val="000000"/>
          <w:sz w:val="26"/>
          <w:szCs w:val="26"/>
        </w:rPr>
        <w:t>1</w:t>
      </w:r>
      <w:r w:rsidRPr="00C650C7">
        <w:rPr>
          <w:color w:val="000000"/>
          <w:sz w:val="26"/>
          <w:szCs w:val="26"/>
        </w:rPr>
        <w:t xml:space="preserve"> поступила жалоба </w:t>
      </w:r>
      <w:r w:rsidR="00C650C7" w:rsidRPr="00C650C7">
        <w:rPr>
          <w:sz w:val="26"/>
          <w:szCs w:val="26"/>
        </w:rPr>
        <w:t>ЗАО «</w:t>
      </w:r>
      <w:proofErr w:type="spellStart"/>
      <w:r w:rsidR="00C650C7" w:rsidRPr="00C650C7">
        <w:rPr>
          <w:sz w:val="26"/>
          <w:szCs w:val="26"/>
        </w:rPr>
        <w:t>ОмЗИТ</w:t>
      </w:r>
      <w:proofErr w:type="spellEnd"/>
      <w:r w:rsidR="00C650C7" w:rsidRPr="00C650C7">
        <w:rPr>
          <w:sz w:val="26"/>
          <w:szCs w:val="26"/>
        </w:rPr>
        <w:t>»</w:t>
      </w:r>
      <w:r w:rsidRPr="00C650C7">
        <w:rPr>
          <w:sz w:val="26"/>
          <w:szCs w:val="26"/>
        </w:rPr>
        <w:t xml:space="preserve"> </w:t>
      </w:r>
      <w:r w:rsidR="00C650C7" w:rsidRPr="00C650C7">
        <w:rPr>
          <w:sz w:val="26"/>
          <w:szCs w:val="26"/>
        </w:rPr>
        <w:t>на действия заказчика при проведении электронного аукциона на выполнение работ по строительству центральной отдельно</w:t>
      </w:r>
      <w:r w:rsidR="00C650C7">
        <w:rPr>
          <w:sz w:val="26"/>
          <w:szCs w:val="26"/>
        </w:rPr>
        <w:t xml:space="preserve"> </w:t>
      </w:r>
      <w:r w:rsidR="00C650C7" w:rsidRPr="00C650C7">
        <w:rPr>
          <w:sz w:val="26"/>
          <w:szCs w:val="26"/>
        </w:rPr>
        <w:t>стоящей отопительной котельной пос. Энергетиков Троицкого городского округа Челябинской области (извещение №0169300008221000020)</w:t>
      </w:r>
      <w:r w:rsidRPr="00C650C7">
        <w:rPr>
          <w:color w:val="000000"/>
          <w:sz w:val="26"/>
          <w:szCs w:val="26"/>
          <w:lang w:eastAsia="ar-SA"/>
        </w:rPr>
        <w:t xml:space="preserve"> (далее – аукцион, закупка)</w:t>
      </w:r>
      <w:r w:rsidRPr="00C650C7">
        <w:rPr>
          <w:kern w:val="3"/>
          <w:sz w:val="26"/>
          <w:szCs w:val="26"/>
        </w:rPr>
        <w:t>.</w:t>
      </w:r>
    </w:p>
    <w:p w:rsidR="00EB7F24" w:rsidRPr="00C650C7" w:rsidRDefault="00EB7F24" w:rsidP="00A712F9">
      <w:pPr>
        <w:ind w:firstLine="709"/>
        <w:jc w:val="both"/>
        <w:rPr>
          <w:color w:val="000000"/>
          <w:sz w:val="26"/>
          <w:szCs w:val="26"/>
        </w:rPr>
      </w:pPr>
      <w:r w:rsidRPr="00C650C7">
        <w:rPr>
          <w:color w:val="000000"/>
          <w:sz w:val="26"/>
          <w:szCs w:val="26"/>
        </w:rPr>
        <w:t xml:space="preserve">Согласно представленным документам </w:t>
      </w:r>
      <w:r w:rsidR="00C650C7" w:rsidRPr="00C650C7">
        <w:rPr>
          <w:color w:val="000000"/>
          <w:sz w:val="26"/>
          <w:szCs w:val="26"/>
        </w:rPr>
        <w:t xml:space="preserve">изменения </w:t>
      </w:r>
      <w:r w:rsidRPr="00C650C7">
        <w:rPr>
          <w:color w:val="000000"/>
          <w:sz w:val="26"/>
          <w:szCs w:val="26"/>
        </w:rPr>
        <w:t>извещени</w:t>
      </w:r>
      <w:r w:rsidR="00C650C7" w:rsidRPr="00C650C7">
        <w:rPr>
          <w:color w:val="000000"/>
          <w:sz w:val="26"/>
          <w:szCs w:val="26"/>
        </w:rPr>
        <w:t>я</w:t>
      </w:r>
      <w:r w:rsidRPr="00C650C7">
        <w:rPr>
          <w:color w:val="000000"/>
          <w:sz w:val="26"/>
          <w:szCs w:val="26"/>
        </w:rPr>
        <w:t xml:space="preserve"> о проведении электронного аукциона опубликован</w:t>
      </w:r>
      <w:r w:rsidR="00C650C7" w:rsidRPr="00C650C7">
        <w:rPr>
          <w:color w:val="000000"/>
          <w:sz w:val="26"/>
          <w:szCs w:val="26"/>
        </w:rPr>
        <w:t>ы</w:t>
      </w:r>
      <w:r w:rsidRPr="00C650C7">
        <w:rPr>
          <w:color w:val="000000"/>
          <w:sz w:val="26"/>
          <w:szCs w:val="26"/>
        </w:rPr>
        <w:t xml:space="preserve"> </w:t>
      </w:r>
      <w:r w:rsidR="00C650C7" w:rsidRPr="00C650C7">
        <w:rPr>
          <w:color w:val="000000"/>
          <w:sz w:val="26"/>
          <w:szCs w:val="26"/>
        </w:rPr>
        <w:t>уполномоченным органом</w:t>
      </w:r>
      <w:r w:rsidRPr="00C650C7">
        <w:rPr>
          <w:color w:val="000000"/>
          <w:sz w:val="26"/>
          <w:szCs w:val="26"/>
        </w:rPr>
        <w:t xml:space="preserve"> на официальном сайте Единой информационной системы (далее – ЕИС) в сфере закупок www.zakupki.gov.ru </w:t>
      </w:r>
      <w:r w:rsidR="00C650C7" w:rsidRPr="00C650C7">
        <w:rPr>
          <w:color w:val="000000"/>
          <w:sz w:val="26"/>
          <w:szCs w:val="26"/>
        </w:rPr>
        <w:t>12</w:t>
      </w:r>
      <w:r w:rsidRPr="00C650C7">
        <w:rPr>
          <w:color w:val="000000"/>
          <w:sz w:val="26"/>
          <w:szCs w:val="26"/>
        </w:rPr>
        <w:t>.</w:t>
      </w:r>
      <w:r w:rsidR="00C650C7" w:rsidRPr="00C650C7">
        <w:rPr>
          <w:color w:val="000000"/>
          <w:sz w:val="26"/>
          <w:szCs w:val="26"/>
        </w:rPr>
        <w:t>0</w:t>
      </w:r>
      <w:r w:rsidR="005078EF" w:rsidRPr="00C650C7">
        <w:rPr>
          <w:color w:val="000000"/>
          <w:sz w:val="26"/>
          <w:szCs w:val="26"/>
        </w:rPr>
        <w:t>2</w:t>
      </w:r>
      <w:r w:rsidRPr="00C650C7">
        <w:rPr>
          <w:color w:val="000000"/>
          <w:sz w:val="26"/>
          <w:szCs w:val="26"/>
        </w:rPr>
        <w:t>.202</w:t>
      </w:r>
      <w:r w:rsidR="00C650C7" w:rsidRPr="00C650C7">
        <w:rPr>
          <w:color w:val="000000"/>
          <w:sz w:val="26"/>
          <w:szCs w:val="26"/>
        </w:rPr>
        <w:t>1</w:t>
      </w:r>
      <w:r w:rsidRPr="00C650C7">
        <w:rPr>
          <w:color w:val="000000"/>
          <w:sz w:val="26"/>
          <w:szCs w:val="26"/>
        </w:rPr>
        <w:t xml:space="preserve"> в </w:t>
      </w:r>
      <w:r w:rsidR="00A47D70" w:rsidRPr="00C650C7">
        <w:rPr>
          <w:color w:val="000000"/>
          <w:sz w:val="26"/>
          <w:szCs w:val="26"/>
        </w:rPr>
        <w:t>1</w:t>
      </w:r>
      <w:r w:rsidR="00C650C7" w:rsidRPr="00C650C7">
        <w:rPr>
          <w:color w:val="000000"/>
          <w:sz w:val="26"/>
          <w:szCs w:val="26"/>
        </w:rPr>
        <w:t>6</w:t>
      </w:r>
      <w:r w:rsidRPr="00C650C7">
        <w:rPr>
          <w:color w:val="000000"/>
          <w:sz w:val="26"/>
          <w:szCs w:val="26"/>
        </w:rPr>
        <w:t>:</w:t>
      </w:r>
      <w:r w:rsidR="00C650C7" w:rsidRPr="00C650C7">
        <w:rPr>
          <w:color w:val="000000"/>
          <w:sz w:val="26"/>
          <w:szCs w:val="26"/>
        </w:rPr>
        <w:t>43</w:t>
      </w:r>
      <w:r w:rsidRPr="00C650C7">
        <w:rPr>
          <w:color w:val="000000"/>
          <w:sz w:val="26"/>
          <w:szCs w:val="26"/>
        </w:rPr>
        <w:t>.</w:t>
      </w:r>
    </w:p>
    <w:p w:rsidR="00EB7F24" w:rsidRDefault="00EB7F24" w:rsidP="00A712F9">
      <w:pPr>
        <w:pStyle w:val="a3"/>
        <w:ind w:firstLine="709"/>
        <w:jc w:val="both"/>
        <w:rPr>
          <w:color w:val="000000"/>
          <w:sz w:val="26"/>
          <w:szCs w:val="26"/>
        </w:rPr>
      </w:pPr>
      <w:r w:rsidRPr="00C650C7">
        <w:rPr>
          <w:color w:val="000000"/>
          <w:sz w:val="26"/>
          <w:szCs w:val="26"/>
        </w:rPr>
        <w:t xml:space="preserve">Начальная (максимальная) цена контракта </w:t>
      </w:r>
      <w:r w:rsidR="00C650C7" w:rsidRPr="00C650C7">
        <w:rPr>
          <w:sz w:val="26"/>
          <w:szCs w:val="26"/>
        </w:rPr>
        <w:t>на выполнение работ по строительству центральной отдельно</w:t>
      </w:r>
      <w:r w:rsidR="00C650C7">
        <w:rPr>
          <w:sz w:val="26"/>
          <w:szCs w:val="26"/>
        </w:rPr>
        <w:t xml:space="preserve"> </w:t>
      </w:r>
      <w:r w:rsidR="00C650C7" w:rsidRPr="00C650C7">
        <w:rPr>
          <w:sz w:val="26"/>
          <w:szCs w:val="26"/>
        </w:rPr>
        <w:t>стоящей отопительной котельной пос. Энергетиков Троицкого городского округа Челябинской области</w:t>
      </w:r>
      <w:r w:rsidR="00A47D70" w:rsidRPr="00C650C7">
        <w:rPr>
          <w:color w:val="000000"/>
          <w:sz w:val="26"/>
          <w:szCs w:val="26"/>
        </w:rPr>
        <w:t xml:space="preserve"> – </w:t>
      </w:r>
      <w:r w:rsidR="00C650C7" w:rsidRPr="00C650C7">
        <w:rPr>
          <w:color w:val="000000"/>
          <w:sz w:val="26"/>
          <w:szCs w:val="26"/>
        </w:rPr>
        <w:t>398</w:t>
      </w:r>
      <w:r w:rsidRPr="00C650C7">
        <w:rPr>
          <w:color w:val="000000"/>
          <w:sz w:val="26"/>
          <w:szCs w:val="26"/>
        </w:rPr>
        <w:t> </w:t>
      </w:r>
      <w:r w:rsidR="00C650C7" w:rsidRPr="00C650C7">
        <w:rPr>
          <w:color w:val="000000"/>
          <w:sz w:val="26"/>
          <w:szCs w:val="26"/>
        </w:rPr>
        <w:t>354</w:t>
      </w:r>
      <w:r w:rsidR="00A47D70" w:rsidRPr="00C650C7">
        <w:rPr>
          <w:color w:val="000000"/>
          <w:sz w:val="26"/>
          <w:szCs w:val="26"/>
        </w:rPr>
        <w:t xml:space="preserve"> </w:t>
      </w:r>
      <w:r w:rsidR="005078EF" w:rsidRPr="00C650C7">
        <w:rPr>
          <w:color w:val="000000"/>
          <w:sz w:val="26"/>
          <w:szCs w:val="26"/>
        </w:rPr>
        <w:t>1</w:t>
      </w:r>
      <w:r w:rsidR="00C650C7" w:rsidRPr="00C650C7">
        <w:rPr>
          <w:color w:val="000000"/>
          <w:sz w:val="26"/>
          <w:szCs w:val="26"/>
        </w:rPr>
        <w:t>70</w:t>
      </w:r>
      <w:r w:rsidRPr="00C650C7">
        <w:rPr>
          <w:color w:val="000000"/>
          <w:sz w:val="26"/>
          <w:szCs w:val="26"/>
        </w:rPr>
        <w:t xml:space="preserve">, </w:t>
      </w:r>
      <w:r w:rsidR="00C650C7" w:rsidRPr="00C650C7">
        <w:rPr>
          <w:color w:val="000000"/>
          <w:sz w:val="26"/>
          <w:szCs w:val="26"/>
        </w:rPr>
        <w:t>00</w:t>
      </w:r>
      <w:r w:rsidRPr="00C650C7">
        <w:rPr>
          <w:color w:val="000000"/>
          <w:sz w:val="26"/>
          <w:szCs w:val="26"/>
        </w:rPr>
        <w:t xml:space="preserve"> рублей.</w:t>
      </w:r>
    </w:p>
    <w:p w:rsidR="00C650C7" w:rsidRPr="00C650C7" w:rsidRDefault="00C650C7" w:rsidP="00C650C7">
      <w:pPr>
        <w:pStyle w:val="a3"/>
        <w:ind w:firstLine="709"/>
        <w:jc w:val="both"/>
        <w:rPr>
          <w:color w:val="000000"/>
          <w:sz w:val="26"/>
          <w:szCs w:val="26"/>
        </w:rPr>
      </w:pPr>
      <w:r w:rsidRPr="00C650C7">
        <w:rPr>
          <w:color w:val="000000"/>
          <w:sz w:val="26"/>
          <w:szCs w:val="26"/>
        </w:rPr>
        <w:t>Дата и время окончания срока подачи заявок на участие в электронном аукционе</w:t>
      </w:r>
      <w:r>
        <w:rPr>
          <w:color w:val="000000"/>
          <w:sz w:val="26"/>
          <w:szCs w:val="26"/>
        </w:rPr>
        <w:t xml:space="preserve"> - </w:t>
      </w:r>
      <w:r w:rsidRPr="00C650C7">
        <w:rPr>
          <w:color w:val="000000"/>
          <w:sz w:val="26"/>
          <w:szCs w:val="26"/>
        </w:rPr>
        <w:t>20.02.2021 09:00</w:t>
      </w:r>
      <w:r>
        <w:rPr>
          <w:color w:val="000000"/>
          <w:sz w:val="26"/>
          <w:szCs w:val="26"/>
        </w:rPr>
        <w:t>.</w:t>
      </w:r>
    </w:p>
    <w:p w:rsidR="00EB7F24" w:rsidRPr="00C650C7" w:rsidRDefault="00A47D70" w:rsidP="00A712F9">
      <w:pPr>
        <w:pStyle w:val="a3"/>
        <w:ind w:firstLine="709"/>
        <w:jc w:val="both"/>
        <w:rPr>
          <w:color w:val="000000"/>
          <w:sz w:val="26"/>
          <w:szCs w:val="26"/>
        </w:rPr>
      </w:pPr>
      <w:r w:rsidRPr="00C650C7">
        <w:rPr>
          <w:sz w:val="26"/>
          <w:szCs w:val="26"/>
        </w:rPr>
        <w:t>На момент рассмотрения жалобы контракт</w:t>
      </w:r>
      <w:r w:rsidR="00C650C7" w:rsidRPr="00C650C7">
        <w:rPr>
          <w:sz w:val="26"/>
          <w:szCs w:val="26"/>
        </w:rPr>
        <w:t xml:space="preserve"> по итогам аукциона не заключен</w:t>
      </w:r>
      <w:r w:rsidRPr="00C650C7">
        <w:rPr>
          <w:color w:val="000000"/>
          <w:sz w:val="26"/>
          <w:szCs w:val="26"/>
        </w:rPr>
        <w:t>.</w:t>
      </w:r>
    </w:p>
    <w:p w:rsidR="008F234E" w:rsidRDefault="005078EF" w:rsidP="00A712F9">
      <w:pPr>
        <w:pStyle w:val="a3"/>
        <w:ind w:firstLine="709"/>
        <w:jc w:val="both"/>
        <w:rPr>
          <w:sz w:val="26"/>
          <w:szCs w:val="26"/>
        </w:rPr>
      </w:pPr>
      <w:r w:rsidRPr="00093D08">
        <w:rPr>
          <w:color w:val="000000"/>
          <w:sz w:val="26"/>
          <w:szCs w:val="26"/>
        </w:rPr>
        <w:t xml:space="preserve">Доводы жалобы </w:t>
      </w:r>
      <w:r w:rsidR="00093D08" w:rsidRPr="00093D08">
        <w:rPr>
          <w:sz w:val="26"/>
          <w:szCs w:val="26"/>
        </w:rPr>
        <w:t>ЗАО «</w:t>
      </w:r>
      <w:proofErr w:type="spellStart"/>
      <w:r w:rsidR="00093D08" w:rsidRPr="00093D08">
        <w:rPr>
          <w:sz w:val="26"/>
          <w:szCs w:val="26"/>
        </w:rPr>
        <w:t>ОмЗИТ</w:t>
      </w:r>
      <w:proofErr w:type="spellEnd"/>
      <w:r w:rsidR="00093D08" w:rsidRPr="00093D08">
        <w:rPr>
          <w:sz w:val="26"/>
          <w:szCs w:val="26"/>
        </w:rPr>
        <w:t>»</w:t>
      </w:r>
      <w:r w:rsidRPr="00093D08">
        <w:rPr>
          <w:sz w:val="26"/>
          <w:szCs w:val="26"/>
        </w:rPr>
        <w:t xml:space="preserve"> заключаются в следующем. </w:t>
      </w:r>
      <w:r w:rsidR="00093D08">
        <w:rPr>
          <w:sz w:val="26"/>
          <w:szCs w:val="26"/>
        </w:rPr>
        <w:t xml:space="preserve">Заказчик неправомерно при осуществлении закупки не установил </w:t>
      </w:r>
      <w:r w:rsidR="00093D08" w:rsidRPr="00093D08">
        <w:rPr>
          <w:sz w:val="26"/>
          <w:szCs w:val="26"/>
        </w:rPr>
        <w:t xml:space="preserve">Постановление Правительства РФ от 30.04.2020 </w:t>
      </w:r>
      <w:r w:rsidR="00093D08">
        <w:rPr>
          <w:sz w:val="26"/>
          <w:szCs w:val="26"/>
        </w:rPr>
        <w:t>№</w:t>
      </w:r>
      <w:r w:rsidR="00093D08" w:rsidRPr="00093D08">
        <w:rPr>
          <w:sz w:val="26"/>
          <w:szCs w:val="26"/>
        </w:rPr>
        <w:t xml:space="preserve"> 617 </w:t>
      </w:r>
      <w:r w:rsidR="00093D08">
        <w:rPr>
          <w:sz w:val="26"/>
          <w:szCs w:val="26"/>
        </w:rPr>
        <w:t>«</w:t>
      </w:r>
      <w:r w:rsidR="00093D08" w:rsidRPr="00093D08">
        <w:rPr>
          <w:sz w:val="26"/>
          <w:szCs w:val="26"/>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sidR="00093D08">
        <w:rPr>
          <w:sz w:val="26"/>
          <w:szCs w:val="26"/>
        </w:rPr>
        <w:t>»</w:t>
      </w:r>
      <w:r w:rsidR="008F234E">
        <w:rPr>
          <w:sz w:val="26"/>
          <w:szCs w:val="26"/>
        </w:rPr>
        <w:t xml:space="preserve"> (далее - </w:t>
      </w:r>
      <w:r w:rsidR="008F234E" w:rsidRPr="00093D08">
        <w:rPr>
          <w:sz w:val="26"/>
          <w:szCs w:val="26"/>
        </w:rPr>
        <w:t xml:space="preserve">Постановление Правительства РФ от 30.04.2020 </w:t>
      </w:r>
      <w:r w:rsidR="008F234E">
        <w:rPr>
          <w:sz w:val="26"/>
          <w:szCs w:val="26"/>
        </w:rPr>
        <w:t>№</w:t>
      </w:r>
      <w:r w:rsidR="008F234E" w:rsidRPr="00093D08">
        <w:rPr>
          <w:sz w:val="26"/>
          <w:szCs w:val="26"/>
        </w:rPr>
        <w:t xml:space="preserve"> 617</w:t>
      </w:r>
      <w:r w:rsidR="008F234E">
        <w:rPr>
          <w:sz w:val="26"/>
          <w:szCs w:val="26"/>
        </w:rPr>
        <w:t>)</w:t>
      </w:r>
      <w:r w:rsidR="00093D08">
        <w:rPr>
          <w:sz w:val="26"/>
          <w:szCs w:val="26"/>
        </w:rPr>
        <w:t xml:space="preserve">, а также </w:t>
      </w:r>
      <w:r w:rsidR="00093D08" w:rsidRPr="00093D08">
        <w:rPr>
          <w:sz w:val="26"/>
          <w:szCs w:val="26"/>
        </w:rPr>
        <w:t xml:space="preserve">Постановление Правительства РФ от </w:t>
      </w:r>
      <w:r w:rsidR="00093D08">
        <w:rPr>
          <w:sz w:val="26"/>
          <w:szCs w:val="26"/>
        </w:rPr>
        <w:t>03</w:t>
      </w:r>
      <w:r w:rsidR="00093D08" w:rsidRPr="00093D08">
        <w:rPr>
          <w:sz w:val="26"/>
          <w:szCs w:val="26"/>
        </w:rPr>
        <w:t>.</w:t>
      </w:r>
      <w:r w:rsidR="00093D08">
        <w:rPr>
          <w:sz w:val="26"/>
          <w:szCs w:val="26"/>
        </w:rPr>
        <w:t>12</w:t>
      </w:r>
      <w:r w:rsidR="00093D08" w:rsidRPr="00093D08">
        <w:rPr>
          <w:sz w:val="26"/>
          <w:szCs w:val="26"/>
        </w:rPr>
        <w:t xml:space="preserve">.2020 </w:t>
      </w:r>
      <w:r w:rsidR="00093D08">
        <w:rPr>
          <w:sz w:val="26"/>
          <w:szCs w:val="26"/>
        </w:rPr>
        <w:t>№ 2014</w:t>
      </w:r>
      <w:r w:rsidR="00093D08" w:rsidRPr="00093D08">
        <w:rPr>
          <w:sz w:val="26"/>
          <w:szCs w:val="26"/>
        </w:rPr>
        <w:t xml:space="preserve"> </w:t>
      </w:r>
      <w:r w:rsidR="00093D08">
        <w:rPr>
          <w:sz w:val="26"/>
          <w:szCs w:val="26"/>
        </w:rPr>
        <w:t>«</w:t>
      </w:r>
      <w:r w:rsidR="00093D08" w:rsidRPr="00093D08">
        <w:rPr>
          <w:sz w:val="26"/>
          <w:szCs w:val="26"/>
        </w:rPr>
        <w:t>О</w:t>
      </w:r>
      <w:r w:rsidR="00093D08">
        <w:rPr>
          <w:sz w:val="26"/>
          <w:szCs w:val="26"/>
        </w:rPr>
        <w:t xml:space="preserve"> минимальной обязательной дол</w:t>
      </w:r>
      <w:r w:rsidR="008F234E">
        <w:rPr>
          <w:sz w:val="26"/>
          <w:szCs w:val="26"/>
        </w:rPr>
        <w:t xml:space="preserve">е закупок российских товаров и </w:t>
      </w:r>
      <w:r w:rsidR="00093D08">
        <w:rPr>
          <w:sz w:val="26"/>
          <w:szCs w:val="26"/>
        </w:rPr>
        <w:t>ее достижении заказчиком»</w:t>
      </w:r>
      <w:r w:rsidR="008F234E">
        <w:rPr>
          <w:sz w:val="26"/>
          <w:szCs w:val="26"/>
        </w:rPr>
        <w:t xml:space="preserve"> (далее - </w:t>
      </w:r>
      <w:r w:rsidR="008F234E" w:rsidRPr="00093D08">
        <w:rPr>
          <w:sz w:val="26"/>
          <w:szCs w:val="26"/>
        </w:rPr>
        <w:t xml:space="preserve">Постановление Правительства РФ от </w:t>
      </w:r>
      <w:r w:rsidR="008F234E">
        <w:rPr>
          <w:sz w:val="26"/>
          <w:szCs w:val="26"/>
        </w:rPr>
        <w:t>03</w:t>
      </w:r>
      <w:r w:rsidR="008F234E" w:rsidRPr="00093D08">
        <w:rPr>
          <w:sz w:val="26"/>
          <w:szCs w:val="26"/>
        </w:rPr>
        <w:t>.</w:t>
      </w:r>
      <w:r w:rsidR="008F234E">
        <w:rPr>
          <w:sz w:val="26"/>
          <w:szCs w:val="26"/>
        </w:rPr>
        <w:t>12</w:t>
      </w:r>
      <w:r w:rsidR="008F234E" w:rsidRPr="00093D08">
        <w:rPr>
          <w:sz w:val="26"/>
          <w:szCs w:val="26"/>
        </w:rPr>
        <w:t xml:space="preserve">.2020 </w:t>
      </w:r>
      <w:r w:rsidR="008F234E">
        <w:rPr>
          <w:sz w:val="26"/>
          <w:szCs w:val="26"/>
        </w:rPr>
        <w:t>№ 2014). По мнению заявителя поскольку часть оборудования, в том числе котлы водогрейные, поставляемого в рамках выполнения работ, исходя из объекта закупки, относятся коду ОКПД 2</w:t>
      </w:r>
      <w:r w:rsidR="00093D08">
        <w:rPr>
          <w:sz w:val="26"/>
          <w:szCs w:val="26"/>
        </w:rPr>
        <w:t xml:space="preserve"> </w:t>
      </w:r>
      <w:r w:rsidR="008F234E">
        <w:rPr>
          <w:sz w:val="26"/>
          <w:szCs w:val="26"/>
        </w:rPr>
        <w:t>25.21.12, заказчиком необоснованно, в нарушение пункта 10 статьи 42 Закона о контрактной системе в извещении об осуществлении закупки не указана информация об условиях, запретах, ограничениях допуска товаров, происхо</w:t>
      </w:r>
      <w:r w:rsidR="00972F0C">
        <w:rPr>
          <w:sz w:val="26"/>
          <w:szCs w:val="26"/>
        </w:rPr>
        <w:t xml:space="preserve">дящих из иностранных государств. Документация о закупке в нарушение п. 3 ч. 5 ст. 66 Закона о контрактной системе не содержит требования к составу заявки о </w:t>
      </w:r>
      <w:r w:rsidR="00972F0C">
        <w:rPr>
          <w:sz w:val="26"/>
          <w:szCs w:val="26"/>
        </w:rPr>
        <w:lastRenderedPageBreak/>
        <w:t>предоставлении участниками закупки подтверждения соответствия товара установленным ограничениям. Невыполнение заказчиком требований о применении национального режима при осуществлении закупки и неисполнение требований о минимальной доле закупок повлекло определение начальной (максимальной) цены контракта без учета требований законодательства.</w:t>
      </w:r>
    </w:p>
    <w:p w:rsidR="004A117D" w:rsidRDefault="007074D4" w:rsidP="00C07D2F">
      <w:pPr>
        <w:pStyle w:val="a3"/>
        <w:ind w:firstLine="709"/>
        <w:jc w:val="both"/>
        <w:rPr>
          <w:sz w:val="26"/>
          <w:szCs w:val="26"/>
        </w:rPr>
      </w:pPr>
      <w:r w:rsidRPr="00972F0C">
        <w:rPr>
          <w:sz w:val="26"/>
          <w:szCs w:val="26"/>
        </w:rPr>
        <w:t xml:space="preserve">Представители заказчика с доводами жалобы </w:t>
      </w:r>
      <w:r w:rsidR="00972F0C" w:rsidRPr="00972F0C">
        <w:rPr>
          <w:sz w:val="26"/>
          <w:szCs w:val="26"/>
        </w:rPr>
        <w:t>ЗАО «</w:t>
      </w:r>
      <w:proofErr w:type="spellStart"/>
      <w:r w:rsidR="00972F0C" w:rsidRPr="00972F0C">
        <w:rPr>
          <w:sz w:val="26"/>
          <w:szCs w:val="26"/>
        </w:rPr>
        <w:t>ОмЗИТ</w:t>
      </w:r>
      <w:proofErr w:type="spellEnd"/>
      <w:r w:rsidR="00972F0C" w:rsidRPr="00972F0C">
        <w:rPr>
          <w:sz w:val="26"/>
          <w:szCs w:val="26"/>
        </w:rPr>
        <w:t>»</w:t>
      </w:r>
      <w:r w:rsidR="00F27211" w:rsidRPr="00972F0C">
        <w:rPr>
          <w:sz w:val="26"/>
          <w:szCs w:val="26"/>
        </w:rPr>
        <w:t xml:space="preserve"> не согласились, п</w:t>
      </w:r>
      <w:r w:rsidRPr="00972F0C">
        <w:rPr>
          <w:sz w:val="26"/>
          <w:szCs w:val="26"/>
        </w:rPr>
        <w:t>редставили письменные пояснения, которые поддержали на засе</w:t>
      </w:r>
      <w:r w:rsidR="00F27211" w:rsidRPr="00972F0C">
        <w:rPr>
          <w:sz w:val="26"/>
          <w:szCs w:val="26"/>
        </w:rPr>
        <w:t>дании Комиссии, пояснили</w:t>
      </w:r>
      <w:r w:rsidR="00972F0C" w:rsidRPr="00972F0C">
        <w:rPr>
          <w:sz w:val="26"/>
          <w:szCs w:val="26"/>
        </w:rPr>
        <w:t xml:space="preserve"> следующее. Требования к составу первой части заявки о предоставлении согласия на выполнение работ установлены исходя из объекта закупки - строительства центральной отдельно стоящей отопительной котельной пос. Энергетиков Троицкого городского округа Челябинской области</w:t>
      </w:r>
      <w:r w:rsidR="00972F0C">
        <w:rPr>
          <w:sz w:val="26"/>
          <w:szCs w:val="26"/>
        </w:rPr>
        <w:t xml:space="preserve">. </w:t>
      </w:r>
      <w:r w:rsidR="00BD6B48">
        <w:rPr>
          <w:sz w:val="26"/>
          <w:szCs w:val="26"/>
        </w:rPr>
        <w:t xml:space="preserve">Проектная документация утверждена в порядке, установленном законодательством о градостроительной деятельности. Минимальная доля закупок, установленная </w:t>
      </w:r>
      <w:r w:rsidR="00BD6B48" w:rsidRPr="00093D08">
        <w:rPr>
          <w:sz w:val="26"/>
          <w:szCs w:val="26"/>
        </w:rPr>
        <w:t>Постановление</w:t>
      </w:r>
      <w:r w:rsidR="00BD6B48">
        <w:rPr>
          <w:sz w:val="26"/>
          <w:szCs w:val="26"/>
        </w:rPr>
        <w:t>м</w:t>
      </w:r>
      <w:r w:rsidR="00BD6B48" w:rsidRPr="00093D08">
        <w:rPr>
          <w:sz w:val="26"/>
          <w:szCs w:val="26"/>
        </w:rPr>
        <w:t xml:space="preserve"> Правительства РФ от </w:t>
      </w:r>
      <w:r w:rsidR="00BD6B48">
        <w:rPr>
          <w:sz w:val="26"/>
          <w:szCs w:val="26"/>
        </w:rPr>
        <w:t>03</w:t>
      </w:r>
      <w:r w:rsidR="00BD6B48" w:rsidRPr="00093D08">
        <w:rPr>
          <w:sz w:val="26"/>
          <w:szCs w:val="26"/>
        </w:rPr>
        <w:t>.</w:t>
      </w:r>
      <w:r w:rsidR="00BD6B48">
        <w:rPr>
          <w:sz w:val="26"/>
          <w:szCs w:val="26"/>
        </w:rPr>
        <w:t>12</w:t>
      </w:r>
      <w:r w:rsidR="00BD6B48" w:rsidRPr="00093D08">
        <w:rPr>
          <w:sz w:val="26"/>
          <w:szCs w:val="26"/>
        </w:rPr>
        <w:t xml:space="preserve">.2020 </w:t>
      </w:r>
      <w:r w:rsidR="00BD6B48">
        <w:rPr>
          <w:sz w:val="26"/>
          <w:szCs w:val="26"/>
        </w:rPr>
        <w:t xml:space="preserve">№ 2014, рассчитывается в процентном отношении к объему закупок, указанных в приложении к постановлению, от суммы трат заказчика в конкретном календарном году. Следовательно, установить нарушение </w:t>
      </w:r>
      <w:r w:rsidR="00BD6B48" w:rsidRPr="00093D08">
        <w:rPr>
          <w:sz w:val="26"/>
          <w:szCs w:val="26"/>
        </w:rPr>
        <w:t>Постановлени</w:t>
      </w:r>
      <w:r w:rsidR="00BD6B48">
        <w:rPr>
          <w:sz w:val="26"/>
          <w:szCs w:val="26"/>
        </w:rPr>
        <w:t>я</w:t>
      </w:r>
      <w:r w:rsidR="00BD6B48" w:rsidRPr="00093D08">
        <w:rPr>
          <w:sz w:val="26"/>
          <w:szCs w:val="26"/>
        </w:rPr>
        <w:t xml:space="preserve"> Правительства РФ от </w:t>
      </w:r>
      <w:r w:rsidR="00BD6B48">
        <w:rPr>
          <w:sz w:val="26"/>
          <w:szCs w:val="26"/>
        </w:rPr>
        <w:t>03</w:t>
      </w:r>
      <w:r w:rsidR="00BD6B48" w:rsidRPr="00093D08">
        <w:rPr>
          <w:sz w:val="26"/>
          <w:szCs w:val="26"/>
        </w:rPr>
        <w:t>.</w:t>
      </w:r>
      <w:r w:rsidR="00BD6B48">
        <w:rPr>
          <w:sz w:val="26"/>
          <w:szCs w:val="26"/>
        </w:rPr>
        <w:t>12</w:t>
      </w:r>
      <w:r w:rsidR="00BD6B48" w:rsidRPr="00093D08">
        <w:rPr>
          <w:sz w:val="26"/>
          <w:szCs w:val="26"/>
        </w:rPr>
        <w:t xml:space="preserve">.2020 </w:t>
      </w:r>
      <w:r w:rsidR="00BD6B48">
        <w:rPr>
          <w:sz w:val="26"/>
          <w:szCs w:val="26"/>
        </w:rPr>
        <w:t>№ 2014 возможно только по итогам 2021 года.</w:t>
      </w:r>
      <w:r w:rsidR="00C07D2F">
        <w:rPr>
          <w:sz w:val="26"/>
          <w:szCs w:val="26"/>
        </w:rPr>
        <w:t xml:space="preserve"> </w:t>
      </w:r>
      <w:r w:rsidR="004A117D" w:rsidRPr="00BD6B48">
        <w:rPr>
          <w:sz w:val="26"/>
          <w:szCs w:val="26"/>
        </w:rPr>
        <w:t>Считают жалобу заявителя необоснованной.</w:t>
      </w:r>
    </w:p>
    <w:p w:rsidR="00C07D2F" w:rsidRPr="00BD6B48" w:rsidRDefault="00C07D2F" w:rsidP="00C07D2F">
      <w:pPr>
        <w:pStyle w:val="a3"/>
        <w:ind w:firstLine="709"/>
        <w:jc w:val="both"/>
        <w:rPr>
          <w:sz w:val="26"/>
          <w:szCs w:val="26"/>
        </w:rPr>
      </w:pPr>
    </w:p>
    <w:p w:rsidR="00EB7F24" w:rsidRPr="00C07D2F" w:rsidRDefault="00EB7F24" w:rsidP="00CF2B80">
      <w:pPr>
        <w:tabs>
          <w:tab w:val="left" w:pos="709"/>
        </w:tabs>
        <w:jc w:val="both"/>
        <w:rPr>
          <w:i/>
          <w:iCs/>
          <w:color w:val="000000"/>
          <w:sz w:val="26"/>
          <w:szCs w:val="26"/>
        </w:rPr>
      </w:pPr>
      <w:r w:rsidRPr="00C07D2F">
        <w:rPr>
          <w:kern w:val="0"/>
          <w:sz w:val="26"/>
          <w:szCs w:val="26"/>
          <w:lang w:eastAsia="ru-RU"/>
        </w:rPr>
        <w:tab/>
      </w:r>
      <w:r w:rsidRPr="00C07D2F">
        <w:rPr>
          <w:i/>
          <w:iCs/>
          <w:color w:val="000000"/>
          <w:sz w:val="26"/>
          <w:szCs w:val="26"/>
        </w:rPr>
        <w:t>Заслушав пояснения, изучив представленные документы и материалы, руководствуясь статьей 99 Закона о контрактной системе, Комиссия пришла к следующим выводам.</w:t>
      </w:r>
    </w:p>
    <w:p w:rsidR="00C07D2F" w:rsidRDefault="00C07D2F" w:rsidP="004A117D">
      <w:pPr>
        <w:pStyle w:val="a3"/>
        <w:ind w:firstLine="709"/>
        <w:jc w:val="both"/>
        <w:rPr>
          <w:sz w:val="26"/>
          <w:szCs w:val="26"/>
          <w:highlight w:val="yellow"/>
          <w:lang w:eastAsia="ru-RU"/>
        </w:rPr>
      </w:pPr>
    </w:p>
    <w:p w:rsidR="004A117D" w:rsidRPr="002045CF" w:rsidRDefault="00D62699" w:rsidP="004A117D">
      <w:pPr>
        <w:pStyle w:val="a3"/>
        <w:ind w:firstLine="709"/>
        <w:jc w:val="both"/>
        <w:rPr>
          <w:sz w:val="26"/>
          <w:szCs w:val="26"/>
          <w:lang w:eastAsia="ru-RU"/>
        </w:rPr>
      </w:pPr>
      <w:r>
        <w:rPr>
          <w:sz w:val="26"/>
          <w:szCs w:val="26"/>
          <w:lang w:eastAsia="ru-RU"/>
        </w:rPr>
        <w:t xml:space="preserve">1. </w:t>
      </w:r>
      <w:r w:rsidR="004A117D" w:rsidRPr="002045CF">
        <w:rPr>
          <w:sz w:val="26"/>
          <w:szCs w:val="26"/>
          <w:lang w:eastAsia="ru-RU"/>
        </w:rPr>
        <w:t>В соответствии с частью 2 статьи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2045CF" w:rsidRDefault="002045CF" w:rsidP="002045CF">
      <w:pPr>
        <w:pStyle w:val="a3"/>
        <w:ind w:firstLine="709"/>
        <w:jc w:val="both"/>
        <w:rPr>
          <w:sz w:val="26"/>
          <w:szCs w:val="26"/>
          <w:lang w:eastAsia="ru-RU"/>
        </w:rPr>
      </w:pPr>
      <w:r w:rsidRPr="002045CF">
        <w:rPr>
          <w:sz w:val="26"/>
          <w:szCs w:val="26"/>
          <w:lang w:eastAsia="ru-RU"/>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67FD0" w:rsidRPr="002045CF" w:rsidRDefault="00667FD0" w:rsidP="002045CF">
      <w:pPr>
        <w:pStyle w:val="a3"/>
        <w:ind w:firstLine="709"/>
        <w:jc w:val="both"/>
        <w:rPr>
          <w:sz w:val="26"/>
          <w:szCs w:val="26"/>
          <w:lang w:eastAsia="ru-RU"/>
        </w:rPr>
      </w:pPr>
      <w:r>
        <w:rPr>
          <w:sz w:val="26"/>
          <w:szCs w:val="26"/>
          <w:lang w:eastAsia="ru-RU"/>
        </w:rPr>
        <w:t xml:space="preserve">Пунктом 8 </w:t>
      </w:r>
      <w:r w:rsidRPr="002045CF">
        <w:rPr>
          <w:sz w:val="26"/>
          <w:szCs w:val="26"/>
          <w:lang w:eastAsia="ru-RU"/>
        </w:rPr>
        <w:t>части 1 статьи 33 Закона о контрактной системе</w:t>
      </w:r>
      <w:r>
        <w:rPr>
          <w:sz w:val="26"/>
          <w:szCs w:val="26"/>
          <w:lang w:eastAsia="ru-RU"/>
        </w:rPr>
        <w:t xml:space="preserve"> установлено, что </w:t>
      </w:r>
      <w:r w:rsidRPr="00667FD0">
        <w:rPr>
          <w:sz w:val="26"/>
          <w:szCs w:val="26"/>
          <w:lang w:eastAsia="ru-RU"/>
        </w:rPr>
        <w:t xml:space="preserve">документация о закупке </w:t>
      </w:r>
      <w:r w:rsidRPr="00667FD0">
        <w:rPr>
          <w:i/>
          <w:sz w:val="26"/>
          <w:szCs w:val="26"/>
          <w:lang w:eastAsia="ru-RU"/>
        </w:rPr>
        <w:t>при осуществлении закупки работ по строительству</w:t>
      </w:r>
      <w:r w:rsidRPr="00667FD0">
        <w:rPr>
          <w:sz w:val="26"/>
          <w:szCs w:val="26"/>
          <w:lang w:eastAsia="ru-RU"/>
        </w:rPr>
        <w:t xml:space="preserve">, реконструкции, капитальному ремонту, сносу объекта капитального строительства </w:t>
      </w:r>
      <w:r w:rsidRPr="00667FD0">
        <w:rPr>
          <w:i/>
          <w:sz w:val="26"/>
          <w:szCs w:val="26"/>
          <w:lang w:eastAsia="ru-RU"/>
        </w:rPr>
        <w:t>должна содержать проектную документацию</w:t>
      </w:r>
      <w:r w:rsidRPr="00667FD0">
        <w:rPr>
          <w:sz w:val="26"/>
          <w:szCs w:val="26"/>
          <w:lang w:eastAsia="ru-RU"/>
        </w:rPr>
        <w:t xml:space="preserve">, утвержденную в порядке, </w:t>
      </w:r>
      <w:r w:rsidRPr="00667FD0">
        <w:rPr>
          <w:sz w:val="26"/>
          <w:szCs w:val="26"/>
          <w:lang w:eastAsia="ru-RU"/>
        </w:rPr>
        <w:lastRenderedPageBreak/>
        <w:t>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Закона о контрактной системе,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пунктом 8 части 1 статьи 33 Закона о контрактной системе является надлежащим исполнением требований пунктов 1 - 3 части 1 статьи 33 Закона о контрактной системе</w:t>
      </w:r>
      <w:r>
        <w:rPr>
          <w:sz w:val="26"/>
          <w:szCs w:val="26"/>
          <w:lang w:eastAsia="ru-RU"/>
        </w:rPr>
        <w:t>.</w:t>
      </w:r>
    </w:p>
    <w:p w:rsidR="002045CF" w:rsidRPr="002045CF" w:rsidRDefault="002045CF" w:rsidP="002045CF">
      <w:pPr>
        <w:pStyle w:val="a3"/>
        <w:ind w:firstLine="709"/>
        <w:jc w:val="both"/>
        <w:rPr>
          <w:sz w:val="26"/>
          <w:szCs w:val="26"/>
          <w:lang w:eastAsia="ru-RU"/>
        </w:rPr>
      </w:pPr>
      <w:r w:rsidRPr="002045CF">
        <w:rPr>
          <w:sz w:val="26"/>
          <w:szCs w:val="26"/>
          <w:lang w:eastAsia="ru-RU"/>
        </w:rPr>
        <w:t>Заказчик при описании в документации о закупке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 (пункт 2 части 1 статьи 33 Закона о контрактной системе).</w:t>
      </w:r>
    </w:p>
    <w:p w:rsidR="002045CF" w:rsidRDefault="002045CF" w:rsidP="002045CF">
      <w:pPr>
        <w:pStyle w:val="a3"/>
        <w:ind w:firstLine="709"/>
        <w:jc w:val="both"/>
        <w:rPr>
          <w:sz w:val="26"/>
          <w:szCs w:val="26"/>
          <w:lang w:eastAsia="ru-RU"/>
        </w:rPr>
      </w:pPr>
      <w:r w:rsidRPr="002045CF">
        <w:rPr>
          <w:sz w:val="26"/>
          <w:szCs w:val="26"/>
          <w:lang w:eastAsia="ru-RU"/>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требованиям заказчика. При этом, указываются максимальные и (или) минимальные значения таких показателей, а также значения показателей, которые не могут изменяться.</w:t>
      </w:r>
    </w:p>
    <w:p w:rsidR="00667FD0" w:rsidRPr="002045CF" w:rsidRDefault="00667FD0" w:rsidP="002045CF">
      <w:pPr>
        <w:pStyle w:val="a3"/>
        <w:ind w:firstLine="709"/>
        <w:jc w:val="both"/>
        <w:rPr>
          <w:sz w:val="26"/>
          <w:szCs w:val="26"/>
          <w:lang w:eastAsia="ru-RU"/>
        </w:rPr>
      </w:pPr>
      <w:r w:rsidRPr="00667FD0">
        <w:rPr>
          <w:sz w:val="26"/>
          <w:szCs w:val="26"/>
          <w:lang w:eastAsia="ru-RU"/>
        </w:rPr>
        <w:t>Согласно пункту 2 статьи 42 Закона о контрактной системе извещение об осуществлении закупки должно содержать, если иное не предусмотрено Законом о контрактной системе, краткое изложение условий контракта, содержащее наименование и описание объекта закупки с учетом требований, предусмотренных статьей 33 Закона о контрактной системе,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rsidR="004A117D" w:rsidRPr="00667FD0" w:rsidRDefault="004A117D" w:rsidP="004A117D">
      <w:pPr>
        <w:pStyle w:val="a3"/>
        <w:ind w:firstLine="709"/>
        <w:jc w:val="both"/>
        <w:rPr>
          <w:sz w:val="26"/>
          <w:szCs w:val="26"/>
          <w:lang w:eastAsia="ru-RU"/>
        </w:rPr>
      </w:pPr>
      <w:r w:rsidRPr="00667FD0">
        <w:rPr>
          <w:sz w:val="26"/>
          <w:szCs w:val="26"/>
          <w:lang w:eastAsia="ru-RU"/>
        </w:rPr>
        <w:t>Как следует из пункта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4A117D" w:rsidRPr="00D62699" w:rsidRDefault="004A117D" w:rsidP="00D62699">
      <w:pPr>
        <w:pStyle w:val="a3"/>
        <w:ind w:firstLine="709"/>
        <w:jc w:val="both"/>
        <w:rPr>
          <w:sz w:val="26"/>
          <w:szCs w:val="26"/>
          <w:lang w:eastAsia="ru-RU"/>
        </w:rPr>
      </w:pPr>
      <w:r w:rsidRPr="00D62699">
        <w:rPr>
          <w:sz w:val="26"/>
          <w:szCs w:val="26"/>
          <w:lang w:eastAsia="ru-RU"/>
        </w:rPr>
        <w:t xml:space="preserve">Указанная информация позволяет довести до неопределенного круга лиц сведения о потребности заказчика относительно требований к </w:t>
      </w:r>
      <w:r w:rsidR="00D62699" w:rsidRPr="00D62699">
        <w:rPr>
          <w:sz w:val="26"/>
          <w:szCs w:val="26"/>
          <w:lang w:eastAsia="ru-RU"/>
        </w:rPr>
        <w:t>закупаемым работам</w:t>
      </w:r>
      <w:r w:rsidRPr="00D62699">
        <w:rPr>
          <w:sz w:val="26"/>
          <w:szCs w:val="26"/>
          <w:lang w:eastAsia="ru-RU"/>
        </w:rPr>
        <w:t>, что в свою очередь позволит участникам закупки оформить заявку на участие в аукционе.</w:t>
      </w:r>
    </w:p>
    <w:p w:rsidR="004A117D" w:rsidRPr="00D62699" w:rsidRDefault="004A117D" w:rsidP="004A117D">
      <w:pPr>
        <w:pStyle w:val="a3"/>
        <w:ind w:firstLine="709"/>
        <w:jc w:val="both"/>
        <w:rPr>
          <w:sz w:val="26"/>
          <w:szCs w:val="26"/>
          <w:lang w:eastAsia="ru-RU"/>
        </w:rPr>
      </w:pPr>
      <w:r w:rsidRPr="00D62699">
        <w:rPr>
          <w:sz w:val="26"/>
          <w:szCs w:val="26"/>
          <w:lang w:eastAsia="ru-RU"/>
        </w:rPr>
        <w:t xml:space="preserve">Тем самым, реализуются цели и принципы законодательства о контрактной системе в части прозрачности осуществления закупки, равного доступа к участию в </w:t>
      </w:r>
      <w:r w:rsidRPr="00D62699">
        <w:rPr>
          <w:sz w:val="26"/>
          <w:szCs w:val="26"/>
          <w:lang w:eastAsia="ru-RU"/>
        </w:rPr>
        <w:lastRenderedPageBreak/>
        <w:t>торгах и недопустимости ограничения числа участников закупки.</w:t>
      </w:r>
    </w:p>
    <w:p w:rsidR="004A117D" w:rsidRDefault="004A117D" w:rsidP="004A117D">
      <w:pPr>
        <w:pStyle w:val="a3"/>
        <w:ind w:firstLine="709"/>
        <w:jc w:val="both"/>
        <w:rPr>
          <w:sz w:val="26"/>
          <w:szCs w:val="26"/>
          <w:lang w:eastAsia="ru-RU"/>
        </w:rPr>
      </w:pPr>
      <w:r w:rsidRPr="00D62699">
        <w:rPr>
          <w:sz w:val="26"/>
          <w:szCs w:val="26"/>
          <w:lang w:eastAsia="ru-RU"/>
        </w:rPr>
        <w:t>Документация о закупке является по своей правовой природе публичной офертой, которая в силу части 2 статьи 437 Гражданского Кодекса Российской Федерации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подрядчика.</w:t>
      </w:r>
    </w:p>
    <w:p w:rsidR="00585E1D" w:rsidRDefault="00585E1D" w:rsidP="00585E1D">
      <w:pPr>
        <w:widowControl/>
        <w:suppressAutoHyphens w:val="0"/>
        <w:ind w:firstLine="709"/>
        <w:jc w:val="both"/>
        <w:rPr>
          <w:sz w:val="26"/>
          <w:szCs w:val="26"/>
        </w:rPr>
      </w:pPr>
      <w:r>
        <w:rPr>
          <w:sz w:val="26"/>
          <w:szCs w:val="26"/>
        </w:rPr>
        <w:t>Важно отметить, что в составе документации о закупке размещены сметная документация, проектная документация, положительное заключение государственной экспертизы.</w:t>
      </w:r>
    </w:p>
    <w:p w:rsidR="00585E1D" w:rsidRDefault="00585E1D" w:rsidP="00585E1D">
      <w:pPr>
        <w:widowControl/>
        <w:suppressAutoHyphens w:val="0"/>
        <w:ind w:firstLine="709"/>
        <w:jc w:val="both"/>
        <w:rPr>
          <w:sz w:val="26"/>
          <w:szCs w:val="26"/>
        </w:rPr>
      </w:pPr>
    </w:p>
    <w:p w:rsidR="002045CF" w:rsidRPr="00D62699" w:rsidRDefault="00D62699" w:rsidP="002045CF">
      <w:pPr>
        <w:widowControl/>
        <w:autoSpaceDE w:val="0"/>
        <w:ind w:firstLine="709"/>
        <w:contextualSpacing/>
        <w:jc w:val="both"/>
        <w:rPr>
          <w:color w:val="000000"/>
        </w:rPr>
      </w:pPr>
      <w:r w:rsidRPr="00D62699">
        <w:rPr>
          <w:rFonts w:eastAsia="Times New Roman"/>
          <w:color w:val="000000"/>
          <w:kern w:val="0"/>
          <w:sz w:val="26"/>
          <w:szCs w:val="26"/>
          <w:lang w:eastAsia="ru-RU"/>
        </w:rPr>
        <w:t xml:space="preserve">1.1. </w:t>
      </w:r>
      <w:r w:rsidR="002045CF" w:rsidRPr="00D62699">
        <w:rPr>
          <w:rFonts w:eastAsia="Times New Roman"/>
          <w:color w:val="000000"/>
          <w:kern w:val="0"/>
          <w:sz w:val="26"/>
          <w:szCs w:val="26"/>
          <w:lang w:eastAsia="ru-RU"/>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2045CF" w:rsidRPr="00D62699" w:rsidRDefault="002045CF" w:rsidP="002045CF">
      <w:pPr>
        <w:widowControl/>
        <w:suppressAutoHyphens w:val="0"/>
        <w:ind w:firstLine="709"/>
        <w:jc w:val="both"/>
        <w:rPr>
          <w:rFonts w:eastAsia="Times New Roman"/>
          <w:color w:val="000000"/>
          <w:kern w:val="0"/>
          <w:sz w:val="26"/>
          <w:szCs w:val="26"/>
          <w:lang w:eastAsia="ru-RU"/>
        </w:rPr>
      </w:pPr>
      <w:r w:rsidRPr="00D62699">
        <w:rPr>
          <w:rFonts w:eastAsia="Times New Roman"/>
          <w:color w:val="000000"/>
          <w:kern w:val="0"/>
          <w:sz w:val="26"/>
          <w:szCs w:val="26"/>
          <w:lang w:eastAsia="ru-RU"/>
        </w:rPr>
        <w:t>Исходя из содержания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2045CF" w:rsidRPr="00D62699" w:rsidRDefault="002045CF" w:rsidP="002045CF">
      <w:pPr>
        <w:widowControl/>
        <w:suppressAutoHyphens w:val="0"/>
        <w:ind w:firstLine="709"/>
        <w:jc w:val="both"/>
        <w:rPr>
          <w:rStyle w:val="blk1"/>
          <w:color w:val="000000"/>
          <w:sz w:val="26"/>
          <w:szCs w:val="26"/>
        </w:rPr>
      </w:pPr>
      <w:r w:rsidRPr="00D62699">
        <w:rPr>
          <w:rStyle w:val="blk1"/>
          <w:color w:val="000000"/>
          <w:sz w:val="26"/>
          <w:szCs w:val="26"/>
          <w:specVanish w:val="0"/>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w:t>
      </w:r>
    </w:p>
    <w:p w:rsidR="002045CF" w:rsidRDefault="002045CF" w:rsidP="002045CF">
      <w:pPr>
        <w:widowControl/>
        <w:suppressAutoHyphens w:val="0"/>
        <w:ind w:firstLine="709"/>
        <w:jc w:val="both"/>
        <w:rPr>
          <w:sz w:val="26"/>
          <w:szCs w:val="26"/>
        </w:rPr>
      </w:pPr>
      <w:r w:rsidRPr="00FE458A">
        <w:rPr>
          <w:rFonts w:eastAsia="Times New Roman"/>
          <w:color w:val="000000"/>
          <w:kern w:val="0"/>
          <w:sz w:val="26"/>
          <w:szCs w:val="26"/>
          <w:lang w:eastAsia="ru-RU"/>
        </w:rPr>
        <w:t xml:space="preserve">Из содержания </w:t>
      </w:r>
      <w:r w:rsidR="00FE458A" w:rsidRPr="00FE458A">
        <w:rPr>
          <w:rFonts w:eastAsia="Times New Roman"/>
          <w:color w:val="000000"/>
          <w:kern w:val="0"/>
          <w:sz w:val="26"/>
          <w:szCs w:val="26"/>
          <w:lang w:eastAsia="ru-RU"/>
        </w:rPr>
        <w:t xml:space="preserve">изменений </w:t>
      </w:r>
      <w:r w:rsidRPr="00FE458A">
        <w:rPr>
          <w:rFonts w:eastAsia="Times New Roman"/>
          <w:color w:val="000000"/>
          <w:kern w:val="0"/>
          <w:sz w:val="26"/>
          <w:szCs w:val="26"/>
          <w:lang w:eastAsia="ru-RU"/>
        </w:rPr>
        <w:t xml:space="preserve">извещения о проведении электронного аукциона для закупки </w:t>
      </w:r>
      <w:r w:rsidRPr="00FE458A">
        <w:rPr>
          <w:sz w:val="26"/>
          <w:szCs w:val="26"/>
        </w:rPr>
        <w:t>№</w:t>
      </w:r>
      <w:r w:rsidR="00FE458A" w:rsidRPr="00FE458A">
        <w:rPr>
          <w:sz w:val="26"/>
          <w:szCs w:val="26"/>
        </w:rPr>
        <w:t>0169300008221000020</w:t>
      </w:r>
      <w:r w:rsidRPr="00FE458A">
        <w:rPr>
          <w:sz w:val="26"/>
          <w:szCs w:val="26"/>
        </w:rPr>
        <w:t xml:space="preserve"> следует, что объектом закупки является </w:t>
      </w:r>
      <w:r w:rsidR="00FE458A" w:rsidRPr="00FE458A">
        <w:rPr>
          <w:sz w:val="26"/>
          <w:szCs w:val="26"/>
        </w:rPr>
        <w:t>выполнение работ по строительству центральной отдельно стоящей отопительной котельной пос. Энергетиков Троицкого городского округа Челябинской области</w:t>
      </w:r>
      <w:r w:rsidRPr="00FE458A">
        <w:rPr>
          <w:sz w:val="26"/>
          <w:szCs w:val="26"/>
        </w:rPr>
        <w:t>.</w:t>
      </w:r>
    </w:p>
    <w:p w:rsidR="00FE458A" w:rsidRDefault="00FE458A" w:rsidP="002045CF">
      <w:pPr>
        <w:widowControl/>
        <w:suppressAutoHyphens w:val="0"/>
        <w:ind w:firstLine="709"/>
        <w:jc w:val="both"/>
        <w:rPr>
          <w:sz w:val="26"/>
          <w:szCs w:val="26"/>
        </w:rPr>
      </w:pPr>
      <w:r>
        <w:rPr>
          <w:sz w:val="26"/>
          <w:szCs w:val="26"/>
        </w:rPr>
        <w:t xml:space="preserve">Согласно извещению о закупке заказчиком установлен код позиции КТРУ </w:t>
      </w:r>
      <w:r w:rsidRPr="00FE458A">
        <w:rPr>
          <w:sz w:val="26"/>
          <w:szCs w:val="26"/>
        </w:rPr>
        <w:t>42.99.29.000</w:t>
      </w:r>
      <w:r>
        <w:rPr>
          <w:sz w:val="26"/>
          <w:szCs w:val="26"/>
        </w:rPr>
        <w:t xml:space="preserve"> - р</w:t>
      </w:r>
      <w:r w:rsidRPr="00FE458A">
        <w:rPr>
          <w:sz w:val="26"/>
          <w:szCs w:val="26"/>
        </w:rPr>
        <w:t>аботы строительные по строительству гражданских сооружений, не включенные в другие группировки</w:t>
      </w:r>
      <w:r>
        <w:rPr>
          <w:sz w:val="26"/>
          <w:szCs w:val="26"/>
        </w:rPr>
        <w:t>.</w:t>
      </w:r>
    </w:p>
    <w:p w:rsidR="00FE458A" w:rsidRDefault="00FE458A" w:rsidP="002045CF">
      <w:pPr>
        <w:widowControl/>
        <w:suppressAutoHyphens w:val="0"/>
        <w:ind w:firstLine="709"/>
        <w:jc w:val="both"/>
        <w:rPr>
          <w:sz w:val="26"/>
          <w:szCs w:val="26"/>
        </w:rPr>
      </w:pPr>
      <w:r w:rsidRPr="007C43EE">
        <w:rPr>
          <w:sz w:val="26"/>
          <w:szCs w:val="26"/>
        </w:rPr>
        <w:t>В пункте 3 информационной карты документации об аукционе определено, что количество (объем) выполняемых работ: в соответствии с техническим заданием, сметной документацией, проектной документацией, графиком выполнения работ, графиком оплаты выполненных работ, видами и объемами работ, которые подрядчик обязан выполнить самостоятельно без привлечения других лиц к исполнению своих обязательств по контракту и видами и объемами работ, определяемых по предложению подрядчика, которые включаются в контракт исходя из сметной стоимости этих работ, предусмотренной проектной документацией и техническим заданием в совокупном стоимостном выражении, являющимися неотъемлемыми частями контракта.</w:t>
      </w:r>
    </w:p>
    <w:p w:rsidR="007C43EE" w:rsidRDefault="007C43EE" w:rsidP="007C43EE">
      <w:pPr>
        <w:widowControl/>
        <w:suppressAutoHyphens w:val="0"/>
        <w:ind w:firstLine="709"/>
        <w:jc w:val="both"/>
        <w:rPr>
          <w:sz w:val="26"/>
          <w:szCs w:val="26"/>
        </w:rPr>
      </w:pPr>
      <w:r>
        <w:rPr>
          <w:sz w:val="26"/>
          <w:szCs w:val="26"/>
        </w:rPr>
        <w:t xml:space="preserve">В соответствии с техническим заданием </w:t>
      </w:r>
      <w:r w:rsidRPr="007C43EE">
        <w:rPr>
          <w:sz w:val="26"/>
          <w:szCs w:val="26"/>
        </w:rPr>
        <w:t>на выполнение работ по строительству центральной отдельно</w:t>
      </w:r>
      <w:r>
        <w:rPr>
          <w:sz w:val="26"/>
          <w:szCs w:val="26"/>
        </w:rPr>
        <w:t xml:space="preserve"> </w:t>
      </w:r>
      <w:r w:rsidRPr="007C43EE">
        <w:rPr>
          <w:sz w:val="26"/>
          <w:szCs w:val="26"/>
        </w:rPr>
        <w:t>стоящей котельной пос. Энергетиков Троицкого городского округа Челябинской области</w:t>
      </w:r>
      <w:r>
        <w:rPr>
          <w:sz w:val="26"/>
          <w:szCs w:val="26"/>
        </w:rPr>
        <w:t xml:space="preserve"> (Приложение № 1 к муниципальному контракту) вид строительства: н</w:t>
      </w:r>
      <w:r w:rsidRPr="007C43EE">
        <w:rPr>
          <w:sz w:val="26"/>
          <w:szCs w:val="26"/>
        </w:rPr>
        <w:t>овое капитальное строительство</w:t>
      </w:r>
      <w:r>
        <w:rPr>
          <w:sz w:val="26"/>
          <w:szCs w:val="26"/>
        </w:rPr>
        <w:t xml:space="preserve"> (пункт 4 Технического задания); краткая характеристика объекта:</w:t>
      </w:r>
    </w:p>
    <w:p w:rsidR="007C43EE" w:rsidRDefault="007C43EE" w:rsidP="007C43EE">
      <w:pPr>
        <w:widowControl/>
        <w:suppressAutoHyphens w:val="0"/>
        <w:ind w:firstLine="709"/>
        <w:jc w:val="both"/>
        <w:rPr>
          <w:sz w:val="26"/>
          <w:szCs w:val="26"/>
        </w:rPr>
      </w:pPr>
      <w:r w:rsidRPr="007C43EE">
        <w:rPr>
          <w:sz w:val="26"/>
          <w:szCs w:val="26"/>
        </w:rPr>
        <w:t>1)</w:t>
      </w:r>
      <w:r>
        <w:rPr>
          <w:sz w:val="26"/>
          <w:szCs w:val="26"/>
        </w:rPr>
        <w:t xml:space="preserve"> п</w:t>
      </w:r>
      <w:r w:rsidRPr="007C43EE">
        <w:rPr>
          <w:sz w:val="26"/>
          <w:szCs w:val="26"/>
        </w:rPr>
        <w:t>лощадь участка: 0,5088 Га</w:t>
      </w:r>
      <w:r>
        <w:rPr>
          <w:sz w:val="26"/>
          <w:szCs w:val="26"/>
        </w:rPr>
        <w:t>;</w:t>
      </w:r>
    </w:p>
    <w:p w:rsidR="007C43EE" w:rsidRDefault="007C43EE" w:rsidP="007C43EE">
      <w:pPr>
        <w:widowControl/>
        <w:suppressAutoHyphens w:val="0"/>
        <w:ind w:firstLine="709"/>
        <w:jc w:val="both"/>
        <w:rPr>
          <w:sz w:val="26"/>
          <w:szCs w:val="26"/>
        </w:rPr>
      </w:pPr>
      <w:r w:rsidRPr="007C43EE">
        <w:rPr>
          <w:sz w:val="26"/>
          <w:szCs w:val="26"/>
        </w:rPr>
        <w:t>2)</w:t>
      </w:r>
      <w:r>
        <w:rPr>
          <w:sz w:val="26"/>
          <w:szCs w:val="26"/>
        </w:rPr>
        <w:t xml:space="preserve"> п</w:t>
      </w:r>
      <w:r w:rsidRPr="007C43EE">
        <w:rPr>
          <w:sz w:val="26"/>
          <w:szCs w:val="26"/>
        </w:rPr>
        <w:t>лощадь застройки (котельной): 864 м2</w:t>
      </w:r>
      <w:r>
        <w:rPr>
          <w:sz w:val="26"/>
          <w:szCs w:val="26"/>
        </w:rPr>
        <w:t>;</w:t>
      </w:r>
    </w:p>
    <w:p w:rsidR="007C43EE" w:rsidRDefault="007C43EE" w:rsidP="007C43EE">
      <w:pPr>
        <w:widowControl/>
        <w:suppressAutoHyphens w:val="0"/>
        <w:ind w:firstLine="709"/>
        <w:jc w:val="both"/>
        <w:rPr>
          <w:sz w:val="26"/>
          <w:szCs w:val="26"/>
        </w:rPr>
      </w:pPr>
      <w:r w:rsidRPr="007C43EE">
        <w:rPr>
          <w:sz w:val="26"/>
          <w:szCs w:val="26"/>
        </w:rPr>
        <w:t>3)</w:t>
      </w:r>
      <w:r>
        <w:rPr>
          <w:sz w:val="26"/>
          <w:szCs w:val="26"/>
        </w:rPr>
        <w:t xml:space="preserve"> с</w:t>
      </w:r>
      <w:r w:rsidRPr="007C43EE">
        <w:rPr>
          <w:sz w:val="26"/>
          <w:szCs w:val="26"/>
        </w:rPr>
        <w:t>троительный объем: 8314,52 м3</w:t>
      </w:r>
      <w:r>
        <w:rPr>
          <w:sz w:val="26"/>
          <w:szCs w:val="26"/>
        </w:rPr>
        <w:t>;</w:t>
      </w:r>
    </w:p>
    <w:p w:rsidR="007C43EE" w:rsidRDefault="007C43EE" w:rsidP="007C43EE">
      <w:pPr>
        <w:widowControl/>
        <w:suppressAutoHyphens w:val="0"/>
        <w:ind w:firstLine="709"/>
        <w:jc w:val="both"/>
        <w:rPr>
          <w:sz w:val="26"/>
          <w:szCs w:val="26"/>
        </w:rPr>
      </w:pPr>
      <w:r>
        <w:rPr>
          <w:sz w:val="26"/>
          <w:szCs w:val="26"/>
        </w:rPr>
        <w:lastRenderedPageBreak/>
        <w:t>4) к</w:t>
      </w:r>
      <w:r w:rsidRPr="007C43EE">
        <w:rPr>
          <w:sz w:val="26"/>
          <w:szCs w:val="26"/>
        </w:rPr>
        <w:t>атегория здания котельной по пожарной опасности: – «Г»;</w:t>
      </w:r>
    </w:p>
    <w:p w:rsidR="007C43EE" w:rsidRDefault="007C43EE" w:rsidP="007C43EE">
      <w:pPr>
        <w:widowControl/>
        <w:suppressAutoHyphens w:val="0"/>
        <w:ind w:firstLine="709"/>
        <w:jc w:val="both"/>
        <w:rPr>
          <w:sz w:val="26"/>
          <w:szCs w:val="26"/>
        </w:rPr>
      </w:pPr>
      <w:r w:rsidRPr="007C43EE">
        <w:rPr>
          <w:sz w:val="26"/>
          <w:szCs w:val="26"/>
        </w:rPr>
        <w:t>5)</w:t>
      </w:r>
      <w:r>
        <w:rPr>
          <w:sz w:val="26"/>
          <w:szCs w:val="26"/>
        </w:rPr>
        <w:t xml:space="preserve"> о</w:t>
      </w:r>
      <w:r w:rsidRPr="007C43EE">
        <w:rPr>
          <w:sz w:val="26"/>
          <w:szCs w:val="26"/>
        </w:rPr>
        <w:t>гнестойкость – II степень;</w:t>
      </w:r>
    </w:p>
    <w:p w:rsidR="007C43EE" w:rsidRDefault="007C43EE" w:rsidP="007C43EE">
      <w:pPr>
        <w:widowControl/>
        <w:suppressAutoHyphens w:val="0"/>
        <w:ind w:firstLine="709"/>
        <w:jc w:val="both"/>
        <w:rPr>
          <w:sz w:val="26"/>
          <w:szCs w:val="26"/>
        </w:rPr>
      </w:pPr>
      <w:r w:rsidRPr="007C43EE">
        <w:rPr>
          <w:sz w:val="26"/>
          <w:szCs w:val="26"/>
        </w:rPr>
        <w:t>6)</w:t>
      </w:r>
      <w:r>
        <w:rPr>
          <w:sz w:val="26"/>
          <w:szCs w:val="26"/>
        </w:rPr>
        <w:t xml:space="preserve"> к</w:t>
      </w:r>
      <w:r w:rsidRPr="007C43EE">
        <w:rPr>
          <w:sz w:val="26"/>
          <w:szCs w:val="26"/>
        </w:rPr>
        <w:t>ласс конструктивной пожарной опасности – СО;</w:t>
      </w:r>
    </w:p>
    <w:p w:rsidR="007C43EE" w:rsidRDefault="007C43EE" w:rsidP="007C43EE">
      <w:pPr>
        <w:widowControl/>
        <w:suppressAutoHyphens w:val="0"/>
        <w:ind w:firstLine="709"/>
        <w:jc w:val="both"/>
        <w:rPr>
          <w:sz w:val="26"/>
          <w:szCs w:val="26"/>
        </w:rPr>
      </w:pPr>
      <w:r>
        <w:rPr>
          <w:sz w:val="26"/>
          <w:szCs w:val="26"/>
        </w:rPr>
        <w:t>7) к</w:t>
      </w:r>
      <w:r w:rsidRPr="007C43EE">
        <w:rPr>
          <w:sz w:val="26"/>
          <w:szCs w:val="26"/>
        </w:rPr>
        <w:t>ласс по функциональной пожарной опасности – Ф5.1;</w:t>
      </w:r>
    </w:p>
    <w:p w:rsidR="007C43EE" w:rsidRDefault="007C43EE" w:rsidP="007C43EE">
      <w:pPr>
        <w:widowControl/>
        <w:suppressAutoHyphens w:val="0"/>
        <w:ind w:firstLine="709"/>
        <w:jc w:val="both"/>
        <w:rPr>
          <w:sz w:val="26"/>
          <w:szCs w:val="26"/>
        </w:rPr>
      </w:pPr>
      <w:r w:rsidRPr="007C43EE">
        <w:rPr>
          <w:sz w:val="26"/>
          <w:szCs w:val="26"/>
        </w:rPr>
        <w:t>8)</w:t>
      </w:r>
      <w:r>
        <w:rPr>
          <w:sz w:val="26"/>
          <w:szCs w:val="26"/>
        </w:rPr>
        <w:t xml:space="preserve"> к</w:t>
      </w:r>
      <w:r w:rsidRPr="007C43EE">
        <w:rPr>
          <w:sz w:val="26"/>
          <w:szCs w:val="26"/>
        </w:rPr>
        <w:t>ласс опасности котельной – III (№116-ФЗ от 21.07.1997)</w:t>
      </w:r>
      <w:r>
        <w:rPr>
          <w:sz w:val="26"/>
          <w:szCs w:val="26"/>
        </w:rPr>
        <w:t>;</w:t>
      </w:r>
    </w:p>
    <w:p w:rsidR="007C43EE" w:rsidRDefault="007C43EE" w:rsidP="007C43EE">
      <w:pPr>
        <w:widowControl/>
        <w:suppressAutoHyphens w:val="0"/>
        <w:ind w:firstLine="709"/>
        <w:jc w:val="both"/>
        <w:rPr>
          <w:sz w:val="26"/>
          <w:szCs w:val="26"/>
        </w:rPr>
      </w:pPr>
      <w:r w:rsidRPr="007C43EE">
        <w:rPr>
          <w:sz w:val="26"/>
          <w:szCs w:val="26"/>
        </w:rPr>
        <w:t>9)</w:t>
      </w:r>
      <w:r>
        <w:rPr>
          <w:sz w:val="26"/>
          <w:szCs w:val="26"/>
        </w:rPr>
        <w:t xml:space="preserve"> у</w:t>
      </w:r>
      <w:r w:rsidRPr="007C43EE">
        <w:rPr>
          <w:sz w:val="26"/>
          <w:szCs w:val="26"/>
        </w:rPr>
        <w:t>ровень ответственности з</w:t>
      </w:r>
      <w:r>
        <w:rPr>
          <w:sz w:val="26"/>
          <w:szCs w:val="26"/>
        </w:rPr>
        <w:t>даний и сооружений – нормальный;</w:t>
      </w:r>
    </w:p>
    <w:p w:rsidR="007C43EE" w:rsidRDefault="007C43EE" w:rsidP="007C43EE">
      <w:pPr>
        <w:widowControl/>
        <w:suppressAutoHyphens w:val="0"/>
        <w:ind w:firstLine="709"/>
        <w:jc w:val="both"/>
        <w:rPr>
          <w:sz w:val="26"/>
          <w:szCs w:val="26"/>
        </w:rPr>
      </w:pPr>
      <w:r w:rsidRPr="007C43EE">
        <w:rPr>
          <w:sz w:val="26"/>
          <w:szCs w:val="26"/>
        </w:rPr>
        <w:t>10)</w:t>
      </w:r>
      <w:r>
        <w:rPr>
          <w:sz w:val="26"/>
          <w:szCs w:val="26"/>
        </w:rPr>
        <w:t xml:space="preserve"> т</w:t>
      </w:r>
      <w:r w:rsidRPr="007C43EE">
        <w:rPr>
          <w:sz w:val="26"/>
          <w:szCs w:val="26"/>
        </w:rPr>
        <w:t>епл</w:t>
      </w:r>
      <w:r>
        <w:rPr>
          <w:sz w:val="26"/>
          <w:szCs w:val="26"/>
        </w:rPr>
        <w:t>овая мощность котельной: 60 МВт;</w:t>
      </w:r>
    </w:p>
    <w:p w:rsidR="007C43EE" w:rsidRDefault="007C43EE" w:rsidP="007C43EE">
      <w:pPr>
        <w:widowControl/>
        <w:suppressAutoHyphens w:val="0"/>
        <w:ind w:firstLine="709"/>
        <w:jc w:val="both"/>
        <w:rPr>
          <w:sz w:val="26"/>
          <w:szCs w:val="26"/>
        </w:rPr>
      </w:pPr>
      <w:r w:rsidRPr="007C43EE">
        <w:rPr>
          <w:sz w:val="26"/>
          <w:szCs w:val="26"/>
        </w:rPr>
        <w:t>11)</w:t>
      </w:r>
      <w:r>
        <w:rPr>
          <w:sz w:val="26"/>
          <w:szCs w:val="26"/>
        </w:rPr>
        <w:t xml:space="preserve"> о</w:t>
      </w:r>
      <w:r w:rsidRPr="007C43EE">
        <w:rPr>
          <w:sz w:val="26"/>
          <w:szCs w:val="26"/>
        </w:rPr>
        <w:t>сновное топливо: газ природный</w:t>
      </w:r>
      <w:r>
        <w:rPr>
          <w:sz w:val="26"/>
          <w:szCs w:val="26"/>
        </w:rPr>
        <w:t>;</w:t>
      </w:r>
    </w:p>
    <w:p w:rsidR="007C43EE" w:rsidRDefault="007C43EE" w:rsidP="007C43EE">
      <w:pPr>
        <w:widowControl/>
        <w:suppressAutoHyphens w:val="0"/>
        <w:ind w:firstLine="709"/>
        <w:jc w:val="both"/>
        <w:rPr>
          <w:sz w:val="26"/>
          <w:szCs w:val="26"/>
        </w:rPr>
      </w:pPr>
      <w:r w:rsidRPr="007C43EE">
        <w:rPr>
          <w:sz w:val="26"/>
          <w:szCs w:val="26"/>
        </w:rPr>
        <w:t>12)</w:t>
      </w:r>
      <w:r>
        <w:rPr>
          <w:sz w:val="26"/>
          <w:szCs w:val="26"/>
        </w:rPr>
        <w:t xml:space="preserve"> а</w:t>
      </w:r>
      <w:r w:rsidRPr="007C43EE">
        <w:rPr>
          <w:sz w:val="26"/>
          <w:szCs w:val="26"/>
        </w:rPr>
        <w:t>варийное топливо: дизельное топливо</w:t>
      </w:r>
      <w:r>
        <w:rPr>
          <w:sz w:val="26"/>
          <w:szCs w:val="26"/>
        </w:rPr>
        <w:t>;</w:t>
      </w:r>
    </w:p>
    <w:p w:rsidR="007C43EE" w:rsidRPr="007C43EE" w:rsidRDefault="007C43EE" w:rsidP="007C43EE">
      <w:pPr>
        <w:widowControl/>
        <w:suppressAutoHyphens w:val="0"/>
        <w:ind w:firstLine="709"/>
        <w:jc w:val="both"/>
        <w:rPr>
          <w:sz w:val="26"/>
          <w:szCs w:val="26"/>
        </w:rPr>
      </w:pPr>
      <w:r w:rsidRPr="007C43EE">
        <w:rPr>
          <w:sz w:val="26"/>
          <w:szCs w:val="26"/>
        </w:rPr>
        <w:t>13)</w:t>
      </w:r>
      <w:r>
        <w:rPr>
          <w:sz w:val="26"/>
          <w:szCs w:val="26"/>
        </w:rPr>
        <w:t xml:space="preserve"> в</w:t>
      </w:r>
      <w:r w:rsidRPr="007C43EE">
        <w:rPr>
          <w:sz w:val="26"/>
          <w:szCs w:val="26"/>
        </w:rPr>
        <w:t>новь возводимые основные здания и сооружения:</w:t>
      </w:r>
      <w:r>
        <w:rPr>
          <w:sz w:val="26"/>
          <w:szCs w:val="26"/>
        </w:rPr>
        <w:t xml:space="preserve"> - з</w:t>
      </w:r>
      <w:r w:rsidRPr="007C43EE">
        <w:rPr>
          <w:sz w:val="26"/>
          <w:szCs w:val="26"/>
        </w:rPr>
        <w:t>дание котельной с пристроенными административно-бытовыми помещениями</w:t>
      </w:r>
      <w:r>
        <w:rPr>
          <w:sz w:val="26"/>
          <w:szCs w:val="26"/>
        </w:rPr>
        <w:t>; - д</w:t>
      </w:r>
      <w:r w:rsidRPr="007C43EE">
        <w:rPr>
          <w:sz w:val="26"/>
          <w:szCs w:val="26"/>
        </w:rPr>
        <w:t>ымовые трубы</w:t>
      </w:r>
      <w:r>
        <w:rPr>
          <w:sz w:val="26"/>
          <w:szCs w:val="26"/>
        </w:rPr>
        <w:t>; - р</w:t>
      </w:r>
      <w:r w:rsidRPr="007C43EE">
        <w:rPr>
          <w:sz w:val="26"/>
          <w:szCs w:val="26"/>
        </w:rPr>
        <w:t>езервуары запаса воды (2х100 м3)</w:t>
      </w:r>
      <w:r>
        <w:rPr>
          <w:sz w:val="26"/>
          <w:szCs w:val="26"/>
        </w:rPr>
        <w:t>; - п</w:t>
      </w:r>
      <w:r w:rsidRPr="007C43EE">
        <w:rPr>
          <w:sz w:val="26"/>
          <w:szCs w:val="26"/>
        </w:rPr>
        <w:t>лощадка слива дизельного топлива</w:t>
      </w:r>
      <w:r>
        <w:rPr>
          <w:sz w:val="26"/>
          <w:szCs w:val="26"/>
        </w:rPr>
        <w:t>; - р</w:t>
      </w:r>
      <w:r w:rsidRPr="007C43EE">
        <w:rPr>
          <w:sz w:val="26"/>
          <w:szCs w:val="26"/>
        </w:rPr>
        <w:t>езервуары запаса дизельного топлива (3х100 м3)</w:t>
      </w:r>
      <w:r>
        <w:rPr>
          <w:sz w:val="26"/>
          <w:szCs w:val="26"/>
        </w:rPr>
        <w:t>; - о</w:t>
      </w:r>
      <w:r w:rsidRPr="007C43EE">
        <w:rPr>
          <w:sz w:val="26"/>
          <w:szCs w:val="26"/>
        </w:rPr>
        <w:t>чистные сооружения</w:t>
      </w:r>
      <w:r>
        <w:rPr>
          <w:sz w:val="26"/>
          <w:szCs w:val="26"/>
        </w:rPr>
        <w:t>; - т</w:t>
      </w:r>
      <w:r w:rsidRPr="007C43EE">
        <w:rPr>
          <w:sz w:val="26"/>
          <w:szCs w:val="26"/>
        </w:rPr>
        <w:t>рансформаторная подстанция</w:t>
      </w:r>
      <w:r>
        <w:rPr>
          <w:sz w:val="26"/>
          <w:szCs w:val="26"/>
        </w:rPr>
        <w:t>; - д</w:t>
      </w:r>
      <w:r w:rsidRPr="007C43EE">
        <w:rPr>
          <w:sz w:val="26"/>
          <w:szCs w:val="26"/>
        </w:rPr>
        <w:t>ороги и разворотная площадка для обслуживания котельной</w:t>
      </w:r>
      <w:r>
        <w:rPr>
          <w:sz w:val="26"/>
          <w:szCs w:val="26"/>
        </w:rPr>
        <w:t>; - о</w:t>
      </w:r>
      <w:r w:rsidRPr="007C43EE">
        <w:rPr>
          <w:sz w:val="26"/>
          <w:szCs w:val="26"/>
        </w:rPr>
        <w:t>граждение</w:t>
      </w:r>
      <w:r>
        <w:rPr>
          <w:sz w:val="26"/>
          <w:szCs w:val="26"/>
        </w:rPr>
        <w:t>.</w:t>
      </w:r>
    </w:p>
    <w:p w:rsidR="007C43EE" w:rsidRPr="007C43EE" w:rsidRDefault="007C43EE" w:rsidP="007C43EE">
      <w:pPr>
        <w:widowControl/>
        <w:suppressAutoHyphens w:val="0"/>
        <w:ind w:firstLine="709"/>
        <w:jc w:val="both"/>
        <w:rPr>
          <w:sz w:val="26"/>
          <w:szCs w:val="26"/>
        </w:rPr>
      </w:pPr>
      <w:r w:rsidRPr="007C43EE">
        <w:rPr>
          <w:sz w:val="26"/>
          <w:szCs w:val="26"/>
        </w:rPr>
        <w:t xml:space="preserve">Котельная представляет собой здание из «сэндвич- панелей» по </w:t>
      </w:r>
      <w:proofErr w:type="spellStart"/>
      <w:r w:rsidRPr="007C43EE">
        <w:rPr>
          <w:sz w:val="26"/>
          <w:szCs w:val="26"/>
        </w:rPr>
        <w:t>металлокаркасу</w:t>
      </w:r>
      <w:proofErr w:type="spellEnd"/>
      <w:r w:rsidRPr="007C43EE">
        <w:rPr>
          <w:sz w:val="26"/>
          <w:szCs w:val="26"/>
        </w:rPr>
        <w:t>. Фундаменты - монолитная плита.</w:t>
      </w:r>
    </w:p>
    <w:p w:rsidR="007C43EE" w:rsidRPr="007C43EE" w:rsidRDefault="007C43EE" w:rsidP="007C43EE">
      <w:pPr>
        <w:widowControl/>
        <w:suppressAutoHyphens w:val="0"/>
        <w:ind w:firstLine="709"/>
        <w:jc w:val="both"/>
        <w:rPr>
          <w:sz w:val="26"/>
          <w:szCs w:val="26"/>
        </w:rPr>
      </w:pPr>
      <w:r w:rsidRPr="007C43EE">
        <w:rPr>
          <w:sz w:val="26"/>
          <w:szCs w:val="26"/>
        </w:rPr>
        <w:t>Здание АБК- двухэтажное кирпичное</w:t>
      </w:r>
    </w:p>
    <w:p w:rsidR="007C43EE" w:rsidRPr="007C43EE" w:rsidRDefault="007C43EE" w:rsidP="007C43EE">
      <w:pPr>
        <w:widowControl/>
        <w:suppressAutoHyphens w:val="0"/>
        <w:ind w:firstLine="709"/>
        <w:jc w:val="both"/>
        <w:rPr>
          <w:sz w:val="26"/>
          <w:szCs w:val="26"/>
        </w:rPr>
      </w:pPr>
      <w:r w:rsidRPr="007C43EE">
        <w:rPr>
          <w:sz w:val="26"/>
          <w:szCs w:val="26"/>
        </w:rPr>
        <w:t>Дымовые трубы и газоходы - из модульных теплоизолированных дымоходов «сэндвич», монтируемые на мачты из металлоконструкций</w:t>
      </w:r>
    </w:p>
    <w:p w:rsidR="007C43EE" w:rsidRPr="007C43EE" w:rsidRDefault="007C43EE" w:rsidP="007C43EE">
      <w:pPr>
        <w:widowControl/>
        <w:suppressAutoHyphens w:val="0"/>
        <w:ind w:firstLine="709"/>
        <w:jc w:val="both"/>
        <w:rPr>
          <w:sz w:val="26"/>
          <w:szCs w:val="26"/>
        </w:rPr>
      </w:pPr>
      <w:r w:rsidRPr="007C43EE">
        <w:rPr>
          <w:sz w:val="26"/>
          <w:szCs w:val="26"/>
        </w:rPr>
        <w:t>Резервуары запаса воды и резервуары запаса дизельного топлива - заглубленные стальные баки весом 12 т каждый на песчаном основании</w:t>
      </w:r>
    </w:p>
    <w:p w:rsidR="007C43EE" w:rsidRPr="007C43EE" w:rsidRDefault="007C43EE" w:rsidP="007C43EE">
      <w:pPr>
        <w:widowControl/>
        <w:suppressAutoHyphens w:val="0"/>
        <w:ind w:firstLine="709"/>
        <w:jc w:val="both"/>
        <w:rPr>
          <w:sz w:val="26"/>
          <w:szCs w:val="26"/>
        </w:rPr>
      </w:pPr>
      <w:r w:rsidRPr="007C43EE">
        <w:rPr>
          <w:sz w:val="26"/>
          <w:szCs w:val="26"/>
        </w:rPr>
        <w:t>ТП- заглубленная блочная, максимальный вес блока- 12т</w:t>
      </w:r>
    </w:p>
    <w:p w:rsidR="007C43EE" w:rsidRPr="007C43EE" w:rsidRDefault="007C43EE" w:rsidP="007C43EE">
      <w:pPr>
        <w:widowControl/>
        <w:suppressAutoHyphens w:val="0"/>
        <w:ind w:firstLine="709"/>
        <w:jc w:val="both"/>
        <w:rPr>
          <w:sz w:val="26"/>
          <w:szCs w:val="26"/>
        </w:rPr>
      </w:pPr>
      <w:r w:rsidRPr="007C43EE">
        <w:rPr>
          <w:sz w:val="26"/>
          <w:szCs w:val="26"/>
        </w:rPr>
        <w:t>Слив дизельного топлива - оборудованная площадка с локальными очистными сооружениями из сборных железобетонных конструкций.</w:t>
      </w:r>
    </w:p>
    <w:p w:rsidR="007C43EE" w:rsidRPr="007C43EE" w:rsidRDefault="007C43EE" w:rsidP="007C43EE">
      <w:pPr>
        <w:widowControl/>
        <w:suppressAutoHyphens w:val="0"/>
        <w:ind w:firstLine="709"/>
        <w:jc w:val="both"/>
        <w:rPr>
          <w:sz w:val="26"/>
          <w:szCs w:val="26"/>
        </w:rPr>
      </w:pPr>
      <w:r w:rsidRPr="007C43EE">
        <w:rPr>
          <w:sz w:val="26"/>
          <w:szCs w:val="26"/>
        </w:rPr>
        <w:t>14)</w:t>
      </w:r>
      <w:r>
        <w:rPr>
          <w:sz w:val="26"/>
          <w:szCs w:val="26"/>
        </w:rPr>
        <w:t xml:space="preserve"> в</w:t>
      </w:r>
      <w:r w:rsidRPr="007C43EE">
        <w:rPr>
          <w:sz w:val="26"/>
          <w:szCs w:val="26"/>
        </w:rPr>
        <w:t xml:space="preserve"> границах отведенного участка предусмотрена прокладка инженерных сетей:</w:t>
      </w:r>
    </w:p>
    <w:p w:rsidR="007C43EE" w:rsidRPr="007C43EE" w:rsidRDefault="007C43EE" w:rsidP="007C43EE">
      <w:pPr>
        <w:widowControl/>
        <w:suppressAutoHyphens w:val="0"/>
        <w:ind w:firstLine="709"/>
        <w:jc w:val="both"/>
        <w:rPr>
          <w:sz w:val="26"/>
          <w:szCs w:val="26"/>
        </w:rPr>
      </w:pPr>
      <w:r w:rsidRPr="007C43EE">
        <w:rPr>
          <w:sz w:val="26"/>
          <w:szCs w:val="26"/>
        </w:rPr>
        <w:t>- подземный газопровод высокого давления;</w:t>
      </w:r>
    </w:p>
    <w:p w:rsidR="007C43EE" w:rsidRPr="007C43EE" w:rsidRDefault="007C43EE" w:rsidP="007C43EE">
      <w:pPr>
        <w:widowControl/>
        <w:suppressAutoHyphens w:val="0"/>
        <w:ind w:firstLine="709"/>
        <w:jc w:val="both"/>
        <w:rPr>
          <w:sz w:val="26"/>
          <w:szCs w:val="26"/>
        </w:rPr>
      </w:pPr>
      <w:r w:rsidRPr="007C43EE">
        <w:rPr>
          <w:sz w:val="26"/>
          <w:szCs w:val="26"/>
        </w:rPr>
        <w:t>- теплотрасса подземной прокладки в железобетонном канале;</w:t>
      </w:r>
    </w:p>
    <w:p w:rsidR="007C43EE" w:rsidRPr="007C43EE" w:rsidRDefault="007C43EE" w:rsidP="007C43EE">
      <w:pPr>
        <w:widowControl/>
        <w:suppressAutoHyphens w:val="0"/>
        <w:ind w:firstLine="709"/>
        <w:jc w:val="both"/>
        <w:rPr>
          <w:sz w:val="26"/>
          <w:szCs w:val="26"/>
        </w:rPr>
      </w:pPr>
      <w:r w:rsidRPr="007C43EE">
        <w:rPr>
          <w:sz w:val="26"/>
          <w:szCs w:val="26"/>
        </w:rPr>
        <w:t>- сети водопровода и канализации подземной прокладки;</w:t>
      </w:r>
    </w:p>
    <w:p w:rsidR="007C43EE" w:rsidRPr="007C43EE" w:rsidRDefault="007C43EE" w:rsidP="007C43EE">
      <w:pPr>
        <w:widowControl/>
        <w:suppressAutoHyphens w:val="0"/>
        <w:ind w:firstLine="709"/>
        <w:jc w:val="both"/>
        <w:rPr>
          <w:sz w:val="26"/>
          <w:szCs w:val="26"/>
        </w:rPr>
      </w:pPr>
      <w:r w:rsidRPr="007C43EE">
        <w:rPr>
          <w:sz w:val="26"/>
          <w:szCs w:val="26"/>
        </w:rPr>
        <w:t>- трубопроводы дизельного топлива от котельной до резервуаров запаса</w:t>
      </w:r>
      <w:r>
        <w:rPr>
          <w:sz w:val="26"/>
          <w:szCs w:val="26"/>
        </w:rPr>
        <w:t xml:space="preserve"> </w:t>
      </w:r>
      <w:r w:rsidRPr="007C43EE">
        <w:rPr>
          <w:sz w:val="26"/>
          <w:szCs w:val="26"/>
        </w:rPr>
        <w:t>топлива подземной прокладки в железобетонном канале;</w:t>
      </w:r>
    </w:p>
    <w:p w:rsidR="007C43EE" w:rsidRPr="007C43EE" w:rsidRDefault="007C43EE" w:rsidP="007C43EE">
      <w:pPr>
        <w:widowControl/>
        <w:suppressAutoHyphens w:val="0"/>
        <w:ind w:firstLine="709"/>
        <w:jc w:val="both"/>
        <w:rPr>
          <w:sz w:val="26"/>
          <w:szCs w:val="26"/>
        </w:rPr>
      </w:pPr>
      <w:r w:rsidRPr="007C43EE">
        <w:rPr>
          <w:sz w:val="26"/>
          <w:szCs w:val="26"/>
        </w:rPr>
        <w:t>- сети электроснабжения;</w:t>
      </w:r>
    </w:p>
    <w:p w:rsidR="007C43EE" w:rsidRDefault="007C43EE" w:rsidP="007C43EE">
      <w:pPr>
        <w:widowControl/>
        <w:suppressAutoHyphens w:val="0"/>
        <w:ind w:firstLine="709"/>
        <w:jc w:val="both"/>
        <w:rPr>
          <w:sz w:val="26"/>
          <w:szCs w:val="26"/>
        </w:rPr>
      </w:pPr>
      <w:r w:rsidRPr="007C43EE">
        <w:rPr>
          <w:sz w:val="26"/>
          <w:szCs w:val="26"/>
        </w:rPr>
        <w:t>- слаботочные сети.</w:t>
      </w:r>
    </w:p>
    <w:p w:rsidR="00767CDC" w:rsidRDefault="00FE458A" w:rsidP="00767CDC">
      <w:pPr>
        <w:widowControl/>
        <w:suppressAutoHyphens w:val="0"/>
        <w:ind w:firstLine="709"/>
        <w:jc w:val="both"/>
        <w:rPr>
          <w:sz w:val="26"/>
          <w:szCs w:val="26"/>
        </w:rPr>
      </w:pPr>
      <w:r>
        <w:rPr>
          <w:sz w:val="26"/>
          <w:szCs w:val="26"/>
        </w:rPr>
        <w:t xml:space="preserve">Следовательно, из содержания аукционной документации не следует, что заказчиком будет </w:t>
      </w:r>
      <w:r w:rsidRPr="00767CDC">
        <w:rPr>
          <w:i/>
          <w:sz w:val="26"/>
          <w:szCs w:val="26"/>
        </w:rPr>
        <w:t>приобретаться</w:t>
      </w:r>
      <w:r>
        <w:rPr>
          <w:sz w:val="26"/>
          <w:szCs w:val="26"/>
        </w:rPr>
        <w:t xml:space="preserve"> товар – котлы водогрейные центрального отопления для прои</w:t>
      </w:r>
      <w:r w:rsidR="00767CDC">
        <w:rPr>
          <w:sz w:val="26"/>
          <w:szCs w:val="26"/>
        </w:rPr>
        <w:t>зв</w:t>
      </w:r>
      <w:r>
        <w:rPr>
          <w:sz w:val="26"/>
          <w:szCs w:val="26"/>
        </w:rPr>
        <w:t>одства горячей воды или пара низкого давления с кодом по ОКПД 2 - 25.21.12.</w:t>
      </w:r>
      <w:r w:rsidR="00767CDC" w:rsidRPr="00767CDC">
        <w:rPr>
          <w:sz w:val="26"/>
          <w:szCs w:val="26"/>
        </w:rPr>
        <w:t xml:space="preserve"> </w:t>
      </w:r>
      <w:r w:rsidR="00767CDC">
        <w:rPr>
          <w:sz w:val="26"/>
          <w:szCs w:val="26"/>
        </w:rPr>
        <w:t>В связи с чем</w:t>
      </w:r>
      <w:r w:rsidR="00767CDC">
        <w:rPr>
          <w:sz w:val="26"/>
          <w:szCs w:val="26"/>
        </w:rPr>
        <w:t>, довод жалобы о неправомерном определении заказчиком кода КТРУ является несостоятельны</w:t>
      </w:r>
      <w:r w:rsidR="00767CDC">
        <w:rPr>
          <w:sz w:val="26"/>
          <w:szCs w:val="26"/>
        </w:rPr>
        <w:t>м,</w:t>
      </w:r>
      <w:r w:rsidR="00767CDC" w:rsidRPr="00767CDC">
        <w:t xml:space="preserve"> </w:t>
      </w:r>
      <w:r w:rsidR="00767CDC" w:rsidRPr="00767CDC">
        <w:rPr>
          <w:sz w:val="26"/>
          <w:szCs w:val="26"/>
        </w:rPr>
        <w:t>так как законодательством о контрактной системе не предусмотрены запреты и ограничения, касающиеся порядка определения заказчиком указанного кода.</w:t>
      </w:r>
      <w:r w:rsidR="00767CDC" w:rsidRPr="00767CDC">
        <w:t xml:space="preserve"> </w:t>
      </w:r>
      <w:r w:rsidR="00767CDC">
        <w:rPr>
          <w:sz w:val="26"/>
          <w:szCs w:val="26"/>
        </w:rPr>
        <w:t>Также н</w:t>
      </w:r>
      <w:r w:rsidR="00767CDC" w:rsidRPr="00767CDC">
        <w:rPr>
          <w:sz w:val="26"/>
          <w:szCs w:val="26"/>
        </w:rPr>
        <w:t xml:space="preserve">е представляется возможным сделать вывод о том, что выбранный заказчиком код </w:t>
      </w:r>
      <w:r w:rsidR="00767CDC">
        <w:rPr>
          <w:sz w:val="26"/>
          <w:szCs w:val="26"/>
        </w:rPr>
        <w:t>КТРУ</w:t>
      </w:r>
      <w:r w:rsidR="00767CDC" w:rsidRPr="00767CDC">
        <w:rPr>
          <w:sz w:val="26"/>
          <w:szCs w:val="26"/>
        </w:rPr>
        <w:t xml:space="preserve"> не соответствует описанию объекта закупки, в связи с чем Комиссия не усматривает в действиях заказчика </w:t>
      </w:r>
      <w:r w:rsidR="00767CDC">
        <w:rPr>
          <w:sz w:val="26"/>
          <w:szCs w:val="26"/>
        </w:rPr>
        <w:t xml:space="preserve">в части установления кода закупки по КТРУ </w:t>
      </w:r>
      <w:r w:rsidR="00767CDC" w:rsidRPr="00767CDC">
        <w:rPr>
          <w:sz w:val="26"/>
          <w:szCs w:val="26"/>
        </w:rPr>
        <w:t>нарушения законодательства о контрактной системе.</w:t>
      </w:r>
    </w:p>
    <w:p w:rsidR="00560961" w:rsidRDefault="00560961" w:rsidP="00767CDC">
      <w:pPr>
        <w:widowControl/>
        <w:suppressAutoHyphens w:val="0"/>
        <w:ind w:firstLine="709"/>
        <w:jc w:val="both"/>
        <w:rPr>
          <w:sz w:val="26"/>
          <w:szCs w:val="26"/>
        </w:rPr>
      </w:pPr>
    </w:p>
    <w:p w:rsidR="00FE458A" w:rsidRDefault="00767CDC" w:rsidP="002045CF">
      <w:pPr>
        <w:widowControl/>
        <w:suppressAutoHyphens w:val="0"/>
        <w:ind w:firstLine="709"/>
        <w:jc w:val="both"/>
        <w:rPr>
          <w:sz w:val="26"/>
          <w:szCs w:val="26"/>
        </w:rPr>
      </w:pPr>
      <w:r>
        <w:rPr>
          <w:sz w:val="26"/>
          <w:szCs w:val="26"/>
        </w:rPr>
        <w:t>1.2. В силу части 3 статьи 14 Закона о контрактной системе в</w:t>
      </w:r>
      <w:r w:rsidRPr="00767CDC">
        <w:rPr>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w:t>
      </w:r>
      <w:r w:rsidRPr="00767CDC">
        <w:rPr>
          <w:sz w:val="26"/>
          <w:szCs w:val="26"/>
        </w:rPr>
        <w:lastRenderedPageBreak/>
        <w:t xml:space="preserve">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rsidRPr="00767CDC">
        <w:rPr>
          <w:sz w:val="26"/>
          <w:szCs w:val="26"/>
        </w:rPr>
        <w:t>соблюдения</w:t>
      </w:r>
      <w:proofErr w:type="gramEnd"/>
      <w:r w:rsidRPr="00767CDC">
        <w:rPr>
          <w:sz w:val="26"/>
          <w:szCs w:val="26"/>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767CDC">
        <w:rPr>
          <w:sz w:val="26"/>
          <w:szCs w:val="26"/>
        </w:rPr>
        <w:t>соблюдения</w:t>
      </w:r>
      <w:proofErr w:type="gramEnd"/>
      <w:r w:rsidRPr="00767CDC">
        <w:rPr>
          <w:sz w:val="26"/>
          <w:szCs w:val="26"/>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r>
        <w:rPr>
          <w:sz w:val="26"/>
          <w:szCs w:val="26"/>
        </w:rPr>
        <w:t>.</w:t>
      </w:r>
    </w:p>
    <w:p w:rsidR="00767CDC" w:rsidRDefault="00767CDC" w:rsidP="002045CF">
      <w:pPr>
        <w:widowControl/>
        <w:suppressAutoHyphens w:val="0"/>
        <w:ind w:firstLine="709"/>
        <w:jc w:val="both"/>
        <w:rPr>
          <w:sz w:val="26"/>
          <w:szCs w:val="26"/>
        </w:rPr>
      </w:pPr>
      <w:r>
        <w:rPr>
          <w:sz w:val="26"/>
          <w:szCs w:val="26"/>
        </w:rPr>
        <w:t>П</w:t>
      </w:r>
      <w:r w:rsidRPr="00767CDC">
        <w:rPr>
          <w:sz w:val="26"/>
          <w:szCs w:val="26"/>
        </w:rPr>
        <w:t>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r w:rsidR="00560961">
        <w:rPr>
          <w:sz w:val="26"/>
          <w:szCs w:val="26"/>
        </w:rPr>
        <w:t xml:space="preserve"> установлен </w:t>
      </w:r>
      <w:r w:rsidR="00560961" w:rsidRPr="00560961">
        <w:rPr>
          <w:sz w:val="26"/>
          <w:szCs w:val="26"/>
        </w:rPr>
        <w:t>Постановление</w:t>
      </w:r>
      <w:r w:rsidR="00560961">
        <w:rPr>
          <w:sz w:val="26"/>
          <w:szCs w:val="26"/>
        </w:rPr>
        <w:t>м</w:t>
      </w:r>
      <w:r w:rsidR="00560961" w:rsidRPr="00560961">
        <w:rPr>
          <w:sz w:val="26"/>
          <w:szCs w:val="26"/>
        </w:rPr>
        <w:t xml:space="preserve"> Правительства РФ от 30.04.2020 </w:t>
      </w:r>
      <w:r w:rsidR="00560961">
        <w:rPr>
          <w:sz w:val="26"/>
          <w:szCs w:val="26"/>
        </w:rPr>
        <w:t>№</w:t>
      </w:r>
      <w:r w:rsidR="00560961" w:rsidRPr="00560961">
        <w:rPr>
          <w:sz w:val="26"/>
          <w:szCs w:val="26"/>
        </w:rPr>
        <w:t xml:space="preserve"> 617 </w:t>
      </w:r>
      <w:r w:rsidR="00560961">
        <w:rPr>
          <w:sz w:val="26"/>
          <w:szCs w:val="26"/>
        </w:rPr>
        <w:t>«</w:t>
      </w:r>
      <w:r w:rsidR="00560961" w:rsidRPr="00560961">
        <w:rPr>
          <w:sz w:val="26"/>
          <w:szCs w:val="26"/>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sidR="00560961">
        <w:rPr>
          <w:sz w:val="26"/>
          <w:szCs w:val="26"/>
        </w:rPr>
        <w:t xml:space="preserve">» (далее - </w:t>
      </w:r>
      <w:r w:rsidR="00560961" w:rsidRPr="00560961">
        <w:rPr>
          <w:sz w:val="26"/>
          <w:szCs w:val="26"/>
        </w:rPr>
        <w:t xml:space="preserve">Постановление Правительства РФ от 30.04.2020 </w:t>
      </w:r>
      <w:r w:rsidR="00560961">
        <w:rPr>
          <w:sz w:val="26"/>
          <w:szCs w:val="26"/>
        </w:rPr>
        <w:t>№</w:t>
      </w:r>
      <w:r w:rsidR="00560961" w:rsidRPr="00560961">
        <w:rPr>
          <w:sz w:val="26"/>
          <w:szCs w:val="26"/>
        </w:rPr>
        <w:t xml:space="preserve"> 617</w:t>
      </w:r>
      <w:r w:rsidR="00560961">
        <w:rPr>
          <w:sz w:val="26"/>
          <w:szCs w:val="26"/>
        </w:rPr>
        <w:t>).</w:t>
      </w:r>
    </w:p>
    <w:p w:rsidR="00560961" w:rsidRDefault="00560961" w:rsidP="002045CF">
      <w:pPr>
        <w:widowControl/>
        <w:suppressAutoHyphens w:val="0"/>
        <w:ind w:firstLine="709"/>
        <w:jc w:val="both"/>
        <w:rPr>
          <w:sz w:val="26"/>
          <w:szCs w:val="26"/>
        </w:rPr>
      </w:pPr>
      <w:r w:rsidRPr="00560961">
        <w:rPr>
          <w:sz w:val="26"/>
          <w:szCs w:val="26"/>
        </w:rPr>
        <w:t>Постановление</w:t>
      </w:r>
      <w:r>
        <w:rPr>
          <w:sz w:val="26"/>
          <w:szCs w:val="26"/>
        </w:rPr>
        <w:t>м</w:t>
      </w:r>
      <w:r w:rsidRPr="00560961">
        <w:rPr>
          <w:sz w:val="26"/>
          <w:szCs w:val="26"/>
        </w:rPr>
        <w:t xml:space="preserve"> Правительства РФ от 03.12.2020 </w:t>
      </w:r>
      <w:r>
        <w:rPr>
          <w:sz w:val="26"/>
          <w:szCs w:val="26"/>
        </w:rPr>
        <w:t>№</w:t>
      </w:r>
      <w:r w:rsidRPr="00560961">
        <w:rPr>
          <w:sz w:val="26"/>
          <w:szCs w:val="26"/>
        </w:rPr>
        <w:t xml:space="preserve"> 2014</w:t>
      </w:r>
      <w:r>
        <w:rPr>
          <w:sz w:val="26"/>
          <w:szCs w:val="26"/>
        </w:rPr>
        <w:t xml:space="preserve"> (далее - </w:t>
      </w:r>
      <w:r w:rsidRPr="00560961">
        <w:rPr>
          <w:sz w:val="26"/>
          <w:szCs w:val="26"/>
        </w:rPr>
        <w:t>Постановление</w:t>
      </w:r>
      <w:r>
        <w:rPr>
          <w:sz w:val="26"/>
          <w:szCs w:val="26"/>
        </w:rPr>
        <w:t>м</w:t>
      </w:r>
      <w:r w:rsidRPr="00560961">
        <w:rPr>
          <w:sz w:val="26"/>
          <w:szCs w:val="26"/>
        </w:rPr>
        <w:t xml:space="preserve"> Правительства РФ от 03.12.2020 </w:t>
      </w:r>
      <w:r>
        <w:rPr>
          <w:sz w:val="26"/>
          <w:szCs w:val="26"/>
        </w:rPr>
        <w:t>№</w:t>
      </w:r>
      <w:r w:rsidRPr="00560961">
        <w:rPr>
          <w:sz w:val="26"/>
          <w:szCs w:val="26"/>
        </w:rPr>
        <w:t xml:space="preserve"> 2014</w:t>
      </w:r>
      <w:r>
        <w:rPr>
          <w:sz w:val="26"/>
          <w:szCs w:val="26"/>
        </w:rPr>
        <w:t>)</w:t>
      </w:r>
      <w:r w:rsidRPr="00560961">
        <w:rPr>
          <w:sz w:val="26"/>
          <w:szCs w:val="26"/>
        </w:rPr>
        <w:t xml:space="preserve"> </w:t>
      </w:r>
      <w:r>
        <w:rPr>
          <w:sz w:val="26"/>
          <w:szCs w:val="26"/>
        </w:rPr>
        <w:t xml:space="preserve">установлены </w:t>
      </w:r>
      <w:r w:rsidRPr="00560961">
        <w:rPr>
          <w:sz w:val="26"/>
          <w:szCs w:val="26"/>
        </w:rPr>
        <w:t>минимальн</w:t>
      </w:r>
      <w:r>
        <w:rPr>
          <w:sz w:val="26"/>
          <w:szCs w:val="26"/>
        </w:rPr>
        <w:t>ая</w:t>
      </w:r>
      <w:r w:rsidRPr="00560961">
        <w:rPr>
          <w:sz w:val="26"/>
          <w:szCs w:val="26"/>
        </w:rPr>
        <w:t xml:space="preserve"> обязательн</w:t>
      </w:r>
      <w:r>
        <w:rPr>
          <w:sz w:val="26"/>
          <w:szCs w:val="26"/>
        </w:rPr>
        <w:t>ая</w:t>
      </w:r>
      <w:r w:rsidRPr="00560961">
        <w:rPr>
          <w:sz w:val="26"/>
          <w:szCs w:val="26"/>
        </w:rPr>
        <w:t xml:space="preserve"> дол</w:t>
      </w:r>
      <w:r>
        <w:rPr>
          <w:sz w:val="26"/>
          <w:szCs w:val="26"/>
        </w:rPr>
        <w:t>я</w:t>
      </w:r>
      <w:r w:rsidRPr="00560961">
        <w:rPr>
          <w:sz w:val="26"/>
          <w:szCs w:val="26"/>
        </w:rPr>
        <w:t xml:space="preserve"> закупок российских товаров и ее достижени</w:t>
      </w:r>
      <w:r>
        <w:rPr>
          <w:sz w:val="26"/>
          <w:szCs w:val="26"/>
        </w:rPr>
        <w:t>е</w:t>
      </w:r>
      <w:r w:rsidRPr="00560961">
        <w:rPr>
          <w:sz w:val="26"/>
          <w:szCs w:val="26"/>
        </w:rPr>
        <w:t xml:space="preserve"> заказчиком</w:t>
      </w:r>
      <w:r>
        <w:rPr>
          <w:sz w:val="26"/>
          <w:szCs w:val="26"/>
        </w:rPr>
        <w:t>.</w:t>
      </w:r>
    </w:p>
    <w:p w:rsidR="00585E1D" w:rsidRDefault="00585E1D" w:rsidP="002045CF">
      <w:pPr>
        <w:widowControl/>
        <w:suppressAutoHyphens w:val="0"/>
        <w:ind w:firstLine="709"/>
        <w:jc w:val="both"/>
        <w:rPr>
          <w:sz w:val="26"/>
          <w:szCs w:val="26"/>
        </w:rPr>
      </w:pPr>
    </w:p>
    <w:p w:rsidR="00560961" w:rsidRDefault="00F07CF5" w:rsidP="002045CF">
      <w:pPr>
        <w:widowControl/>
        <w:suppressAutoHyphens w:val="0"/>
        <w:ind w:firstLine="709"/>
        <w:jc w:val="both"/>
        <w:rPr>
          <w:sz w:val="26"/>
          <w:szCs w:val="26"/>
        </w:rPr>
      </w:pPr>
      <w:r>
        <w:rPr>
          <w:sz w:val="26"/>
          <w:szCs w:val="26"/>
        </w:rPr>
        <w:t xml:space="preserve">1.2.1. Комиссия Челябинского УФАС России отмечает, что в утвержденный </w:t>
      </w:r>
      <w:r w:rsidRPr="00F07CF5">
        <w:rPr>
          <w:sz w:val="26"/>
          <w:szCs w:val="26"/>
        </w:rPr>
        <w:t xml:space="preserve">Постановлением Правительства РФ от 30.04.2020 № 617 </w:t>
      </w:r>
      <w:r>
        <w:rPr>
          <w:sz w:val="26"/>
          <w:szCs w:val="26"/>
        </w:rPr>
        <w:t>перечень</w:t>
      </w:r>
      <w:r>
        <w:rPr>
          <w:sz w:val="26"/>
          <w:szCs w:val="26"/>
        </w:rPr>
        <w:t xml:space="preserve"> код по ОКПД 2 </w:t>
      </w:r>
      <w:r w:rsidRPr="00F07CF5">
        <w:rPr>
          <w:sz w:val="26"/>
          <w:szCs w:val="26"/>
        </w:rPr>
        <w:t>42.99.29</w:t>
      </w:r>
      <w:r>
        <w:rPr>
          <w:sz w:val="26"/>
          <w:szCs w:val="26"/>
        </w:rPr>
        <w:t xml:space="preserve"> не входит. Следовательно</w:t>
      </w:r>
      <w:r>
        <w:rPr>
          <w:sz w:val="26"/>
          <w:szCs w:val="26"/>
        </w:rPr>
        <w:t>,</w:t>
      </w:r>
      <w:r>
        <w:rPr>
          <w:sz w:val="26"/>
          <w:szCs w:val="26"/>
        </w:rPr>
        <w:t xml:space="preserve"> довод заявителя о неправомерном </w:t>
      </w:r>
      <w:proofErr w:type="spellStart"/>
      <w:r>
        <w:rPr>
          <w:sz w:val="26"/>
          <w:szCs w:val="26"/>
        </w:rPr>
        <w:t>неустановлении</w:t>
      </w:r>
      <w:proofErr w:type="spellEnd"/>
      <w:r>
        <w:rPr>
          <w:sz w:val="26"/>
          <w:szCs w:val="26"/>
        </w:rPr>
        <w:t xml:space="preserve"> заказчиком ограничения допуска в соответствии с </w:t>
      </w:r>
      <w:r w:rsidRPr="00093D08">
        <w:rPr>
          <w:sz w:val="26"/>
          <w:szCs w:val="26"/>
        </w:rPr>
        <w:t>Постановление</w:t>
      </w:r>
      <w:r>
        <w:rPr>
          <w:sz w:val="26"/>
          <w:szCs w:val="26"/>
        </w:rPr>
        <w:t>м</w:t>
      </w:r>
      <w:r w:rsidRPr="00093D08">
        <w:rPr>
          <w:sz w:val="26"/>
          <w:szCs w:val="26"/>
        </w:rPr>
        <w:t xml:space="preserve"> Правительства РФ от 30.04.2020 </w:t>
      </w:r>
      <w:r>
        <w:rPr>
          <w:sz w:val="26"/>
          <w:szCs w:val="26"/>
        </w:rPr>
        <w:t>№</w:t>
      </w:r>
      <w:r w:rsidRPr="00093D08">
        <w:rPr>
          <w:sz w:val="26"/>
          <w:szCs w:val="26"/>
        </w:rPr>
        <w:t xml:space="preserve"> 617</w:t>
      </w:r>
      <w:r>
        <w:rPr>
          <w:sz w:val="26"/>
          <w:szCs w:val="26"/>
        </w:rPr>
        <w:t>, не находит подтверждения, не обоснован.</w:t>
      </w:r>
    </w:p>
    <w:p w:rsidR="00585E1D" w:rsidRDefault="00585E1D" w:rsidP="002045CF">
      <w:pPr>
        <w:widowControl/>
        <w:suppressAutoHyphens w:val="0"/>
        <w:ind w:firstLine="709"/>
        <w:jc w:val="both"/>
        <w:rPr>
          <w:sz w:val="26"/>
          <w:szCs w:val="26"/>
        </w:rPr>
      </w:pPr>
    </w:p>
    <w:p w:rsidR="00F07CF5" w:rsidRDefault="00F07CF5" w:rsidP="002045CF">
      <w:pPr>
        <w:widowControl/>
        <w:suppressAutoHyphens w:val="0"/>
        <w:ind w:firstLine="709"/>
        <w:jc w:val="both"/>
        <w:rPr>
          <w:sz w:val="26"/>
          <w:szCs w:val="26"/>
        </w:rPr>
      </w:pPr>
      <w:r>
        <w:rPr>
          <w:sz w:val="26"/>
          <w:szCs w:val="26"/>
        </w:rPr>
        <w:t xml:space="preserve">1.2.2. </w:t>
      </w:r>
      <w:r w:rsidR="008E45E7">
        <w:rPr>
          <w:sz w:val="26"/>
          <w:szCs w:val="26"/>
        </w:rPr>
        <w:t xml:space="preserve">Пунктом 1 </w:t>
      </w:r>
      <w:r w:rsidR="008E45E7" w:rsidRPr="008E45E7">
        <w:rPr>
          <w:sz w:val="26"/>
          <w:szCs w:val="26"/>
        </w:rPr>
        <w:t>Постановлени</w:t>
      </w:r>
      <w:r w:rsidR="008E45E7">
        <w:rPr>
          <w:sz w:val="26"/>
          <w:szCs w:val="26"/>
        </w:rPr>
        <w:t>я</w:t>
      </w:r>
      <w:r w:rsidR="008E45E7" w:rsidRPr="008E45E7">
        <w:rPr>
          <w:sz w:val="26"/>
          <w:szCs w:val="26"/>
        </w:rPr>
        <w:t xml:space="preserve"> Правительства РФ от 03.12.2020 № 2014</w:t>
      </w:r>
      <w:r w:rsidR="008E45E7">
        <w:rPr>
          <w:sz w:val="26"/>
          <w:szCs w:val="26"/>
        </w:rPr>
        <w:t xml:space="preserve"> определено, что </w:t>
      </w:r>
      <w:r w:rsidR="008E45E7" w:rsidRPr="008E45E7">
        <w:rPr>
          <w:sz w:val="26"/>
          <w:szCs w:val="26"/>
        </w:rPr>
        <w:t xml:space="preserve">согласно приложению </w:t>
      </w:r>
      <w:r w:rsidR="008E45E7">
        <w:rPr>
          <w:sz w:val="26"/>
          <w:szCs w:val="26"/>
        </w:rPr>
        <w:t>у</w:t>
      </w:r>
      <w:r w:rsidR="008E45E7" w:rsidRPr="008E45E7">
        <w:rPr>
          <w:sz w:val="26"/>
          <w:szCs w:val="26"/>
        </w:rPr>
        <w:t>станов</w:t>
      </w:r>
      <w:r w:rsidR="008E45E7">
        <w:rPr>
          <w:sz w:val="26"/>
          <w:szCs w:val="26"/>
        </w:rPr>
        <w:t>лена</w:t>
      </w:r>
      <w:r w:rsidR="008E45E7" w:rsidRPr="008E45E7">
        <w:rPr>
          <w:sz w:val="26"/>
          <w:szCs w:val="26"/>
        </w:rPr>
        <w:t xml:space="preserve"> минимальн</w:t>
      </w:r>
      <w:r w:rsidR="008E45E7">
        <w:rPr>
          <w:sz w:val="26"/>
          <w:szCs w:val="26"/>
        </w:rPr>
        <w:t>ая</w:t>
      </w:r>
      <w:r w:rsidR="008E45E7" w:rsidRPr="008E45E7">
        <w:rPr>
          <w:sz w:val="26"/>
          <w:szCs w:val="26"/>
        </w:rPr>
        <w:t xml:space="preserve"> обязательн</w:t>
      </w:r>
      <w:r w:rsidR="008E45E7">
        <w:rPr>
          <w:sz w:val="26"/>
          <w:szCs w:val="26"/>
        </w:rPr>
        <w:t>ая</w:t>
      </w:r>
      <w:r w:rsidR="008E45E7" w:rsidRPr="008E45E7">
        <w:rPr>
          <w:sz w:val="26"/>
          <w:szCs w:val="26"/>
        </w:rPr>
        <w:t xml:space="preserve"> дол</w:t>
      </w:r>
      <w:r w:rsidR="008E45E7">
        <w:rPr>
          <w:sz w:val="26"/>
          <w:szCs w:val="26"/>
        </w:rPr>
        <w:t>я</w:t>
      </w:r>
      <w:r w:rsidR="008E45E7" w:rsidRPr="008E45E7">
        <w:rPr>
          <w:sz w:val="26"/>
          <w:szCs w:val="26"/>
        </w:rPr>
        <w:t xml:space="preserve"> закупок российских товаров (в том числе товаров, 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происходящих из иностранных государств (далее - минимальная доля закупок), определенн</w:t>
      </w:r>
      <w:r w:rsidR="008E45E7">
        <w:rPr>
          <w:sz w:val="26"/>
          <w:szCs w:val="26"/>
        </w:rPr>
        <w:t>ая</w:t>
      </w:r>
      <w:r w:rsidR="008E45E7" w:rsidRPr="008E45E7">
        <w:rPr>
          <w:sz w:val="26"/>
          <w:szCs w:val="26"/>
        </w:rPr>
        <w:t xml:space="preserve"> в процентном отношении к объему закупок товаров (в том числе товаров, поставляемых при выполнении закупаемых работ, оказании закупаемых услуг) соответствующего вида, осуществленных заказчиком в отчетном году</w:t>
      </w:r>
      <w:r w:rsidR="008E45E7">
        <w:rPr>
          <w:sz w:val="26"/>
          <w:szCs w:val="26"/>
        </w:rPr>
        <w:t>.</w:t>
      </w:r>
    </w:p>
    <w:p w:rsidR="008E45E7" w:rsidRDefault="008E45E7" w:rsidP="002045CF">
      <w:pPr>
        <w:widowControl/>
        <w:suppressAutoHyphens w:val="0"/>
        <w:ind w:firstLine="709"/>
        <w:jc w:val="both"/>
        <w:rPr>
          <w:sz w:val="26"/>
          <w:szCs w:val="26"/>
        </w:rPr>
      </w:pPr>
      <w:r>
        <w:rPr>
          <w:sz w:val="26"/>
          <w:szCs w:val="26"/>
        </w:rPr>
        <w:t xml:space="preserve">Согласно пункту 2 </w:t>
      </w:r>
      <w:r w:rsidRPr="008E45E7">
        <w:rPr>
          <w:sz w:val="26"/>
          <w:szCs w:val="26"/>
        </w:rPr>
        <w:t>Постановления Правительства РФ от 03.12.2020 № 2014</w:t>
      </w:r>
      <w:r>
        <w:rPr>
          <w:sz w:val="26"/>
          <w:szCs w:val="26"/>
        </w:rPr>
        <w:t xml:space="preserve"> установлено, что </w:t>
      </w:r>
      <w:r w:rsidRPr="008E45E7">
        <w:rPr>
          <w:sz w:val="26"/>
          <w:szCs w:val="26"/>
        </w:rPr>
        <w:t>для цели достижения минимальной доли закупок заказчиком учитываются товары, происходящие из государств - членов Евразийского экономического союза</w:t>
      </w:r>
      <w:r>
        <w:rPr>
          <w:sz w:val="26"/>
          <w:szCs w:val="26"/>
        </w:rPr>
        <w:t>.</w:t>
      </w:r>
    </w:p>
    <w:p w:rsidR="008E45E7" w:rsidRPr="008E45E7" w:rsidRDefault="008E45E7" w:rsidP="008E45E7">
      <w:pPr>
        <w:widowControl/>
        <w:suppressAutoHyphens w:val="0"/>
        <w:ind w:firstLine="709"/>
        <w:jc w:val="both"/>
        <w:rPr>
          <w:sz w:val="26"/>
          <w:szCs w:val="26"/>
        </w:rPr>
      </w:pPr>
      <w:r>
        <w:rPr>
          <w:sz w:val="26"/>
          <w:szCs w:val="26"/>
        </w:rPr>
        <w:t>В пункте 3</w:t>
      </w:r>
      <w:r w:rsidRPr="008E45E7">
        <w:t xml:space="preserve"> </w:t>
      </w:r>
      <w:r w:rsidRPr="008E45E7">
        <w:rPr>
          <w:sz w:val="26"/>
          <w:szCs w:val="26"/>
        </w:rPr>
        <w:t>Постановления Правительства РФ от 03.12.2020 № 2014</w:t>
      </w:r>
      <w:r>
        <w:rPr>
          <w:sz w:val="26"/>
          <w:szCs w:val="26"/>
        </w:rPr>
        <w:t xml:space="preserve"> установлены </w:t>
      </w:r>
      <w:r w:rsidRPr="008E45E7">
        <w:rPr>
          <w:sz w:val="26"/>
          <w:szCs w:val="26"/>
        </w:rPr>
        <w:t xml:space="preserve">следующие особенности определения начальной (максимальной) цены контракта, цены </w:t>
      </w:r>
      <w:r w:rsidRPr="008E45E7">
        <w:rPr>
          <w:sz w:val="26"/>
          <w:szCs w:val="26"/>
        </w:rPr>
        <w:lastRenderedPageBreak/>
        <w:t>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для цели достижения минимальной доли закупок:</w:t>
      </w:r>
    </w:p>
    <w:p w:rsidR="008E45E7" w:rsidRPr="008E45E7" w:rsidRDefault="00E90269" w:rsidP="008E45E7">
      <w:pPr>
        <w:widowControl/>
        <w:suppressAutoHyphens w:val="0"/>
        <w:ind w:firstLine="709"/>
        <w:jc w:val="both"/>
        <w:rPr>
          <w:sz w:val="26"/>
          <w:szCs w:val="26"/>
        </w:rPr>
      </w:pPr>
      <w:r>
        <w:rPr>
          <w:sz w:val="26"/>
          <w:szCs w:val="26"/>
        </w:rPr>
        <w:t xml:space="preserve">- </w:t>
      </w:r>
      <w:r w:rsidR="008E45E7" w:rsidRPr="008E45E7">
        <w:rPr>
          <w:sz w:val="26"/>
          <w:szCs w:val="26"/>
        </w:rPr>
        <w:t xml:space="preserve">при определении идентичности и однородности товаров в соответствии с частями 13 и 14 статьи 22 </w:t>
      </w:r>
      <w:r>
        <w:rPr>
          <w:sz w:val="26"/>
          <w:szCs w:val="26"/>
        </w:rPr>
        <w:t>Закона о контрактной системе</w:t>
      </w:r>
      <w:r w:rsidR="008E45E7" w:rsidRPr="008E45E7">
        <w:rPr>
          <w:sz w:val="26"/>
          <w:szCs w:val="26"/>
        </w:rPr>
        <w:t xml:space="preserve"> заказчик учитывает исключительно товары, происходящие из государств - членов Евразийского экономического союза </w:t>
      </w:r>
      <w:r>
        <w:rPr>
          <w:sz w:val="26"/>
          <w:szCs w:val="26"/>
        </w:rPr>
        <w:t>…</w:t>
      </w:r>
      <w:r w:rsidR="008E45E7" w:rsidRPr="008E45E7">
        <w:rPr>
          <w:sz w:val="26"/>
          <w:szCs w:val="26"/>
        </w:rPr>
        <w:t>, а также включенные в каталог товаров, работ, услуг для обеспечения государственных и муниципальных нужд функциональные, технические, качественные и эксплуатационные характеристики (при наличии) соответствующих товаров;</w:t>
      </w:r>
    </w:p>
    <w:p w:rsidR="008E45E7" w:rsidRDefault="003F7F20" w:rsidP="008E45E7">
      <w:pPr>
        <w:widowControl/>
        <w:suppressAutoHyphens w:val="0"/>
        <w:ind w:firstLine="709"/>
        <w:jc w:val="both"/>
        <w:rPr>
          <w:sz w:val="26"/>
          <w:szCs w:val="26"/>
        </w:rPr>
      </w:pPr>
      <w:r>
        <w:rPr>
          <w:sz w:val="26"/>
          <w:szCs w:val="26"/>
        </w:rPr>
        <w:t xml:space="preserve">- </w:t>
      </w:r>
      <w:r w:rsidR="008E45E7" w:rsidRPr="008E45E7">
        <w:rPr>
          <w:sz w:val="26"/>
          <w:szCs w:val="26"/>
        </w:rPr>
        <w:t xml:space="preserve">при применении метода сопоставимых рыночных цен (анализа рынка) заказчик направляет предусмотренный частью 5 статьи 22 </w:t>
      </w:r>
      <w:r w:rsidR="00E90269" w:rsidRPr="00E90269">
        <w:rPr>
          <w:sz w:val="26"/>
          <w:szCs w:val="26"/>
        </w:rPr>
        <w:t>Закона о контрактной системе</w:t>
      </w:r>
      <w:r w:rsidR="008E45E7" w:rsidRPr="008E45E7">
        <w:rPr>
          <w:sz w:val="26"/>
          <w:szCs w:val="26"/>
        </w:rPr>
        <w:t xml:space="preserve"> запрос информации о цене товара субъектам деятельности в сфере промышленности, информация о которых включена в государственную информационную систему промышленности.</w:t>
      </w:r>
    </w:p>
    <w:p w:rsidR="003F7F20" w:rsidRDefault="003F7F20" w:rsidP="003F7F20">
      <w:pPr>
        <w:widowControl/>
        <w:suppressAutoHyphens w:val="0"/>
        <w:ind w:firstLine="709"/>
        <w:jc w:val="both"/>
        <w:rPr>
          <w:sz w:val="26"/>
          <w:szCs w:val="26"/>
        </w:rPr>
      </w:pPr>
      <w:r>
        <w:rPr>
          <w:sz w:val="26"/>
          <w:szCs w:val="26"/>
        </w:rPr>
        <w:t xml:space="preserve">При этом, в перечисленных в Приложении </w:t>
      </w:r>
      <w:r w:rsidRPr="003F7F20">
        <w:rPr>
          <w:sz w:val="26"/>
          <w:szCs w:val="26"/>
        </w:rPr>
        <w:t>к постановлению Правительства</w:t>
      </w:r>
      <w:r>
        <w:rPr>
          <w:sz w:val="26"/>
          <w:szCs w:val="26"/>
        </w:rPr>
        <w:t xml:space="preserve"> </w:t>
      </w:r>
      <w:r w:rsidRPr="003F7F20">
        <w:rPr>
          <w:sz w:val="26"/>
          <w:szCs w:val="26"/>
        </w:rPr>
        <w:t>Российской Федерации</w:t>
      </w:r>
      <w:r>
        <w:rPr>
          <w:sz w:val="26"/>
          <w:szCs w:val="26"/>
        </w:rPr>
        <w:t xml:space="preserve"> </w:t>
      </w:r>
      <w:r w:rsidRPr="003F7F20">
        <w:rPr>
          <w:sz w:val="26"/>
          <w:szCs w:val="26"/>
        </w:rPr>
        <w:t xml:space="preserve">от 3 декабря 2020 г. </w:t>
      </w:r>
      <w:r>
        <w:rPr>
          <w:sz w:val="26"/>
          <w:szCs w:val="26"/>
        </w:rPr>
        <w:t>№</w:t>
      </w:r>
      <w:r w:rsidRPr="003F7F20">
        <w:rPr>
          <w:sz w:val="26"/>
          <w:szCs w:val="26"/>
        </w:rPr>
        <w:t xml:space="preserve"> 2014</w:t>
      </w:r>
      <w:r>
        <w:rPr>
          <w:sz w:val="26"/>
          <w:szCs w:val="26"/>
        </w:rPr>
        <w:t xml:space="preserve"> кодах по ОКПД 2 код </w:t>
      </w:r>
      <w:r w:rsidRPr="003F7F20">
        <w:rPr>
          <w:sz w:val="26"/>
          <w:szCs w:val="26"/>
        </w:rPr>
        <w:t xml:space="preserve">42.99.29 </w:t>
      </w:r>
      <w:r>
        <w:rPr>
          <w:sz w:val="26"/>
          <w:szCs w:val="26"/>
        </w:rPr>
        <w:t>также</w:t>
      </w:r>
      <w:r w:rsidRPr="003F7F20">
        <w:rPr>
          <w:sz w:val="26"/>
          <w:szCs w:val="26"/>
        </w:rPr>
        <w:t xml:space="preserve"> </w:t>
      </w:r>
      <w:r>
        <w:rPr>
          <w:sz w:val="26"/>
          <w:szCs w:val="26"/>
        </w:rPr>
        <w:t>не входит.</w:t>
      </w:r>
    </w:p>
    <w:p w:rsidR="003F7F20" w:rsidRDefault="003F7F20" w:rsidP="003F7F20">
      <w:pPr>
        <w:widowControl/>
        <w:suppressAutoHyphens w:val="0"/>
        <w:ind w:firstLine="709"/>
        <w:jc w:val="both"/>
        <w:rPr>
          <w:sz w:val="26"/>
          <w:szCs w:val="26"/>
        </w:rPr>
      </w:pPr>
      <w:r>
        <w:rPr>
          <w:sz w:val="26"/>
          <w:szCs w:val="26"/>
        </w:rPr>
        <w:t xml:space="preserve">Изложенное не позволяет сделать вывод об обязанности заказчика устанавливать предусмотренные </w:t>
      </w:r>
      <w:r w:rsidRPr="003F7F20">
        <w:rPr>
          <w:sz w:val="26"/>
          <w:szCs w:val="26"/>
        </w:rPr>
        <w:t>част</w:t>
      </w:r>
      <w:r>
        <w:rPr>
          <w:sz w:val="26"/>
          <w:szCs w:val="26"/>
        </w:rPr>
        <w:t>ью</w:t>
      </w:r>
      <w:r w:rsidRPr="003F7F20">
        <w:rPr>
          <w:sz w:val="26"/>
          <w:szCs w:val="26"/>
        </w:rPr>
        <w:t xml:space="preserve"> 3 статьи 14 Закона о контрактной системе</w:t>
      </w:r>
      <w:r w:rsidRPr="003F7F20">
        <w:t xml:space="preserve"> </w:t>
      </w:r>
      <w:r w:rsidRPr="003F7F20">
        <w:rPr>
          <w:sz w:val="26"/>
          <w:szCs w:val="26"/>
        </w:rPr>
        <w:t>ограничения</w:t>
      </w:r>
      <w:r>
        <w:t xml:space="preserve"> </w:t>
      </w:r>
      <w:r w:rsidRPr="003F7F20">
        <w:rPr>
          <w:sz w:val="26"/>
          <w:szCs w:val="26"/>
        </w:rPr>
        <w:t>допуск</w:t>
      </w:r>
      <w:r>
        <w:rPr>
          <w:sz w:val="26"/>
          <w:szCs w:val="26"/>
        </w:rPr>
        <w:t>а</w:t>
      </w:r>
      <w:r w:rsidRPr="003F7F20">
        <w:rPr>
          <w:sz w:val="26"/>
          <w:szCs w:val="26"/>
        </w:rPr>
        <w:t xml:space="preserve"> товаров, происходящих из иностранных государств, работ, услуг, соответственно выполняемых, оказываемых иностранными лицами</w:t>
      </w:r>
      <w:r>
        <w:rPr>
          <w:sz w:val="26"/>
          <w:szCs w:val="26"/>
        </w:rPr>
        <w:t xml:space="preserve"> при осуществлении закупки на </w:t>
      </w:r>
      <w:r w:rsidRPr="003F7F20">
        <w:rPr>
          <w:sz w:val="26"/>
          <w:szCs w:val="26"/>
        </w:rPr>
        <w:t>строительств</w:t>
      </w:r>
      <w:r>
        <w:rPr>
          <w:sz w:val="26"/>
          <w:szCs w:val="26"/>
        </w:rPr>
        <w:t>о</w:t>
      </w:r>
      <w:r w:rsidRPr="003F7F20">
        <w:rPr>
          <w:sz w:val="26"/>
          <w:szCs w:val="26"/>
        </w:rPr>
        <w:t xml:space="preserve"> центральной отдельно стоящей отопительной котельной пос. Энергетиков Троицкого городского округа Челябинской области</w:t>
      </w:r>
      <w:r w:rsidR="00CC6BEF">
        <w:rPr>
          <w:sz w:val="26"/>
          <w:szCs w:val="26"/>
        </w:rPr>
        <w:t>.</w:t>
      </w:r>
    </w:p>
    <w:p w:rsidR="00CC6BEF" w:rsidRDefault="00CC6BEF" w:rsidP="003F7F20">
      <w:pPr>
        <w:widowControl/>
        <w:suppressAutoHyphens w:val="0"/>
        <w:ind w:firstLine="709"/>
        <w:jc w:val="both"/>
        <w:rPr>
          <w:sz w:val="26"/>
          <w:szCs w:val="26"/>
        </w:rPr>
      </w:pPr>
      <w:r>
        <w:rPr>
          <w:sz w:val="26"/>
          <w:szCs w:val="26"/>
        </w:rPr>
        <w:t xml:space="preserve">Более того, </w:t>
      </w:r>
      <w:r w:rsidRPr="00CC6BEF">
        <w:rPr>
          <w:sz w:val="26"/>
          <w:szCs w:val="26"/>
        </w:rPr>
        <w:t xml:space="preserve">органом исполнительной власти, уполномоченным на осуществление </w:t>
      </w:r>
      <w:r w:rsidRPr="002E012B">
        <w:rPr>
          <w:sz w:val="26"/>
          <w:szCs w:val="26"/>
          <w:u w:val="single"/>
        </w:rPr>
        <w:t>оценки достижения</w:t>
      </w:r>
      <w:r w:rsidRPr="00CC6BEF">
        <w:rPr>
          <w:sz w:val="26"/>
          <w:szCs w:val="26"/>
        </w:rPr>
        <w:t xml:space="preserve"> заказчиком минимальной доли закупок</w:t>
      </w:r>
      <w:r>
        <w:rPr>
          <w:sz w:val="26"/>
          <w:szCs w:val="26"/>
        </w:rPr>
        <w:t xml:space="preserve">, в соответствии с пунктом 5 </w:t>
      </w:r>
      <w:r w:rsidRPr="008E45E7">
        <w:rPr>
          <w:sz w:val="26"/>
          <w:szCs w:val="26"/>
        </w:rPr>
        <w:t>Постановления Правительства РФ от 03.12.2020 № 2014</w:t>
      </w:r>
      <w:r>
        <w:rPr>
          <w:sz w:val="26"/>
          <w:szCs w:val="26"/>
        </w:rPr>
        <w:t xml:space="preserve"> определено </w:t>
      </w:r>
      <w:r w:rsidRPr="00CC6BEF">
        <w:rPr>
          <w:sz w:val="26"/>
          <w:szCs w:val="26"/>
        </w:rPr>
        <w:t>Министерство промышленности и торговли Российской Федерации</w:t>
      </w:r>
      <w:r>
        <w:rPr>
          <w:sz w:val="26"/>
          <w:szCs w:val="26"/>
        </w:rPr>
        <w:t>.</w:t>
      </w:r>
    </w:p>
    <w:p w:rsidR="002E012B" w:rsidRDefault="002E012B" w:rsidP="003F7F20">
      <w:pPr>
        <w:widowControl/>
        <w:suppressAutoHyphens w:val="0"/>
        <w:ind w:firstLine="709"/>
        <w:jc w:val="both"/>
        <w:rPr>
          <w:sz w:val="26"/>
          <w:szCs w:val="26"/>
        </w:rPr>
      </w:pPr>
      <w:r>
        <w:rPr>
          <w:sz w:val="26"/>
          <w:szCs w:val="26"/>
        </w:rPr>
        <w:t xml:space="preserve">В силу пункта 7 </w:t>
      </w:r>
      <w:r w:rsidRPr="002E012B">
        <w:rPr>
          <w:sz w:val="26"/>
          <w:szCs w:val="26"/>
        </w:rPr>
        <w:t>Постановления Правительства РФ от 03.12.2020 № 2014</w:t>
      </w:r>
      <w:r w:rsidRPr="002E012B">
        <w:t xml:space="preserve"> </w:t>
      </w:r>
      <w:r>
        <w:rPr>
          <w:sz w:val="26"/>
          <w:szCs w:val="26"/>
        </w:rPr>
        <w:t>п</w:t>
      </w:r>
      <w:r w:rsidRPr="002E012B">
        <w:rPr>
          <w:sz w:val="26"/>
          <w:szCs w:val="26"/>
        </w:rPr>
        <w:t>оложения настоящего постановления о подготовке отчета об объеме закупок российских товаров, осуществленных для достижения заказчиком минимальной доли закупок, обоснования невозможности достижения заказчиком минимальной доли закупок применяются заказчиками при подготовке таких отчета и обоснования с 1 января 2022 г</w:t>
      </w:r>
      <w:r>
        <w:rPr>
          <w:sz w:val="26"/>
          <w:szCs w:val="26"/>
        </w:rPr>
        <w:t>.</w:t>
      </w:r>
    </w:p>
    <w:p w:rsidR="002E012B" w:rsidRDefault="002E012B" w:rsidP="003F7F20">
      <w:pPr>
        <w:widowControl/>
        <w:suppressAutoHyphens w:val="0"/>
        <w:ind w:firstLine="709"/>
        <w:jc w:val="both"/>
        <w:rPr>
          <w:sz w:val="26"/>
          <w:szCs w:val="26"/>
        </w:rPr>
      </w:pPr>
      <w:r>
        <w:rPr>
          <w:sz w:val="26"/>
          <w:szCs w:val="26"/>
        </w:rPr>
        <w:t xml:space="preserve">Указанное позволяет сделать вывод, что оценка действиям заказчика в части исполнения требований </w:t>
      </w:r>
      <w:r w:rsidRPr="002E012B">
        <w:rPr>
          <w:sz w:val="26"/>
          <w:szCs w:val="26"/>
        </w:rPr>
        <w:t>Постановления Правительства РФ от 03.12.2020 № 2014</w:t>
      </w:r>
      <w:r>
        <w:rPr>
          <w:sz w:val="26"/>
          <w:szCs w:val="26"/>
        </w:rPr>
        <w:t xml:space="preserve"> может быть дана, во-первых, исключительно </w:t>
      </w:r>
      <w:r w:rsidRPr="002E012B">
        <w:rPr>
          <w:sz w:val="26"/>
          <w:szCs w:val="26"/>
        </w:rPr>
        <w:t>Министерство</w:t>
      </w:r>
      <w:r>
        <w:rPr>
          <w:sz w:val="26"/>
          <w:szCs w:val="26"/>
        </w:rPr>
        <w:t>м</w:t>
      </w:r>
      <w:r w:rsidRPr="002E012B">
        <w:rPr>
          <w:sz w:val="26"/>
          <w:szCs w:val="26"/>
        </w:rPr>
        <w:t xml:space="preserve"> промышленности и торговли Российской Федерации</w:t>
      </w:r>
      <w:r>
        <w:rPr>
          <w:sz w:val="26"/>
          <w:szCs w:val="26"/>
        </w:rPr>
        <w:t>, во-вторых, в 2022 году. В связи с чем довод жалобы заявителя несостоятелен.</w:t>
      </w:r>
    </w:p>
    <w:p w:rsidR="002E012B" w:rsidRDefault="002E012B" w:rsidP="002E012B">
      <w:pPr>
        <w:widowControl/>
        <w:suppressAutoHyphens w:val="0"/>
        <w:ind w:firstLine="709"/>
        <w:jc w:val="both"/>
        <w:rPr>
          <w:sz w:val="26"/>
          <w:szCs w:val="26"/>
        </w:rPr>
      </w:pPr>
      <w:r w:rsidRPr="00E90269">
        <w:rPr>
          <w:sz w:val="26"/>
          <w:szCs w:val="26"/>
        </w:rPr>
        <w:t>Комиссия антимонопольного органа отмечает, что в силу пункта 3 части 8 статьи 99 Закона о контрактной системе Челябинское УФАС России не обладает полномочиями в отношении контроля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В связи с чем, заявителю разъясняется право обратиться с указанным вопросом в органы внутреннего государственного (муниципального) финансового контроля.</w:t>
      </w:r>
    </w:p>
    <w:p w:rsidR="00585E1D" w:rsidRDefault="00585E1D" w:rsidP="002E012B">
      <w:pPr>
        <w:widowControl/>
        <w:suppressAutoHyphens w:val="0"/>
        <w:ind w:firstLine="709"/>
        <w:jc w:val="both"/>
        <w:rPr>
          <w:sz w:val="26"/>
          <w:szCs w:val="26"/>
        </w:rPr>
      </w:pPr>
    </w:p>
    <w:p w:rsidR="002E012B" w:rsidRDefault="002E012B" w:rsidP="003366D1">
      <w:pPr>
        <w:widowControl/>
        <w:suppressAutoHyphens w:val="0"/>
        <w:autoSpaceDE w:val="0"/>
        <w:autoSpaceDN w:val="0"/>
        <w:adjustRightInd w:val="0"/>
        <w:ind w:firstLine="708"/>
        <w:jc w:val="both"/>
        <w:rPr>
          <w:kern w:val="0"/>
          <w:sz w:val="26"/>
          <w:szCs w:val="26"/>
          <w:lang w:eastAsia="ru-RU"/>
        </w:rPr>
      </w:pPr>
      <w:r>
        <w:rPr>
          <w:sz w:val="26"/>
          <w:szCs w:val="26"/>
        </w:rPr>
        <w:lastRenderedPageBreak/>
        <w:t xml:space="preserve">2. Пунктом 6 части 5 статьи 66 Закона о контрактной системе установлено требование к </w:t>
      </w:r>
      <w:r>
        <w:rPr>
          <w:kern w:val="0"/>
          <w:sz w:val="26"/>
          <w:szCs w:val="26"/>
          <w:lang w:eastAsia="ru-RU"/>
        </w:rPr>
        <w:t>содержанию второй</w:t>
      </w:r>
      <w:r>
        <w:rPr>
          <w:kern w:val="0"/>
          <w:sz w:val="26"/>
          <w:szCs w:val="26"/>
          <w:lang w:eastAsia="ru-RU"/>
        </w:rPr>
        <w:t xml:space="preserve"> часть заявки на участие в электронном аукционе</w:t>
      </w:r>
      <w:r>
        <w:rPr>
          <w:kern w:val="0"/>
          <w:sz w:val="26"/>
          <w:szCs w:val="26"/>
          <w:lang w:eastAsia="ru-RU"/>
        </w:rPr>
        <w:t>, а именно:</w:t>
      </w:r>
      <w:r>
        <w:rPr>
          <w:kern w:val="0"/>
          <w:sz w:val="26"/>
          <w:szCs w:val="26"/>
          <w:lang w:eastAsia="ru-RU"/>
        </w:rPr>
        <w:t xml:space="preserve"> </w:t>
      </w:r>
      <w:r w:rsidRPr="002E012B">
        <w:rPr>
          <w:kern w:val="0"/>
          <w:sz w:val="26"/>
          <w:szCs w:val="26"/>
          <w:lang w:eastAsia="ru-RU"/>
        </w:rPr>
        <w:t xml:space="preserve">документы, предусмотренные нормативными правовыми актами, принятыми в соответствии со статьей 14 </w:t>
      </w:r>
      <w:r w:rsidR="003366D1" w:rsidRPr="003366D1">
        <w:rPr>
          <w:kern w:val="0"/>
          <w:sz w:val="26"/>
          <w:szCs w:val="26"/>
          <w:lang w:eastAsia="ru-RU"/>
        </w:rPr>
        <w:t>Закона о контрактной системе</w:t>
      </w:r>
      <w:r w:rsidRPr="002E012B">
        <w:rPr>
          <w:kern w:val="0"/>
          <w:sz w:val="26"/>
          <w:szCs w:val="26"/>
          <w:lang w:eastAsia="ru-RU"/>
        </w:rPr>
        <w:t>,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003366D1">
        <w:rPr>
          <w:kern w:val="0"/>
          <w:sz w:val="26"/>
          <w:szCs w:val="26"/>
          <w:lang w:eastAsia="ru-RU"/>
        </w:rPr>
        <w:t>.</w:t>
      </w:r>
    </w:p>
    <w:p w:rsidR="003366D1" w:rsidRPr="003366D1" w:rsidRDefault="003366D1" w:rsidP="003366D1">
      <w:pPr>
        <w:widowControl/>
        <w:suppressAutoHyphens w:val="0"/>
        <w:ind w:firstLine="709"/>
        <w:jc w:val="both"/>
        <w:rPr>
          <w:sz w:val="26"/>
          <w:szCs w:val="26"/>
        </w:rPr>
      </w:pPr>
      <w:r w:rsidRPr="003366D1">
        <w:rPr>
          <w:sz w:val="26"/>
          <w:szCs w:val="26"/>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3366D1" w:rsidRPr="003366D1" w:rsidRDefault="003366D1" w:rsidP="003366D1">
      <w:pPr>
        <w:widowControl/>
        <w:suppressAutoHyphens w:val="0"/>
        <w:ind w:firstLine="709"/>
        <w:jc w:val="both"/>
        <w:rPr>
          <w:sz w:val="26"/>
          <w:szCs w:val="26"/>
        </w:rPr>
      </w:pPr>
      <w:r w:rsidRPr="003366D1">
        <w:rPr>
          <w:sz w:val="26"/>
          <w:szCs w:val="26"/>
        </w:rPr>
        <w:t>К жалобе в силу части 9 статьи 105 Закона о контрактной системе прикладываются документы, подтверждающие ее обоснованность. При этом жалоба должна содержать перечень прилагаемых к ней документов.</w:t>
      </w:r>
    </w:p>
    <w:p w:rsidR="003366D1" w:rsidRPr="003366D1" w:rsidRDefault="003366D1" w:rsidP="003366D1">
      <w:pPr>
        <w:widowControl/>
        <w:suppressAutoHyphens w:val="0"/>
        <w:ind w:firstLine="709"/>
        <w:jc w:val="both"/>
        <w:rPr>
          <w:sz w:val="26"/>
          <w:szCs w:val="26"/>
        </w:rPr>
      </w:pPr>
      <w:r w:rsidRPr="003366D1">
        <w:rPr>
          <w:sz w:val="26"/>
          <w:szCs w:val="26"/>
        </w:rPr>
        <w:t>Из анализа частей 1, 9 статьи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rsidR="003366D1" w:rsidRDefault="003366D1" w:rsidP="003366D1">
      <w:pPr>
        <w:widowControl/>
        <w:suppressAutoHyphens w:val="0"/>
        <w:ind w:firstLine="709"/>
        <w:jc w:val="both"/>
        <w:rPr>
          <w:sz w:val="26"/>
          <w:szCs w:val="26"/>
        </w:rPr>
      </w:pPr>
      <w:r w:rsidRPr="003366D1">
        <w:rPr>
          <w:sz w:val="26"/>
          <w:szCs w:val="26"/>
        </w:rPr>
        <w:t xml:space="preserve">В жалобе заявитель указывает, что </w:t>
      </w:r>
      <w:r>
        <w:rPr>
          <w:sz w:val="26"/>
          <w:szCs w:val="26"/>
        </w:rPr>
        <w:t xml:space="preserve">аукционная документация </w:t>
      </w:r>
      <w:r w:rsidRPr="003366D1">
        <w:rPr>
          <w:sz w:val="26"/>
          <w:szCs w:val="26"/>
        </w:rPr>
        <w:t>не содержит требования к составу заявки о предоставлении участниками закупки подтверждения соответствия товара установленным ограничениям</w:t>
      </w:r>
      <w:r w:rsidRPr="00585E1D">
        <w:rPr>
          <w:sz w:val="26"/>
          <w:szCs w:val="26"/>
        </w:rPr>
        <w:t xml:space="preserve">. Вместе с тем, </w:t>
      </w:r>
      <w:r w:rsidRPr="00585E1D">
        <w:rPr>
          <w:sz w:val="26"/>
          <w:szCs w:val="26"/>
        </w:rPr>
        <w:t xml:space="preserve">заявителем не подтверждена обязанность заказчика устанавливать в документации рассматриваемой закупки </w:t>
      </w:r>
      <w:r w:rsidRPr="00585E1D">
        <w:rPr>
          <w:sz w:val="26"/>
          <w:szCs w:val="26"/>
        </w:rPr>
        <w:t>ограничени</w:t>
      </w:r>
      <w:r w:rsidR="00585E1D">
        <w:rPr>
          <w:sz w:val="26"/>
          <w:szCs w:val="26"/>
        </w:rPr>
        <w:t>е</w:t>
      </w:r>
      <w:r w:rsidRPr="00585E1D">
        <w:rPr>
          <w:sz w:val="26"/>
          <w:szCs w:val="26"/>
        </w:rPr>
        <w:t xml:space="preserve"> допуска указанных товаров, работ, услуг, включая минимальную</w:t>
      </w:r>
      <w:r w:rsidRPr="00767CDC">
        <w:rPr>
          <w:sz w:val="26"/>
          <w:szCs w:val="26"/>
        </w:rPr>
        <w:t xml:space="preserve">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r>
        <w:rPr>
          <w:sz w:val="26"/>
          <w:szCs w:val="26"/>
        </w:rPr>
        <w:t>. Следовательно</w:t>
      </w:r>
      <w:r w:rsidR="00585E1D">
        <w:rPr>
          <w:sz w:val="26"/>
          <w:szCs w:val="26"/>
        </w:rPr>
        <w:t>,</w:t>
      </w:r>
      <w:r>
        <w:rPr>
          <w:sz w:val="26"/>
          <w:szCs w:val="26"/>
        </w:rPr>
        <w:t xml:space="preserve"> довод заявителя не находит подтверждения, несостоятелен.</w:t>
      </w:r>
    </w:p>
    <w:p w:rsidR="00585E1D" w:rsidRDefault="00585E1D" w:rsidP="003366D1">
      <w:pPr>
        <w:widowControl/>
        <w:suppressAutoHyphens w:val="0"/>
        <w:ind w:firstLine="709"/>
        <w:jc w:val="both"/>
        <w:rPr>
          <w:sz w:val="26"/>
          <w:szCs w:val="26"/>
        </w:rPr>
      </w:pPr>
    </w:p>
    <w:p w:rsidR="00EB7F24" w:rsidRPr="002045CF" w:rsidRDefault="00EB7F24" w:rsidP="008757D1">
      <w:pPr>
        <w:tabs>
          <w:tab w:val="left" w:pos="0"/>
        </w:tabs>
        <w:jc w:val="both"/>
        <w:rPr>
          <w:rFonts w:cs="Arial"/>
          <w:i/>
          <w:iCs/>
          <w:color w:val="000000"/>
          <w:sz w:val="26"/>
          <w:szCs w:val="26"/>
        </w:rPr>
      </w:pPr>
      <w:r w:rsidRPr="002045CF">
        <w:rPr>
          <w:rFonts w:cs="Arial"/>
          <w:iCs/>
          <w:color w:val="000000"/>
          <w:sz w:val="26"/>
          <w:szCs w:val="26"/>
        </w:rPr>
        <w:tab/>
      </w:r>
      <w:r w:rsidRPr="002045CF">
        <w:rPr>
          <w:rFonts w:cs="Arial"/>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EB7F24" w:rsidRDefault="00EB7F24" w:rsidP="008757D1">
      <w:pPr>
        <w:pStyle w:val="a3"/>
        <w:jc w:val="center"/>
        <w:rPr>
          <w:b/>
          <w:color w:val="000000"/>
          <w:sz w:val="26"/>
          <w:szCs w:val="26"/>
        </w:rPr>
      </w:pPr>
      <w:r w:rsidRPr="002045CF">
        <w:rPr>
          <w:b/>
          <w:color w:val="000000"/>
          <w:sz w:val="26"/>
          <w:szCs w:val="26"/>
        </w:rPr>
        <w:t>РЕШИЛА:</w:t>
      </w:r>
    </w:p>
    <w:p w:rsidR="00585E1D" w:rsidRPr="002045CF" w:rsidRDefault="00585E1D" w:rsidP="008757D1">
      <w:pPr>
        <w:pStyle w:val="a3"/>
        <w:jc w:val="center"/>
        <w:rPr>
          <w:b/>
          <w:color w:val="000000"/>
          <w:sz w:val="26"/>
          <w:szCs w:val="26"/>
        </w:rPr>
      </w:pPr>
    </w:p>
    <w:p w:rsidR="00EB7F24" w:rsidRPr="002045CF" w:rsidRDefault="00EB7F24" w:rsidP="00AB2D43">
      <w:pPr>
        <w:pStyle w:val="a3"/>
        <w:spacing w:line="240" w:lineRule="atLeast"/>
        <w:ind w:firstLine="567"/>
        <w:jc w:val="both"/>
        <w:rPr>
          <w:sz w:val="26"/>
          <w:szCs w:val="26"/>
        </w:rPr>
      </w:pPr>
      <w:r w:rsidRPr="002045CF">
        <w:rPr>
          <w:sz w:val="26"/>
          <w:szCs w:val="26"/>
        </w:rPr>
        <w:lastRenderedPageBreak/>
        <w:t xml:space="preserve">Признать жалобу </w:t>
      </w:r>
      <w:r w:rsidR="002045CF" w:rsidRPr="002045CF">
        <w:rPr>
          <w:sz w:val="26"/>
          <w:szCs w:val="26"/>
        </w:rPr>
        <w:t>ЗАО «</w:t>
      </w:r>
      <w:proofErr w:type="spellStart"/>
      <w:r w:rsidR="002045CF" w:rsidRPr="002045CF">
        <w:rPr>
          <w:sz w:val="26"/>
          <w:szCs w:val="26"/>
        </w:rPr>
        <w:t>ОмЗИТ</w:t>
      </w:r>
      <w:proofErr w:type="spellEnd"/>
      <w:r w:rsidR="002045CF" w:rsidRPr="002045CF">
        <w:rPr>
          <w:sz w:val="26"/>
          <w:szCs w:val="26"/>
        </w:rPr>
        <w:t>» на действия заказчика при проведении электронного аукциона на выполнение работ по строительству центральной отдельно стоящей отопительной котельной пос. Энергетиков Троицкого городского округа Челябинской области (извещение №0169300008221000020)</w:t>
      </w:r>
      <w:r w:rsidR="00C13DC5" w:rsidRPr="002045CF">
        <w:rPr>
          <w:sz w:val="26"/>
          <w:szCs w:val="26"/>
        </w:rPr>
        <w:t xml:space="preserve"> не нашедшей подтверждения, необоснованной.</w:t>
      </w:r>
    </w:p>
    <w:p w:rsidR="00EB7F24" w:rsidRPr="002045CF" w:rsidRDefault="002818F2" w:rsidP="004D57E9">
      <w:pPr>
        <w:pStyle w:val="a3"/>
        <w:spacing w:line="240" w:lineRule="atLeast"/>
        <w:ind w:firstLine="567"/>
        <w:jc w:val="both"/>
        <w:rPr>
          <w:sz w:val="26"/>
          <w:szCs w:val="26"/>
        </w:rPr>
      </w:pPr>
      <w:r w:rsidRPr="002045CF">
        <w:rPr>
          <w:sz w:val="26"/>
          <w:szCs w:val="26"/>
        </w:rPr>
        <w:t>Н</w:t>
      </w:r>
      <w:r w:rsidR="00EB7F24" w:rsidRPr="002045CF">
        <w:rPr>
          <w:sz w:val="26"/>
          <w:szCs w:val="26"/>
        </w:rPr>
        <w:t>астоящее решение может быть обжаловано в судебном порядке в течение трех месяцев со дня его принятия.</w:t>
      </w:r>
    </w:p>
    <w:p w:rsidR="002818F2" w:rsidRPr="005260BA" w:rsidRDefault="002818F2" w:rsidP="004D57E9">
      <w:pPr>
        <w:pStyle w:val="a3"/>
        <w:spacing w:line="240" w:lineRule="atLeast"/>
        <w:ind w:firstLine="567"/>
        <w:jc w:val="both"/>
        <w:rPr>
          <w:sz w:val="26"/>
          <w:szCs w:val="26"/>
          <w:highlight w:val="yellow"/>
        </w:rPr>
      </w:pPr>
    </w:p>
    <w:p w:rsidR="00EB7F24" w:rsidRPr="005260BA" w:rsidRDefault="00EB7F24" w:rsidP="008757D1">
      <w:pPr>
        <w:pStyle w:val="a3"/>
        <w:spacing w:line="240" w:lineRule="atLeast"/>
        <w:jc w:val="both"/>
        <w:rPr>
          <w:color w:val="000000"/>
          <w:sz w:val="26"/>
          <w:szCs w:val="26"/>
        </w:rPr>
      </w:pPr>
      <w:r w:rsidRPr="005260BA">
        <w:rPr>
          <w:color w:val="000000"/>
          <w:sz w:val="26"/>
          <w:szCs w:val="26"/>
        </w:rPr>
        <w:t>Председатель Комиссии</w:t>
      </w: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t xml:space="preserve">В.А. </w:t>
      </w:r>
      <w:proofErr w:type="spellStart"/>
      <w:r w:rsidRPr="005260BA">
        <w:rPr>
          <w:color w:val="000000"/>
          <w:sz w:val="26"/>
          <w:szCs w:val="26"/>
        </w:rPr>
        <w:t>Ливончик</w:t>
      </w:r>
      <w:proofErr w:type="spellEnd"/>
    </w:p>
    <w:p w:rsidR="002818F2" w:rsidRPr="005260BA" w:rsidRDefault="002818F2" w:rsidP="008757D1">
      <w:pPr>
        <w:pStyle w:val="a3"/>
        <w:spacing w:line="240" w:lineRule="atLeast"/>
        <w:jc w:val="both"/>
        <w:rPr>
          <w:color w:val="000000"/>
          <w:sz w:val="26"/>
          <w:szCs w:val="26"/>
        </w:rPr>
      </w:pPr>
    </w:p>
    <w:p w:rsidR="00EB7F24" w:rsidRPr="00C07D2F" w:rsidRDefault="00EB7F24" w:rsidP="008757D1">
      <w:pPr>
        <w:pStyle w:val="a3"/>
        <w:spacing w:line="240" w:lineRule="atLeast"/>
        <w:jc w:val="both"/>
        <w:rPr>
          <w:color w:val="000000"/>
          <w:sz w:val="26"/>
          <w:szCs w:val="26"/>
        </w:rPr>
      </w:pPr>
      <w:r w:rsidRPr="005260BA">
        <w:rPr>
          <w:color w:val="000000"/>
          <w:sz w:val="26"/>
          <w:szCs w:val="26"/>
        </w:rPr>
        <w:t>Члены Комиссии</w:t>
      </w: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r>
      <w:r w:rsidRPr="005260BA">
        <w:rPr>
          <w:color w:val="000000"/>
          <w:sz w:val="26"/>
          <w:szCs w:val="26"/>
        </w:rPr>
        <w:tab/>
      </w:r>
      <w:r w:rsidR="00C07D2F" w:rsidRPr="00C07D2F">
        <w:rPr>
          <w:color w:val="000000"/>
          <w:sz w:val="26"/>
          <w:szCs w:val="26"/>
        </w:rPr>
        <w:t>Н</w:t>
      </w:r>
      <w:r w:rsidRPr="00C07D2F">
        <w:rPr>
          <w:color w:val="000000"/>
          <w:sz w:val="26"/>
          <w:szCs w:val="26"/>
        </w:rPr>
        <w:t xml:space="preserve">.В. </w:t>
      </w:r>
      <w:r w:rsidR="00C07D2F" w:rsidRPr="00C07D2F">
        <w:rPr>
          <w:color w:val="000000"/>
          <w:sz w:val="26"/>
          <w:szCs w:val="26"/>
        </w:rPr>
        <w:t>Фадеева</w:t>
      </w:r>
    </w:p>
    <w:p w:rsidR="002818F2" w:rsidRPr="005260BA" w:rsidRDefault="002818F2" w:rsidP="008757D1">
      <w:pPr>
        <w:pStyle w:val="a3"/>
        <w:spacing w:line="240" w:lineRule="atLeast"/>
        <w:jc w:val="both"/>
        <w:rPr>
          <w:color w:val="000000"/>
          <w:sz w:val="26"/>
          <w:szCs w:val="26"/>
          <w:highlight w:val="yellow"/>
        </w:rPr>
      </w:pPr>
    </w:p>
    <w:p w:rsidR="00EB7F24" w:rsidRDefault="00EB7F24" w:rsidP="00AB2D43">
      <w:pPr>
        <w:pStyle w:val="a3"/>
        <w:spacing w:line="240" w:lineRule="atLeast"/>
        <w:ind w:left="7060" w:firstLine="706"/>
        <w:jc w:val="both"/>
      </w:pPr>
      <w:r w:rsidRPr="005260BA">
        <w:rPr>
          <w:color w:val="000000"/>
          <w:sz w:val="26"/>
          <w:szCs w:val="26"/>
        </w:rPr>
        <w:t>Е.Б. Черенкова</w:t>
      </w:r>
    </w:p>
    <w:sectPr w:rsidR="00EB7F24" w:rsidSect="00050BB6">
      <w:footerReference w:type="default" r:id="rId7"/>
      <w:pgSz w:w="11905" w:h="16837"/>
      <w:pgMar w:top="851" w:right="851" w:bottom="1021"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4096" w:rsidRDefault="00014096">
      <w:r>
        <w:separator/>
      </w:r>
    </w:p>
  </w:endnote>
  <w:endnote w:type="continuationSeparator" w:id="0">
    <w:p w:rsidR="00014096" w:rsidRDefault="00014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F24" w:rsidRDefault="00EB7F24">
    <w:pPr>
      <w:pStyle w:val="a4"/>
      <w:jc w:val="center"/>
    </w:pPr>
    <w:r>
      <w:rPr>
        <w:noProof/>
      </w:rPr>
      <w:fldChar w:fldCharType="begin"/>
    </w:r>
    <w:r>
      <w:rPr>
        <w:noProof/>
      </w:rPr>
      <w:instrText>PAGE   \* MERGEFORMAT</w:instrText>
    </w:r>
    <w:r>
      <w:rPr>
        <w:noProof/>
      </w:rPr>
      <w:fldChar w:fldCharType="separate"/>
    </w:r>
    <w:r w:rsidR="00585E1D">
      <w:rPr>
        <w:noProof/>
      </w:rPr>
      <w:t>10</w:t>
    </w:r>
    <w:r>
      <w:rPr>
        <w:noProof/>
      </w:rPr>
      <w:fldChar w:fldCharType="end"/>
    </w:r>
  </w:p>
  <w:p w:rsidR="00EB7F24" w:rsidRDefault="00EB7F2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4096" w:rsidRDefault="00014096">
      <w:r>
        <w:separator/>
      </w:r>
    </w:p>
  </w:footnote>
  <w:footnote w:type="continuationSeparator" w:id="0">
    <w:p w:rsidR="00014096" w:rsidRDefault="000140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00A76"/>
    <w:rsid w:val="00001EDF"/>
    <w:rsid w:val="00005C4D"/>
    <w:rsid w:val="00014096"/>
    <w:rsid w:val="00021C44"/>
    <w:rsid w:val="00022BA1"/>
    <w:rsid w:val="00023D65"/>
    <w:rsid w:val="00023E9B"/>
    <w:rsid w:val="00024404"/>
    <w:rsid w:val="00024FF2"/>
    <w:rsid w:val="0002774B"/>
    <w:rsid w:val="00032DC8"/>
    <w:rsid w:val="00036436"/>
    <w:rsid w:val="00041B24"/>
    <w:rsid w:val="00044293"/>
    <w:rsid w:val="00050BB6"/>
    <w:rsid w:val="00051EA8"/>
    <w:rsid w:val="00053A52"/>
    <w:rsid w:val="0006131B"/>
    <w:rsid w:val="0006543E"/>
    <w:rsid w:val="0006797C"/>
    <w:rsid w:val="000710C7"/>
    <w:rsid w:val="00074CDE"/>
    <w:rsid w:val="000762B9"/>
    <w:rsid w:val="00080E31"/>
    <w:rsid w:val="00085D52"/>
    <w:rsid w:val="00086038"/>
    <w:rsid w:val="000913F8"/>
    <w:rsid w:val="00091643"/>
    <w:rsid w:val="00093D08"/>
    <w:rsid w:val="000A005F"/>
    <w:rsid w:val="000A28F2"/>
    <w:rsid w:val="000C2D9D"/>
    <w:rsid w:val="000C5A1A"/>
    <w:rsid w:val="000C78AA"/>
    <w:rsid w:val="000D6BAD"/>
    <w:rsid w:val="000D7784"/>
    <w:rsid w:val="000E7ABE"/>
    <w:rsid w:val="000F1717"/>
    <w:rsid w:val="000F5C85"/>
    <w:rsid w:val="001051CD"/>
    <w:rsid w:val="00105BB9"/>
    <w:rsid w:val="00107573"/>
    <w:rsid w:val="001102E7"/>
    <w:rsid w:val="00115CC1"/>
    <w:rsid w:val="0011780D"/>
    <w:rsid w:val="00120610"/>
    <w:rsid w:val="00122EF5"/>
    <w:rsid w:val="00130DE2"/>
    <w:rsid w:val="001321D2"/>
    <w:rsid w:val="00146AC3"/>
    <w:rsid w:val="00151D14"/>
    <w:rsid w:val="00167147"/>
    <w:rsid w:val="0017101A"/>
    <w:rsid w:val="00173817"/>
    <w:rsid w:val="0018120F"/>
    <w:rsid w:val="00182B60"/>
    <w:rsid w:val="001845B6"/>
    <w:rsid w:val="00186472"/>
    <w:rsid w:val="001A3B4A"/>
    <w:rsid w:val="001B1D93"/>
    <w:rsid w:val="001B53B6"/>
    <w:rsid w:val="001C586E"/>
    <w:rsid w:val="001D2BC1"/>
    <w:rsid w:val="001D44BA"/>
    <w:rsid w:val="001E1FA8"/>
    <w:rsid w:val="001F2156"/>
    <w:rsid w:val="00202CAA"/>
    <w:rsid w:val="00203BAD"/>
    <w:rsid w:val="00203F0B"/>
    <w:rsid w:val="002045CF"/>
    <w:rsid w:val="00215007"/>
    <w:rsid w:val="00220A6C"/>
    <w:rsid w:val="00226CF3"/>
    <w:rsid w:val="0023536A"/>
    <w:rsid w:val="00252ADC"/>
    <w:rsid w:val="00265B64"/>
    <w:rsid w:val="00272CF6"/>
    <w:rsid w:val="002818F2"/>
    <w:rsid w:val="002853D4"/>
    <w:rsid w:val="00286353"/>
    <w:rsid w:val="002A0FDC"/>
    <w:rsid w:val="002A1769"/>
    <w:rsid w:val="002A4EB9"/>
    <w:rsid w:val="002B0BD6"/>
    <w:rsid w:val="002C15C5"/>
    <w:rsid w:val="002C5BB3"/>
    <w:rsid w:val="002D0058"/>
    <w:rsid w:val="002D0148"/>
    <w:rsid w:val="002D1981"/>
    <w:rsid w:val="002E012B"/>
    <w:rsid w:val="002E0E6C"/>
    <w:rsid w:val="002E3408"/>
    <w:rsid w:val="002E6738"/>
    <w:rsid w:val="002F1356"/>
    <w:rsid w:val="002F695B"/>
    <w:rsid w:val="0030323F"/>
    <w:rsid w:val="00305C26"/>
    <w:rsid w:val="003072B6"/>
    <w:rsid w:val="0031479A"/>
    <w:rsid w:val="003165F5"/>
    <w:rsid w:val="00317F69"/>
    <w:rsid w:val="00334823"/>
    <w:rsid w:val="00334A5C"/>
    <w:rsid w:val="00336080"/>
    <w:rsid w:val="003366D1"/>
    <w:rsid w:val="00343FE5"/>
    <w:rsid w:val="00352AF2"/>
    <w:rsid w:val="00367308"/>
    <w:rsid w:val="00371062"/>
    <w:rsid w:val="00375226"/>
    <w:rsid w:val="00380505"/>
    <w:rsid w:val="003847EF"/>
    <w:rsid w:val="003944C9"/>
    <w:rsid w:val="00395FE7"/>
    <w:rsid w:val="003A02A7"/>
    <w:rsid w:val="003A1CE0"/>
    <w:rsid w:val="003A2132"/>
    <w:rsid w:val="003A609E"/>
    <w:rsid w:val="003B1723"/>
    <w:rsid w:val="003C1CB7"/>
    <w:rsid w:val="003C2B0E"/>
    <w:rsid w:val="003D0248"/>
    <w:rsid w:val="003D1A8F"/>
    <w:rsid w:val="003D68F6"/>
    <w:rsid w:val="003E27B0"/>
    <w:rsid w:val="003E6613"/>
    <w:rsid w:val="003F30B8"/>
    <w:rsid w:val="003F7272"/>
    <w:rsid w:val="003F7CD9"/>
    <w:rsid w:val="003F7F20"/>
    <w:rsid w:val="00403003"/>
    <w:rsid w:val="00411147"/>
    <w:rsid w:val="0041282A"/>
    <w:rsid w:val="00413646"/>
    <w:rsid w:val="004155D7"/>
    <w:rsid w:val="0041603D"/>
    <w:rsid w:val="004235F6"/>
    <w:rsid w:val="0043039E"/>
    <w:rsid w:val="0043295B"/>
    <w:rsid w:val="00432DC1"/>
    <w:rsid w:val="0043456F"/>
    <w:rsid w:val="00443123"/>
    <w:rsid w:val="00444A63"/>
    <w:rsid w:val="00445851"/>
    <w:rsid w:val="00453118"/>
    <w:rsid w:val="00461CB2"/>
    <w:rsid w:val="00462579"/>
    <w:rsid w:val="00463D08"/>
    <w:rsid w:val="00470A70"/>
    <w:rsid w:val="004715DE"/>
    <w:rsid w:val="00472B4D"/>
    <w:rsid w:val="00472B4F"/>
    <w:rsid w:val="00495DA8"/>
    <w:rsid w:val="004A117D"/>
    <w:rsid w:val="004A17B9"/>
    <w:rsid w:val="004B1A3B"/>
    <w:rsid w:val="004C0BFA"/>
    <w:rsid w:val="004D208C"/>
    <w:rsid w:val="004D57E9"/>
    <w:rsid w:val="004E4429"/>
    <w:rsid w:val="0050082B"/>
    <w:rsid w:val="0050464D"/>
    <w:rsid w:val="005078EF"/>
    <w:rsid w:val="00510F0D"/>
    <w:rsid w:val="00522F59"/>
    <w:rsid w:val="00522FED"/>
    <w:rsid w:val="005260BA"/>
    <w:rsid w:val="00527408"/>
    <w:rsid w:val="005345E4"/>
    <w:rsid w:val="005407A5"/>
    <w:rsid w:val="00540E5B"/>
    <w:rsid w:val="00541160"/>
    <w:rsid w:val="00543EF8"/>
    <w:rsid w:val="00544D3A"/>
    <w:rsid w:val="00551A76"/>
    <w:rsid w:val="00553B2C"/>
    <w:rsid w:val="0055771D"/>
    <w:rsid w:val="00560961"/>
    <w:rsid w:val="005621FB"/>
    <w:rsid w:val="00564D75"/>
    <w:rsid w:val="005659F3"/>
    <w:rsid w:val="00574F8A"/>
    <w:rsid w:val="0058489E"/>
    <w:rsid w:val="00585E1D"/>
    <w:rsid w:val="005A7103"/>
    <w:rsid w:val="005A74EC"/>
    <w:rsid w:val="005C2E49"/>
    <w:rsid w:val="005D2E9D"/>
    <w:rsid w:val="005D692D"/>
    <w:rsid w:val="005F21D0"/>
    <w:rsid w:val="0061059F"/>
    <w:rsid w:val="00610616"/>
    <w:rsid w:val="00611AB1"/>
    <w:rsid w:val="00614353"/>
    <w:rsid w:val="00614668"/>
    <w:rsid w:val="00615385"/>
    <w:rsid w:val="0062260B"/>
    <w:rsid w:val="00642909"/>
    <w:rsid w:val="00645AA2"/>
    <w:rsid w:val="00650CE6"/>
    <w:rsid w:val="00660570"/>
    <w:rsid w:val="00667FD0"/>
    <w:rsid w:val="00673A4C"/>
    <w:rsid w:val="00677C4D"/>
    <w:rsid w:val="00681BE9"/>
    <w:rsid w:val="006822DF"/>
    <w:rsid w:val="006836D8"/>
    <w:rsid w:val="00683C09"/>
    <w:rsid w:val="006845A9"/>
    <w:rsid w:val="006845DC"/>
    <w:rsid w:val="00687E4E"/>
    <w:rsid w:val="006921A2"/>
    <w:rsid w:val="00695718"/>
    <w:rsid w:val="006971DB"/>
    <w:rsid w:val="006B71B6"/>
    <w:rsid w:val="006C318D"/>
    <w:rsid w:val="006C742C"/>
    <w:rsid w:val="006D1A2E"/>
    <w:rsid w:val="006E7D25"/>
    <w:rsid w:val="006F4B87"/>
    <w:rsid w:val="006F72CD"/>
    <w:rsid w:val="007002D9"/>
    <w:rsid w:val="007007BE"/>
    <w:rsid w:val="00700884"/>
    <w:rsid w:val="0070466E"/>
    <w:rsid w:val="00705380"/>
    <w:rsid w:val="007074D4"/>
    <w:rsid w:val="00713206"/>
    <w:rsid w:val="007150DD"/>
    <w:rsid w:val="00721E0D"/>
    <w:rsid w:val="00721EF0"/>
    <w:rsid w:val="007414A5"/>
    <w:rsid w:val="007451D1"/>
    <w:rsid w:val="00747A61"/>
    <w:rsid w:val="00754082"/>
    <w:rsid w:val="00760C3C"/>
    <w:rsid w:val="007628D6"/>
    <w:rsid w:val="00763BD7"/>
    <w:rsid w:val="0076490B"/>
    <w:rsid w:val="00767CDC"/>
    <w:rsid w:val="00770677"/>
    <w:rsid w:val="007743AF"/>
    <w:rsid w:val="00774A42"/>
    <w:rsid w:val="007762CE"/>
    <w:rsid w:val="0078704C"/>
    <w:rsid w:val="00787FAF"/>
    <w:rsid w:val="00794C44"/>
    <w:rsid w:val="007A2693"/>
    <w:rsid w:val="007A5B27"/>
    <w:rsid w:val="007A717D"/>
    <w:rsid w:val="007B5C31"/>
    <w:rsid w:val="007B7B6B"/>
    <w:rsid w:val="007C43EE"/>
    <w:rsid w:val="007C43FA"/>
    <w:rsid w:val="007C6376"/>
    <w:rsid w:val="007D3D50"/>
    <w:rsid w:val="007D6CA3"/>
    <w:rsid w:val="007E09EC"/>
    <w:rsid w:val="007E1323"/>
    <w:rsid w:val="007E544E"/>
    <w:rsid w:val="007E5747"/>
    <w:rsid w:val="007F0A47"/>
    <w:rsid w:val="007F1C50"/>
    <w:rsid w:val="007F1DCE"/>
    <w:rsid w:val="007F6A0E"/>
    <w:rsid w:val="0080028E"/>
    <w:rsid w:val="0080102F"/>
    <w:rsid w:val="00804A52"/>
    <w:rsid w:val="0081029C"/>
    <w:rsid w:val="00817EB7"/>
    <w:rsid w:val="00822A8B"/>
    <w:rsid w:val="00823211"/>
    <w:rsid w:val="0082373D"/>
    <w:rsid w:val="008304DA"/>
    <w:rsid w:val="00832273"/>
    <w:rsid w:val="00833C56"/>
    <w:rsid w:val="008341F5"/>
    <w:rsid w:val="008357AF"/>
    <w:rsid w:val="008372A1"/>
    <w:rsid w:val="0084050B"/>
    <w:rsid w:val="008408A4"/>
    <w:rsid w:val="008421A7"/>
    <w:rsid w:val="00854C7A"/>
    <w:rsid w:val="00855D59"/>
    <w:rsid w:val="0087141D"/>
    <w:rsid w:val="008757D1"/>
    <w:rsid w:val="00876A73"/>
    <w:rsid w:val="00877C52"/>
    <w:rsid w:val="00891266"/>
    <w:rsid w:val="00895F53"/>
    <w:rsid w:val="008964B9"/>
    <w:rsid w:val="00896DF6"/>
    <w:rsid w:val="008A63C2"/>
    <w:rsid w:val="008B33DE"/>
    <w:rsid w:val="008B4896"/>
    <w:rsid w:val="008C20BA"/>
    <w:rsid w:val="008C4A31"/>
    <w:rsid w:val="008D0BEF"/>
    <w:rsid w:val="008D2A33"/>
    <w:rsid w:val="008D42C7"/>
    <w:rsid w:val="008D503D"/>
    <w:rsid w:val="008D650E"/>
    <w:rsid w:val="008E45E7"/>
    <w:rsid w:val="008E5A7B"/>
    <w:rsid w:val="008F234E"/>
    <w:rsid w:val="00900E97"/>
    <w:rsid w:val="00906C2F"/>
    <w:rsid w:val="00922CB6"/>
    <w:rsid w:val="00931ACA"/>
    <w:rsid w:val="00933DA5"/>
    <w:rsid w:val="009344FF"/>
    <w:rsid w:val="0093521B"/>
    <w:rsid w:val="00936714"/>
    <w:rsid w:val="009547FC"/>
    <w:rsid w:val="00956D9F"/>
    <w:rsid w:val="0096363B"/>
    <w:rsid w:val="00963A71"/>
    <w:rsid w:val="00971AAF"/>
    <w:rsid w:val="00972F0C"/>
    <w:rsid w:val="00975549"/>
    <w:rsid w:val="00981AA1"/>
    <w:rsid w:val="00982FC3"/>
    <w:rsid w:val="00986CD3"/>
    <w:rsid w:val="00995DAB"/>
    <w:rsid w:val="00996E56"/>
    <w:rsid w:val="00996F53"/>
    <w:rsid w:val="009A18BE"/>
    <w:rsid w:val="009B03CD"/>
    <w:rsid w:val="009B3030"/>
    <w:rsid w:val="009B4017"/>
    <w:rsid w:val="009B42AA"/>
    <w:rsid w:val="009B4B65"/>
    <w:rsid w:val="009B597F"/>
    <w:rsid w:val="009C1411"/>
    <w:rsid w:val="009C39D4"/>
    <w:rsid w:val="009C7CC4"/>
    <w:rsid w:val="009D0B13"/>
    <w:rsid w:val="009D2480"/>
    <w:rsid w:val="009D27D0"/>
    <w:rsid w:val="009E6687"/>
    <w:rsid w:val="009F1A0B"/>
    <w:rsid w:val="009F3C5F"/>
    <w:rsid w:val="009F4313"/>
    <w:rsid w:val="00A06F13"/>
    <w:rsid w:val="00A21DAB"/>
    <w:rsid w:val="00A232EB"/>
    <w:rsid w:val="00A26988"/>
    <w:rsid w:val="00A32AF8"/>
    <w:rsid w:val="00A37FAC"/>
    <w:rsid w:val="00A4121E"/>
    <w:rsid w:val="00A471EB"/>
    <w:rsid w:val="00A47D70"/>
    <w:rsid w:val="00A521FE"/>
    <w:rsid w:val="00A52C2D"/>
    <w:rsid w:val="00A56A7E"/>
    <w:rsid w:val="00A63769"/>
    <w:rsid w:val="00A63FB8"/>
    <w:rsid w:val="00A66581"/>
    <w:rsid w:val="00A712F9"/>
    <w:rsid w:val="00A74057"/>
    <w:rsid w:val="00A765A7"/>
    <w:rsid w:val="00A8117F"/>
    <w:rsid w:val="00A81C57"/>
    <w:rsid w:val="00A91EBD"/>
    <w:rsid w:val="00A93A59"/>
    <w:rsid w:val="00A96FD4"/>
    <w:rsid w:val="00AA1401"/>
    <w:rsid w:val="00AA1CEA"/>
    <w:rsid w:val="00AA6B4A"/>
    <w:rsid w:val="00AB2D43"/>
    <w:rsid w:val="00AC135C"/>
    <w:rsid w:val="00AD0724"/>
    <w:rsid w:val="00AD14B3"/>
    <w:rsid w:val="00AD2B20"/>
    <w:rsid w:val="00AD2BEF"/>
    <w:rsid w:val="00AD548A"/>
    <w:rsid w:val="00AE0E2B"/>
    <w:rsid w:val="00AE53FA"/>
    <w:rsid w:val="00AF0ECC"/>
    <w:rsid w:val="00B04F0E"/>
    <w:rsid w:val="00B10B74"/>
    <w:rsid w:val="00B1539B"/>
    <w:rsid w:val="00B167D5"/>
    <w:rsid w:val="00B207C8"/>
    <w:rsid w:val="00B2796E"/>
    <w:rsid w:val="00B32946"/>
    <w:rsid w:val="00B338A1"/>
    <w:rsid w:val="00B35CF2"/>
    <w:rsid w:val="00B400B8"/>
    <w:rsid w:val="00B42363"/>
    <w:rsid w:val="00B44B86"/>
    <w:rsid w:val="00B4692E"/>
    <w:rsid w:val="00B52307"/>
    <w:rsid w:val="00B76943"/>
    <w:rsid w:val="00B7771F"/>
    <w:rsid w:val="00B825B9"/>
    <w:rsid w:val="00BA4FD3"/>
    <w:rsid w:val="00BC2FFE"/>
    <w:rsid w:val="00BC7ED7"/>
    <w:rsid w:val="00BD24EA"/>
    <w:rsid w:val="00BD6B48"/>
    <w:rsid w:val="00BE03F4"/>
    <w:rsid w:val="00BE62EB"/>
    <w:rsid w:val="00C07D2F"/>
    <w:rsid w:val="00C13DC5"/>
    <w:rsid w:val="00C2026F"/>
    <w:rsid w:val="00C21079"/>
    <w:rsid w:val="00C30427"/>
    <w:rsid w:val="00C42971"/>
    <w:rsid w:val="00C45B71"/>
    <w:rsid w:val="00C51CB2"/>
    <w:rsid w:val="00C521A3"/>
    <w:rsid w:val="00C5785F"/>
    <w:rsid w:val="00C650C7"/>
    <w:rsid w:val="00C654D1"/>
    <w:rsid w:val="00C75584"/>
    <w:rsid w:val="00C80D19"/>
    <w:rsid w:val="00C87EA8"/>
    <w:rsid w:val="00C94E43"/>
    <w:rsid w:val="00CA0AC9"/>
    <w:rsid w:val="00CA128E"/>
    <w:rsid w:val="00CB0C6A"/>
    <w:rsid w:val="00CC5653"/>
    <w:rsid w:val="00CC6BEF"/>
    <w:rsid w:val="00CD156C"/>
    <w:rsid w:val="00CD628A"/>
    <w:rsid w:val="00CE62AF"/>
    <w:rsid w:val="00CF0EE4"/>
    <w:rsid w:val="00CF1A64"/>
    <w:rsid w:val="00CF1D69"/>
    <w:rsid w:val="00CF1E85"/>
    <w:rsid w:val="00CF2B80"/>
    <w:rsid w:val="00CF591A"/>
    <w:rsid w:val="00CF6FB9"/>
    <w:rsid w:val="00D048FF"/>
    <w:rsid w:val="00D11EFE"/>
    <w:rsid w:val="00D13E2E"/>
    <w:rsid w:val="00D1580E"/>
    <w:rsid w:val="00D4344B"/>
    <w:rsid w:val="00D45369"/>
    <w:rsid w:val="00D45C32"/>
    <w:rsid w:val="00D479AD"/>
    <w:rsid w:val="00D50218"/>
    <w:rsid w:val="00D53666"/>
    <w:rsid w:val="00D62642"/>
    <w:rsid w:val="00D62699"/>
    <w:rsid w:val="00D630DF"/>
    <w:rsid w:val="00D700D3"/>
    <w:rsid w:val="00D74848"/>
    <w:rsid w:val="00D80DDE"/>
    <w:rsid w:val="00D81066"/>
    <w:rsid w:val="00D84528"/>
    <w:rsid w:val="00D9083B"/>
    <w:rsid w:val="00D91D2E"/>
    <w:rsid w:val="00DB1DB6"/>
    <w:rsid w:val="00DB3CBA"/>
    <w:rsid w:val="00DD1A21"/>
    <w:rsid w:val="00DE1E18"/>
    <w:rsid w:val="00E0081B"/>
    <w:rsid w:val="00E02A8A"/>
    <w:rsid w:val="00E036A8"/>
    <w:rsid w:val="00E11393"/>
    <w:rsid w:val="00E14242"/>
    <w:rsid w:val="00E20BC7"/>
    <w:rsid w:val="00E3152F"/>
    <w:rsid w:val="00E330EF"/>
    <w:rsid w:val="00E3470F"/>
    <w:rsid w:val="00E42BC0"/>
    <w:rsid w:val="00E46360"/>
    <w:rsid w:val="00E4684C"/>
    <w:rsid w:val="00E53D40"/>
    <w:rsid w:val="00E64A3F"/>
    <w:rsid w:val="00E7361D"/>
    <w:rsid w:val="00E86D2E"/>
    <w:rsid w:val="00E900A6"/>
    <w:rsid w:val="00E90269"/>
    <w:rsid w:val="00E934AD"/>
    <w:rsid w:val="00EA065C"/>
    <w:rsid w:val="00EA521B"/>
    <w:rsid w:val="00EB1AB8"/>
    <w:rsid w:val="00EB4A96"/>
    <w:rsid w:val="00EB5473"/>
    <w:rsid w:val="00EB7F24"/>
    <w:rsid w:val="00EC5064"/>
    <w:rsid w:val="00ED5A7B"/>
    <w:rsid w:val="00ED67C9"/>
    <w:rsid w:val="00ED7DA0"/>
    <w:rsid w:val="00ED7DA2"/>
    <w:rsid w:val="00EE0B2F"/>
    <w:rsid w:val="00EE48B1"/>
    <w:rsid w:val="00EF18EA"/>
    <w:rsid w:val="00EF5AB0"/>
    <w:rsid w:val="00F00D47"/>
    <w:rsid w:val="00F01EE3"/>
    <w:rsid w:val="00F03403"/>
    <w:rsid w:val="00F0683B"/>
    <w:rsid w:val="00F07957"/>
    <w:rsid w:val="00F07CF5"/>
    <w:rsid w:val="00F12CF3"/>
    <w:rsid w:val="00F12FEC"/>
    <w:rsid w:val="00F2032F"/>
    <w:rsid w:val="00F21BB8"/>
    <w:rsid w:val="00F27211"/>
    <w:rsid w:val="00F35F26"/>
    <w:rsid w:val="00F36A2E"/>
    <w:rsid w:val="00F43C32"/>
    <w:rsid w:val="00F47FA6"/>
    <w:rsid w:val="00F511EC"/>
    <w:rsid w:val="00F55D18"/>
    <w:rsid w:val="00F6367C"/>
    <w:rsid w:val="00F638BB"/>
    <w:rsid w:val="00F66106"/>
    <w:rsid w:val="00F734DF"/>
    <w:rsid w:val="00F8496A"/>
    <w:rsid w:val="00F870B2"/>
    <w:rsid w:val="00F9011B"/>
    <w:rsid w:val="00F9552C"/>
    <w:rsid w:val="00FA6AE2"/>
    <w:rsid w:val="00FB1FFA"/>
    <w:rsid w:val="00FB38C3"/>
    <w:rsid w:val="00FB3966"/>
    <w:rsid w:val="00FD50DD"/>
    <w:rsid w:val="00FE08F6"/>
    <w:rsid w:val="00FE3BFA"/>
    <w:rsid w:val="00FE458A"/>
    <w:rsid w:val="00FF1C8D"/>
    <w:rsid w:val="00FF3709"/>
    <w:rsid w:val="00FF71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6CAF6AB-820F-4D0A-A6BC-DB879CC95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uiPriority w:val="99"/>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uiPriority w:val="99"/>
    <w:rsid w:val="00453118"/>
    <w:rPr>
      <w:rFonts w:ascii="Times New Roman" w:hAnsi="Times New Roman"/>
      <w:sz w:val="22"/>
    </w:rPr>
  </w:style>
  <w:style w:type="character" w:styleId="ab">
    <w:name w:val="Hyperlink"/>
    <w:uiPriority w:val="99"/>
    <w:rsid w:val="00A712F9"/>
    <w:rPr>
      <w:rFonts w:cs="Times New Roman"/>
      <w:color w:val="0000FF"/>
      <w:u w:val="single"/>
    </w:rPr>
  </w:style>
  <w:style w:type="table" w:styleId="ac">
    <w:name w:val="Table Grid"/>
    <w:basedOn w:val="a1"/>
    <w:uiPriority w:val="99"/>
    <w:locked/>
    <w:rsid w:val="00A232EB"/>
    <w:pPr>
      <w:widowControl w:val="0"/>
      <w:suppressAutoHyphens/>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A232EB"/>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1">
    <w:name w:val="Без интервала1"/>
    <w:uiPriority w:val="99"/>
    <w:rsid w:val="00695718"/>
    <w:pPr>
      <w:spacing w:after="200" w:line="276" w:lineRule="auto"/>
    </w:pPr>
    <w:rPr>
      <w:sz w:val="22"/>
      <w:szCs w:val="22"/>
      <w:lang w:eastAsia="zh-CN"/>
    </w:rPr>
  </w:style>
  <w:style w:type="character" w:customStyle="1" w:styleId="blk">
    <w:name w:val="blk"/>
    <w:uiPriority w:val="99"/>
    <w:rsid w:val="00375226"/>
  </w:style>
  <w:style w:type="paragraph" w:styleId="HTML">
    <w:name w:val="HTML Preformatted"/>
    <w:basedOn w:val="a"/>
    <w:link w:val="HTML0"/>
    <w:rsid w:val="00A63F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rPr>
  </w:style>
  <w:style w:type="character" w:customStyle="1" w:styleId="HTML0">
    <w:name w:val="Стандартный HTML Знак"/>
    <w:link w:val="HTML"/>
    <w:uiPriority w:val="99"/>
    <w:semiHidden/>
    <w:locked/>
    <w:rsid w:val="00E11393"/>
    <w:rPr>
      <w:rFonts w:ascii="Courier New" w:hAnsi="Courier New" w:cs="Times New Roman"/>
      <w:kern w:val="1"/>
      <w:sz w:val="20"/>
      <w:lang w:eastAsia="en-US"/>
    </w:rPr>
  </w:style>
  <w:style w:type="paragraph" w:styleId="ad">
    <w:name w:val="header"/>
    <w:basedOn w:val="a"/>
    <w:link w:val="ae"/>
    <w:uiPriority w:val="99"/>
    <w:unhideWhenUsed/>
    <w:rsid w:val="00A765A7"/>
    <w:pPr>
      <w:tabs>
        <w:tab w:val="center" w:pos="4677"/>
        <w:tab w:val="right" w:pos="9355"/>
      </w:tabs>
    </w:pPr>
  </w:style>
  <w:style w:type="character" w:customStyle="1" w:styleId="ae">
    <w:name w:val="Верхний колонтитул Знак"/>
    <w:link w:val="ad"/>
    <w:uiPriority w:val="99"/>
    <w:rsid w:val="00A765A7"/>
    <w:rPr>
      <w:rFonts w:ascii="Times New Roman" w:hAnsi="Times New Roman"/>
      <w:kern w:val="1"/>
      <w:sz w:val="24"/>
      <w:szCs w:val="24"/>
      <w:lang w:eastAsia="en-US"/>
    </w:rPr>
  </w:style>
  <w:style w:type="character" w:customStyle="1" w:styleId="10">
    <w:name w:val="Основной шрифт абзаца1"/>
    <w:rsid w:val="00A93A59"/>
  </w:style>
  <w:style w:type="character" w:customStyle="1" w:styleId="2">
    <w:name w:val="Основной шрифт абзаца2"/>
    <w:rsid w:val="002045CF"/>
  </w:style>
  <w:style w:type="character" w:customStyle="1" w:styleId="blk1">
    <w:name w:val="blk1"/>
    <w:rsid w:val="002045CF"/>
    <w:rPr>
      <w:vanish w:val="0"/>
      <w:webHidden w:val="0"/>
      <w:specVanish w:val="0"/>
    </w:rPr>
  </w:style>
  <w:style w:type="character" w:customStyle="1" w:styleId="toggleslider">
    <w:name w:val="toggleslider"/>
    <w:rsid w:val="002045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735857">
      <w:marLeft w:val="0"/>
      <w:marRight w:val="0"/>
      <w:marTop w:val="0"/>
      <w:marBottom w:val="0"/>
      <w:divBdr>
        <w:top w:val="none" w:sz="0" w:space="0" w:color="auto"/>
        <w:left w:val="none" w:sz="0" w:space="0" w:color="auto"/>
        <w:bottom w:val="none" w:sz="0" w:space="0" w:color="auto"/>
        <w:right w:val="none" w:sz="0" w:space="0" w:color="auto"/>
      </w:divBdr>
    </w:div>
    <w:div w:id="730735858">
      <w:marLeft w:val="0"/>
      <w:marRight w:val="0"/>
      <w:marTop w:val="0"/>
      <w:marBottom w:val="0"/>
      <w:divBdr>
        <w:top w:val="none" w:sz="0" w:space="0" w:color="auto"/>
        <w:left w:val="none" w:sz="0" w:space="0" w:color="auto"/>
        <w:bottom w:val="none" w:sz="0" w:space="0" w:color="auto"/>
        <w:right w:val="none" w:sz="0" w:space="0" w:color="auto"/>
      </w:divBdr>
      <w:divsChild>
        <w:div w:id="730735859">
          <w:marLeft w:val="0"/>
          <w:marRight w:val="0"/>
          <w:marTop w:val="120"/>
          <w:marBottom w:val="0"/>
          <w:divBdr>
            <w:top w:val="none" w:sz="0" w:space="0" w:color="auto"/>
            <w:left w:val="none" w:sz="0" w:space="0" w:color="auto"/>
            <w:bottom w:val="none" w:sz="0" w:space="0" w:color="auto"/>
            <w:right w:val="none" w:sz="0" w:space="0" w:color="auto"/>
          </w:divBdr>
        </w:div>
      </w:divsChild>
    </w:div>
    <w:div w:id="730735862">
      <w:marLeft w:val="0"/>
      <w:marRight w:val="0"/>
      <w:marTop w:val="0"/>
      <w:marBottom w:val="0"/>
      <w:divBdr>
        <w:top w:val="none" w:sz="0" w:space="0" w:color="auto"/>
        <w:left w:val="none" w:sz="0" w:space="0" w:color="auto"/>
        <w:bottom w:val="none" w:sz="0" w:space="0" w:color="auto"/>
        <w:right w:val="none" w:sz="0" w:space="0" w:color="auto"/>
      </w:divBdr>
      <w:divsChild>
        <w:div w:id="730735869">
          <w:marLeft w:val="0"/>
          <w:marRight w:val="0"/>
          <w:marTop w:val="120"/>
          <w:marBottom w:val="0"/>
          <w:divBdr>
            <w:top w:val="none" w:sz="0" w:space="0" w:color="auto"/>
            <w:left w:val="none" w:sz="0" w:space="0" w:color="auto"/>
            <w:bottom w:val="none" w:sz="0" w:space="0" w:color="auto"/>
            <w:right w:val="none" w:sz="0" w:space="0" w:color="auto"/>
          </w:divBdr>
        </w:div>
      </w:divsChild>
    </w:div>
    <w:div w:id="730735863">
      <w:marLeft w:val="0"/>
      <w:marRight w:val="0"/>
      <w:marTop w:val="0"/>
      <w:marBottom w:val="0"/>
      <w:divBdr>
        <w:top w:val="none" w:sz="0" w:space="0" w:color="auto"/>
        <w:left w:val="none" w:sz="0" w:space="0" w:color="auto"/>
        <w:bottom w:val="none" w:sz="0" w:space="0" w:color="auto"/>
        <w:right w:val="none" w:sz="0" w:space="0" w:color="auto"/>
      </w:divBdr>
      <w:divsChild>
        <w:div w:id="730735861">
          <w:marLeft w:val="0"/>
          <w:marRight w:val="0"/>
          <w:marTop w:val="120"/>
          <w:marBottom w:val="0"/>
          <w:divBdr>
            <w:top w:val="none" w:sz="0" w:space="0" w:color="auto"/>
            <w:left w:val="none" w:sz="0" w:space="0" w:color="auto"/>
            <w:bottom w:val="none" w:sz="0" w:space="0" w:color="auto"/>
            <w:right w:val="none" w:sz="0" w:space="0" w:color="auto"/>
          </w:divBdr>
        </w:div>
      </w:divsChild>
    </w:div>
    <w:div w:id="730735864">
      <w:marLeft w:val="0"/>
      <w:marRight w:val="0"/>
      <w:marTop w:val="0"/>
      <w:marBottom w:val="0"/>
      <w:divBdr>
        <w:top w:val="none" w:sz="0" w:space="0" w:color="auto"/>
        <w:left w:val="none" w:sz="0" w:space="0" w:color="auto"/>
        <w:bottom w:val="none" w:sz="0" w:space="0" w:color="auto"/>
        <w:right w:val="none" w:sz="0" w:space="0" w:color="auto"/>
      </w:divBdr>
      <w:divsChild>
        <w:div w:id="730735860">
          <w:marLeft w:val="0"/>
          <w:marRight w:val="0"/>
          <w:marTop w:val="120"/>
          <w:marBottom w:val="0"/>
          <w:divBdr>
            <w:top w:val="none" w:sz="0" w:space="0" w:color="auto"/>
            <w:left w:val="none" w:sz="0" w:space="0" w:color="auto"/>
            <w:bottom w:val="none" w:sz="0" w:space="0" w:color="auto"/>
            <w:right w:val="none" w:sz="0" w:space="0" w:color="auto"/>
          </w:divBdr>
        </w:div>
      </w:divsChild>
    </w:div>
    <w:div w:id="730735866">
      <w:marLeft w:val="0"/>
      <w:marRight w:val="0"/>
      <w:marTop w:val="0"/>
      <w:marBottom w:val="0"/>
      <w:divBdr>
        <w:top w:val="none" w:sz="0" w:space="0" w:color="auto"/>
        <w:left w:val="none" w:sz="0" w:space="0" w:color="auto"/>
        <w:bottom w:val="none" w:sz="0" w:space="0" w:color="auto"/>
        <w:right w:val="none" w:sz="0" w:space="0" w:color="auto"/>
      </w:divBdr>
      <w:divsChild>
        <w:div w:id="730735870">
          <w:marLeft w:val="0"/>
          <w:marRight w:val="0"/>
          <w:marTop w:val="120"/>
          <w:marBottom w:val="0"/>
          <w:divBdr>
            <w:top w:val="none" w:sz="0" w:space="0" w:color="auto"/>
            <w:left w:val="none" w:sz="0" w:space="0" w:color="auto"/>
            <w:bottom w:val="none" w:sz="0" w:space="0" w:color="auto"/>
            <w:right w:val="none" w:sz="0" w:space="0" w:color="auto"/>
          </w:divBdr>
        </w:div>
      </w:divsChild>
    </w:div>
    <w:div w:id="730735868">
      <w:marLeft w:val="0"/>
      <w:marRight w:val="0"/>
      <w:marTop w:val="0"/>
      <w:marBottom w:val="0"/>
      <w:divBdr>
        <w:top w:val="none" w:sz="0" w:space="0" w:color="auto"/>
        <w:left w:val="none" w:sz="0" w:space="0" w:color="auto"/>
        <w:bottom w:val="none" w:sz="0" w:space="0" w:color="auto"/>
        <w:right w:val="none" w:sz="0" w:space="0" w:color="auto"/>
      </w:divBdr>
      <w:divsChild>
        <w:div w:id="730735873">
          <w:marLeft w:val="0"/>
          <w:marRight w:val="0"/>
          <w:marTop w:val="120"/>
          <w:marBottom w:val="0"/>
          <w:divBdr>
            <w:top w:val="none" w:sz="0" w:space="0" w:color="auto"/>
            <w:left w:val="none" w:sz="0" w:space="0" w:color="auto"/>
            <w:bottom w:val="none" w:sz="0" w:space="0" w:color="auto"/>
            <w:right w:val="none" w:sz="0" w:space="0" w:color="auto"/>
          </w:divBdr>
        </w:div>
      </w:divsChild>
    </w:div>
    <w:div w:id="730735872">
      <w:marLeft w:val="0"/>
      <w:marRight w:val="0"/>
      <w:marTop w:val="0"/>
      <w:marBottom w:val="0"/>
      <w:divBdr>
        <w:top w:val="none" w:sz="0" w:space="0" w:color="auto"/>
        <w:left w:val="none" w:sz="0" w:space="0" w:color="auto"/>
        <w:bottom w:val="none" w:sz="0" w:space="0" w:color="auto"/>
        <w:right w:val="none" w:sz="0" w:space="0" w:color="auto"/>
      </w:divBdr>
      <w:divsChild>
        <w:div w:id="730735865">
          <w:marLeft w:val="0"/>
          <w:marRight w:val="0"/>
          <w:marTop w:val="120"/>
          <w:marBottom w:val="0"/>
          <w:divBdr>
            <w:top w:val="none" w:sz="0" w:space="0" w:color="auto"/>
            <w:left w:val="none" w:sz="0" w:space="0" w:color="auto"/>
            <w:bottom w:val="none" w:sz="0" w:space="0" w:color="auto"/>
            <w:right w:val="none" w:sz="0" w:space="0" w:color="auto"/>
          </w:divBdr>
        </w:div>
      </w:divsChild>
    </w:div>
    <w:div w:id="730735875">
      <w:marLeft w:val="0"/>
      <w:marRight w:val="0"/>
      <w:marTop w:val="0"/>
      <w:marBottom w:val="0"/>
      <w:divBdr>
        <w:top w:val="none" w:sz="0" w:space="0" w:color="auto"/>
        <w:left w:val="none" w:sz="0" w:space="0" w:color="auto"/>
        <w:bottom w:val="none" w:sz="0" w:space="0" w:color="auto"/>
        <w:right w:val="none" w:sz="0" w:space="0" w:color="auto"/>
      </w:divBdr>
      <w:divsChild>
        <w:div w:id="730735871">
          <w:marLeft w:val="0"/>
          <w:marRight w:val="0"/>
          <w:marTop w:val="120"/>
          <w:marBottom w:val="0"/>
          <w:divBdr>
            <w:top w:val="none" w:sz="0" w:space="0" w:color="auto"/>
            <w:left w:val="none" w:sz="0" w:space="0" w:color="auto"/>
            <w:bottom w:val="none" w:sz="0" w:space="0" w:color="auto"/>
            <w:right w:val="none" w:sz="0" w:space="0" w:color="auto"/>
          </w:divBdr>
        </w:div>
      </w:divsChild>
    </w:div>
    <w:div w:id="730735877">
      <w:marLeft w:val="0"/>
      <w:marRight w:val="0"/>
      <w:marTop w:val="0"/>
      <w:marBottom w:val="0"/>
      <w:divBdr>
        <w:top w:val="none" w:sz="0" w:space="0" w:color="auto"/>
        <w:left w:val="none" w:sz="0" w:space="0" w:color="auto"/>
        <w:bottom w:val="none" w:sz="0" w:space="0" w:color="auto"/>
        <w:right w:val="none" w:sz="0" w:space="0" w:color="auto"/>
      </w:divBdr>
      <w:divsChild>
        <w:div w:id="730735874">
          <w:marLeft w:val="0"/>
          <w:marRight w:val="0"/>
          <w:marTop w:val="120"/>
          <w:marBottom w:val="0"/>
          <w:divBdr>
            <w:top w:val="none" w:sz="0" w:space="0" w:color="auto"/>
            <w:left w:val="none" w:sz="0" w:space="0" w:color="auto"/>
            <w:bottom w:val="none" w:sz="0" w:space="0" w:color="auto"/>
            <w:right w:val="none" w:sz="0" w:space="0" w:color="auto"/>
          </w:divBdr>
        </w:div>
      </w:divsChild>
    </w:div>
    <w:div w:id="730735878">
      <w:marLeft w:val="0"/>
      <w:marRight w:val="0"/>
      <w:marTop w:val="0"/>
      <w:marBottom w:val="0"/>
      <w:divBdr>
        <w:top w:val="none" w:sz="0" w:space="0" w:color="auto"/>
        <w:left w:val="none" w:sz="0" w:space="0" w:color="auto"/>
        <w:bottom w:val="none" w:sz="0" w:space="0" w:color="auto"/>
        <w:right w:val="none" w:sz="0" w:space="0" w:color="auto"/>
      </w:divBdr>
      <w:divsChild>
        <w:div w:id="730735876">
          <w:marLeft w:val="0"/>
          <w:marRight w:val="0"/>
          <w:marTop w:val="120"/>
          <w:marBottom w:val="0"/>
          <w:divBdr>
            <w:top w:val="none" w:sz="0" w:space="0" w:color="auto"/>
            <w:left w:val="none" w:sz="0" w:space="0" w:color="auto"/>
            <w:bottom w:val="none" w:sz="0" w:space="0" w:color="auto"/>
            <w:right w:val="none" w:sz="0" w:space="0" w:color="auto"/>
          </w:divBdr>
        </w:div>
      </w:divsChild>
    </w:div>
    <w:div w:id="730735879">
      <w:marLeft w:val="0"/>
      <w:marRight w:val="0"/>
      <w:marTop w:val="0"/>
      <w:marBottom w:val="0"/>
      <w:divBdr>
        <w:top w:val="none" w:sz="0" w:space="0" w:color="auto"/>
        <w:left w:val="none" w:sz="0" w:space="0" w:color="auto"/>
        <w:bottom w:val="none" w:sz="0" w:space="0" w:color="auto"/>
        <w:right w:val="none" w:sz="0" w:space="0" w:color="auto"/>
      </w:divBdr>
      <w:divsChild>
        <w:div w:id="730735867">
          <w:marLeft w:val="0"/>
          <w:marRight w:val="0"/>
          <w:marTop w:val="120"/>
          <w:marBottom w:val="0"/>
          <w:divBdr>
            <w:top w:val="none" w:sz="0" w:space="0" w:color="auto"/>
            <w:left w:val="none" w:sz="0" w:space="0" w:color="auto"/>
            <w:bottom w:val="none" w:sz="0" w:space="0" w:color="auto"/>
            <w:right w:val="none" w:sz="0" w:space="0" w:color="auto"/>
          </w:divBdr>
        </w:div>
      </w:divsChild>
    </w:div>
    <w:div w:id="730735881">
      <w:marLeft w:val="0"/>
      <w:marRight w:val="0"/>
      <w:marTop w:val="0"/>
      <w:marBottom w:val="0"/>
      <w:divBdr>
        <w:top w:val="none" w:sz="0" w:space="0" w:color="auto"/>
        <w:left w:val="none" w:sz="0" w:space="0" w:color="auto"/>
        <w:bottom w:val="none" w:sz="0" w:space="0" w:color="auto"/>
        <w:right w:val="none" w:sz="0" w:space="0" w:color="auto"/>
      </w:divBdr>
      <w:divsChild>
        <w:div w:id="730735880">
          <w:marLeft w:val="0"/>
          <w:marRight w:val="0"/>
          <w:marTop w:val="120"/>
          <w:marBottom w:val="0"/>
          <w:divBdr>
            <w:top w:val="none" w:sz="0" w:space="0" w:color="auto"/>
            <w:left w:val="none" w:sz="0" w:space="0" w:color="auto"/>
            <w:bottom w:val="none" w:sz="0" w:space="0" w:color="auto"/>
            <w:right w:val="none" w:sz="0" w:space="0" w:color="auto"/>
          </w:divBdr>
        </w:div>
      </w:divsChild>
    </w:div>
    <w:div w:id="730735883">
      <w:marLeft w:val="0"/>
      <w:marRight w:val="0"/>
      <w:marTop w:val="0"/>
      <w:marBottom w:val="0"/>
      <w:divBdr>
        <w:top w:val="none" w:sz="0" w:space="0" w:color="auto"/>
        <w:left w:val="none" w:sz="0" w:space="0" w:color="auto"/>
        <w:bottom w:val="none" w:sz="0" w:space="0" w:color="auto"/>
        <w:right w:val="none" w:sz="0" w:space="0" w:color="auto"/>
      </w:divBdr>
      <w:divsChild>
        <w:div w:id="730735885">
          <w:marLeft w:val="0"/>
          <w:marRight w:val="0"/>
          <w:marTop w:val="120"/>
          <w:marBottom w:val="0"/>
          <w:divBdr>
            <w:top w:val="none" w:sz="0" w:space="0" w:color="auto"/>
            <w:left w:val="none" w:sz="0" w:space="0" w:color="auto"/>
            <w:bottom w:val="none" w:sz="0" w:space="0" w:color="auto"/>
            <w:right w:val="none" w:sz="0" w:space="0" w:color="auto"/>
          </w:divBdr>
        </w:div>
      </w:divsChild>
    </w:div>
    <w:div w:id="730735886">
      <w:marLeft w:val="0"/>
      <w:marRight w:val="0"/>
      <w:marTop w:val="0"/>
      <w:marBottom w:val="0"/>
      <w:divBdr>
        <w:top w:val="none" w:sz="0" w:space="0" w:color="auto"/>
        <w:left w:val="none" w:sz="0" w:space="0" w:color="auto"/>
        <w:bottom w:val="none" w:sz="0" w:space="0" w:color="auto"/>
        <w:right w:val="none" w:sz="0" w:space="0" w:color="auto"/>
      </w:divBdr>
      <w:divsChild>
        <w:div w:id="730735882">
          <w:marLeft w:val="0"/>
          <w:marRight w:val="0"/>
          <w:marTop w:val="120"/>
          <w:marBottom w:val="0"/>
          <w:divBdr>
            <w:top w:val="none" w:sz="0" w:space="0" w:color="auto"/>
            <w:left w:val="none" w:sz="0" w:space="0" w:color="auto"/>
            <w:bottom w:val="none" w:sz="0" w:space="0" w:color="auto"/>
            <w:right w:val="none" w:sz="0" w:space="0" w:color="auto"/>
          </w:divBdr>
        </w:div>
      </w:divsChild>
    </w:div>
    <w:div w:id="730735887">
      <w:marLeft w:val="0"/>
      <w:marRight w:val="0"/>
      <w:marTop w:val="0"/>
      <w:marBottom w:val="0"/>
      <w:divBdr>
        <w:top w:val="none" w:sz="0" w:space="0" w:color="auto"/>
        <w:left w:val="none" w:sz="0" w:space="0" w:color="auto"/>
        <w:bottom w:val="none" w:sz="0" w:space="0" w:color="auto"/>
        <w:right w:val="none" w:sz="0" w:space="0" w:color="auto"/>
      </w:divBdr>
      <w:divsChild>
        <w:div w:id="730735884">
          <w:marLeft w:val="0"/>
          <w:marRight w:val="0"/>
          <w:marTop w:val="120"/>
          <w:marBottom w:val="0"/>
          <w:divBdr>
            <w:top w:val="none" w:sz="0" w:space="0" w:color="auto"/>
            <w:left w:val="none" w:sz="0" w:space="0" w:color="auto"/>
            <w:bottom w:val="none" w:sz="0" w:space="0" w:color="auto"/>
            <w:right w:val="none" w:sz="0" w:space="0" w:color="auto"/>
          </w:divBdr>
        </w:div>
      </w:divsChild>
    </w:div>
    <w:div w:id="730735888">
      <w:marLeft w:val="0"/>
      <w:marRight w:val="0"/>
      <w:marTop w:val="0"/>
      <w:marBottom w:val="0"/>
      <w:divBdr>
        <w:top w:val="none" w:sz="0" w:space="0" w:color="auto"/>
        <w:left w:val="none" w:sz="0" w:space="0" w:color="auto"/>
        <w:bottom w:val="none" w:sz="0" w:space="0" w:color="auto"/>
        <w:right w:val="none" w:sz="0" w:space="0" w:color="auto"/>
      </w:divBdr>
    </w:div>
    <w:div w:id="730735892">
      <w:marLeft w:val="0"/>
      <w:marRight w:val="0"/>
      <w:marTop w:val="0"/>
      <w:marBottom w:val="0"/>
      <w:divBdr>
        <w:top w:val="none" w:sz="0" w:space="0" w:color="auto"/>
        <w:left w:val="none" w:sz="0" w:space="0" w:color="auto"/>
        <w:bottom w:val="none" w:sz="0" w:space="0" w:color="auto"/>
        <w:right w:val="none" w:sz="0" w:space="0" w:color="auto"/>
      </w:divBdr>
      <w:divsChild>
        <w:div w:id="730735889">
          <w:marLeft w:val="0"/>
          <w:marRight w:val="0"/>
          <w:marTop w:val="120"/>
          <w:marBottom w:val="0"/>
          <w:divBdr>
            <w:top w:val="none" w:sz="0" w:space="0" w:color="auto"/>
            <w:left w:val="none" w:sz="0" w:space="0" w:color="auto"/>
            <w:bottom w:val="none" w:sz="0" w:space="0" w:color="auto"/>
            <w:right w:val="none" w:sz="0" w:space="0" w:color="auto"/>
          </w:divBdr>
        </w:div>
      </w:divsChild>
    </w:div>
    <w:div w:id="730735893">
      <w:marLeft w:val="0"/>
      <w:marRight w:val="0"/>
      <w:marTop w:val="0"/>
      <w:marBottom w:val="0"/>
      <w:divBdr>
        <w:top w:val="none" w:sz="0" w:space="0" w:color="auto"/>
        <w:left w:val="none" w:sz="0" w:space="0" w:color="auto"/>
        <w:bottom w:val="none" w:sz="0" w:space="0" w:color="auto"/>
        <w:right w:val="none" w:sz="0" w:space="0" w:color="auto"/>
      </w:divBdr>
      <w:divsChild>
        <w:div w:id="730735890">
          <w:marLeft w:val="0"/>
          <w:marRight w:val="0"/>
          <w:marTop w:val="120"/>
          <w:marBottom w:val="0"/>
          <w:divBdr>
            <w:top w:val="none" w:sz="0" w:space="0" w:color="auto"/>
            <w:left w:val="none" w:sz="0" w:space="0" w:color="auto"/>
            <w:bottom w:val="none" w:sz="0" w:space="0" w:color="auto"/>
            <w:right w:val="none" w:sz="0" w:space="0" w:color="auto"/>
          </w:divBdr>
        </w:div>
      </w:divsChild>
    </w:div>
    <w:div w:id="730735894">
      <w:marLeft w:val="0"/>
      <w:marRight w:val="0"/>
      <w:marTop w:val="0"/>
      <w:marBottom w:val="0"/>
      <w:divBdr>
        <w:top w:val="none" w:sz="0" w:space="0" w:color="auto"/>
        <w:left w:val="none" w:sz="0" w:space="0" w:color="auto"/>
        <w:bottom w:val="none" w:sz="0" w:space="0" w:color="auto"/>
        <w:right w:val="none" w:sz="0" w:space="0" w:color="auto"/>
      </w:divBdr>
      <w:divsChild>
        <w:div w:id="730735891">
          <w:marLeft w:val="0"/>
          <w:marRight w:val="0"/>
          <w:marTop w:val="120"/>
          <w:marBottom w:val="0"/>
          <w:divBdr>
            <w:top w:val="none" w:sz="0" w:space="0" w:color="auto"/>
            <w:left w:val="none" w:sz="0" w:space="0" w:color="auto"/>
            <w:bottom w:val="none" w:sz="0" w:space="0" w:color="auto"/>
            <w:right w:val="none" w:sz="0" w:space="0" w:color="auto"/>
          </w:divBdr>
        </w:div>
      </w:divsChild>
    </w:div>
    <w:div w:id="730735897">
      <w:marLeft w:val="0"/>
      <w:marRight w:val="0"/>
      <w:marTop w:val="0"/>
      <w:marBottom w:val="0"/>
      <w:divBdr>
        <w:top w:val="none" w:sz="0" w:space="0" w:color="auto"/>
        <w:left w:val="none" w:sz="0" w:space="0" w:color="auto"/>
        <w:bottom w:val="none" w:sz="0" w:space="0" w:color="auto"/>
        <w:right w:val="none" w:sz="0" w:space="0" w:color="auto"/>
      </w:divBdr>
    </w:div>
    <w:div w:id="730735898">
      <w:marLeft w:val="0"/>
      <w:marRight w:val="0"/>
      <w:marTop w:val="0"/>
      <w:marBottom w:val="0"/>
      <w:divBdr>
        <w:top w:val="none" w:sz="0" w:space="0" w:color="auto"/>
        <w:left w:val="none" w:sz="0" w:space="0" w:color="auto"/>
        <w:bottom w:val="none" w:sz="0" w:space="0" w:color="auto"/>
        <w:right w:val="none" w:sz="0" w:space="0" w:color="auto"/>
      </w:divBdr>
      <w:divsChild>
        <w:div w:id="730735895">
          <w:marLeft w:val="0"/>
          <w:marRight w:val="0"/>
          <w:marTop w:val="0"/>
          <w:marBottom w:val="0"/>
          <w:divBdr>
            <w:top w:val="none" w:sz="0" w:space="0" w:color="auto"/>
            <w:left w:val="none" w:sz="0" w:space="0" w:color="auto"/>
            <w:bottom w:val="none" w:sz="0" w:space="0" w:color="auto"/>
            <w:right w:val="none" w:sz="0" w:space="0" w:color="auto"/>
          </w:divBdr>
        </w:div>
        <w:div w:id="730735896">
          <w:marLeft w:val="0"/>
          <w:marRight w:val="0"/>
          <w:marTop w:val="0"/>
          <w:marBottom w:val="0"/>
          <w:divBdr>
            <w:top w:val="none" w:sz="0" w:space="0" w:color="auto"/>
            <w:left w:val="none" w:sz="0" w:space="0" w:color="auto"/>
            <w:bottom w:val="none" w:sz="0" w:space="0" w:color="auto"/>
            <w:right w:val="none" w:sz="0" w:space="0" w:color="auto"/>
          </w:divBdr>
        </w:div>
      </w:divsChild>
    </w:div>
    <w:div w:id="730735899">
      <w:marLeft w:val="0"/>
      <w:marRight w:val="0"/>
      <w:marTop w:val="0"/>
      <w:marBottom w:val="0"/>
      <w:divBdr>
        <w:top w:val="none" w:sz="0" w:space="0" w:color="auto"/>
        <w:left w:val="none" w:sz="0" w:space="0" w:color="auto"/>
        <w:bottom w:val="none" w:sz="0" w:space="0" w:color="auto"/>
        <w:right w:val="none" w:sz="0" w:space="0" w:color="auto"/>
      </w:divBdr>
    </w:div>
    <w:div w:id="730735900">
      <w:marLeft w:val="0"/>
      <w:marRight w:val="0"/>
      <w:marTop w:val="0"/>
      <w:marBottom w:val="0"/>
      <w:divBdr>
        <w:top w:val="none" w:sz="0" w:space="0" w:color="auto"/>
        <w:left w:val="none" w:sz="0" w:space="0" w:color="auto"/>
        <w:bottom w:val="none" w:sz="0" w:space="0" w:color="auto"/>
        <w:right w:val="none" w:sz="0" w:space="0" w:color="auto"/>
      </w:divBdr>
    </w:div>
    <w:div w:id="730735901">
      <w:marLeft w:val="0"/>
      <w:marRight w:val="0"/>
      <w:marTop w:val="0"/>
      <w:marBottom w:val="0"/>
      <w:divBdr>
        <w:top w:val="none" w:sz="0" w:space="0" w:color="auto"/>
        <w:left w:val="none" w:sz="0" w:space="0" w:color="auto"/>
        <w:bottom w:val="none" w:sz="0" w:space="0" w:color="auto"/>
        <w:right w:val="none" w:sz="0" w:space="0" w:color="auto"/>
      </w:divBdr>
    </w:div>
    <w:div w:id="730735902">
      <w:marLeft w:val="0"/>
      <w:marRight w:val="0"/>
      <w:marTop w:val="0"/>
      <w:marBottom w:val="0"/>
      <w:divBdr>
        <w:top w:val="none" w:sz="0" w:space="0" w:color="auto"/>
        <w:left w:val="none" w:sz="0" w:space="0" w:color="auto"/>
        <w:bottom w:val="none" w:sz="0" w:space="0" w:color="auto"/>
        <w:right w:val="none" w:sz="0" w:space="0" w:color="auto"/>
      </w:divBdr>
    </w:div>
    <w:div w:id="730735903">
      <w:marLeft w:val="0"/>
      <w:marRight w:val="0"/>
      <w:marTop w:val="0"/>
      <w:marBottom w:val="0"/>
      <w:divBdr>
        <w:top w:val="none" w:sz="0" w:space="0" w:color="auto"/>
        <w:left w:val="none" w:sz="0" w:space="0" w:color="auto"/>
        <w:bottom w:val="none" w:sz="0" w:space="0" w:color="auto"/>
        <w:right w:val="none" w:sz="0" w:space="0" w:color="auto"/>
      </w:divBdr>
    </w:div>
    <w:div w:id="730735904">
      <w:marLeft w:val="0"/>
      <w:marRight w:val="0"/>
      <w:marTop w:val="0"/>
      <w:marBottom w:val="0"/>
      <w:divBdr>
        <w:top w:val="none" w:sz="0" w:space="0" w:color="auto"/>
        <w:left w:val="none" w:sz="0" w:space="0" w:color="auto"/>
        <w:bottom w:val="none" w:sz="0" w:space="0" w:color="auto"/>
        <w:right w:val="none" w:sz="0" w:space="0" w:color="auto"/>
      </w:divBdr>
    </w:div>
    <w:div w:id="730735905">
      <w:marLeft w:val="0"/>
      <w:marRight w:val="0"/>
      <w:marTop w:val="0"/>
      <w:marBottom w:val="0"/>
      <w:divBdr>
        <w:top w:val="none" w:sz="0" w:space="0" w:color="auto"/>
        <w:left w:val="none" w:sz="0" w:space="0" w:color="auto"/>
        <w:bottom w:val="none" w:sz="0" w:space="0" w:color="auto"/>
        <w:right w:val="none" w:sz="0" w:space="0" w:color="auto"/>
      </w:divBdr>
    </w:div>
    <w:div w:id="730735906">
      <w:marLeft w:val="0"/>
      <w:marRight w:val="0"/>
      <w:marTop w:val="0"/>
      <w:marBottom w:val="0"/>
      <w:divBdr>
        <w:top w:val="none" w:sz="0" w:space="0" w:color="auto"/>
        <w:left w:val="none" w:sz="0" w:space="0" w:color="auto"/>
        <w:bottom w:val="none" w:sz="0" w:space="0" w:color="auto"/>
        <w:right w:val="none" w:sz="0" w:space="0" w:color="auto"/>
      </w:divBdr>
    </w:div>
    <w:div w:id="73073590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4133</TotalTime>
  <Pages>10</Pages>
  <Words>4277</Words>
  <Characters>24385</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Екатерина Борисовна Черенкова</cp:lastModifiedBy>
  <cp:revision>76</cp:revision>
  <cp:lastPrinted>2021-02-20T12:17:00Z</cp:lastPrinted>
  <dcterms:created xsi:type="dcterms:W3CDTF">2018-08-15T11:57:00Z</dcterms:created>
  <dcterms:modified xsi:type="dcterms:W3CDTF">2021-02-20T12:17:00Z</dcterms:modified>
</cp:coreProperties>
</file>