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Заказчик:</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Управление по образованию Администрации городского округа Химки Московской области</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Маяковского ул., д. 15а,</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г. Химки,</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 xml:space="preserve">Московская обл., 141400       </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albi-ivanova@yandex.ru</w:t>
      </w:r>
    </w:p>
    <w:p w:rsidR="00D96FA0" w:rsidRPr="00D96FA0" w:rsidRDefault="00D96FA0" w:rsidP="00D96FA0">
      <w:pPr>
        <w:autoSpaceDE/>
        <w:autoSpaceDN/>
        <w:adjustRightInd/>
        <w:spacing w:before="0"/>
        <w:ind w:left="4536" w:firstLine="0"/>
        <w:outlineLvl w:val="0"/>
        <w:rPr>
          <w:color w:val="auto"/>
          <w:sz w:val="27"/>
          <w:szCs w:val="27"/>
        </w:rPr>
      </w:pP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Уполномоченное учреждение:</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Муниципальное казенное учреждение «Управление централизации закупок»</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Московская ул., д. 28/2,</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г. Химки,</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Московская обл., 141400</w:t>
      </w:r>
      <w:r w:rsidRPr="00D96FA0">
        <w:rPr>
          <w:color w:val="auto"/>
          <w:sz w:val="27"/>
          <w:szCs w:val="27"/>
        </w:rPr>
        <w:br/>
        <w:t>zakupki@admhimki.ru</w:t>
      </w:r>
    </w:p>
    <w:p w:rsidR="00D96FA0" w:rsidRPr="00320538" w:rsidRDefault="00D96FA0" w:rsidP="00D96FA0">
      <w:pPr>
        <w:autoSpaceDE/>
        <w:autoSpaceDN/>
        <w:adjustRightInd/>
        <w:spacing w:before="0"/>
        <w:ind w:left="4536" w:firstLine="0"/>
        <w:outlineLvl w:val="0"/>
        <w:rPr>
          <w:bCs/>
          <w:color w:val="auto"/>
          <w:sz w:val="27"/>
          <w:szCs w:val="27"/>
        </w:rPr>
      </w:pPr>
    </w:p>
    <w:p w:rsidR="00D96FA0" w:rsidRPr="00320538" w:rsidRDefault="00D96FA0" w:rsidP="00D96FA0">
      <w:pPr>
        <w:autoSpaceDE/>
        <w:autoSpaceDN/>
        <w:adjustRightInd/>
        <w:spacing w:before="0"/>
        <w:ind w:left="4536" w:firstLine="0"/>
        <w:outlineLvl w:val="0"/>
        <w:rPr>
          <w:bCs/>
          <w:color w:val="auto"/>
          <w:sz w:val="27"/>
          <w:szCs w:val="27"/>
        </w:rPr>
      </w:pPr>
      <w:r w:rsidRPr="00320538">
        <w:rPr>
          <w:bCs/>
          <w:color w:val="auto"/>
          <w:sz w:val="27"/>
          <w:szCs w:val="27"/>
        </w:rPr>
        <w:t>Оператор электронной площадки:</w:t>
      </w:r>
    </w:p>
    <w:p w:rsidR="00D96FA0" w:rsidRPr="00320538" w:rsidRDefault="00D96FA0" w:rsidP="00D96FA0">
      <w:pPr>
        <w:autoSpaceDE/>
        <w:autoSpaceDN/>
        <w:adjustRightInd/>
        <w:spacing w:before="0"/>
        <w:ind w:left="4536" w:firstLine="0"/>
        <w:outlineLvl w:val="0"/>
        <w:rPr>
          <w:bCs/>
          <w:color w:val="auto"/>
          <w:sz w:val="27"/>
          <w:szCs w:val="27"/>
        </w:rPr>
      </w:pPr>
      <w:r w:rsidRPr="00320538">
        <w:rPr>
          <w:bCs/>
          <w:color w:val="auto"/>
          <w:sz w:val="27"/>
          <w:szCs w:val="27"/>
        </w:rPr>
        <w:t>ООО «РТС-тендер»</w:t>
      </w:r>
    </w:p>
    <w:p w:rsidR="00D96FA0" w:rsidRPr="00320538" w:rsidRDefault="00D96FA0" w:rsidP="00D96FA0">
      <w:pPr>
        <w:autoSpaceDE/>
        <w:autoSpaceDN/>
        <w:adjustRightInd/>
        <w:spacing w:before="0"/>
        <w:ind w:left="4536" w:firstLine="0"/>
        <w:outlineLvl w:val="0"/>
        <w:rPr>
          <w:bCs/>
          <w:color w:val="auto"/>
          <w:sz w:val="27"/>
          <w:szCs w:val="27"/>
        </w:rPr>
      </w:pPr>
      <w:r w:rsidRPr="00320538">
        <w:rPr>
          <w:bCs/>
          <w:color w:val="auto"/>
          <w:sz w:val="27"/>
          <w:szCs w:val="27"/>
        </w:rPr>
        <w:t xml:space="preserve">Долгоруковская ул., д. 38, стр. 1, </w:t>
      </w:r>
    </w:p>
    <w:p w:rsidR="00D96FA0" w:rsidRPr="00320538" w:rsidRDefault="00D96FA0" w:rsidP="00D96FA0">
      <w:pPr>
        <w:autoSpaceDE/>
        <w:autoSpaceDN/>
        <w:adjustRightInd/>
        <w:spacing w:before="0"/>
        <w:ind w:left="4536" w:firstLine="0"/>
        <w:outlineLvl w:val="0"/>
        <w:rPr>
          <w:bCs/>
          <w:color w:val="auto"/>
          <w:sz w:val="27"/>
          <w:szCs w:val="27"/>
        </w:rPr>
      </w:pPr>
      <w:r w:rsidRPr="00320538">
        <w:rPr>
          <w:bCs/>
          <w:color w:val="auto"/>
          <w:sz w:val="27"/>
          <w:szCs w:val="27"/>
        </w:rPr>
        <w:t>Москва, 127006</w:t>
      </w:r>
    </w:p>
    <w:p w:rsidR="00D96FA0" w:rsidRPr="00320538" w:rsidRDefault="00F15FF2" w:rsidP="00D96FA0">
      <w:pPr>
        <w:autoSpaceDE/>
        <w:autoSpaceDN/>
        <w:adjustRightInd/>
        <w:spacing w:before="0"/>
        <w:ind w:left="4536" w:firstLine="0"/>
        <w:outlineLvl w:val="0"/>
        <w:rPr>
          <w:bCs/>
          <w:color w:val="auto"/>
          <w:sz w:val="27"/>
          <w:szCs w:val="27"/>
        </w:rPr>
      </w:pPr>
      <w:hyperlink r:id="rId8" w:history="1">
        <w:r w:rsidR="00D96FA0" w:rsidRPr="00320538">
          <w:rPr>
            <w:rStyle w:val="Hyperlink"/>
            <w:bCs/>
            <w:color w:val="auto"/>
            <w:sz w:val="27"/>
            <w:szCs w:val="27"/>
            <w:u w:val="none"/>
          </w:rPr>
          <w:t>ko@rts-tender.ru</w:t>
        </w:r>
      </w:hyperlink>
    </w:p>
    <w:p w:rsidR="00D96FA0" w:rsidRPr="00320538" w:rsidRDefault="00D96FA0" w:rsidP="00D96FA0">
      <w:pPr>
        <w:autoSpaceDE/>
        <w:autoSpaceDN/>
        <w:adjustRightInd/>
        <w:spacing w:before="0"/>
        <w:ind w:left="4536" w:firstLine="0"/>
        <w:outlineLvl w:val="0"/>
        <w:rPr>
          <w:color w:val="auto"/>
          <w:sz w:val="27"/>
          <w:szCs w:val="27"/>
        </w:rPr>
      </w:pPr>
    </w:p>
    <w:p w:rsidR="00D96FA0" w:rsidRPr="00D96FA0" w:rsidRDefault="00D96FA0" w:rsidP="00D96FA0">
      <w:pPr>
        <w:autoSpaceDE/>
        <w:autoSpaceDN/>
        <w:adjustRightInd/>
        <w:spacing w:before="0"/>
        <w:ind w:left="4536" w:firstLine="0"/>
        <w:outlineLvl w:val="0"/>
        <w:rPr>
          <w:color w:val="auto"/>
          <w:sz w:val="27"/>
          <w:szCs w:val="27"/>
        </w:rPr>
      </w:pPr>
      <w:r w:rsidRPr="00320538">
        <w:rPr>
          <w:color w:val="auto"/>
          <w:sz w:val="27"/>
          <w:szCs w:val="27"/>
        </w:rPr>
        <w:t>Заявитель:</w:t>
      </w:r>
    </w:p>
    <w:p w:rsidR="00D96FA0" w:rsidRPr="00D96FA0" w:rsidRDefault="00D96FA0" w:rsidP="00D96FA0">
      <w:pPr>
        <w:autoSpaceDE/>
        <w:autoSpaceDN/>
        <w:adjustRightInd/>
        <w:spacing w:before="0"/>
        <w:ind w:left="4536" w:firstLine="0"/>
        <w:outlineLvl w:val="0"/>
        <w:rPr>
          <w:bCs/>
          <w:color w:val="auto"/>
          <w:sz w:val="27"/>
          <w:szCs w:val="27"/>
        </w:rPr>
      </w:pPr>
      <w:r w:rsidRPr="00D96FA0">
        <w:rPr>
          <w:bCs/>
          <w:color w:val="auto"/>
          <w:sz w:val="27"/>
          <w:szCs w:val="27"/>
        </w:rPr>
        <w:t>ООО «Центр-Комплект»</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Коровинское ш., д. 1А,</w:t>
      </w:r>
    </w:p>
    <w:p w:rsidR="00D96FA0" w:rsidRPr="00D96FA0" w:rsidRDefault="00D96FA0" w:rsidP="00D96FA0">
      <w:pPr>
        <w:autoSpaceDE/>
        <w:autoSpaceDN/>
        <w:adjustRightInd/>
        <w:spacing w:before="0"/>
        <w:ind w:left="4536" w:firstLine="0"/>
        <w:outlineLvl w:val="0"/>
        <w:rPr>
          <w:color w:val="auto"/>
          <w:sz w:val="27"/>
          <w:szCs w:val="27"/>
        </w:rPr>
      </w:pPr>
      <w:r w:rsidRPr="00D96FA0">
        <w:rPr>
          <w:color w:val="auto"/>
          <w:sz w:val="27"/>
          <w:szCs w:val="27"/>
        </w:rPr>
        <w:t xml:space="preserve">Москва, 127486 </w:t>
      </w:r>
    </w:p>
    <w:p w:rsidR="00C05B8E" w:rsidRPr="007F677B" w:rsidRDefault="00D96FA0" w:rsidP="00D96FA0">
      <w:pPr>
        <w:autoSpaceDE/>
        <w:autoSpaceDN/>
        <w:adjustRightInd/>
        <w:spacing w:before="0"/>
        <w:ind w:left="4536" w:firstLine="0"/>
        <w:outlineLvl w:val="0"/>
        <w:rPr>
          <w:color w:val="auto"/>
          <w:sz w:val="27"/>
          <w:szCs w:val="27"/>
        </w:rPr>
      </w:pPr>
      <w:r w:rsidRPr="00D96FA0">
        <w:rPr>
          <w:color w:val="auto"/>
          <w:sz w:val="27"/>
          <w:szCs w:val="27"/>
        </w:rPr>
        <w:t>astakhov@c-kt.ru</w:t>
      </w:r>
    </w:p>
    <w:p w:rsidR="00DC726B" w:rsidRDefault="00DC726B" w:rsidP="0096131A">
      <w:pPr>
        <w:spacing w:before="0" w:line="340" w:lineRule="exact"/>
        <w:ind w:firstLine="0"/>
        <w:jc w:val="center"/>
        <w:rPr>
          <w:b/>
          <w:sz w:val="27"/>
          <w:szCs w:val="27"/>
        </w:rPr>
      </w:pPr>
    </w:p>
    <w:p w:rsidR="00342DAA" w:rsidRDefault="00342DAA" w:rsidP="0096131A">
      <w:pPr>
        <w:spacing w:before="0" w:line="340" w:lineRule="exact"/>
        <w:ind w:firstLine="0"/>
        <w:jc w:val="center"/>
        <w:rPr>
          <w:b/>
          <w:sz w:val="27"/>
          <w:szCs w:val="27"/>
        </w:rPr>
      </w:pPr>
    </w:p>
    <w:p w:rsidR="00DC3F12" w:rsidRDefault="00DC3F12" w:rsidP="0096131A">
      <w:pPr>
        <w:spacing w:before="0" w:line="340" w:lineRule="exact"/>
        <w:ind w:firstLine="0"/>
        <w:jc w:val="center"/>
        <w:rPr>
          <w:b/>
          <w:sz w:val="27"/>
          <w:szCs w:val="27"/>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DC726B" w:rsidRDefault="00071804" w:rsidP="009B6876">
      <w:pPr>
        <w:spacing w:before="0"/>
        <w:ind w:firstLine="0"/>
        <w:jc w:val="center"/>
        <w:rPr>
          <w:sz w:val="27"/>
          <w:szCs w:val="27"/>
        </w:rPr>
      </w:pPr>
      <w:r w:rsidRPr="00DC726B">
        <w:rPr>
          <w:sz w:val="27"/>
          <w:szCs w:val="27"/>
        </w:rPr>
        <w:t xml:space="preserve">по делу </w:t>
      </w:r>
      <w:r w:rsidR="00F51673" w:rsidRPr="00DC726B">
        <w:rPr>
          <w:sz w:val="27"/>
          <w:szCs w:val="27"/>
        </w:rPr>
        <w:t xml:space="preserve">№ </w:t>
      </w:r>
      <w:r w:rsidR="003F5CD1" w:rsidRPr="00DC726B">
        <w:rPr>
          <w:sz w:val="27"/>
          <w:szCs w:val="27"/>
        </w:rPr>
        <w:t>50/06/</w:t>
      </w:r>
      <w:r w:rsidR="00D96FA0" w:rsidRPr="00D96FA0">
        <w:rPr>
          <w:sz w:val="27"/>
          <w:szCs w:val="27"/>
        </w:rPr>
        <w:t>5532эп</w:t>
      </w:r>
      <w:r w:rsidR="003F5CD1" w:rsidRPr="00DC726B">
        <w:rPr>
          <w:sz w:val="27"/>
          <w:szCs w:val="27"/>
        </w:rPr>
        <w:t>/</w:t>
      </w:r>
      <w:r w:rsidR="00E81CBD">
        <w:rPr>
          <w:sz w:val="27"/>
          <w:szCs w:val="27"/>
        </w:rPr>
        <w:t>21</w:t>
      </w:r>
      <w:r w:rsidR="0096131A" w:rsidRPr="00DC726B">
        <w:rPr>
          <w:sz w:val="27"/>
          <w:szCs w:val="27"/>
        </w:rPr>
        <w:t xml:space="preserve"> о нарушении </w:t>
      </w:r>
    </w:p>
    <w:p w:rsidR="0096131A" w:rsidRPr="00DC726B" w:rsidRDefault="0096131A" w:rsidP="009B6876">
      <w:pPr>
        <w:spacing w:before="0"/>
        <w:ind w:firstLine="0"/>
        <w:jc w:val="center"/>
        <w:rPr>
          <w:sz w:val="27"/>
          <w:szCs w:val="27"/>
        </w:rPr>
      </w:pPr>
      <w:r w:rsidRPr="00DC726B">
        <w:rPr>
          <w:sz w:val="27"/>
          <w:szCs w:val="27"/>
        </w:rPr>
        <w:t xml:space="preserve">законодательства Российской Федерации </w:t>
      </w:r>
    </w:p>
    <w:p w:rsidR="008F46E4" w:rsidRPr="0070301E" w:rsidRDefault="0096131A" w:rsidP="0070301E">
      <w:pPr>
        <w:spacing w:before="0"/>
        <w:ind w:firstLine="0"/>
        <w:jc w:val="center"/>
        <w:rPr>
          <w:sz w:val="27"/>
          <w:szCs w:val="27"/>
        </w:rPr>
      </w:pPr>
      <w:r w:rsidRPr="00DC726B">
        <w:rPr>
          <w:sz w:val="27"/>
          <w:szCs w:val="27"/>
        </w:rPr>
        <w:t>о контрактной системе в сфере закупок</w:t>
      </w:r>
    </w:p>
    <w:tbl>
      <w:tblPr>
        <w:tblW w:w="9747" w:type="dxa"/>
        <w:tblLayout w:type="fixed"/>
        <w:tblLook w:val="04A0" w:firstRow="1" w:lastRow="0" w:firstColumn="1" w:lastColumn="0" w:noHBand="0" w:noVBand="1"/>
      </w:tblPr>
      <w:tblGrid>
        <w:gridCol w:w="4842"/>
        <w:gridCol w:w="4905"/>
      </w:tblGrid>
      <w:tr w:rsidR="0096131A" w:rsidRPr="00DC726B" w:rsidTr="00342DAA">
        <w:tc>
          <w:tcPr>
            <w:tcW w:w="4842" w:type="dxa"/>
            <w:hideMark/>
          </w:tcPr>
          <w:p w:rsidR="0096131A" w:rsidRPr="00DC726B" w:rsidRDefault="007309A1" w:rsidP="00FC7760">
            <w:pPr>
              <w:tabs>
                <w:tab w:val="left" w:pos="1590"/>
              </w:tabs>
              <w:spacing w:before="0" w:line="340" w:lineRule="exact"/>
              <w:ind w:firstLine="0"/>
              <w:rPr>
                <w:sz w:val="27"/>
                <w:szCs w:val="27"/>
              </w:rPr>
            </w:pPr>
            <w:r>
              <w:rPr>
                <w:sz w:val="27"/>
                <w:szCs w:val="27"/>
              </w:rPr>
              <w:t>1</w:t>
            </w:r>
            <w:r w:rsidR="00D96FA0">
              <w:rPr>
                <w:sz w:val="27"/>
                <w:szCs w:val="27"/>
              </w:rPr>
              <w:t>7</w:t>
            </w:r>
            <w:r w:rsidR="00A10C3B" w:rsidRPr="00E81CBD">
              <w:rPr>
                <w:sz w:val="27"/>
                <w:szCs w:val="27"/>
              </w:rPr>
              <w:t>.</w:t>
            </w:r>
            <w:r w:rsidR="00E81CBD">
              <w:rPr>
                <w:sz w:val="27"/>
                <w:szCs w:val="27"/>
              </w:rPr>
              <w:t>0</w:t>
            </w:r>
            <w:r w:rsidR="007F677B">
              <w:rPr>
                <w:sz w:val="27"/>
                <w:szCs w:val="27"/>
              </w:rPr>
              <w:t>2</w:t>
            </w:r>
            <w:r w:rsidR="00E81CBD">
              <w:rPr>
                <w:sz w:val="27"/>
                <w:szCs w:val="27"/>
              </w:rPr>
              <w:t>.2021</w:t>
            </w:r>
            <w:r w:rsidR="00FC7760" w:rsidRPr="00DC726B">
              <w:rPr>
                <w:sz w:val="27"/>
                <w:szCs w:val="27"/>
              </w:rPr>
              <w:tab/>
            </w:r>
          </w:p>
          <w:p w:rsidR="00202CC5" w:rsidRPr="00DC726B" w:rsidRDefault="00202CC5" w:rsidP="00A36AD4">
            <w:pPr>
              <w:spacing w:before="0" w:line="340" w:lineRule="exact"/>
              <w:ind w:firstLine="0"/>
              <w:rPr>
                <w:color w:val="auto"/>
                <w:sz w:val="27"/>
                <w:szCs w:val="27"/>
              </w:rPr>
            </w:pPr>
          </w:p>
        </w:tc>
        <w:tc>
          <w:tcPr>
            <w:tcW w:w="4905" w:type="dxa"/>
            <w:hideMark/>
          </w:tcPr>
          <w:p w:rsidR="0096131A" w:rsidRPr="00DC726B" w:rsidRDefault="0096131A">
            <w:pPr>
              <w:spacing w:before="0" w:line="340" w:lineRule="exact"/>
              <w:ind w:right="-72" w:firstLine="0"/>
              <w:jc w:val="right"/>
              <w:rPr>
                <w:color w:val="auto"/>
                <w:sz w:val="27"/>
                <w:szCs w:val="27"/>
              </w:rPr>
            </w:pPr>
            <w:r w:rsidRPr="00DC726B">
              <w:rPr>
                <w:sz w:val="27"/>
                <w:szCs w:val="27"/>
              </w:rPr>
              <w:t>Москва</w:t>
            </w:r>
          </w:p>
        </w:tc>
      </w:tr>
    </w:tbl>
    <w:p w:rsidR="00440205" w:rsidRPr="00440205" w:rsidRDefault="00CC48D4" w:rsidP="00F15FF2">
      <w:pPr>
        <w:spacing w:before="0" w:line="276" w:lineRule="auto"/>
        <w:ind w:firstLine="709"/>
        <w:jc w:val="both"/>
        <w:rPr>
          <w:rFonts w:eastAsia="Calibri"/>
          <w:bCs/>
          <w:sz w:val="27"/>
          <w:szCs w:val="27"/>
        </w:rPr>
      </w:pPr>
      <w:r w:rsidRPr="00DC726B">
        <w:rPr>
          <w:rFonts w:eastAsia="Calibri"/>
          <w:sz w:val="27"/>
          <w:szCs w:val="27"/>
        </w:rPr>
        <w:t xml:space="preserve">Комиссия Московского областного </w:t>
      </w:r>
      <w:r w:rsidR="00FC7760" w:rsidRPr="00DC726B">
        <w:rPr>
          <w:rFonts w:eastAsia="Calibri"/>
          <w:sz w:val="27"/>
          <w:szCs w:val="27"/>
        </w:rPr>
        <w:t xml:space="preserve">УФАС России по контролю в сфере </w:t>
      </w:r>
      <w:r w:rsidRPr="00440205">
        <w:rPr>
          <w:rFonts w:eastAsia="Calibri"/>
          <w:sz w:val="27"/>
          <w:szCs w:val="27"/>
        </w:rPr>
        <w:t>закупок товаров, работ, услуг для обеспечения государственных и муниципальных нужд (далее – Управление, Комиссия)</w:t>
      </w:r>
      <w:r w:rsidR="007F677B">
        <w:rPr>
          <w:rFonts w:eastAsia="Calibri"/>
          <w:sz w:val="27"/>
          <w:szCs w:val="27"/>
        </w:rPr>
        <w:t>,</w:t>
      </w:r>
      <w:r w:rsidRPr="00440205">
        <w:rPr>
          <w:rFonts w:eastAsia="Calibri"/>
          <w:sz w:val="27"/>
          <w:szCs w:val="27"/>
        </w:rPr>
        <w:t xml:space="preserve"> </w:t>
      </w:r>
    </w:p>
    <w:p w:rsidR="00CC48D4" w:rsidRPr="00722117" w:rsidRDefault="00226D34" w:rsidP="00722117">
      <w:pPr>
        <w:spacing w:before="0" w:line="276" w:lineRule="auto"/>
        <w:ind w:firstLine="709"/>
        <w:jc w:val="both"/>
        <w:rPr>
          <w:bCs/>
          <w:color w:val="auto"/>
          <w:sz w:val="27"/>
          <w:szCs w:val="27"/>
        </w:rPr>
      </w:pPr>
      <w:r w:rsidRPr="00DC726B">
        <w:rPr>
          <w:sz w:val="27"/>
          <w:szCs w:val="27"/>
        </w:rPr>
        <w:t xml:space="preserve">рассмотрев жалобу </w:t>
      </w:r>
      <w:r w:rsidR="00320538" w:rsidRPr="00320538">
        <w:rPr>
          <w:bCs/>
          <w:color w:val="auto"/>
          <w:sz w:val="27"/>
          <w:szCs w:val="27"/>
        </w:rPr>
        <w:t xml:space="preserve">ООО «Центр-Комплект» </w:t>
      </w:r>
      <w:r w:rsidR="00D96FA0" w:rsidRPr="00D96FA0">
        <w:rPr>
          <w:bCs/>
          <w:color w:val="auto"/>
          <w:sz w:val="27"/>
          <w:szCs w:val="27"/>
        </w:rPr>
        <w:t xml:space="preserve">(далее – Заявитель) на действия (бездействие) Управления по образованию Администрации городского округа Химки Московской области (далее – Заказчик), Муниципального казенного учреждения «Управление централизации закупок»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посуды и кухонного инвентаря для оснащения дошкольного образовательного учреждения по адресу: Московская область, </w:t>
      </w:r>
      <w:r w:rsidR="00D96FA0" w:rsidRPr="00D96FA0">
        <w:rPr>
          <w:bCs/>
          <w:color w:val="auto"/>
          <w:sz w:val="27"/>
          <w:szCs w:val="27"/>
        </w:rPr>
        <w:br/>
        <w:t>г. Химки, ул. 9 Мая, д. 4А, корпус 4 (извещение № 0848300044520000746</w:t>
      </w:r>
      <w:r w:rsidR="00853540">
        <w:rPr>
          <w:bCs/>
          <w:sz w:val="27"/>
          <w:szCs w:val="27"/>
        </w:rPr>
        <w:t xml:space="preserve"> </w:t>
      </w:r>
      <w:r w:rsidR="00722117">
        <w:rPr>
          <w:bCs/>
          <w:sz w:val="27"/>
          <w:szCs w:val="27"/>
        </w:rPr>
        <w:br/>
      </w:r>
      <w:r w:rsidR="003F5CD1" w:rsidRPr="00DC726B">
        <w:rPr>
          <w:sz w:val="27"/>
          <w:szCs w:val="27"/>
        </w:rPr>
        <w:t xml:space="preserve">на официальном сайте Единой информационной системы в сфере </w:t>
      </w:r>
      <w:r w:rsidR="007F677B">
        <w:rPr>
          <w:sz w:val="27"/>
          <w:szCs w:val="27"/>
        </w:rPr>
        <w:br/>
      </w:r>
      <w:r w:rsidR="003F5CD1" w:rsidRPr="00DC726B">
        <w:rPr>
          <w:sz w:val="27"/>
          <w:szCs w:val="27"/>
        </w:rPr>
        <w:t xml:space="preserve">закупок – </w:t>
      </w:r>
      <w:r w:rsidR="003F5CD1" w:rsidRPr="00DC726B">
        <w:rPr>
          <w:sz w:val="27"/>
          <w:szCs w:val="27"/>
          <w:lang w:val="en-US"/>
        </w:rPr>
        <w:t>www</w:t>
      </w:r>
      <w:r w:rsidR="003F5CD1" w:rsidRPr="00DC726B">
        <w:rPr>
          <w:sz w:val="27"/>
          <w:szCs w:val="27"/>
        </w:rPr>
        <w:t>.zakupki.gov.ru (далее – Официальный сайт)</w:t>
      </w:r>
      <w:r w:rsidR="003F5CD1" w:rsidRPr="00DC726B">
        <w:rPr>
          <w:bCs/>
          <w:sz w:val="27"/>
          <w:szCs w:val="27"/>
        </w:rPr>
        <w:t>) (далее – Аукцион)</w:t>
      </w:r>
      <w:r w:rsidR="00DD0CF2" w:rsidRPr="00DC726B">
        <w:rPr>
          <w:sz w:val="27"/>
          <w:szCs w:val="27"/>
        </w:rPr>
        <w:t xml:space="preserve"> и в </w:t>
      </w:r>
      <w:r w:rsidR="00CC48D4" w:rsidRPr="00DC726B">
        <w:rPr>
          <w:sz w:val="27"/>
          <w:szCs w:val="27"/>
        </w:rPr>
        <w:t>результате осуществления внеплановой п</w:t>
      </w:r>
      <w:r w:rsidR="00420B31" w:rsidRPr="00DC726B">
        <w:rPr>
          <w:sz w:val="27"/>
          <w:szCs w:val="27"/>
        </w:rPr>
        <w:t>роверки в части доводов жалобы З</w:t>
      </w:r>
      <w:r w:rsidR="00CC48D4" w:rsidRPr="00DC726B">
        <w:rPr>
          <w:sz w:val="27"/>
          <w:szCs w:val="27"/>
        </w:rPr>
        <w:t>ая</w:t>
      </w:r>
      <w:r w:rsidR="003B5FC5" w:rsidRPr="00DC726B">
        <w:rPr>
          <w:sz w:val="27"/>
          <w:szCs w:val="27"/>
        </w:rPr>
        <w:t xml:space="preserve">вителя в соответствии с пунктом </w:t>
      </w:r>
      <w:r w:rsidR="00CC48D4" w:rsidRPr="00DC726B">
        <w:rPr>
          <w:sz w:val="27"/>
          <w:szCs w:val="27"/>
        </w:rPr>
        <w:t>1 ч</w:t>
      </w:r>
      <w:r w:rsidR="003B5FC5" w:rsidRPr="00DC726B">
        <w:rPr>
          <w:sz w:val="27"/>
          <w:szCs w:val="27"/>
        </w:rPr>
        <w:t xml:space="preserve">асти 15 статьи </w:t>
      </w:r>
      <w:r w:rsidR="00CC48D4" w:rsidRPr="00DC726B">
        <w:rPr>
          <w:sz w:val="27"/>
          <w:szCs w:val="27"/>
        </w:rPr>
        <w:t xml:space="preserve">99 Федерального </w:t>
      </w:r>
      <w:r w:rsidR="00063658" w:rsidRPr="00DC726B">
        <w:rPr>
          <w:sz w:val="27"/>
          <w:szCs w:val="27"/>
        </w:rPr>
        <w:t>закона от 05.04.2013 № 44-ФЗ «О </w:t>
      </w:r>
      <w:r w:rsidR="00CC48D4" w:rsidRPr="00DC726B">
        <w:rPr>
          <w:sz w:val="27"/>
          <w:szCs w:val="27"/>
        </w:rPr>
        <w:t>контрактной системе в сфере закупок товаров, работ, услуг для обеспечения государственных и муниц</w:t>
      </w:r>
      <w:r w:rsidR="00BC7C20" w:rsidRPr="00DC726B">
        <w:rPr>
          <w:sz w:val="27"/>
          <w:szCs w:val="27"/>
        </w:rPr>
        <w:t xml:space="preserve">ипальных нужд» </w:t>
      </w:r>
      <w:r w:rsidR="002A7D9A" w:rsidRPr="00DC726B">
        <w:rPr>
          <w:sz w:val="27"/>
          <w:szCs w:val="27"/>
        </w:rPr>
        <w:t xml:space="preserve">(далее – Закон о </w:t>
      </w:r>
      <w:r w:rsidR="00CC48D4" w:rsidRPr="00DC726B">
        <w:rPr>
          <w:sz w:val="27"/>
          <w:szCs w:val="27"/>
        </w:rPr>
        <w:t>контрактной систем</w:t>
      </w:r>
      <w:r w:rsidR="00FC7760" w:rsidRPr="00DC726B">
        <w:rPr>
          <w:sz w:val="27"/>
          <w:szCs w:val="27"/>
        </w:rPr>
        <w:t xml:space="preserve">е) и в соответствии с </w:t>
      </w:r>
      <w:r w:rsidR="00CC48D4" w:rsidRPr="00DC726B">
        <w:rPr>
          <w:sz w:val="27"/>
          <w:szCs w:val="27"/>
        </w:rPr>
        <w:t>Административным регламентом утвержденным приказом ФАС России от 19.11.2014 № 727/14,</w:t>
      </w:r>
    </w:p>
    <w:p w:rsidR="00CE13A9" w:rsidRPr="00DC726B" w:rsidRDefault="00CE13A9" w:rsidP="00207C2F">
      <w:pPr>
        <w:spacing w:before="0" w:line="276" w:lineRule="auto"/>
        <w:ind w:firstLine="0"/>
        <w:rPr>
          <w:b/>
          <w:sz w:val="27"/>
          <w:szCs w:val="27"/>
        </w:rPr>
      </w:pPr>
    </w:p>
    <w:p w:rsidR="00AB133E" w:rsidRPr="00D53C5E" w:rsidRDefault="00AB133E" w:rsidP="00AB133E">
      <w:pPr>
        <w:spacing w:before="0" w:line="276" w:lineRule="auto"/>
        <w:ind w:firstLine="709"/>
        <w:jc w:val="center"/>
        <w:outlineLvl w:val="0"/>
        <w:rPr>
          <w:sz w:val="27"/>
          <w:szCs w:val="27"/>
        </w:rPr>
      </w:pPr>
      <w:r w:rsidRPr="00D53C5E">
        <w:rPr>
          <w:b/>
          <w:sz w:val="27"/>
          <w:szCs w:val="27"/>
        </w:rPr>
        <w:t>УСТАНОВИЛА</w:t>
      </w:r>
      <w:r w:rsidRPr="00D53C5E">
        <w:rPr>
          <w:sz w:val="27"/>
          <w:szCs w:val="27"/>
        </w:rPr>
        <w:t>:</w:t>
      </w:r>
    </w:p>
    <w:p w:rsidR="00AB133E" w:rsidRPr="00D53C5E" w:rsidRDefault="00AB133E" w:rsidP="00AB133E">
      <w:pPr>
        <w:spacing w:before="0" w:line="276" w:lineRule="auto"/>
        <w:ind w:firstLine="709"/>
        <w:jc w:val="center"/>
        <w:rPr>
          <w:sz w:val="27"/>
          <w:szCs w:val="27"/>
        </w:rPr>
      </w:pPr>
    </w:p>
    <w:p w:rsidR="0019684F" w:rsidRPr="00D53C5E" w:rsidRDefault="0019684F" w:rsidP="0019684F">
      <w:pPr>
        <w:widowControl/>
        <w:tabs>
          <w:tab w:val="left" w:pos="993"/>
        </w:tabs>
        <w:spacing w:before="0" w:line="276" w:lineRule="auto"/>
        <w:ind w:firstLine="709"/>
        <w:jc w:val="both"/>
        <w:rPr>
          <w:sz w:val="27"/>
          <w:szCs w:val="27"/>
        </w:rPr>
      </w:pPr>
      <w:r w:rsidRPr="00D53C5E">
        <w:rPr>
          <w:sz w:val="27"/>
          <w:szCs w:val="27"/>
        </w:rPr>
        <w:t>В Управление поступила жалоба Заявителя на действия Заказчика при проведении Заказчиком,</w:t>
      </w:r>
      <w:r w:rsidR="00E81CBD" w:rsidRPr="00D53C5E">
        <w:rPr>
          <w:bCs/>
          <w:color w:val="auto"/>
          <w:sz w:val="27"/>
          <w:szCs w:val="27"/>
        </w:rPr>
        <w:t xml:space="preserve"> </w:t>
      </w:r>
      <w:r w:rsidR="00E81CBD" w:rsidRPr="00D53C5E">
        <w:rPr>
          <w:bCs/>
          <w:sz w:val="27"/>
          <w:szCs w:val="27"/>
        </w:rPr>
        <w:t>Уполномоченным учреждением,</w:t>
      </w:r>
      <w:r w:rsidRPr="00D53C5E">
        <w:rPr>
          <w:sz w:val="27"/>
          <w:szCs w:val="27"/>
        </w:rPr>
        <w:t xml:space="preserve"> Оператором электронной площадки Аукциона.</w:t>
      </w:r>
    </w:p>
    <w:p w:rsidR="00C60C70" w:rsidRPr="00D53C5E" w:rsidRDefault="00C60C70" w:rsidP="00C60C70">
      <w:pPr>
        <w:widowControl/>
        <w:tabs>
          <w:tab w:val="left" w:pos="993"/>
        </w:tabs>
        <w:spacing w:before="0" w:line="276" w:lineRule="auto"/>
        <w:ind w:firstLine="709"/>
        <w:jc w:val="both"/>
        <w:rPr>
          <w:sz w:val="27"/>
          <w:szCs w:val="27"/>
        </w:rPr>
      </w:pPr>
      <w:r w:rsidRPr="00D53C5E">
        <w:rPr>
          <w:sz w:val="27"/>
          <w:szCs w:val="27"/>
        </w:rPr>
        <w:t>По мнению Заявителя его права и законные интересы нарушены действиями Аукционной комиссии, принявшей неправомерное решение об отказе Заявителю в допуске к участию в Аукционе.</w:t>
      </w:r>
    </w:p>
    <w:p w:rsidR="00D860D9" w:rsidRPr="00D53C5E" w:rsidRDefault="00994E37" w:rsidP="00063AEA">
      <w:pPr>
        <w:widowControl/>
        <w:tabs>
          <w:tab w:val="left" w:pos="993"/>
        </w:tabs>
        <w:spacing w:before="0" w:line="276" w:lineRule="auto"/>
        <w:ind w:firstLine="709"/>
        <w:jc w:val="both"/>
        <w:rPr>
          <w:sz w:val="27"/>
          <w:szCs w:val="27"/>
        </w:rPr>
      </w:pPr>
      <w:r w:rsidRPr="00D53C5E">
        <w:rPr>
          <w:sz w:val="27"/>
          <w:szCs w:val="27"/>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D860D9" w:rsidRPr="00D53C5E" w:rsidRDefault="00D860D9" w:rsidP="00063AEA">
      <w:pPr>
        <w:widowControl/>
        <w:tabs>
          <w:tab w:val="left" w:pos="993"/>
        </w:tabs>
        <w:spacing w:before="0" w:line="276" w:lineRule="auto"/>
        <w:ind w:firstLine="709"/>
        <w:jc w:val="both"/>
        <w:rPr>
          <w:sz w:val="27"/>
          <w:szCs w:val="27"/>
        </w:rPr>
      </w:pPr>
      <w:r w:rsidRPr="00D53C5E">
        <w:rPr>
          <w:sz w:val="27"/>
          <w:szCs w:val="27"/>
        </w:rPr>
        <w:t>1) извещение о проведении Аукциона размещено на Официальном сайте -</w:t>
      </w:r>
      <w:r w:rsidR="00E52F77" w:rsidRPr="00D53C5E">
        <w:rPr>
          <w:sz w:val="27"/>
          <w:szCs w:val="27"/>
        </w:rPr>
        <w:t>27.01.2021</w:t>
      </w:r>
      <w:r w:rsidRPr="00D53C5E">
        <w:rPr>
          <w:sz w:val="27"/>
          <w:szCs w:val="27"/>
        </w:rPr>
        <w:t>;</w:t>
      </w:r>
    </w:p>
    <w:p w:rsidR="00994E37" w:rsidRPr="00D53C5E" w:rsidRDefault="00D860D9" w:rsidP="00063AEA">
      <w:pPr>
        <w:widowControl/>
        <w:tabs>
          <w:tab w:val="left" w:pos="993"/>
        </w:tabs>
        <w:spacing w:before="0" w:line="276" w:lineRule="auto"/>
        <w:ind w:firstLine="709"/>
        <w:jc w:val="both"/>
        <w:rPr>
          <w:sz w:val="27"/>
          <w:szCs w:val="27"/>
        </w:rPr>
      </w:pPr>
      <w:r w:rsidRPr="00D53C5E">
        <w:rPr>
          <w:sz w:val="27"/>
          <w:szCs w:val="27"/>
        </w:rPr>
        <w:t>2</w:t>
      </w:r>
      <w:r w:rsidR="00994E37" w:rsidRPr="00D53C5E">
        <w:rPr>
          <w:sz w:val="27"/>
          <w:szCs w:val="27"/>
        </w:rPr>
        <w:t xml:space="preserve">) начальная (максимальная) цена контракта - </w:t>
      </w:r>
      <w:r w:rsidR="00E52F77" w:rsidRPr="00D53C5E">
        <w:rPr>
          <w:sz w:val="27"/>
          <w:szCs w:val="27"/>
        </w:rPr>
        <w:t xml:space="preserve">776 506,70 </w:t>
      </w:r>
      <w:r w:rsidR="00994E37" w:rsidRPr="00D53C5E">
        <w:rPr>
          <w:sz w:val="27"/>
          <w:szCs w:val="27"/>
        </w:rPr>
        <w:t>рублей;</w:t>
      </w:r>
    </w:p>
    <w:p w:rsidR="00D860D9" w:rsidRPr="00D53C5E" w:rsidRDefault="00D860D9" w:rsidP="00063AEA">
      <w:pPr>
        <w:widowControl/>
        <w:tabs>
          <w:tab w:val="left" w:pos="993"/>
        </w:tabs>
        <w:spacing w:before="0" w:line="276" w:lineRule="auto"/>
        <w:ind w:firstLine="709"/>
        <w:jc w:val="both"/>
        <w:rPr>
          <w:sz w:val="27"/>
          <w:szCs w:val="27"/>
        </w:rPr>
      </w:pPr>
      <w:r w:rsidRPr="00D53C5E">
        <w:rPr>
          <w:sz w:val="27"/>
          <w:szCs w:val="27"/>
        </w:rPr>
        <w:t>3)</w:t>
      </w:r>
      <w:r w:rsidRPr="00D53C5E">
        <w:rPr>
          <w:sz w:val="27"/>
          <w:szCs w:val="27"/>
        </w:rPr>
        <w:tab/>
        <w:t xml:space="preserve">дата окончания подачи заявок – </w:t>
      </w:r>
      <w:r w:rsidR="007F677B" w:rsidRPr="00D53C5E">
        <w:rPr>
          <w:sz w:val="27"/>
          <w:szCs w:val="27"/>
        </w:rPr>
        <w:t>04.02.2021</w:t>
      </w:r>
      <w:r w:rsidRPr="00D53C5E">
        <w:rPr>
          <w:sz w:val="27"/>
          <w:szCs w:val="27"/>
        </w:rPr>
        <w:t>;</w:t>
      </w:r>
    </w:p>
    <w:p w:rsidR="00994E37" w:rsidRPr="00D53C5E" w:rsidRDefault="00BC77AD" w:rsidP="00063AEA">
      <w:pPr>
        <w:widowControl/>
        <w:tabs>
          <w:tab w:val="left" w:pos="993"/>
        </w:tabs>
        <w:spacing w:before="0" w:line="276" w:lineRule="auto"/>
        <w:ind w:firstLine="709"/>
        <w:jc w:val="both"/>
        <w:rPr>
          <w:sz w:val="27"/>
          <w:szCs w:val="27"/>
        </w:rPr>
      </w:pPr>
      <w:r w:rsidRPr="00D53C5E">
        <w:rPr>
          <w:sz w:val="27"/>
          <w:szCs w:val="27"/>
        </w:rPr>
        <w:t>4</w:t>
      </w:r>
      <w:r w:rsidR="00994E37" w:rsidRPr="00D53C5E">
        <w:rPr>
          <w:sz w:val="27"/>
          <w:szCs w:val="27"/>
        </w:rPr>
        <w:t xml:space="preserve">) на участие в Аукционе подано </w:t>
      </w:r>
      <w:r w:rsidR="00E81CBD" w:rsidRPr="00D53C5E">
        <w:rPr>
          <w:sz w:val="27"/>
          <w:szCs w:val="27"/>
        </w:rPr>
        <w:t>1</w:t>
      </w:r>
      <w:r w:rsidR="007F677B" w:rsidRPr="00D53C5E">
        <w:rPr>
          <w:sz w:val="27"/>
          <w:szCs w:val="27"/>
        </w:rPr>
        <w:t>1</w:t>
      </w:r>
      <w:r w:rsidR="00321DBC" w:rsidRPr="00D53C5E">
        <w:rPr>
          <w:sz w:val="27"/>
          <w:szCs w:val="27"/>
        </w:rPr>
        <w:t xml:space="preserve"> заявок </w:t>
      </w:r>
      <w:r w:rsidR="00994E37" w:rsidRPr="00D53C5E">
        <w:rPr>
          <w:sz w:val="27"/>
          <w:szCs w:val="27"/>
        </w:rPr>
        <w:t>от участников закупки;</w:t>
      </w:r>
    </w:p>
    <w:p w:rsidR="00994E37" w:rsidRDefault="00BC77AD" w:rsidP="00063AEA">
      <w:pPr>
        <w:widowControl/>
        <w:tabs>
          <w:tab w:val="left" w:pos="993"/>
        </w:tabs>
        <w:spacing w:before="0" w:line="276" w:lineRule="auto"/>
        <w:ind w:firstLine="709"/>
        <w:jc w:val="both"/>
        <w:rPr>
          <w:sz w:val="27"/>
          <w:szCs w:val="27"/>
        </w:rPr>
      </w:pPr>
      <w:r w:rsidRPr="00D53C5E">
        <w:rPr>
          <w:sz w:val="27"/>
          <w:szCs w:val="27"/>
        </w:rPr>
        <w:t>5</w:t>
      </w:r>
      <w:r w:rsidR="00E81CBD" w:rsidRPr="00D53C5E">
        <w:rPr>
          <w:sz w:val="27"/>
          <w:szCs w:val="27"/>
        </w:rPr>
        <w:t>) к участию в Аукционе допущены</w:t>
      </w:r>
      <w:r w:rsidR="00F554FC" w:rsidRPr="00D53C5E">
        <w:rPr>
          <w:sz w:val="27"/>
          <w:szCs w:val="27"/>
        </w:rPr>
        <w:t xml:space="preserve"> </w:t>
      </w:r>
      <w:r w:rsidR="00E52F77" w:rsidRPr="00D53C5E">
        <w:rPr>
          <w:sz w:val="27"/>
          <w:szCs w:val="27"/>
        </w:rPr>
        <w:t>3</w:t>
      </w:r>
      <w:r w:rsidR="001D358C" w:rsidRPr="00D53C5E">
        <w:rPr>
          <w:sz w:val="27"/>
          <w:szCs w:val="27"/>
        </w:rPr>
        <w:t xml:space="preserve"> </w:t>
      </w:r>
      <w:r w:rsidR="00E81CBD" w:rsidRPr="00D53C5E">
        <w:rPr>
          <w:sz w:val="27"/>
          <w:szCs w:val="27"/>
        </w:rPr>
        <w:t>заявки</w:t>
      </w:r>
      <w:r w:rsidR="005548A5" w:rsidRPr="00D53C5E">
        <w:rPr>
          <w:sz w:val="27"/>
          <w:szCs w:val="27"/>
        </w:rPr>
        <w:t xml:space="preserve"> </w:t>
      </w:r>
      <w:r w:rsidRPr="00D53C5E">
        <w:rPr>
          <w:sz w:val="27"/>
          <w:szCs w:val="27"/>
        </w:rPr>
        <w:t>участников закупки.</w:t>
      </w:r>
    </w:p>
    <w:p w:rsidR="00D5641B" w:rsidRPr="00C60C70" w:rsidRDefault="00AB2372" w:rsidP="00D5641B">
      <w:pPr>
        <w:widowControl/>
        <w:tabs>
          <w:tab w:val="left" w:pos="993"/>
        </w:tabs>
        <w:spacing w:before="0" w:line="276" w:lineRule="auto"/>
        <w:ind w:firstLine="709"/>
        <w:jc w:val="both"/>
        <w:rPr>
          <w:bCs/>
          <w:color w:val="auto"/>
          <w:sz w:val="27"/>
          <w:szCs w:val="27"/>
        </w:rPr>
      </w:pPr>
      <w:r>
        <w:rPr>
          <w:sz w:val="27"/>
          <w:szCs w:val="27"/>
        </w:rPr>
        <w:lastRenderedPageBreak/>
        <w:t xml:space="preserve">1. </w:t>
      </w:r>
      <w:r w:rsidR="00D5641B" w:rsidRPr="00C60C70">
        <w:rPr>
          <w:bCs/>
          <w:sz w:val="27"/>
          <w:szCs w:val="27"/>
        </w:rPr>
        <w:t xml:space="preserve">Согласно доводу жалобы Заявителя, Аукционной комиссией неправомерно </w:t>
      </w:r>
      <w:r w:rsidR="00D5641B" w:rsidRPr="00C60C70">
        <w:rPr>
          <w:bCs/>
          <w:color w:val="auto"/>
          <w:sz w:val="27"/>
          <w:szCs w:val="27"/>
        </w:rPr>
        <w:t>принято решение об отказе Заявителю в допуске к участию в Аукционе.</w:t>
      </w:r>
    </w:p>
    <w:p w:rsidR="00D5641B" w:rsidRPr="00181CF5" w:rsidRDefault="00D5641B" w:rsidP="00D5641B">
      <w:pPr>
        <w:widowControl/>
        <w:tabs>
          <w:tab w:val="left" w:pos="993"/>
        </w:tabs>
        <w:spacing w:before="0" w:line="276" w:lineRule="auto"/>
        <w:ind w:firstLine="709"/>
        <w:jc w:val="both"/>
        <w:rPr>
          <w:sz w:val="27"/>
          <w:szCs w:val="27"/>
        </w:rPr>
      </w:pPr>
      <w:r w:rsidRPr="00181CF5">
        <w:rPr>
          <w:sz w:val="27"/>
          <w:szCs w:val="27"/>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w:t>
      </w:r>
    </w:p>
    <w:p w:rsidR="00D5641B" w:rsidRPr="00181CF5" w:rsidRDefault="00D5641B" w:rsidP="00D5641B">
      <w:pPr>
        <w:widowControl/>
        <w:tabs>
          <w:tab w:val="left" w:pos="993"/>
        </w:tabs>
        <w:spacing w:before="0" w:line="276" w:lineRule="auto"/>
        <w:ind w:firstLine="709"/>
        <w:jc w:val="both"/>
        <w:rPr>
          <w:sz w:val="27"/>
          <w:szCs w:val="27"/>
        </w:rPr>
      </w:pPr>
      <w:r w:rsidRPr="00181CF5">
        <w:rPr>
          <w:sz w:val="27"/>
          <w:szCs w:val="27"/>
        </w:rPr>
        <w:t>Согласно части 4 статьи 67 Закона о контрактной системе, участник электронного аукциона не допускается к участию в нем в случае:</w:t>
      </w:r>
    </w:p>
    <w:p w:rsidR="00D5641B" w:rsidRPr="00181CF5" w:rsidRDefault="00D5641B" w:rsidP="00D5641B">
      <w:pPr>
        <w:widowControl/>
        <w:tabs>
          <w:tab w:val="left" w:pos="993"/>
        </w:tabs>
        <w:spacing w:before="0" w:line="276" w:lineRule="auto"/>
        <w:ind w:firstLine="709"/>
        <w:jc w:val="both"/>
        <w:rPr>
          <w:sz w:val="27"/>
          <w:szCs w:val="27"/>
        </w:rPr>
      </w:pPr>
      <w:r w:rsidRPr="00181CF5">
        <w:rPr>
          <w:sz w:val="27"/>
          <w:szCs w:val="27"/>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D5641B" w:rsidRPr="00181CF5" w:rsidRDefault="00D5641B" w:rsidP="00D5641B">
      <w:pPr>
        <w:widowControl/>
        <w:tabs>
          <w:tab w:val="left" w:pos="993"/>
        </w:tabs>
        <w:spacing w:before="0" w:line="276" w:lineRule="auto"/>
        <w:ind w:firstLine="709"/>
        <w:jc w:val="both"/>
        <w:rPr>
          <w:sz w:val="27"/>
          <w:szCs w:val="27"/>
        </w:rPr>
      </w:pPr>
      <w:r w:rsidRPr="00181CF5">
        <w:rPr>
          <w:sz w:val="27"/>
          <w:szCs w:val="27"/>
        </w:rPr>
        <w:t xml:space="preserve">2) несоответствия информации, предусмотренной частью 3 статьи 66 Закона о контрактной системе, требованиям документации о таком аукционе. </w:t>
      </w:r>
    </w:p>
    <w:p w:rsidR="00D5641B" w:rsidRPr="00181CF5" w:rsidRDefault="00D5641B" w:rsidP="00D5641B">
      <w:pPr>
        <w:widowControl/>
        <w:tabs>
          <w:tab w:val="left" w:pos="993"/>
        </w:tabs>
        <w:spacing w:before="0" w:line="276" w:lineRule="auto"/>
        <w:ind w:firstLine="709"/>
        <w:jc w:val="both"/>
        <w:rPr>
          <w:sz w:val="27"/>
          <w:szCs w:val="27"/>
        </w:rPr>
      </w:pPr>
      <w:r w:rsidRPr="00181CF5">
        <w:rPr>
          <w:sz w:val="27"/>
          <w:szCs w:val="27"/>
        </w:rPr>
        <w:t>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D5641B" w:rsidRPr="00DC726B" w:rsidRDefault="00D5641B" w:rsidP="00D5641B">
      <w:pPr>
        <w:widowControl/>
        <w:tabs>
          <w:tab w:val="left" w:pos="993"/>
        </w:tabs>
        <w:spacing w:before="0" w:line="276" w:lineRule="auto"/>
        <w:ind w:firstLine="709"/>
        <w:jc w:val="both"/>
        <w:rPr>
          <w:sz w:val="27"/>
          <w:szCs w:val="27"/>
        </w:rPr>
      </w:pPr>
      <w:r w:rsidRPr="00181CF5">
        <w:rPr>
          <w:sz w:val="27"/>
          <w:szCs w:val="27"/>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C60C70" w:rsidRDefault="00C60C70" w:rsidP="00C60C70">
      <w:pPr>
        <w:widowControl/>
        <w:tabs>
          <w:tab w:val="left" w:pos="993"/>
        </w:tabs>
        <w:spacing w:before="0" w:line="276" w:lineRule="auto"/>
        <w:ind w:firstLine="709"/>
        <w:jc w:val="both"/>
        <w:rPr>
          <w:bCs/>
          <w:sz w:val="27"/>
          <w:szCs w:val="27"/>
        </w:rPr>
      </w:pPr>
      <w:r w:rsidRPr="00C60C70">
        <w:rPr>
          <w:bCs/>
          <w:color w:val="auto"/>
          <w:sz w:val="27"/>
          <w:szCs w:val="27"/>
        </w:rPr>
        <w:t>Согласно протоколу</w:t>
      </w:r>
      <w:hyperlink r:id="rId9" w:tgtFrame="_blank" w:history="1">
        <w:r w:rsidRPr="00C60C70">
          <w:rPr>
            <w:rStyle w:val="Hyperlink"/>
            <w:bCs/>
            <w:color w:val="auto"/>
            <w:sz w:val="27"/>
            <w:szCs w:val="27"/>
            <w:u w:val="none"/>
          </w:rPr>
          <w:t> рассмотрения заявок на участие в электронном аукционе от 05.02.2021 №0848300044520000746-1</w:t>
        </w:r>
      </w:hyperlink>
      <w:r w:rsidRPr="00C60C70">
        <w:rPr>
          <w:bCs/>
          <w:color w:val="auto"/>
          <w:sz w:val="27"/>
          <w:szCs w:val="27"/>
        </w:rPr>
        <w:t xml:space="preserve"> (далее - Протокол) </w:t>
      </w:r>
      <w:r w:rsidR="0085288D">
        <w:rPr>
          <w:bCs/>
          <w:color w:val="auto"/>
          <w:sz w:val="27"/>
          <w:szCs w:val="27"/>
        </w:rPr>
        <w:t>Заявителю</w:t>
      </w:r>
      <w:r w:rsidRPr="00C60C70">
        <w:rPr>
          <w:bCs/>
          <w:color w:val="auto"/>
          <w:sz w:val="27"/>
          <w:szCs w:val="27"/>
        </w:rPr>
        <w:t xml:space="preserve"> (идентификационный номер заявки</w:t>
      </w:r>
      <w:r w:rsidRPr="00C60C70">
        <w:rPr>
          <w:bCs/>
          <w:sz w:val="27"/>
          <w:szCs w:val="27"/>
        </w:rPr>
        <w:t xml:space="preserve"> «</w:t>
      </w:r>
      <w:r w:rsidR="0085288D" w:rsidRPr="0085288D">
        <w:rPr>
          <w:bCs/>
          <w:sz w:val="27"/>
          <w:szCs w:val="27"/>
        </w:rPr>
        <w:t>109084478</w:t>
      </w:r>
      <w:r w:rsidRPr="00C60C70">
        <w:rPr>
          <w:bCs/>
          <w:sz w:val="27"/>
          <w:szCs w:val="27"/>
        </w:rPr>
        <w:t>») отказано в допуске к участию в Аукционе, в том числе по следующим основаниям:</w:t>
      </w:r>
    </w:p>
    <w:p w:rsidR="0085288D" w:rsidRPr="00C60C70" w:rsidRDefault="0085288D" w:rsidP="00C60C70">
      <w:pPr>
        <w:widowControl/>
        <w:tabs>
          <w:tab w:val="left" w:pos="993"/>
        </w:tabs>
        <w:spacing w:before="0" w:line="276" w:lineRule="auto"/>
        <w:ind w:firstLine="709"/>
        <w:jc w:val="both"/>
        <w:rPr>
          <w:bCs/>
          <w:sz w:val="27"/>
          <w:szCs w:val="27"/>
        </w:rPr>
      </w:pPr>
      <w:r>
        <w:rPr>
          <w:bCs/>
          <w:sz w:val="27"/>
          <w:szCs w:val="27"/>
        </w:rPr>
        <w:t>«</w:t>
      </w:r>
      <w:r w:rsidRPr="0085288D">
        <w:rPr>
          <w:bCs/>
          <w:sz w:val="27"/>
          <w:szCs w:val="27"/>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В п.13 набор кухонных приборов наименование показателя товара Предназначение Кухонный прибор тип 4 Участником предложено: представляет собой разливательную ложку с длинной ручкой. Используются для разливания супов, компотов, молока и другой пищи из посуды. В соответствии с инструкцией, при описании требуемого значения используются слова «другое» и </w:t>
      </w:r>
      <w:r w:rsidRPr="0085288D">
        <w:rPr>
          <w:bCs/>
          <w:sz w:val="27"/>
          <w:szCs w:val="27"/>
        </w:rPr>
        <w:lastRenderedPageBreak/>
        <w:t>все варианты этих слов, участник закупки должен дополнить перечень, при этом упоминание самих этих слов не допускается.    В п.17 Набор полимерных емкостей Предназначение Емкости для хранения 3 вида Участником предложено: Емкость для хранения 3 вида (далее- ЕДХ3В) представляет собой полое вместилище в форме параллелепипеда, сделанное из жёсткого материала и предназначенное для хранения или транспортировки пищевых продуктов. Слово «или» означает, что участнику нужно выбрать одно значение. При этом употребление участником са</w:t>
      </w:r>
      <w:r>
        <w:rPr>
          <w:bCs/>
          <w:sz w:val="27"/>
          <w:szCs w:val="27"/>
        </w:rPr>
        <w:t>мого слова «или» не допускается».</w:t>
      </w:r>
    </w:p>
    <w:p w:rsidR="0085288D" w:rsidRPr="0085288D" w:rsidRDefault="0085288D" w:rsidP="0085288D">
      <w:pPr>
        <w:widowControl/>
        <w:tabs>
          <w:tab w:val="left" w:pos="993"/>
        </w:tabs>
        <w:spacing w:before="0" w:line="276" w:lineRule="auto"/>
        <w:ind w:firstLine="709"/>
        <w:jc w:val="both"/>
        <w:rPr>
          <w:sz w:val="27"/>
          <w:szCs w:val="27"/>
        </w:rPr>
      </w:pPr>
      <w:r w:rsidRPr="0085288D">
        <w:rPr>
          <w:sz w:val="27"/>
          <w:szCs w:val="27"/>
        </w:rPr>
        <w:t xml:space="preserve">Изучив </w:t>
      </w:r>
      <w:r>
        <w:rPr>
          <w:sz w:val="27"/>
          <w:szCs w:val="27"/>
        </w:rPr>
        <w:t>заявк</w:t>
      </w:r>
      <w:r w:rsidR="006808CF">
        <w:rPr>
          <w:sz w:val="27"/>
          <w:szCs w:val="27"/>
        </w:rPr>
        <w:t>у</w:t>
      </w:r>
      <w:r>
        <w:rPr>
          <w:sz w:val="27"/>
          <w:szCs w:val="27"/>
        </w:rPr>
        <w:t xml:space="preserve"> </w:t>
      </w:r>
      <w:r w:rsidR="006808CF">
        <w:rPr>
          <w:sz w:val="27"/>
          <w:szCs w:val="27"/>
        </w:rPr>
        <w:t>Заявителя</w:t>
      </w:r>
      <w:r w:rsidRPr="0085288D">
        <w:rPr>
          <w:sz w:val="27"/>
          <w:szCs w:val="27"/>
        </w:rPr>
        <w:t xml:space="preserve">, Комиссия приходит к выводу, что действия Аукционной комиссии в части отклонения заявки Заявителя </w:t>
      </w:r>
      <w:r w:rsidRPr="0085288D">
        <w:rPr>
          <w:bCs/>
          <w:sz w:val="27"/>
          <w:szCs w:val="27"/>
        </w:rPr>
        <w:t>по основаниям, указанным в Протоколе,</w:t>
      </w:r>
      <w:r w:rsidRPr="0085288D">
        <w:rPr>
          <w:sz w:val="27"/>
          <w:szCs w:val="27"/>
        </w:rPr>
        <w:t xml:space="preserve"> не противоречат положениям Закона о контрактной системе.</w:t>
      </w:r>
    </w:p>
    <w:p w:rsidR="0085288D" w:rsidRPr="0085288D" w:rsidRDefault="0085288D" w:rsidP="0085288D">
      <w:pPr>
        <w:widowControl/>
        <w:tabs>
          <w:tab w:val="left" w:pos="993"/>
        </w:tabs>
        <w:spacing w:before="0" w:line="276" w:lineRule="auto"/>
        <w:ind w:firstLine="709"/>
        <w:jc w:val="both"/>
        <w:rPr>
          <w:bCs/>
          <w:sz w:val="27"/>
          <w:szCs w:val="27"/>
        </w:rPr>
      </w:pPr>
      <w:r w:rsidRPr="0085288D">
        <w:rPr>
          <w:bCs/>
          <w:sz w:val="27"/>
          <w:szCs w:val="27"/>
        </w:rPr>
        <w:t>Следовательно, довод жалобы Заявителя не нашел своего подтверждения.</w:t>
      </w:r>
    </w:p>
    <w:p w:rsidR="0085288D" w:rsidRPr="00181CF5" w:rsidRDefault="0085288D" w:rsidP="0085288D">
      <w:pPr>
        <w:widowControl/>
        <w:tabs>
          <w:tab w:val="left" w:pos="993"/>
        </w:tabs>
        <w:spacing w:before="0" w:line="276" w:lineRule="auto"/>
        <w:ind w:firstLine="709"/>
        <w:jc w:val="both"/>
        <w:rPr>
          <w:sz w:val="27"/>
          <w:szCs w:val="27"/>
        </w:rPr>
      </w:pPr>
      <w:r>
        <w:rPr>
          <w:sz w:val="27"/>
          <w:szCs w:val="27"/>
        </w:rPr>
        <w:t xml:space="preserve">2. </w:t>
      </w:r>
      <w:r w:rsidRPr="00181CF5">
        <w:rPr>
          <w:sz w:val="27"/>
          <w:szCs w:val="27"/>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85288D" w:rsidRPr="00181CF5" w:rsidRDefault="0085288D" w:rsidP="0085288D">
      <w:pPr>
        <w:widowControl/>
        <w:tabs>
          <w:tab w:val="left" w:pos="993"/>
        </w:tabs>
        <w:spacing w:before="0" w:line="276" w:lineRule="auto"/>
        <w:ind w:firstLine="709"/>
        <w:jc w:val="both"/>
        <w:rPr>
          <w:sz w:val="27"/>
          <w:szCs w:val="27"/>
        </w:rPr>
      </w:pPr>
      <w:r w:rsidRPr="00181CF5">
        <w:rPr>
          <w:sz w:val="27"/>
          <w:szCs w:val="27"/>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85288D" w:rsidRPr="00181CF5" w:rsidRDefault="0085288D" w:rsidP="0085288D">
      <w:pPr>
        <w:widowControl/>
        <w:tabs>
          <w:tab w:val="left" w:pos="993"/>
        </w:tabs>
        <w:spacing w:before="0" w:line="276" w:lineRule="auto"/>
        <w:ind w:firstLine="709"/>
        <w:jc w:val="both"/>
        <w:rPr>
          <w:sz w:val="27"/>
          <w:szCs w:val="27"/>
        </w:rPr>
      </w:pPr>
      <w:r w:rsidRPr="00181CF5">
        <w:rPr>
          <w:sz w:val="27"/>
          <w:szCs w:val="27"/>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B2372" w:rsidRPr="0085288D" w:rsidRDefault="0085288D" w:rsidP="00D5641B">
      <w:pPr>
        <w:widowControl/>
        <w:tabs>
          <w:tab w:val="left" w:pos="993"/>
        </w:tabs>
        <w:spacing w:before="0" w:line="276" w:lineRule="auto"/>
        <w:ind w:firstLine="709"/>
        <w:jc w:val="both"/>
        <w:rPr>
          <w:sz w:val="27"/>
          <w:szCs w:val="27"/>
        </w:rPr>
      </w:pPr>
      <w:r w:rsidRPr="00181CF5">
        <w:rPr>
          <w:sz w:val="27"/>
          <w:szCs w:val="27"/>
        </w:rPr>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600446" w:rsidRDefault="00D1307C" w:rsidP="00600446">
      <w:pPr>
        <w:widowControl/>
        <w:tabs>
          <w:tab w:val="left" w:pos="993"/>
        </w:tabs>
        <w:spacing w:before="0" w:line="276" w:lineRule="auto"/>
        <w:ind w:firstLine="709"/>
        <w:jc w:val="both"/>
        <w:rPr>
          <w:bCs/>
          <w:sz w:val="27"/>
          <w:szCs w:val="27"/>
        </w:rPr>
      </w:pPr>
      <w:r>
        <w:rPr>
          <w:bCs/>
          <w:sz w:val="27"/>
          <w:szCs w:val="27"/>
        </w:rPr>
        <w:t>В</w:t>
      </w:r>
      <w:r w:rsidR="00A50456">
        <w:rPr>
          <w:bCs/>
          <w:sz w:val="27"/>
          <w:szCs w:val="27"/>
        </w:rPr>
        <w:t xml:space="preserve"> </w:t>
      </w:r>
      <w:r w:rsidR="007F677B">
        <w:rPr>
          <w:bCs/>
          <w:sz w:val="27"/>
          <w:szCs w:val="27"/>
        </w:rPr>
        <w:t xml:space="preserve">Приложении №1 </w:t>
      </w:r>
      <w:r w:rsidR="00FB4D83">
        <w:rPr>
          <w:bCs/>
          <w:sz w:val="27"/>
          <w:szCs w:val="27"/>
        </w:rPr>
        <w:t>«</w:t>
      </w:r>
      <w:r w:rsidR="007F677B" w:rsidRPr="007F677B">
        <w:rPr>
          <w:bCs/>
          <w:sz w:val="27"/>
          <w:szCs w:val="27"/>
        </w:rPr>
        <w:t>Требования к техническим и функциональным, количественным и качественным характеристикам товаров</w:t>
      </w:r>
      <w:r w:rsidR="00FB4D83" w:rsidRPr="00FB4D83">
        <w:rPr>
          <w:bCs/>
          <w:sz w:val="27"/>
          <w:szCs w:val="27"/>
        </w:rPr>
        <w:t>»</w:t>
      </w:r>
      <w:r w:rsidR="007E18B9">
        <w:rPr>
          <w:bCs/>
          <w:sz w:val="27"/>
          <w:szCs w:val="27"/>
        </w:rPr>
        <w:t xml:space="preserve"> </w:t>
      </w:r>
      <w:r w:rsidR="00E52F77">
        <w:rPr>
          <w:bCs/>
          <w:sz w:val="27"/>
          <w:szCs w:val="27"/>
        </w:rPr>
        <w:t>к Т</w:t>
      </w:r>
      <w:r w:rsidR="00FB4D83">
        <w:rPr>
          <w:bCs/>
          <w:sz w:val="27"/>
          <w:szCs w:val="27"/>
        </w:rPr>
        <w:t>ехническому заданию</w:t>
      </w:r>
      <w:r w:rsidR="00A50456">
        <w:rPr>
          <w:bCs/>
          <w:sz w:val="27"/>
          <w:szCs w:val="27"/>
        </w:rPr>
        <w:t xml:space="preserve"> документации об Аукционе</w:t>
      </w:r>
      <w:r w:rsidR="0049436D">
        <w:rPr>
          <w:bCs/>
          <w:sz w:val="27"/>
          <w:szCs w:val="27"/>
        </w:rPr>
        <w:t xml:space="preserve"> (далее – </w:t>
      </w:r>
      <w:r w:rsidR="00A94718">
        <w:rPr>
          <w:bCs/>
          <w:sz w:val="27"/>
          <w:szCs w:val="27"/>
        </w:rPr>
        <w:t>Приложение</w:t>
      </w:r>
      <w:r w:rsidR="0049436D">
        <w:rPr>
          <w:bCs/>
          <w:sz w:val="27"/>
          <w:szCs w:val="27"/>
        </w:rPr>
        <w:t>)</w:t>
      </w:r>
      <w:r w:rsidR="00A50456">
        <w:rPr>
          <w:bCs/>
          <w:sz w:val="27"/>
          <w:szCs w:val="27"/>
        </w:rPr>
        <w:t xml:space="preserve"> </w:t>
      </w:r>
      <w:r>
        <w:rPr>
          <w:bCs/>
          <w:sz w:val="27"/>
          <w:szCs w:val="27"/>
        </w:rPr>
        <w:t>Заказчиком установлены требования к характеристикам товаров</w:t>
      </w:r>
      <w:r w:rsidR="00600446">
        <w:rPr>
          <w:bCs/>
          <w:sz w:val="27"/>
          <w:szCs w:val="27"/>
        </w:rPr>
        <w:t xml:space="preserve">, </w:t>
      </w:r>
      <w:r w:rsidR="009E2728">
        <w:rPr>
          <w:bCs/>
          <w:sz w:val="27"/>
          <w:szCs w:val="27"/>
        </w:rPr>
        <w:t>например, такие как</w:t>
      </w:r>
      <w:r w:rsidR="00600446">
        <w:rPr>
          <w:bCs/>
          <w:sz w:val="27"/>
          <w:szCs w:val="27"/>
        </w:rPr>
        <w:t xml:space="preserve">: </w:t>
      </w:r>
    </w:p>
    <w:p w:rsidR="00A50456" w:rsidRDefault="00600446" w:rsidP="00600446">
      <w:pPr>
        <w:widowControl/>
        <w:tabs>
          <w:tab w:val="left" w:pos="993"/>
        </w:tabs>
        <w:spacing w:before="0" w:line="276" w:lineRule="auto"/>
        <w:ind w:firstLine="709"/>
        <w:jc w:val="both"/>
        <w:rPr>
          <w:bCs/>
          <w:sz w:val="27"/>
          <w:szCs w:val="27"/>
        </w:rPr>
      </w:pPr>
      <w:r>
        <w:rPr>
          <w:bCs/>
          <w:sz w:val="27"/>
          <w:szCs w:val="27"/>
        </w:rPr>
        <w:t xml:space="preserve">- </w:t>
      </w:r>
      <w:r w:rsidR="00FB4D83">
        <w:rPr>
          <w:bCs/>
          <w:sz w:val="27"/>
          <w:szCs w:val="27"/>
        </w:rPr>
        <w:t>для товара «</w:t>
      </w:r>
      <w:r w:rsidR="009E2728" w:rsidRPr="009E2728">
        <w:rPr>
          <w:bCs/>
          <w:sz w:val="27"/>
          <w:szCs w:val="27"/>
        </w:rPr>
        <w:t>Набор детской посуды</w:t>
      </w:r>
      <w:r w:rsidR="00FB4D83">
        <w:rPr>
          <w:bCs/>
          <w:sz w:val="27"/>
          <w:szCs w:val="27"/>
        </w:rPr>
        <w:t>»</w:t>
      </w:r>
      <w:r w:rsidR="0049436D">
        <w:rPr>
          <w:bCs/>
          <w:sz w:val="27"/>
          <w:szCs w:val="27"/>
        </w:rPr>
        <w:t xml:space="preserve"> по показателю «</w:t>
      </w:r>
      <w:r w:rsidR="009E2728" w:rsidRPr="009E2728">
        <w:rPr>
          <w:bCs/>
          <w:sz w:val="27"/>
          <w:szCs w:val="27"/>
        </w:rPr>
        <w:t>Описание столового предмета 1 вида</w:t>
      </w:r>
      <w:r w:rsidR="0049436D">
        <w:rPr>
          <w:bCs/>
          <w:sz w:val="27"/>
          <w:szCs w:val="27"/>
        </w:rPr>
        <w:t xml:space="preserve">» </w:t>
      </w:r>
      <w:r w:rsidR="00A225F2">
        <w:rPr>
          <w:bCs/>
          <w:sz w:val="27"/>
          <w:szCs w:val="27"/>
        </w:rPr>
        <w:t xml:space="preserve">установлено </w:t>
      </w:r>
      <w:r w:rsidR="00A50456">
        <w:rPr>
          <w:bCs/>
          <w:sz w:val="27"/>
          <w:szCs w:val="27"/>
        </w:rPr>
        <w:t>«</w:t>
      </w:r>
      <w:r w:rsidR="009E2728" w:rsidRPr="009E2728">
        <w:rPr>
          <w:bCs/>
          <w:sz w:val="27"/>
          <w:szCs w:val="27"/>
        </w:rPr>
        <w:t>Столовый предмет 1 вида (далее-СП1В) должен представлять собой небольшой округлой формы, с ручкой, сосуд для питья. Сосуд используется для непосредственного питья горячих и холодных напитков</w:t>
      </w:r>
      <w:r>
        <w:rPr>
          <w:bCs/>
          <w:sz w:val="27"/>
          <w:szCs w:val="27"/>
        </w:rPr>
        <w:t>»;</w:t>
      </w:r>
    </w:p>
    <w:p w:rsidR="00600446" w:rsidRDefault="00600446" w:rsidP="00600446">
      <w:pPr>
        <w:widowControl/>
        <w:tabs>
          <w:tab w:val="left" w:pos="993"/>
        </w:tabs>
        <w:spacing w:before="0" w:line="276" w:lineRule="auto"/>
        <w:ind w:firstLine="709"/>
        <w:jc w:val="both"/>
        <w:rPr>
          <w:bCs/>
          <w:sz w:val="27"/>
          <w:szCs w:val="27"/>
        </w:rPr>
      </w:pPr>
      <w:r>
        <w:rPr>
          <w:bCs/>
          <w:sz w:val="27"/>
          <w:szCs w:val="27"/>
        </w:rPr>
        <w:t>- для товара «</w:t>
      </w:r>
      <w:r w:rsidR="009E2728" w:rsidRPr="009E2728">
        <w:rPr>
          <w:bCs/>
          <w:sz w:val="27"/>
          <w:szCs w:val="27"/>
        </w:rPr>
        <w:t>Набор детской посуды</w:t>
      </w:r>
      <w:r>
        <w:rPr>
          <w:bCs/>
          <w:sz w:val="27"/>
          <w:szCs w:val="27"/>
        </w:rPr>
        <w:t>» по показателю «</w:t>
      </w:r>
      <w:r w:rsidR="009E2728" w:rsidRPr="009E2728">
        <w:rPr>
          <w:bCs/>
          <w:sz w:val="27"/>
          <w:szCs w:val="27"/>
        </w:rPr>
        <w:t>Описание СП7В</w:t>
      </w:r>
      <w:r>
        <w:rPr>
          <w:bCs/>
          <w:sz w:val="27"/>
          <w:szCs w:val="27"/>
        </w:rPr>
        <w:t>» установлено «</w:t>
      </w:r>
      <w:r w:rsidR="009E2728" w:rsidRPr="009E2728">
        <w:rPr>
          <w:bCs/>
          <w:sz w:val="27"/>
          <w:szCs w:val="27"/>
        </w:rPr>
        <w:t>Столовый предмет 7 вида (далее -СП7В) должен состоять из рукояти и нескольких узких зубцов на одном конце. При сервировке стола СП7В обычно должны класть слева вогнутой стороной кверху</w:t>
      </w:r>
      <w:r>
        <w:rPr>
          <w:bCs/>
          <w:sz w:val="27"/>
          <w:szCs w:val="27"/>
        </w:rPr>
        <w:t>»;</w:t>
      </w:r>
    </w:p>
    <w:p w:rsidR="00DC3F12" w:rsidRDefault="00DC3F12" w:rsidP="00DC3F12">
      <w:pPr>
        <w:widowControl/>
        <w:tabs>
          <w:tab w:val="left" w:pos="993"/>
        </w:tabs>
        <w:spacing w:before="0" w:line="276" w:lineRule="auto"/>
        <w:ind w:firstLine="709"/>
        <w:jc w:val="both"/>
        <w:rPr>
          <w:bCs/>
          <w:sz w:val="27"/>
          <w:szCs w:val="27"/>
        </w:rPr>
      </w:pPr>
      <w:r>
        <w:rPr>
          <w:bCs/>
          <w:sz w:val="27"/>
          <w:szCs w:val="27"/>
        </w:rPr>
        <w:t>- для товара «</w:t>
      </w:r>
      <w:r w:rsidRPr="00DC3F12">
        <w:rPr>
          <w:bCs/>
          <w:sz w:val="27"/>
          <w:szCs w:val="27"/>
        </w:rPr>
        <w:t>Набор кухонных приборов</w:t>
      </w:r>
      <w:r>
        <w:rPr>
          <w:bCs/>
          <w:sz w:val="27"/>
          <w:szCs w:val="27"/>
        </w:rPr>
        <w:t>» по показателю «</w:t>
      </w:r>
      <w:r w:rsidRPr="00DC3F12">
        <w:rPr>
          <w:bCs/>
          <w:sz w:val="27"/>
          <w:szCs w:val="27"/>
        </w:rPr>
        <w:t>Предназначение Кухонный прибор тип 2</w:t>
      </w:r>
      <w:r>
        <w:rPr>
          <w:bCs/>
          <w:sz w:val="27"/>
          <w:szCs w:val="27"/>
        </w:rPr>
        <w:t>» установлено «</w:t>
      </w:r>
      <w:r w:rsidRPr="00DC3F12">
        <w:rPr>
          <w:bCs/>
          <w:sz w:val="27"/>
          <w:szCs w:val="27"/>
        </w:rPr>
        <w:t>Должно быть приспособление для черпания, представляющее собой ковш без рукояти</w:t>
      </w:r>
      <w:r>
        <w:rPr>
          <w:bCs/>
          <w:sz w:val="27"/>
          <w:szCs w:val="27"/>
        </w:rPr>
        <w:t>»;</w:t>
      </w:r>
    </w:p>
    <w:p w:rsidR="00DC3F12" w:rsidRDefault="00DC3F12" w:rsidP="00DC3F12">
      <w:pPr>
        <w:widowControl/>
        <w:tabs>
          <w:tab w:val="left" w:pos="993"/>
        </w:tabs>
        <w:spacing w:before="0" w:line="276" w:lineRule="auto"/>
        <w:ind w:firstLine="709"/>
        <w:jc w:val="both"/>
        <w:rPr>
          <w:bCs/>
          <w:sz w:val="27"/>
          <w:szCs w:val="27"/>
        </w:rPr>
      </w:pPr>
      <w:r>
        <w:rPr>
          <w:bCs/>
          <w:sz w:val="27"/>
          <w:szCs w:val="27"/>
        </w:rPr>
        <w:t>- для товара «</w:t>
      </w:r>
      <w:r w:rsidRPr="00DC3F12">
        <w:rPr>
          <w:bCs/>
          <w:sz w:val="27"/>
          <w:szCs w:val="27"/>
        </w:rPr>
        <w:t>Набор кухонных приборов</w:t>
      </w:r>
      <w:r>
        <w:rPr>
          <w:bCs/>
          <w:sz w:val="27"/>
          <w:szCs w:val="27"/>
        </w:rPr>
        <w:t>» по показателю «</w:t>
      </w:r>
      <w:r w:rsidRPr="00DC3F12">
        <w:rPr>
          <w:bCs/>
          <w:sz w:val="27"/>
          <w:szCs w:val="27"/>
        </w:rPr>
        <w:t>Предназначение Кухонный прибор тип 3</w:t>
      </w:r>
      <w:r>
        <w:rPr>
          <w:bCs/>
          <w:sz w:val="27"/>
          <w:szCs w:val="27"/>
        </w:rPr>
        <w:t>» установлено «</w:t>
      </w:r>
      <w:r w:rsidRPr="00DC3F12">
        <w:rPr>
          <w:bCs/>
          <w:sz w:val="27"/>
          <w:szCs w:val="27"/>
        </w:rPr>
        <w:t>Должен представлять собой ёмкость с одной рукоятью, предназначенная для питья и подачи напитков на стол, зачерпывания и переливания жидкостей, пересы</w:t>
      </w:r>
      <w:r>
        <w:rPr>
          <w:bCs/>
          <w:sz w:val="27"/>
          <w:szCs w:val="27"/>
        </w:rPr>
        <w:t>пания сыпучих продуктов»;</w:t>
      </w:r>
    </w:p>
    <w:p w:rsidR="00DC3F12" w:rsidRDefault="00DC3F12" w:rsidP="00DC3F12">
      <w:pPr>
        <w:widowControl/>
        <w:tabs>
          <w:tab w:val="left" w:pos="993"/>
        </w:tabs>
        <w:spacing w:before="0" w:line="276" w:lineRule="auto"/>
        <w:ind w:firstLine="709"/>
        <w:jc w:val="both"/>
        <w:rPr>
          <w:bCs/>
          <w:sz w:val="27"/>
          <w:szCs w:val="27"/>
        </w:rPr>
      </w:pPr>
      <w:r>
        <w:rPr>
          <w:bCs/>
          <w:sz w:val="27"/>
          <w:szCs w:val="27"/>
        </w:rPr>
        <w:t>- для товара «</w:t>
      </w:r>
      <w:r w:rsidRPr="00DC3F12">
        <w:rPr>
          <w:bCs/>
          <w:sz w:val="27"/>
          <w:szCs w:val="27"/>
        </w:rPr>
        <w:t>Набор кухонных приборов</w:t>
      </w:r>
      <w:r>
        <w:rPr>
          <w:bCs/>
          <w:sz w:val="27"/>
          <w:szCs w:val="27"/>
        </w:rPr>
        <w:t>» по показателю «</w:t>
      </w:r>
      <w:r w:rsidRPr="00DC3F12">
        <w:rPr>
          <w:bCs/>
          <w:sz w:val="27"/>
          <w:szCs w:val="27"/>
        </w:rPr>
        <w:t>Предназначение Кухонный прибор тип 5</w:t>
      </w:r>
      <w:r>
        <w:rPr>
          <w:bCs/>
          <w:sz w:val="27"/>
          <w:szCs w:val="27"/>
        </w:rPr>
        <w:t>» установлено «</w:t>
      </w:r>
      <w:r w:rsidRPr="00DC3F12">
        <w:rPr>
          <w:bCs/>
          <w:sz w:val="27"/>
          <w:szCs w:val="27"/>
        </w:rPr>
        <w:t>Должен представлять собой колющий и режущий инструмент, рабочей частью которого является клинок — полоса твёрдого материала с лезвием [на одной или нескольких сторонах.]</w:t>
      </w:r>
      <w:r>
        <w:rPr>
          <w:bCs/>
          <w:sz w:val="27"/>
          <w:szCs w:val="27"/>
        </w:rPr>
        <w:t>»;</w:t>
      </w:r>
    </w:p>
    <w:p w:rsidR="004F3809" w:rsidRDefault="00DC3F12" w:rsidP="00DC3F12">
      <w:pPr>
        <w:widowControl/>
        <w:tabs>
          <w:tab w:val="left" w:pos="993"/>
        </w:tabs>
        <w:spacing w:before="0" w:line="276" w:lineRule="auto"/>
        <w:ind w:firstLine="709"/>
        <w:jc w:val="both"/>
        <w:rPr>
          <w:bCs/>
          <w:sz w:val="27"/>
          <w:szCs w:val="27"/>
        </w:rPr>
      </w:pPr>
      <w:r>
        <w:rPr>
          <w:bCs/>
          <w:sz w:val="27"/>
          <w:szCs w:val="27"/>
        </w:rPr>
        <w:t>- для товара «</w:t>
      </w:r>
      <w:r w:rsidRPr="00DC3F12">
        <w:rPr>
          <w:bCs/>
          <w:sz w:val="27"/>
          <w:szCs w:val="27"/>
        </w:rPr>
        <w:t>Набор кухонных приборов</w:t>
      </w:r>
      <w:r>
        <w:rPr>
          <w:bCs/>
          <w:sz w:val="27"/>
          <w:szCs w:val="27"/>
        </w:rPr>
        <w:t>» по показателю «</w:t>
      </w:r>
      <w:r w:rsidRPr="00DC3F12">
        <w:rPr>
          <w:bCs/>
          <w:sz w:val="27"/>
          <w:szCs w:val="27"/>
        </w:rPr>
        <w:t>Предназначение Кухонный прибор тип 7</w:t>
      </w:r>
      <w:r>
        <w:rPr>
          <w:bCs/>
          <w:sz w:val="27"/>
          <w:szCs w:val="27"/>
        </w:rPr>
        <w:t>» установлено «</w:t>
      </w:r>
      <w:r w:rsidRPr="00DC3F12">
        <w:rPr>
          <w:bCs/>
          <w:sz w:val="27"/>
          <w:szCs w:val="27"/>
        </w:rPr>
        <w:t>Должен представлять собой столовый предмет, который состоит из длинной изогнутой рукояти и глубокой лопасти</w:t>
      </w:r>
      <w:r>
        <w:rPr>
          <w:bCs/>
          <w:sz w:val="27"/>
          <w:szCs w:val="27"/>
        </w:rPr>
        <w:t>».</w:t>
      </w:r>
    </w:p>
    <w:p w:rsidR="00BD071A" w:rsidRDefault="00737985" w:rsidP="00737985">
      <w:pPr>
        <w:widowControl/>
        <w:tabs>
          <w:tab w:val="left" w:pos="993"/>
        </w:tabs>
        <w:spacing w:before="0" w:line="276" w:lineRule="auto"/>
        <w:ind w:firstLine="709"/>
        <w:jc w:val="both"/>
        <w:rPr>
          <w:bCs/>
          <w:sz w:val="27"/>
          <w:szCs w:val="27"/>
        </w:rPr>
      </w:pPr>
      <w:r w:rsidRPr="00737985">
        <w:rPr>
          <w:bCs/>
          <w:sz w:val="27"/>
          <w:szCs w:val="27"/>
        </w:rPr>
        <w:t xml:space="preserve">Изучив вышеуказанные положения документации об Аукционе, Комиссия приходит к выводу, что </w:t>
      </w:r>
      <w:r w:rsidR="00BD071A">
        <w:rPr>
          <w:bCs/>
          <w:sz w:val="27"/>
          <w:szCs w:val="27"/>
        </w:rPr>
        <w:t>установление</w:t>
      </w:r>
      <w:r w:rsidR="00BD071A" w:rsidRPr="00737985">
        <w:rPr>
          <w:bCs/>
          <w:sz w:val="27"/>
          <w:szCs w:val="27"/>
        </w:rPr>
        <w:t xml:space="preserve"> </w:t>
      </w:r>
      <w:r w:rsidR="00BD071A">
        <w:rPr>
          <w:bCs/>
          <w:sz w:val="27"/>
          <w:szCs w:val="27"/>
        </w:rPr>
        <w:t xml:space="preserve">подобным образом </w:t>
      </w:r>
      <w:r w:rsidR="00BD071A" w:rsidRPr="00737985">
        <w:rPr>
          <w:bCs/>
          <w:sz w:val="27"/>
          <w:szCs w:val="27"/>
        </w:rPr>
        <w:t>требований</w:t>
      </w:r>
      <w:r w:rsidR="00BD071A">
        <w:rPr>
          <w:bCs/>
          <w:sz w:val="27"/>
          <w:szCs w:val="27"/>
        </w:rPr>
        <w:t xml:space="preserve"> </w:t>
      </w:r>
      <w:r w:rsidR="00BD071A" w:rsidRPr="00BD071A">
        <w:rPr>
          <w:bCs/>
          <w:sz w:val="27"/>
          <w:szCs w:val="27"/>
        </w:rPr>
        <w:t xml:space="preserve">к характеристикам товаров </w:t>
      </w:r>
      <w:r w:rsidR="00336425">
        <w:rPr>
          <w:bCs/>
          <w:sz w:val="27"/>
          <w:szCs w:val="27"/>
        </w:rPr>
        <w:t xml:space="preserve">вводят участников закупки в заблуждение </w:t>
      </w:r>
      <w:r w:rsidR="00336425" w:rsidRPr="00336425">
        <w:rPr>
          <w:bCs/>
          <w:sz w:val="27"/>
          <w:szCs w:val="27"/>
        </w:rPr>
        <w:t>и не позволяют надлежащим образом заполнить заявку на участие в Аукционе.</w:t>
      </w:r>
    </w:p>
    <w:p w:rsidR="00722117" w:rsidRDefault="00722117" w:rsidP="00722117">
      <w:pPr>
        <w:widowControl/>
        <w:tabs>
          <w:tab w:val="left" w:pos="993"/>
        </w:tabs>
        <w:spacing w:before="0" w:line="276" w:lineRule="auto"/>
        <w:ind w:firstLine="709"/>
        <w:jc w:val="both"/>
        <w:rPr>
          <w:bCs/>
          <w:sz w:val="27"/>
          <w:szCs w:val="27"/>
        </w:rPr>
      </w:pPr>
      <w:r>
        <w:rPr>
          <w:bCs/>
          <w:sz w:val="27"/>
          <w:szCs w:val="27"/>
        </w:rPr>
        <w:t>Кроме того, в Приложении Заказчиком для товара «</w:t>
      </w:r>
      <w:r w:rsidR="00514039" w:rsidRPr="00514039">
        <w:rPr>
          <w:bCs/>
          <w:sz w:val="27"/>
          <w:szCs w:val="27"/>
        </w:rPr>
        <w:t>Терка четырехгранная</w:t>
      </w:r>
      <w:r>
        <w:rPr>
          <w:bCs/>
          <w:sz w:val="27"/>
          <w:szCs w:val="27"/>
        </w:rPr>
        <w:t>»</w:t>
      </w:r>
      <w:r w:rsidRPr="00C26DD8">
        <w:rPr>
          <w:bCs/>
          <w:sz w:val="27"/>
          <w:szCs w:val="27"/>
        </w:rPr>
        <w:t xml:space="preserve"> </w:t>
      </w:r>
      <w:r>
        <w:rPr>
          <w:bCs/>
          <w:sz w:val="27"/>
          <w:szCs w:val="27"/>
        </w:rPr>
        <w:t>по показателю «</w:t>
      </w:r>
      <w:r w:rsidR="00514039" w:rsidRPr="00514039">
        <w:rPr>
          <w:bCs/>
          <w:sz w:val="27"/>
          <w:szCs w:val="27"/>
        </w:rPr>
        <w:t>Предназначение</w:t>
      </w:r>
      <w:r>
        <w:rPr>
          <w:bCs/>
          <w:sz w:val="27"/>
          <w:szCs w:val="27"/>
        </w:rPr>
        <w:t>» установлено: «</w:t>
      </w:r>
      <w:r w:rsidR="00514039" w:rsidRPr="00514039">
        <w:rPr>
          <w:bCs/>
          <w:sz w:val="27"/>
          <w:szCs w:val="27"/>
        </w:rPr>
        <w:t>Должен представлять собой кухонный инструмент для измельчения пищевых продуктов: овощей, сыра и других. Поверхность тёрки должна имеет множество отверстий с прилегающими к ним зубцами. Зубцы должны выполнять функцию резцов, а сквозь отверсти</w:t>
      </w:r>
      <w:r w:rsidR="00514039">
        <w:rPr>
          <w:bCs/>
          <w:sz w:val="27"/>
          <w:szCs w:val="27"/>
        </w:rPr>
        <w:t>я проходит измельчённый продукт</w:t>
      </w:r>
      <w:r>
        <w:rPr>
          <w:bCs/>
          <w:sz w:val="27"/>
          <w:szCs w:val="27"/>
        </w:rPr>
        <w:t>».</w:t>
      </w:r>
    </w:p>
    <w:p w:rsidR="00722117" w:rsidRPr="005738E7" w:rsidRDefault="00514039" w:rsidP="00722117">
      <w:pPr>
        <w:widowControl/>
        <w:tabs>
          <w:tab w:val="left" w:pos="993"/>
        </w:tabs>
        <w:spacing w:before="0" w:line="276" w:lineRule="auto"/>
        <w:ind w:firstLine="709"/>
        <w:jc w:val="both"/>
        <w:rPr>
          <w:bCs/>
          <w:sz w:val="27"/>
          <w:szCs w:val="27"/>
        </w:rPr>
      </w:pPr>
      <w:r>
        <w:rPr>
          <w:bCs/>
          <w:sz w:val="27"/>
          <w:szCs w:val="27"/>
        </w:rPr>
        <w:t>При этом</w:t>
      </w:r>
      <w:r w:rsidR="00722117">
        <w:rPr>
          <w:bCs/>
          <w:sz w:val="27"/>
          <w:szCs w:val="27"/>
        </w:rPr>
        <w:t>, в</w:t>
      </w:r>
      <w:r w:rsidR="00722117" w:rsidRPr="005738E7">
        <w:rPr>
          <w:bCs/>
          <w:sz w:val="27"/>
          <w:szCs w:val="27"/>
        </w:rPr>
        <w:t xml:space="preserve"> инструкции по заполнению заявки на участие в Аукционе установлено, в том числе следующее:</w:t>
      </w:r>
    </w:p>
    <w:p w:rsidR="00722117" w:rsidRDefault="00722117" w:rsidP="00722117">
      <w:pPr>
        <w:widowControl/>
        <w:tabs>
          <w:tab w:val="left" w:pos="993"/>
        </w:tabs>
        <w:spacing w:before="0" w:line="276" w:lineRule="auto"/>
        <w:ind w:firstLine="709"/>
        <w:jc w:val="both"/>
        <w:rPr>
          <w:bCs/>
          <w:sz w:val="27"/>
          <w:szCs w:val="27"/>
        </w:rPr>
      </w:pPr>
      <w:r>
        <w:rPr>
          <w:bCs/>
          <w:sz w:val="27"/>
          <w:szCs w:val="27"/>
        </w:rPr>
        <w:t>«</w:t>
      </w:r>
      <w:r w:rsidR="00514039" w:rsidRPr="00514039">
        <w:rPr>
          <w:bCs/>
          <w:sz w:val="27"/>
          <w:szCs w:val="27"/>
        </w:rPr>
        <w:t>Если при описании требуемого значения используются слова «прочее», «другое», «так далее», «несколько» и все варианты этих слов, то участник закупки должен дополнить перечень, при этом упоминание самих этих слов не допускается</w:t>
      </w:r>
      <w:r>
        <w:rPr>
          <w:bCs/>
          <w:sz w:val="27"/>
          <w:szCs w:val="27"/>
        </w:rPr>
        <w:t>».</w:t>
      </w:r>
    </w:p>
    <w:p w:rsidR="00970D30" w:rsidRDefault="00722117" w:rsidP="00514039">
      <w:pPr>
        <w:widowControl/>
        <w:tabs>
          <w:tab w:val="left" w:pos="993"/>
        </w:tabs>
        <w:spacing w:before="0" w:line="276" w:lineRule="auto"/>
        <w:ind w:firstLine="709"/>
        <w:jc w:val="both"/>
        <w:rPr>
          <w:bCs/>
          <w:sz w:val="27"/>
          <w:szCs w:val="27"/>
        </w:rPr>
      </w:pPr>
      <w:r>
        <w:rPr>
          <w:bCs/>
          <w:sz w:val="27"/>
          <w:szCs w:val="27"/>
        </w:rPr>
        <w:t xml:space="preserve">Изучив </w:t>
      </w:r>
      <w:r w:rsidR="00AB2372">
        <w:rPr>
          <w:bCs/>
          <w:sz w:val="27"/>
          <w:szCs w:val="27"/>
        </w:rPr>
        <w:t>документацию об Аукционе</w:t>
      </w:r>
      <w:r>
        <w:rPr>
          <w:bCs/>
          <w:sz w:val="27"/>
          <w:szCs w:val="27"/>
        </w:rPr>
        <w:t xml:space="preserve">, Комиссия приходит к выводу, что установленные подобным образом </w:t>
      </w:r>
      <w:r w:rsidR="00AB2372">
        <w:rPr>
          <w:bCs/>
          <w:sz w:val="27"/>
          <w:szCs w:val="27"/>
        </w:rPr>
        <w:t>требования</w:t>
      </w:r>
      <w:r w:rsidR="00AB2372" w:rsidRPr="00AB2372">
        <w:rPr>
          <w:bCs/>
          <w:sz w:val="27"/>
          <w:szCs w:val="27"/>
        </w:rPr>
        <w:t xml:space="preserve"> к характеристикам товаров</w:t>
      </w:r>
      <w:r w:rsidR="00AB2372">
        <w:rPr>
          <w:bCs/>
          <w:sz w:val="27"/>
          <w:szCs w:val="27"/>
        </w:rPr>
        <w:t>, а также</w:t>
      </w:r>
      <w:r w:rsidR="00AB2372" w:rsidRPr="00AB2372">
        <w:rPr>
          <w:bCs/>
          <w:sz w:val="27"/>
          <w:szCs w:val="27"/>
        </w:rPr>
        <w:t xml:space="preserve"> </w:t>
      </w:r>
      <w:r>
        <w:rPr>
          <w:bCs/>
          <w:sz w:val="27"/>
          <w:szCs w:val="27"/>
        </w:rPr>
        <w:t>положения инструкции вводят участников закупки в заблуждение и противоречат положениям Закона о контрактной системе.</w:t>
      </w:r>
    </w:p>
    <w:p w:rsidR="000B6F92" w:rsidRDefault="000B6F92" w:rsidP="000B6F92">
      <w:pPr>
        <w:widowControl/>
        <w:tabs>
          <w:tab w:val="left" w:pos="993"/>
        </w:tabs>
        <w:spacing w:before="0" w:line="276" w:lineRule="auto"/>
        <w:ind w:firstLine="709"/>
        <w:jc w:val="both"/>
        <w:rPr>
          <w:bCs/>
          <w:sz w:val="27"/>
          <w:szCs w:val="27"/>
        </w:rPr>
      </w:pPr>
      <w:r>
        <w:rPr>
          <w:bCs/>
          <w:sz w:val="27"/>
          <w:szCs w:val="27"/>
        </w:rPr>
        <w:t xml:space="preserve">Аналогичным образом Заказчиком в Приложении </w:t>
      </w:r>
      <w:r w:rsidR="00AB2372">
        <w:rPr>
          <w:bCs/>
          <w:sz w:val="27"/>
          <w:szCs w:val="27"/>
        </w:rPr>
        <w:t xml:space="preserve">ненадлежащим образом </w:t>
      </w:r>
      <w:r>
        <w:rPr>
          <w:bCs/>
          <w:sz w:val="27"/>
          <w:szCs w:val="27"/>
        </w:rPr>
        <w:t>установлены требования к характеристикам иных товаров.</w:t>
      </w:r>
    </w:p>
    <w:p w:rsidR="000B6F92" w:rsidRPr="000B6F92" w:rsidRDefault="000B6F92" w:rsidP="000B6F92">
      <w:pPr>
        <w:widowControl/>
        <w:tabs>
          <w:tab w:val="left" w:pos="993"/>
        </w:tabs>
        <w:spacing w:before="0" w:line="276" w:lineRule="auto"/>
        <w:ind w:firstLine="709"/>
        <w:jc w:val="both"/>
        <w:rPr>
          <w:bCs/>
          <w:sz w:val="27"/>
          <w:szCs w:val="27"/>
        </w:rPr>
      </w:pPr>
      <w:r w:rsidRPr="000B6F92">
        <w:rPr>
          <w:bCs/>
          <w:sz w:val="27"/>
          <w:szCs w:val="27"/>
        </w:rPr>
        <w:t xml:space="preserve">На основании изложенного Комиссия приходит к выводу о том, что </w:t>
      </w:r>
      <w:r w:rsidR="00AB2372">
        <w:rPr>
          <w:bCs/>
          <w:sz w:val="27"/>
          <w:szCs w:val="27"/>
        </w:rPr>
        <w:t xml:space="preserve">вышеуказанные действия Заказчика </w:t>
      </w:r>
      <w:r w:rsidRPr="000B6F92">
        <w:rPr>
          <w:bCs/>
          <w:sz w:val="27"/>
          <w:szCs w:val="27"/>
        </w:rPr>
        <w:t>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B2372" w:rsidRPr="00D5641B" w:rsidRDefault="00D5641B" w:rsidP="00D5641B">
      <w:pPr>
        <w:widowControl/>
        <w:tabs>
          <w:tab w:val="left" w:pos="993"/>
        </w:tabs>
        <w:spacing w:before="0" w:line="276" w:lineRule="auto"/>
        <w:ind w:firstLine="709"/>
        <w:jc w:val="both"/>
        <w:rPr>
          <w:sz w:val="27"/>
          <w:szCs w:val="27"/>
        </w:rPr>
      </w:pPr>
      <w:r>
        <w:rPr>
          <w:sz w:val="27"/>
          <w:szCs w:val="27"/>
        </w:rPr>
        <w:t>3</w:t>
      </w:r>
      <w:r w:rsidR="00AB2372">
        <w:rPr>
          <w:sz w:val="27"/>
          <w:szCs w:val="27"/>
        </w:rPr>
        <w:t xml:space="preserve">. </w:t>
      </w:r>
      <w:r w:rsidR="00AB2372" w:rsidRPr="00AB2372">
        <w:rPr>
          <w:bCs/>
          <w:sz w:val="27"/>
          <w:szCs w:val="27"/>
        </w:rPr>
        <w:t xml:space="preserve">Согласно </w:t>
      </w:r>
      <w:r w:rsidR="00AB2372" w:rsidRPr="00AB2372">
        <w:rPr>
          <w:bCs/>
          <w:color w:val="auto"/>
          <w:sz w:val="27"/>
          <w:szCs w:val="27"/>
        </w:rPr>
        <w:t>проток</w:t>
      </w:r>
      <w:r w:rsidR="00AB2372">
        <w:rPr>
          <w:bCs/>
          <w:color w:val="auto"/>
          <w:sz w:val="27"/>
          <w:szCs w:val="27"/>
        </w:rPr>
        <w:t>олу</w:t>
      </w:r>
      <w:hyperlink r:id="rId10" w:tgtFrame="_blank" w:history="1">
        <w:r w:rsidR="00AB2372" w:rsidRPr="00AB2372">
          <w:rPr>
            <w:rStyle w:val="Hyperlink"/>
            <w:bCs/>
            <w:color w:val="auto"/>
            <w:sz w:val="27"/>
            <w:szCs w:val="27"/>
            <w:u w:val="none"/>
          </w:rPr>
          <w:t xml:space="preserve"> рассмотрения </w:t>
        </w:r>
        <w:r w:rsidR="00AB2372">
          <w:rPr>
            <w:rStyle w:val="Hyperlink"/>
            <w:bCs/>
            <w:color w:val="auto"/>
            <w:sz w:val="27"/>
            <w:szCs w:val="27"/>
            <w:u w:val="none"/>
          </w:rPr>
          <w:t xml:space="preserve">заявок на участие в электронном </w:t>
        </w:r>
        <w:r w:rsidR="00AB2372" w:rsidRPr="00AB2372">
          <w:rPr>
            <w:rStyle w:val="Hyperlink"/>
            <w:bCs/>
            <w:color w:val="auto"/>
            <w:sz w:val="27"/>
            <w:szCs w:val="27"/>
            <w:u w:val="none"/>
          </w:rPr>
          <w:t>аукционе от 05.02.2021 №0848300044520000746-1</w:t>
        </w:r>
      </w:hyperlink>
      <w:r w:rsidR="00AB2372" w:rsidRPr="00AB2372">
        <w:rPr>
          <w:bCs/>
          <w:color w:val="auto"/>
          <w:sz w:val="27"/>
          <w:szCs w:val="27"/>
        </w:rPr>
        <w:t xml:space="preserve"> (</w:t>
      </w:r>
      <w:r w:rsidR="00AB2372" w:rsidRPr="00AB2372">
        <w:rPr>
          <w:bCs/>
          <w:sz w:val="27"/>
          <w:szCs w:val="27"/>
        </w:rPr>
        <w:t>далее - Протокол) участнику закупки (идентификационный номер заявки «</w:t>
      </w:r>
      <w:r w:rsidR="00BA0AF0" w:rsidRPr="00BA0AF0">
        <w:rPr>
          <w:bCs/>
          <w:sz w:val="27"/>
          <w:szCs w:val="27"/>
        </w:rPr>
        <w:t>109092092</w:t>
      </w:r>
      <w:r w:rsidR="00AB2372" w:rsidRPr="00AB2372">
        <w:rPr>
          <w:bCs/>
          <w:sz w:val="27"/>
          <w:szCs w:val="27"/>
        </w:rPr>
        <w:t>») отказано в допуске к участию в Аукционе, в том числе по следующим основаниям:</w:t>
      </w:r>
    </w:p>
    <w:p w:rsidR="00AB2372" w:rsidRDefault="00BA0AF0" w:rsidP="00BA0AF0">
      <w:pPr>
        <w:widowControl/>
        <w:tabs>
          <w:tab w:val="left" w:pos="993"/>
        </w:tabs>
        <w:spacing w:before="0" w:line="276" w:lineRule="auto"/>
        <w:ind w:firstLine="709"/>
        <w:jc w:val="both"/>
        <w:rPr>
          <w:bCs/>
          <w:sz w:val="27"/>
          <w:szCs w:val="27"/>
        </w:rPr>
      </w:pPr>
      <w:r>
        <w:rPr>
          <w:bCs/>
          <w:sz w:val="27"/>
          <w:szCs w:val="27"/>
        </w:rPr>
        <w:t>«</w:t>
      </w:r>
      <w:r w:rsidRPr="00BA0AF0">
        <w:rPr>
          <w:bCs/>
          <w:sz w:val="27"/>
          <w:szCs w:val="27"/>
        </w:rPr>
        <w:t>Несоответствие информации, предусмотренной частью 3 статьи 66 Федерального закона № 44-ФЗ, требованиям документации об аукционе (Отказ по п. 2 ч. 4 ст. 67 44-ФЗ) В п.1 Набор детской Посуды Наименование показателя товара Описание столового предмета 4 вида. Участником предложено: Столовый предмет 4</w:t>
      </w:r>
      <w:r>
        <w:rPr>
          <w:bCs/>
          <w:sz w:val="27"/>
          <w:szCs w:val="27"/>
        </w:rPr>
        <w:t xml:space="preserve"> вида (далее-СП4В) представляет</w:t>
      </w:r>
      <w:r w:rsidRPr="00BA0AF0">
        <w:rPr>
          <w:bCs/>
          <w:sz w:val="27"/>
          <w:szCs w:val="27"/>
        </w:rPr>
        <w:t xml:space="preserve"> собой небольшой прибор с приподнятыми краями, на которую ставят помимо прочих предметов чашку</w:t>
      </w:r>
      <w:r>
        <w:rPr>
          <w:bCs/>
          <w:sz w:val="27"/>
          <w:szCs w:val="27"/>
        </w:rPr>
        <w:t xml:space="preserve"> или стакан. СП4В используется </w:t>
      </w:r>
      <w:r w:rsidRPr="00BA0AF0">
        <w:rPr>
          <w:bCs/>
          <w:sz w:val="27"/>
          <w:szCs w:val="27"/>
        </w:rPr>
        <w:t>для того, чтобы пролитая из чашки жидкость никуда не проливалась. Если при описании требуемого значе</w:t>
      </w:r>
      <w:r>
        <w:rPr>
          <w:bCs/>
          <w:sz w:val="27"/>
          <w:szCs w:val="27"/>
        </w:rPr>
        <w:t>ния используются слова «прочее»</w:t>
      </w:r>
      <w:r w:rsidRPr="00BA0AF0">
        <w:rPr>
          <w:bCs/>
          <w:sz w:val="27"/>
          <w:szCs w:val="27"/>
        </w:rPr>
        <w:t xml:space="preserve"> и все варианты этих слов, то участник закупки должен дополнить перечень, при этом упоминание самих этих слов не допускается. При составлении заявки участникам не допускается употреблять слова (в том числе все формы этих слов): «или». В п.1 Набор детской Посуды Наименование показателя товара Описание СП7В. Участником предложено: Столовый предм</w:t>
      </w:r>
      <w:r>
        <w:rPr>
          <w:bCs/>
          <w:sz w:val="27"/>
          <w:szCs w:val="27"/>
        </w:rPr>
        <w:t xml:space="preserve">ет 7 вида (далее-СП7В) состоит </w:t>
      </w:r>
      <w:r w:rsidRPr="00BA0AF0">
        <w:rPr>
          <w:bCs/>
          <w:sz w:val="27"/>
          <w:szCs w:val="27"/>
        </w:rPr>
        <w:t>из рукояти и нескольких узких зубцов на одном конце. При сервировке стола СП7В обычно кладется слева вогнутой стороной кверху. Если при описании требуемого значения используются слова «несколько» и все варианты этих слов, то участник закупки должен дополнить перечень, при этом упоминание самих этих слов не допускается. В п.5 Сито Наименование показателя товара Предназначение Участ</w:t>
      </w:r>
      <w:r>
        <w:rPr>
          <w:bCs/>
          <w:sz w:val="27"/>
          <w:szCs w:val="27"/>
        </w:rPr>
        <w:t xml:space="preserve">ником предложено: Представляет </w:t>
      </w:r>
      <w:r w:rsidRPr="00BA0AF0">
        <w:rPr>
          <w:bCs/>
          <w:sz w:val="27"/>
          <w:szCs w:val="27"/>
        </w:rPr>
        <w:t xml:space="preserve">собой инструмент для просеивания мелких материалов (сыпучих масс: зёрен, круп, мука и т.д.), по величине их частиц. При составлении заявки участникам не допускается употреблять слова (в том числе </w:t>
      </w:r>
      <w:r>
        <w:rPr>
          <w:bCs/>
          <w:sz w:val="27"/>
          <w:szCs w:val="27"/>
        </w:rPr>
        <w:t xml:space="preserve">все формы этих слов): «т. д.», </w:t>
      </w:r>
      <w:r w:rsidRPr="00BA0AF0">
        <w:rPr>
          <w:bCs/>
          <w:sz w:val="27"/>
          <w:szCs w:val="27"/>
        </w:rPr>
        <w:t>«так далее». Если при описании требуемого значения используются слова «так далее» и все варианты этих слов, то участник закупки должен дополнить перечень, при этом упоминание самих этих слов не допускается</w:t>
      </w:r>
      <w:r>
        <w:rPr>
          <w:bCs/>
          <w:sz w:val="27"/>
          <w:szCs w:val="27"/>
        </w:rPr>
        <w:t>»</w:t>
      </w:r>
      <w:r w:rsidRPr="00BA0AF0">
        <w:rPr>
          <w:bCs/>
          <w:sz w:val="27"/>
          <w:szCs w:val="27"/>
        </w:rPr>
        <w:t>.</w:t>
      </w:r>
    </w:p>
    <w:p w:rsidR="00BA0AF0" w:rsidRDefault="004A29BA" w:rsidP="004A29BA">
      <w:pPr>
        <w:widowControl/>
        <w:tabs>
          <w:tab w:val="left" w:pos="993"/>
        </w:tabs>
        <w:spacing w:before="0" w:line="276" w:lineRule="auto"/>
        <w:ind w:firstLine="709"/>
        <w:jc w:val="both"/>
        <w:rPr>
          <w:bCs/>
          <w:sz w:val="27"/>
          <w:szCs w:val="27"/>
        </w:rPr>
      </w:pPr>
      <w:r>
        <w:rPr>
          <w:bCs/>
          <w:sz w:val="27"/>
          <w:szCs w:val="27"/>
        </w:rPr>
        <w:t>Н</w:t>
      </w:r>
      <w:r w:rsidR="00BA0AF0">
        <w:rPr>
          <w:bCs/>
          <w:sz w:val="27"/>
          <w:szCs w:val="27"/>
        </w:rPr>
        <w:t xml:space="preserve">а основании выявленных нарушений </w:t>
      </w:r>
      <w:r w:rsidR="00BA0AF0" w:rsidRPr="00BA0AF0">
        <w:rPr>
          <w:bCs/>
          <w:sz w:val="27"/>
          <w:szCs w:val="27"/>
        </w:rPr>
        <w:t xml:space="preserve">Комиссия приходит к выводу, что </w:t>
      </w:r>
      <w:r>
        <w:rPr>
          <w:bCs/>
          <w:sz w:val="27"/>
          <w:szCs w:val="27"/>
        </w:rPr>
        <w:t>отклонение заявки</w:t>
      </w:r>
      <w:r w:rsidR="00BA0AF0" w:rsidRPr="00BA0AF0">
        <w:rPr>
          <w:bCs/>
          <w:sz w:val="27"/>
          <w:szCs w:val="27"/>
        </w:rPr>
        <w:t xml:space="preserve"> участника закупки </w:t>
      </w:r>
      <w:r w:rsidRPr="004A29BA">
        <w:rPr>
          <w:bCs/>
          <w:sz w:val="27"/>
          <w:szCs w:val="27"/>
        </w:rPr>
        <w:t xml:space="preserve">(идентификационный номер заявки «109092092») </w:t>
      </w:r>
      <w:r w:rsidR="0070301E">
        <w:rPr>
          <w:bCs/>
          <w:sz w:val="27"/>
          <w:szCs w:val="27"/>
        </w:rPr>
        <w:t>неправомерно</w:t>
      </w:r>
      <w:r w:rsidR="00BA0AF0" w:rsidRPr="00BA0AF0">
        <w:rPr>
          <w:bCs/>
          <w:sz w:val="27"/>
          <w:szCs w:val="27"/>
        </w:rPr>
        <w:t xml:space="preserve"> по основаниям, указанным в Протоколе.</w:t>
      </w:r>
    </w:p>
    <w:p w:rsidR="004A29BA" w:rsidRDefault="004A29BA" w:rsidP="0070301E">
      <w:pPr>
        <w:widowControl/>
        <w:tabs>
          <w:tab w:val="left" w:pos="993"/>
        </w:tabs>
        <w:spacing w:before="0" w:line="276" w:lineRule="auto"/>
        <w:ind w:firstLine="709"/>
        <w:jc w:val="both"/>
        <w:rPr>
          <w:bCs/>
          <w:sz w:val="27"/>
          <w:szCs w:val="27"/>
        </w:rPr>
      </w:pPr>
      <w:r>
        <w:rPr>
          <w:bCs/>
          <w:sz w:val="27"/>
          <w:szCs w:val="27"/>
        </w:rPr>
        <w:t xml:space="preserve">Аналогичным образом Аукционной комиссией неправомерно отказано в допуске </w:t>
      </w:r>
      <w:r w:rsidR="00291663">
        <w:rPr>
          <w:bCs/>
          <w:sz w:val="27"/>
          <w:szCs w:val="27"/>
        </w:rPr>
        <w:t xml:space="preserve">к участию в Аукционе </w:t>
      </w:r>
      <w:r>
        <w:rPr>
          <w:bCs/>
          <w:sz w:val="27"/>
          <w:szCs w:val="27"/>
        </w:rPr>
        <w:t>иным участникам закупки (идентификационные</w:t>
      </w:r>
      <w:r w:rsidRPr="00F26948">
        <w:rPr>
          <w:bCs/>
          <w:sz w:val="27"/>
          <w:szCs w:val="27"/>
        </w:rPr>
        <w:t xml:space="preserve"> номер</w:t>
      </w:r>
      <w:r w:rsidR="00291663">
        <w:rPr>
          <w:bCs/>
          <w:sz w:val="27"/>
          <w:szCs w:val="27"/>
        </w:rPr>
        <w:t xml:space="preserve">а заявок </w:t>
      </w:r>
      <w:r>
        <w:rPr>
          <w:bCs/>
          <w:sz w:val="27"/>
          <w:szCs w:val="27"/>
        </w:rPr>
        <w:t xml:space="preserve">№ </w:t>
      </w:r>
      <w:r w:rsidRPr="004A29BA">
        <w:rPr>
          <w:bCs/>
          <w:sz w:val="27"/>
          <w:szCs w:val="27"/>
        </w:rPr>
        <w:t>109093472</w:t>
      </w:r>
      <w:r>
        <w:rPr>
          <w:bCs/>
          <w:sz w:val="27"/>
          <w:szCs w:val="27"/>
        </w:rPr>
        <w:t xml:space="preserve">, </w:t>
      </w:r>
      <w:r w:rsidRPr="00A94718">
        <w:rPr>
          <w:bCs/>
          <w:sz w:val="27"/>
          <w:szCs w:val="27"/>
        </w:rPr>
        <w:t xml:space="preserve">№ </w:t>
      </w:r>
      <w:r w:rsidRPr="004A29BA">
        <w:rPr>
          <w:snapToGrid w:val="0"/>
          <w:sz w:val="27"/>
          <w:szCs w:val="27"/>
        </w:rPr>
        <w:t>109093589</w:t>
      </w:r>
      <w:r w:rsidRPr="00A94718">
        <w:rPr>
          <w:snapToGrid w:val="0"/>
          <w:sz w:val="27"/>
          <w:szCs w:val="27"/>
        </w:rPr>
        <w:t xml:space="preserve">, № </w:t>
      </w:r>
      <w:r w:rsidRPr="004A29BA">
        <w:rPr>
          <w:snapToGrid w:val="0"/>
          <w:sz w:val="27"/>
          <w:szCs w:val="27"/>
        </w:rPr>
        <w:t>109093892</w:t>
      </w:r>
      <w:r w:rsidR="0070301E">
        <w:rPr>
          <w:snapToGrid w:val="0"/>
          <w:sz w:val="27"/>
          <w:szCs w:val="27"/>
        </w:rPr>
        <w:t>).</w:t>
      </w:r>
    </w:p>
    <w:p w:rsidR="004F3809" w:rsidRDefault="004A29BA" w:rsidP="000B6F92">
      <w:pPr>
        <w:widowControl/>
        <w:tabs>
          <w:tab w:val="left" w:pos="993"/>
        </w:tabs>
        <w:spacing w:before="0" w:line="276" w:lineRule="auto"/>
        <w:ind w:firstLine="709"/>
        <w:jc w:val="both"/>
        <w:rPr>
          <w:bCs/>
          <w:sz w:val="27"/>
          <w:szCs w:val="27"/>
        </w:rPr>
      </w:pPr>
      <w:r>
        <w:rPr>
          <w:bCs/>
          <w:sz w:val="27"/>
          <w:szCs w:val="27"/>
        </w:rPr>
        <w:t>Таким образом</w:t>
      </w:r>
      <w:r w:rsidR="000B6F92" w:rsidRPr="000B6F92">
        <w:rPr>
          <w:bCs/>
          <w:sz w:val="27"/>
          <w:szCs w:val="27"/>
        </w:rPr>
        <w:t xml:space="preserve">, учитывая, что при осуществлении закупки Заказчик ненадлежащим образом установил требования к </w:t>
      </w:r>
      <w:r w:rsidR="00BA0AF0" w:rsidRPr="00BA0AF0">
        <w:rPr>
          <w:bCs/>
          <w:sz w:val="27"/>
          <w:szCs w:val="27"/>
        </w:rPr>
        <w:t>характеристикам товаров</w:t>
      </w:r>
      <w:r w:rsidR="000B6F92" w:rsidRPr="000B6F92">
        <w:rPr>
          <w:bCs/>
          <w:sz w:val="27"/>
          <w:szCs w:val="27"/>
        </w:rPr>
        <w:t xml:space="preserve">, действия Аукционной комиссии в части неправомерного отклонения заявок участников закупки, нарушают часть 5 статьи 67 Закона о контрактной </w:t>
      </w:r>
      <w:r w:rsidR="00291663">
        <w:rPr>
          <w:bCs/>
          <w:sz w:val="27"/>
          <w:szCs w:val="27"/>
        </w:rPr>
        <w:br/>
      </w:r>
      <w:r w:rsidR="000B6F92" w:rsidRPr="000B6F92">
        <w:rPr>
          <w:bCs/>
          <w:sz w:val="27"/>
          <w:szCs w:val="27"/>
        </w:rPr>
        <w:t>системе и содержат признаки состава ад</w:t>
      </w:r>
      <w:r w:rsidR="00291663">
        <w:rPr>
          <w:bCs/>
          <w:sz w:val="27"/>
          <w:szCs w:val="27"/>
        </w:rPr>
        <w:t xml:space="preserve">министративного правонарушения, </w:t>
      </w:r>
      <w:r w:rsidR="000B6F92" w:rsidRPr="000B6F92">
        <w:rPr>
          <w:bCs/>
          <w:sz w:val="27"/>
          <w:szCs w:val="27"/>
        </w:rPr>
        <w:t>предусмотренного частью 2 статьи 7.30 Кодекса Российской Федерации об административных правонарушениях.</w:t>
      </w:r>
    </w:p>
    <w:p w:rsidR="00994E37" w:rsidRPr="00DC726B" w:rsidRDefault="00994E37" w:rsidP="00063AEA">
      <w:pPr>
        <w:widowControl/>
        <w:tabs>
          <w:tab w:val="left" w:pos="709"/>
          <w:tab w:val="left" w:pos="851"/>
        </w:tabs>
        <w:spacing w:before="0" w:line="276" w:lineRule="auto"/>
        <w:ind w:firstLine="709"/>
        <w:jc w:val="both"/>
        <w:rPr>
          <w:rFonts w:eastAsiaTheme="minorHAnsi"/>
          <w:color w:val="auto"/>
          <w:sz w:val="27"/>
          <w:szCs w:val="27"/>
          <w:lang w:eastAsia="en-US"/>
        </w:rPr>
      </w:pPr>
      <w:r w:rsidRPr="00DC726B">
        <w:rPr>
          <w:rFonts w:eastAsiaTheme="minorHAnsi"/>
          <w:color w:val="auto"/>
          <w:sz w:val="27"/>
          <w:szCs w:val="27"/>
          <w:lang w:eastAsia="en-US"/>
        </w:rPr>
        <w:t xml:space="preserve">На основании изложенного и руководствуясь </w:t>
      </w:r>
      <w:hyperlink r:id="rId11" w:history="1">
        <w:r w:rsidRPr="00DC726B">
          <w:rPr>
            <w:rFonts w:eastAsiaTheme="minorHAnsi"/>
            <w:color w:val="auto"/>
            <w:sz w:val="27"/>
            <w:szCs w:val="27"/>
            <w:lang w:eastAsia="en-US"/>
          </w:rPr>
          <w:t>частью 1 статьи 2</w:t>
        </w:r>
      </w:hyperlink>
      <w:r w:rsidRPr="00DC726B">
        <w:rPr>
          <w:rFonts w:eastAsiaTheme="minorHAnsi"/>
          <w:color w:val="auto"/>
          <w:sz w:val="27"/>
          <w:szCs w:val="27"/>
          <w:lang w:eastAsia="en-US"/>
        </w:rPr>
        <w:t xml:space="preserve">, </w:t>
      </w:r>
      <w:hyperlink r:id="rId12" w:history="1">
        <w:r w:rsidRPr="00DC726B">
          <w:rPr>
            <w:rFonts w:eastAsiaTheme="minorHAnsi"/>
            <w:color w:val="auto"/>
            <w:sz w:val="27"/>
            <w:szCs w:val="27"/>
            <w:lang w:eastAsia="en-US"/>
          </w:rPr>
          <w:t>пунктом 1 части 15</w:t>
        </w:r>
      </w:hyperlink>
      <w:r w:rsidRPr="00DC726B">
        <w:rPr>
          <w:rFonts w:eastAsiaTheme="minorHAnsi"/>
          <w:color w:val="auto"/>
          <w:sz w:val="27"/>
          <w:szCs w:val="27"/>
          <w:lang w:eastAsia="en-US"/>
        </w:rPr>
        <w:t xml:space="preserve">, </w:t>
      </w:r>
      <w:hyperlink r:id="rId13" w:history="1">
        <w:r w:rsidRPr="00DC726B">
          <w:rPr>
            <w:rFonts w:eastAsiaTheme="minorHAnsi"/>
            <w:color w:val="auto"/>
            <w:sz w:val="27"/>
            <w:szCs w:val="27"/>
            <w:lang w:eastAsia="en-US"/>
          </w:rPr>
          <w:t>пунктом 2 части 22 статьи 99</w:t>
        </w:r>
      </w:hyperlink>
      <w:r w:rsidRPr="00DC726B">
        <w:rPr>
          <w:rFonts w:eastAsiaTheme="minorHAnsi"/>
          <w:color w:val="auto"/>
          <w:sz w:val="27"/>
          <w:szCs w:val="27"/>
          <w:lang w:eastAsia="en-US"/>
        </w:rPr>
        <w:t xml:space="preserve">, </w:t>
      </w:r>
      <w:hyperlink r:id="rId14" w:history="1">
        <w:r w:rsidRPr="00DC726B">
          <w:rPr>
            <w:rFonts w:eastAsiaTheme="minorHAnsi"/>
            <w:color w:val="auto"/>
            <w:sz w:val="27"/>
            <w:szCs w:val="27"/>
            <w:lang w:eastAsia="en-US"/>
          </w:rPr>
          <w:t>частью 8 статьи 106</w:t>
        </w:r>
      </w:hyperlink>
      <w:r w:rsidRPr="00DC726B">
        <w:rPr>
          <w:rFonts w:eastAsiaTheme="minorHAnsi"/>
          <w:color w:val="auto"/>
          <w:sz w:val="27"/>
          <w:szCs w:val="27"/>
          <w:lang w:eastAsia="en-US"/>
        </w:rPr>
        <w:t xml:space="preserve"> Закона о контрактной системе, Административным </w:t>
      </w:r>
      <w:hyperlink r:id="rId15" w:history="1">
        <w:r w:rsidRPr="00DC726B">
          <w:rPr>
            <w:rFonts w:eastAsiaTheme="minorHAnsi"/>
            <w:color w:val="auto"/>
            <w:sz w:val="27"/>
            <w:szCs w:val="27"/>
            <w:lang w:eastAsia="en-US"/>
          </w:rPr>
          <w:t>регламентом</w:t>
        </w:r>
      </w:hyperlink>
      <w:r w:rsidRPr="00DC726B">
        <w:rPr>
          <w:rFonts w:eastAsiaTheme="minorHAnsi"/>
          <w:color w:val="auto"/>
          <w:sz w:val="27"/>
          <w:szCs w:val="27"/>
          <w:lang w:eastAsia="en-US"/>
        </w:rPr>
        <w:t xml:space="preserve"> Комиссия</w:t>
      </w:r>
    </w:p>
    <w:p w:rsidR="007F7465" w:rsidRPr="00DC726B" w:rsidRDefault="007F7465" w:rsidP="00C86D91">
      <w:pPr>
        <w:widowControl/>
        <w:tabs>
          <w:tab w:val="left" w:pos="993"/>
        </w:tabs>
        <w:spacing w:before="0" w:line="276" w:lineRule="auto"/>
        <w:ind w:firstLine="0"/>
        <w:jc w:val="both"/>
        <w:rPr>
          <w:sz w:val="27"/>
          <w:szCs w:val="27"/>
        </w:rPr>
      </w:pPr>
    </w:p>
    <w:p w:rsidR="00CC48D4" w:rsidRPr="00DC726B" w:rsidRDefault="00CC48D4" w:rsidP="00CC48D4">
      <w:pPr>
        <w:spacing w:before="0" w:line="276" w:lineRule="auto"/>
        <w:ind w:firstLine="0"/>
        <w:jc w:val="center"/>
        <w:rPr>
          <w:b/>
          <w:sz w:val="27"/>
          <w:szCs w:val="27"/>
        </w:rPr>
      </w:pPr>
      <w:r w:rsidRPr="00DC726B">
        <w:rPr>
          <w:b/>
          <w:sz w:val="27"/>
          <w:szCs w:val="27"/>
        </w:rPr>
        <w:t>РЕШИЛА:</w:t>
      </w:r>
    </w:p>
    <w:p w:rsidR="00063AEA" w:rsidRPr="00DC726B" w:rsidRDefault="00063AEA" w:rsidP="00CC48D4">
      <w:pPr>
        <w:spacing w:before="0" w:line="276" w:lineRule="auto"/>
        <w:ind w:firstLine="0"/>
        <w:jc w:val="center"/>
        <w:rPr>
          <w:b/>
          <w:sz w:val="27"/>
          <w:szCs w:val="27"/>
        </w:rPr>
      </w:pPr>
    </w:p>
    <w:p w:rsidR="00CC48D4" w:rsidRPr="00F60EC8" w:rsidRDefault="003E1CB0" w:rsidP="00F60EC8">
      <w:pPr>
        <w:pStyle w:val="ListParagraph"/>
        <w:numPr>
          <w:ilvl w:val="0"/>
          <w:numId w:val="2"/>
        </w:numPr>
        <w:tabs>
          <w:tab w:val="left" w:pos="851"/>
          <w:tab w:val="left" w:pos="993"/>
        </w:tabs>
        <w:spacing w:line="276" w:lineRule="auto"/>
        <w:ind w:left="0" w:firstLine="709"/>
        <w:jc w:val="both"/>
        <w:rPr>
          <w:bCs/>
          <w:color w:val="auto"/>
          <w:sz w:val="27"/>
          <w:szCs w:val="27"/>
        </w:rPr>
      </w:pPr>
      <w:r w:rsidRPr="00DC726B">
        <w:rPr>
          <w:sz w:val="27"/>
          <w:szCs w:val="27"/>
        </w:rPr>
        <w:t>Признать жалобу</w:t>
      </w:r>
      <w:r w:rsidR="007925D0" w:rsidRPr="00DC726B">
        <w:rPr>
          <w:sz w:val="27"/>
          <w:szCs w:val="27"/>
        </w:rPr>
        <w:t xml:space="preserve"> </w:t>
      </w:r>
      <w:r w:rsidR="00BF19D5" w:rsidRPr="00BF19D5">
        <w:rPr>
          <w:bCs/>
          <w:color w:val="auto"/>
          <w:sz w:val="27"/>
          <w:szCs w:val="27"/>
        </w:rPr>
        <w:t>ООО «Центр-Комплект»</w:t>
      </w:r>
      <w:r w:rsidR="00F60EC8">
        <w:rPr>
          <w:bCs/>
          <w:color w:val="auto"/>
          <w:sz w:val="27"/>
          <w:szCs w:val="27"/>
        </w:rPr>
        <w:t xml:space="preserve"> </w:t>
      </w:r>
      <w:r w:rsidR="00BF19D5">
        <w:rPr>
          <w:bCs/>
          <w:color w:val="auto"/>
          <w:sz w:val="27"/>
          <w:szCs w:val="27"/>
        </w:rPr>
        <w:t>не</w:t>
      </w:r>
      <w:r w:rsidR="00CC48D4" w:rsidRPr="00F60EC8">
        <w:rPr>
          <w:sz w:val="27"/>
          <w:szCs w:val="27"/>
        </w:rPr>
        <w:t>обоснованной.</w:t>
      </w:r>
    </w:p>
    <w:p w:rsidR="00D860D9" w:rsidRDefault="00D860D9" w:rsidP="00CB253D">
      <w:pPr>
        <w:pStyle w:val="ListParagraph"/>
        <w:numPr>
          <w:ilvl w:val="0"/>
          <w:numId w:val="2"/>
        </w:numPr>
        <w:tabs>
          <w:tab w:val="left" w:pos="851"/>
          <w:tab w:val="left" w:pos="993"/>
        </w:tabs>
        <w:spacing w:before="0" w:line="276" w:lineRule="auto"/>
        <w:ind w:left="0" w:firstLine="709"/>
        <w:jc w:val="both"/>
        <w:rPr>
          <w:sz w:val="27"/>
          <w:szCs w:val="27"/>
        </w:rPr>
      </w:pPr>
      <w:r w:rsidRPr="00DC726B">
        <w:rPr>
          <w:sz w:val="27"/>
          <w:szCs w:val="27"/>
        </w:rPr>
        <w:t>Признать в действиях Заказчика</w:t>
      </w:r>
      <w:r w:rsidR="00440205">
        <w:rPr>
          <w:sz w:val="27"/>
          <w:szCs w:val="27"/>
        </w:rPr>
        <w:t>, Уполномоченного учреждения</w:t>
      </w:r>
      <w:r w:rsidR="00E60666" w:rsidRPr="00DC726B">
        <w:rPr>
          <w:sz w:val="27"/>
          <w:szCs w:val="27"/>
        </w:rPr>
        <w:t xml:space="preserve"> </w:t>
      </w:r>
      <w:r w:rsidRPr="00DC726B">
        <w:rPr>
          <w:sz w:val="27"/>
          <w:szCs w:val="27"/>
        </w:rPr>
        <w:t xml:space="preserve">нарушение </w:t>
      </w:r>
      <w:r w:rsidR="00C86D91" w:rsidRPr="00DC726B">
        <w:rPr>
          <w:sz w:val="27"/>
          <w:szCs w:val="27"/>
        </w:rPr>
        <w:t xml:space="preserve">пункта 2 </w:t>
      </w:r>
      <w:r w:rsidRPr="00DC726B">
        <w:rPr>
          <w:sz w:val="27"/>
          <w:szCs w:val="27"/>
        </w:rPr>
        <w:t xml:space="preserve">части </w:t>
      </w:r>
      <w:r w:rsidR="00C86D91" w:rsidRPr="00DC726B">
        <w:rPr>
          <w:sz w:val="27"/>
          <w:szCs w:val="27"/>
        </w:rPr>
        <w:t>1</w:t>
      </w:r>
      <w:r w:rsidRPr="00DC726B">
        <w:rPr>
          <w:sz w:val="27"/>
          <w:szCs w:val="27"/>
        </w:rPr>
        <w:t xml:space="preserve"> статьи </w:t>
      </w:r>
      <w:r w:rsidR="00C86D91" w:rsidRPr="00DC726B">
        <w:rPr>
          <w:sz w:val="27"/>
          <w:szCs w:val="27"/>
        </w:rPr>
        <w:t>64</w:t>
      </w:r>
      <w:r w:rsidR="00440205">
        <w:rPr>
          <w:sz w:val="27"/>
          <w:szCs w:val="27"/>
        </w:rPr>
        <w:t xml:space="preserve"> </w:t>
      </w:r>
      <w:r w:rsidRPr="00DC726B">
        <w:rPr>
          <w:sz w:val="27"/>
          <w:szCs w:val="27"/>
        </w:rPr>
        <w:t xml:space="preserve">Закона о контрактной системе. </w:t>
      </w:r>
    </w:p>
    <w:p w:rsidR="00440205" w:rsidRPr="00440205" w:rsidRDefault="00440205" w:rsidP="00440205">
      <w:pPr>
        <w:pStyle w:val="ListParagraph"/>
        <w:numPr>
          <w:ilvl w:val="0"/>
          <w:numId w:val="2"/>
        </w:numPr>
        <w:tabs>
          <w:tab w:val="left" w:pos="993"/>
        </w:tabs>
        <w:spacing w:line="276" w:lineRule="auto"/>
        <w:ind w:left="0" w:firstLine="709"/>
        <w:jc w:val="both"/>
        <w:rPr>
          <w:bCs/>
          <w:sz w:val="26"/>
          <w:szCs w:val="26"/>
        </w:rPr>
      </w:pPr>
      <w:r w:rsidRPr="00A870C1">
        <w:rPr>
          <w:bCs/>
          <w:sz w:val="26"/>
          <w:szCs w:val="26"/>
        </w:rPr>
        <w:t>Признать в действиях Аукционной</w:t>
      </w:r>
      <w:r>
        <w:rPr>
          <w:bCs/>
          <w:sz w:val="26"/>
          <w:szCs w:val="26"/>
        </w:rPr>
        <w:t xml:space="preserve"> комиссии нарушение части 5 </w:t>
      </w:r>
      <w:r>
        <w:rPr>
          <w:bCs/>
          <w:sz w:val="26"/>
          <w:szCs w:val="26"/>
        </w:rPr>
        <w:br/>
        <w:t xml:space="preserve">статьи </w:t>
      </w:r>
      <w:r w:rsidRPr="00A870C1">
        <w:rPr>
          <w:bCs/>
          <w:sz w:val="26"/>
          <w:szCs w:val="26"/>
        </w:rPr>
        <w:t>67 Закона о контрактной системе.</w:t>
      </w:r>
    </w:p>
    <w:p w:rsidR="00D860D9" w:rsidRPr="00DC726B" w:rsidRDefault="00D860D9" w:rsidP="00CB253D">
      <w:pPr>
        <w:pStyle w:val="ListParagraph"/>
        <w:numPr>
          <w:ilvl w:val="0"/>
          <w:numId w:val="2"/>
        </w:numPr>
        <w:tabs>
          <w:tab w:val="left" w:pos="851"/>
          <w:tab w:val="left" w:pos="993"/>
        </w:tabs>
        <w:spacing w:before="0" w:line="276" w:lineRule="auto"/>
        <w:ind w:left="0" w:firstLine="709"/>
        <w:jc w:val="both"/>
        <w:rPr>
          <w:sz w:val="27"/>
          <w:szCs w:val="27"/>
        </w:rPr>
      </w:pPr>
      <w:r w:rsidRPr="00DC726B">
        <w:rPr>
          <w:sz w:val="27"/>
          <w:szCs w:val="27"/>
        </w:rPr>
        <w:t xml:space="preserve">Заказчику, </w:t>
      </w:r>
      <w:r w:rsidR="00440205">
        <w:rPr>
          <w:sz w:val="27"/>
          <w:szCs w:val="27"/>
        </w:rPr>
        <w:t xml:space="preserve">Уполномоченному учреждению, </w:t>
      </w:r>
      <w:r w:rsidR="00CB253D" w:rsidRPr="00DC726B">
        <w:rPr>
          <w:sz w:val="27"/>
          <w:szCs w:val="27"/>
        </w:rPr>
        <w:t xml:space="preserve">Аукционной комиссии, </w:t>
      </w:r>
      <w:r w:rsidRPr="00DC726B">
        <w:rPr>
          <w:sz w:val="27"/>
          <w:szCs w:val="27"/>
        </w:rPr>
        <w:t>Оператору электронной площадки обязательное для исполнения предписание</w:t>
      </w:r>
      <w:r w:rsidR="00342DAA">
        <w:rPr>
          <w:sz w:val="27"/>
          <w:szCs w:val="27"/>
        </w:rPr>
        <w:t xml:space="preserve"> об устранении допущенных нарушений Закона о контрактной системе</w:t>
      </w:r>
      <w:r w:rsidR="00417BEE">
        <w:rPr>
          <w:sz w:val="27"/>
          <w:szCs w:val="27"/>
        </w:rPr>
        <w:t xml:space="preserve"> не выдавать, так как выдано ранее по делу </w:t>
      </w:r>
      <w:r w:rsidR="00417BEE" w:rsidRPr="00DC726B">
        <w:rPr>
          <w:sz w:val="27"/>
          <w:szCs w:val="27"/>
        </w:rPr>
        <w:t xml:space="preserve">от </w:t>
      </w:r>
      <w:r w:rsidR="00417BEE">
        <w:rPr>
          <w:sz w:val="27"/>
          <w:szCs w:val="27"/>
        </w:rPr>
        <w:t>11</w:t>
      </w:r>
      <w:r w:rsidR="00417BEE" w:rsidRPr="00DC726B">
        <w:rPr>
          <w:sz w:val="27"/>
          <w:szCs w:val="27"/>
        </w:rPr>
        <w:t>.</w:t>
      </w:r>
      <w:r w:rsidR="00417BEE">
        <w:rPr>
          <w:sz w:val="27"/>
          <w:szCs w:val="27"/>
        </w:rPr>
        <w:t>02</w:t>
      </w:r>
      <w:r w:rsidR="00417BEE" w:rsidRPr="00DC726B">
        <w:rPr>
          <w:sz w:val="27"/>
          <w:szCs w:val="27"/>
        </w:rPr>
        <w:t>.202</w:t>
      </w:r>
      <w:r w:rsidR="00417BEE">
        <w:rPr>
          <w:sz w:val="27"/>
          <w:szCs w:val="27"/>
        </w:rPr>
        <w:t>1</w:t>
      </w:r>
      <w:r w:rsidR="00417BEE" w:rsidRPr="00DC726B">
        <w:rPr>
          <w:sz w:val="27"/>
          <w:szCs w:val="27"/>
        </w:rPr>
        <w:t xml:space="preserve"> № 50/06/</w:t>
      </w:r>
      <w:r w:rsidR="00417BEE" w:rsidRPr="00F60EC8">
        <w:rPr>
          <w:sz w:val="27"/>
          <w:szCs w:val="27"/>
        </w:rPr>
        <w:t>4343эп</w:t>
      </w:r>
      <w:r w:rsidR="00417BEE">
        <w:rPr>
          <w:sz w:val="27"/>
          <w:szCs w:val="27"/>
        </w:rPr>
        <w:t>/21</w:t>
      </w:r>
      <w:r w:rsidRPr="00DC726B">
        <w:rPr>
          <w:sz w:val="27"/>
          <w:szCs w:val="27"/>
        </w:rPr>
        <w:t>.</w:t>
      </w:r>
    </w:p>
    <w:p w:rsidR="00D860D9" w:rsidRPr="00DC726B" w:rsidRDefault="00417BEE" w:rsidP="003F0DEB">
      <w:pPr>
        <w:pStyle w:val="ListParagraph"/>
        <w:numPr>
          <w:ilvl w:val="0"/>
          <w:numId w:val="2"/>
        </w:numPr>
        <w:tabs>
          <w:tab w:val="left" w:pos="851"/>
          <w:tab w:val="left" w:pos="993"/>
        </w:tabs>
        <w:spacing w:before="0" w:line="276" w:lineRule="auto"/>
        <w:ind w:left="0" w:firstLine="708"/>
        <w:jc w:val="both"/>
        <w:rPr>
          <w:sz w:val="27"/>
          <w:szCs w:val="27"/>
        </w:rPr>
      </w:pPr>
      <w:r>
        <w:rPr>
          <w:sz w:val="27"/>
          <w:szCs w:val="27"/>
        </w:rPr>
        <w:t>Не передавать</w:t>
      </w:r>
      <w:r w:rsidR="00342DAA">
        <w:rPr>
          <w:sz w:val="27"/>
          <w:szCs w:val="27"/>
        </w:rPr>
        <w:t xml:space="preserve"> м</w:t>
      </w:r>
      <w:r w:rsidR="00D860D9" w:rsidRPr="00DC726B">
        <w:rPr>
          <w:sz w:val="27"/>
          <w:szCs w:val="27"/>
        </w:rPr>
        <w:t xml:space="preserve">атериалы дела от </w:t>
      </w:r>
      <w:r w:rsidR="00F60EC8">
        <w:rPr>
          <w:sz w:val="27"/>
          <w:szCs w:val="27"/>
        </w:rPr>
        <w:t>1</w:t>
      </w:r>
      <w:r>
        <w:rPr>
          <w:sz w:val="27"/>
          <w:szCs w:val="27"/>
        </w:rPr>
        <w:t>7</w:t>
      </w:r>
      <w:r w:rsidR="00D860D9" w:rsidRPr="00DC726B">
        <w:rPr>
          <w:sz w:val="27"/>
          <w:szCs w:val="27"/>
        </w:rPr>
        <w:t>.</w:t>
      </w:r>
      <w:r w:rsidR="00440205">
        <w:rPr>
          <w:sz w:val="27"/>
          <w:szCs w:val="27"/>
        </w:rPr>
        <w:t>0</w:t>
      </w:r>
      <w:r w:rsidR="00D42A75">
        <w:rPr>
          <w:sz w:val="27"/>
          <w:szCs w:val="27"/>
        </w:rPr>
        <w:t>2</w:t>
      </w:r>
      <w:r w:rsidR="00D860D9" w:rsidRPr="00DC726B">
        <w:rPr>
          <w:sz w:val="27"/>
          <w:szCs w:val="27"/>
        </w:rPr>
        <w:t>.202</w:t>
      </w:r>
      <w:r w:rsidR="00440205">
        <w:rPr>
          <w:sz w:val="27"/>
          <w:szCs w:val="27"/>
        </w:rPr>
        <w:t>1</w:t>
      </w:r>
      <w:r w:rsidR="00D860D9" w:rsidRPr="00DC726B">
        <w:rPr>
          <w:sz w:val="27"/>
          <w:szCs w:val="27"/>
        </w:rPr>
        <w:t xml:space="preserve"> № 50/06/</w:t>
      </w:r>
      <w:r w:rsidRPr="00417BEE">
        <w:rPr>
          <w:sz w:val="27"/>
          <w:szCs w:val="27"/>
        </w:rPr>
        <w:t>5532эп</w:t>
      </w:r>
      <w:r w:rsidR="00440205">
        <w:rPr>
          <w:sz w:val="27"/>
          <w:szCs w:val="27"/>
        </w:rPr>
        <w:t>/21</w:t>
      </w:r>
      <w:r w:rsidR="00D860D9" w:rsidRPr="00DC726B">
        <w:rPr>
          <w:sz w:val="27"/>
          <w:szCs w:val="27"/>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FC7760" w:rsidRPr="00DC726B">
        <w:rPr>
          <w:sz w:val="27"/>
          <w:szCs w:val="27"/>
        </w:rPr>
        <w:br/>
      </w:r>
      <w:r w:rsidR="00D860D9" w:rsidRPr="00DC726B">
        <w:rPr>
          <w:sz w:val="27"/>
          <w:szCs w:val="27"/>
        </w:rPr>
        <w:t xml:space="preserve">об </w:t>
      </w:r>
      <w:r w:rsidR="00342DAA">
        <w:rPr>
          <w:sz w:val="27"/>
          <w:szCs w:val="27"/>
        </w:rPr>
        <w:t>административных правонарушениях</w:t>
      </w:r>
      <w:r w:rsidR="00D860D9" w:rsidRPr="00DC726B">
        <w:rPr>
          <w:sz w:val="27"/>
          <w:szCs w:val="27"/>
        </w:rPr>
        <w:t>.</w:t>
      </w:r>
    </w:p>
    <w:p w:rsidR="00CC48D4" w:rsidRPr="00DC726B" w:rsidRDefault="003F5CD1" w:rsidP="00063AEA">
      <w:pPr>
        <w:widowControl/>
        <w:tabs>
          <w:tab w:val="left" w:pos="851"/>
        </w:tabs>
        <w:spacing w:before="0" w:line="276" w:lineRule="auto"/>
        <w:ind w:firstLine="709"/>
        <w:jc w:val="both"/>
        <w:rPr>
          <w:rFonts w:eastAsiaTheme="minorHAnsi"/>
          <w:color w:val="auto"/>
          <w:sz w:val="27"/>
          <w:szCs w:val="27"/>
          <w:lang w:eastAsia="en-US"/>
        </w:rPr>
      </w:pPr>
      <w:r w:rsidRPr="00DC726B">
        <w:rPr>
          <w:bCs/>
          <w:sz w:val="27"/>
          <w:szCs w:val="27"/>
        </w:rPr>
        <w:t>Настоящее решение может быть обжаловано в судебном порядке в течение трех месяцев с даты принятия.</w:t>
      </w:r>
    </w:p>
    <w:p w:rsidR="00E7425D" w:rsidRPr="00440205" w:rsidRDefault="00E7425D" w:rsidP="00440205">
      <w:pPr>
        <w:widowControl/>
        <w:spacing w:before="0"/>
        <w:ind w:firstLine="0"/>
        <w:jc w:val="both"/>
        <w:rPr>
          <w:rFonts w:eastAsiaTheme="minorHAnsi"/>
          <w:color w:val="auto"/>
          <w:sz w:val="16"/>
          <w:szCs w:val="16"/>
          <w:lang w:eastAsia="en-US"/>
        </w:rPr>
      </w:pPr>
      <w:bookmarkStart w:id="0" w:name="_GoBack"/>
      <w:bookmarkEnd w:id="0"/>
    </w:p>
    <w:sectPr w:rsidR="00E7425D" w:rsidRPr="00440205" w:rsidSect="00417BEE">
      <w:headerReference w:type="even" r:id="rId16"/>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526996"/>
    </w:sdtPr>
    <w:sdtEndPr/>
    <w:sdtContent>
      <w:p w:rsidR="00D77BB7" w:rsidRDefault="006D4727" w:rsidP="001E2CA4">
        <w:pPr>
          <w:pStyle w:val="Header"/>
          <w:ind w:firstLine="0"/>
          <w:jc w:val="center"/>
        </w:pPr>
        <w:r>
          <w:rPr>
            <w:noProof/>
          </w:rPr>
          <w:fldChar w:fldCharType="begin"/>
        </w:r>
        <w:r w:rsidR="00D77BB7">
          <w:rPr>
            <w:noProof/>
          </w:rPr>
          <w:instrText xml:space="preserve"> PAGE   \* MERGEFORMAT </w:instrText>
        </w:r>
        <w:r>
          <w:rPr>
            <w:noProof/>
          </w:rPr>
          <w:fldChar w:fldCharType="separate"/>
        </w:r>
        <w:r w:rsidR="00F15FF2">
          <w:rPr>
            <w:noProof/>
          </w:rPr>
          <w:t>4</w:t>
        </w:r>
        <w:r>
          <w:rPr>
            <w:noProof/>
          </w:rPr>
          <w:fldChar w:fldCharType="end"/>
        </w:r>
      </w:p>
    </w:sdtContent>
  </w:sdt>
  <w:p w:rsidR="00D77BB7" w:rsidRDefault="00D77B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2695503"/>
    </w:sdtPr>
    <w:sdtEndPr>
      <w:rPr>
        <w:sz w:val="28"/>
        <w:szCs w:val="28"/>
      </w:rPr>
    </w:sdtEndPr>
    <w:sdtContent>
      <w:p w:rsidR="00D77BB7" w:rsidRPr="00405411" w:rsidRDefault="006D4727">
        <w:pPr>
          <w:pStyle w:val="Header"/>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F15FF2">
          <w:rPr>
            <w:noProof/>
            <w:sz w:val="26"/>
            <w:szCs w:val="26"/>
          </w:rPr>
          <w:t>5</w:t>
        </w:r>
        <w:r w:rsidRPr="0043688B">
          <w:rPr>
            <w:sz w:val="26"/>
            <w:szCs w:val="26"/>
          </w:rPr>
          <w:fldChar w:fldCharType="end"/>
        </w:r>
      </w:p>
    </w:sdtContent>
  </w:sdt>
  <w:p w:rsidR="00D77BB7" w:rsidRDefault="00D77B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1"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2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3"/>
  </w:num>
  <w:num w:numId="4">
    <w:abstractNumId w:val="10"/>
  </w:num>
  <w:num w:numId="5">
    <w:abstractNumId w:val="24"/>
  </w:num>
  <w:num w:numId="6">
    <w:abstractNumId w:val="28"/>
  </w:num>
  <w:num w:numId="7">
    <w:abstractNumId w:val="26"/>
  </w:num>
  <w:num w:numId="8">
    <w:abstractNumId w:val="4"/>
  </w:num>
  <w:num w:numId="9">
    <w:abstractNumId w:val="20"/>
  </w:num>
  <w:num w:numId="10">
    <w:abstractNumId w:val="21"/>
  </w:num>
  <w:num w:numId="11">
    <w:abstractNumId w:val="7"/>
  </w:num>
  <w:num w:numId="12">
    <w:abstractNumId w:val="17"/>
  </w:num>
  <w:num w:numId="13">
    <w:abstractNumId w:val="15"/>
  </w:num>
  <w:num w:numId="14">
    <w:abstractNumId w:val="11"/>
  </w:num>
  <w:num w:numId="15">
    <w:abstractNumId w:val="8"/>
  </w:num>
  <w:num w:numId="16">
    <w:abstractNumId w:val="9"/>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27"/>
  </w:num>
  <w:num w:numId="20">
    <w:abstractNumId w:val="18"/>
  </w:num>
  <w:num w:numId="21">
    <w:abstractNumId w:val="22"/>
  </w:num>
  <w:num w:numId="22">
    <w:abstractNumId w:val="6"/>
  </w:num>
  <w:num w:numId="23">
    <w:abstractNumId w:val="12"/>
  </w:num>
  <w:num w:numId="24">
    <w:abstractNumId w:val="3"/>
  </w:num>
  <w:num w:numId="25">
    <w:abstractNumId w:val="5"/>
  </w:num>
  <w:num w:numId="26">
    <w:abstractNumId w:val="2"/>
  </w:num>
  <w:num w:numId="27">
    <w:abstractNumId w:val="25"/>
  </w:num>
  <w:num w:numId="28">
    <w:abstractNumId w:val="19"/>
  </w:num>
  <w:num w:numId="29">
    <w:abstractNumId w:val="0"/>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31113"/>
    <w:rsid w:val="00033C50"/>
    <w:rsid w:val="00035395"/>
    <w:rsid w:val="00035ABC"/>
    <w:rsid w:val="00036731"/>
    <w:rsid w:val="00040F64"/>
    <w:rsid w:val="000414CE"/>
    <w:rsid w:val="00041D13"/>
    <w:rsid w:val="00043283"/>
    <w:rsid w:val="0004335D"/>
    <w:rsid w:val="00044086"/>
    <w:rsid w:val="00044273"/>
    <w:rsid w:val="00044AD4"/>
    <w:rsid w:val="00045209"/>
    <w:rsid w:val="0004637E"/>
    <w:rsid w:val="00047221"/>
    <w:rsid w:val="000544E9"/>
    <w:rsid w:val="000557D5"/>
    <w:rsid w:val="0005795B"/>
    <w:rsid w:val="0006072B"/>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D04"/>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A7B65"/>
    <w:rsid w:val="000B45FB"/>
    <w:rsid w:val="000B6F92"/>
    <w:rsid w:val="000B7336"/>
    <w:rsid w:val="000C18FE"/>
    <w:rsid w:val="000C19D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260"/>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06F"/>
    <w:rsid w:val="0010244B"/>
    <w:rsid w:val="001030D6"/>
    <w:rsid w:val="0010705C"/>
    <w:rsid w:val="001116E2"/>
    <w:rsid w:val="00111F19"/>
    <w:rsid w:val="0011357B"/>
    <w:rsid w:val="00113827"/>
    <w:rsid w:val="0011394F"/>
    <w:rsid w:val="001155F5"/>
    <w:rsid w:val="00117BB0"/>
    <w:rsid w:val="00117F6C"/>
    <w:rsid w:val="0012064C"/>
    <w:rsid w:val="00120CD1"/>
    <w:rsid w:val="001219F5"/>
    <w:rsid w:val="001223DB"/>
    <w:rsid w:val="00123062"/>
    <w:rsid w:val="00123301"/>
    <w:rsid w:val="00124C7A"/>
    <w:rsid w:val="00124EAA"/>
    <w:rsid w:val="001322A3"/>
    <w:rsid w:val="00132473"/>
    <w:rsid w:val="00134399"/>
    <w:rsid w:val="00134858"/>
    <w:rsid w:val="00134EC7"/>
    <w:rsid w:val="00135AFC"/>
    <w:rsid w:val="00136849"/>
    <w:rsid w:val="00137591"/>
    <w:rsid w:val="0014142A"/>
    <w:rsid w:val="00141666"/>
    <w:rsid w:val="00141D3F"/>
    <w:rsid w:val="00145674"/>
    <w:rsid w:val="00147A2C"/>
    <w:rsid w:val="0015251C"/>
    <w:rsid w:val="00153F74"/>
    <w:rsid w:val="0015451B"/>
    <w:rsid w:val="001563B4"/>
    <w:rsid w:val="0015740E"/>
    <w:rsid w:val="00161559"/>
    <w:rsid w:val="00161F2E"/>
    <w:rsid w:val="001620AC"/>
    <w:rsid w:val="001624AD"/>
    <w:rsid w:val="00162969"/>
    <w:rsid w:val="0016347D"/>
    <w:rsid w:val="0016776F"/>
    <w:rsid w:val="00170707"/>
    <w:rsid w:val="00172C63"/>
    <w:rsid w:val="001730FB"/>
    <w:rsid w:val="0017396F"/>
    <w:rsid w:val="00174644"/>
    <w:rsid w:val="00174B49"/>
    <w:rsid w:val="00176F8D"/>
    <w:rsid w:val="00177E51"/>
    <w:rsid w:val="00181776"/>
    <w:rsid w:val="00181CF5"/>
    <w:rsid w:val="001834CE"/>
    <w:rsid w:val="00186C81"/>
    <w:rsid w:val="00187E7E"/>
    <w:rsid w:val="0019077B"/>
    <w:rsid w:val="00191A61"/>
    <w:rsid w:val="0019250E"/>
    <w:rsid w:val="001942A1"/>
    <w:rsid w:val="00194D37"/>
    <w:rsid w:val="0019684F"/>
    <w:rsid w:val="001A2750"/>
    <w:rsid w:val="001A6AAB"/>
    <w:rsid w:val="001B07F8"/>
    <w:rsid w:val="001B23BE"/>
    <w:rsid w:val="001B2B3A"/>
    <w:rsid w:val="001B3CF8"/>
    <w:rsid w:val="001B4214"/>
    <w:rsid w:val="001B54D3"/>
    <w:rsid w:val="001B5AF1"/>
    <w:rsid w:val="001C2DE2"/>
    <w:rsid w:val="001C2F47"/>
    <w:rsid w:val="001C4A0D"/>
    <w:rsid w:val="001C650C"/>
    <w:rsid w:val="001C65AF"/>
    <w:rsid w:val="001D0759"/>
    <w:rsid w:val="001D0F00"/>
    <w:rsid w:val="001D255C"/>
    <w:rsid w:val="001D358C"/>
    <w:rsid w:val="001D3836"/>
    <w:rsid w:val="001D3998"/>
    <w:rsid w:val="001D57CA"/>
    <w:rsid w:val="001D5D25"/>
    <w:rsid w:val="001E06F9"/>
    <w:rsid w:val="001E111F"/>
    <w:rsid w:val="001E17FE"/>
    <w:rsid w:val="001E1CB4"/>
    <w:rsid w:val="001E2CA4"/>
    <w:rsid w:val="001E5E83"/>
    <w:rsid w:val="001E6869"/>
    <w:rsid w:val="001F024C"/>
    <w:rsid w:val="001F0AE6"/>
    <w:rsid w:val="001F0C6A"/>
    <w:rsid w:val="001F34C0"/>
    <w:rsid w:val="001F3BCB"/>
    <w:rsid w:val="001F5665"/>
    <w:rsid w:val="001F5EB1"/>
    <w:rsid w:val="001F5F39"/>
    <w:rsid w:val="001F6678"/>
    <w:rsid w:val="001F693F"/>
    <w:rsid w:val="0020213F"/>
    <w:rsid w:val="00202464"/>
    <w:rsid w:val="002026AC"/>
    <w:rsid w:val="00202CC5"/>
    <w:rsid w:val="002037F3"/>
    <w:rsid w:val="002049FA"/>
    <w:rsid w:val="00207AA3"/>
    <w:rsid w:val="00207C2F"/>
    <w:rsid w:val="002118BB"/>
    <w:rsid w:val="00212E9D"/>
    <w:rsid w:val="00212F97"/>
    <w:rsid w:val="00216922"/>
    <w:rsid w:val="00216B11"/>
    <w:rsid w:val="00216F94"/>
    <w:rsid w:val="00217FE3"/>
    <w:rsid w:val="00220520"/>
    <w:rsid w:val="002206A1"/>
    <w:rsid w:val="00220D83"/>
    <w:rsid w:val="002218B1"/>
    <w:rsid w:val="002229AF"/>
    <w:rsid w:val="00224D7F"/>
    <w:rsid w:val="00226D34"/>
    <w:rsid w:val="00227F80"/>
    <w:rsid w:val="002308D3"/>
    <w:rsid w:val="00232A58"/>
    <w:rsid w:val="0023387B"/>
    <w:rsid w:val="0023502B"/>
    <w:rsid w:val="0024023D"/>
    <w:rsid w:val="0024280A"/>
    <w:rsid w:val="002431D3"/>
    <w:rsid w:val="00244438"/>
    <w:rsid w:val="002454F5"/>
    <w:rsid w:val="00245EE5"/>
    <w:rsid w:val="00246BA2"/>
    <w:rsid w:val="00250B23"/>
    <w:rsid w:val="0025147F"/>
    <w:rsid w:val="00251FA8"/>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19D"/>
    <w:rsid w:val="002752F6"/>
    <w:rsid w:val="0027697F"/>
    <w:rsid w:val="00277B3A"/>
    <w:rsid w:val="002806F4"/>
    <w:rsid w:val="0028312F"/>
    <w:rsid w:val="00283CB8"/>
    <w:rsid w:val="00286ED1"/>
    <w:rsid w:val="00290FC2"/>
    <w:rsid w:val="00291663"/>
    <w:rsid w:val="00291BC3"/>
    <w:rsid w:val="00292059"/>
    <w:rsid w:val="00294D6E"/>
    <w:rsid w:val="00296C2D"/>
    <w:rsid w:val="002A14E6"/>
    <w:rsid w:val="002A20A0"/>
    <w:rsid w:val="002A409E"/>
    <w:rsid w:val="002A4220"/>
    <w:rsid w:val="002A720D"/>
    <w:rsid w:val="002A7D9A"/>
    <w:rsid w:val="002B10D6"/>
    <w:rsid w:val="002B5445"/>
    <w:rsid w:val="002B7735"/>
    <w:rsid w:val="002C0054"/>
    <w:rsid w:val="002C1284"/>
    <w:rsid w:val="002C22B5"/>
    <w:rsid w:val="002C3F15"/>
    <w:rsid w:val="002C5040"/>
    <w:rsid w:val="002C6331"/>
    <w:rsid w:val="002C701D"/>
    <w:rsid w:val="002D19DA"/>
    <w:rsid w:val="002D38D6"/>
    <w:rsid w:val="002D48CF"/>
    <w:rsid w:val="002D5D20"/>
    <w:rsid w:val="002E0B71"/>
    <w:rsid w:val="002E10C6"/>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5A7E"/>
    <w:rsid w:val="00306F22"/>
    <w:rsid w:val="0030780F"/>
    <w:rsid w:val="00307DC0"/>
    <w:rsid w:val="00310064"/>
    <w:rsid w:val="003104ED"/>
    <w:rsid w:val="0031105C"/>
    <w:rsid w:val="00314EAF"/>
    <w:rsid w:val="00316514"/>
    <w:rsid w:val="00320538"/>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6425"/>
    <w:rsid w:val="00337B42"/>
    <w:rsid w:val="003404AB"/>
    <w:rsid w:val="00340871"/>
    <w:rsid w:val="00340B72"/>
    <w:rsid w:val="00342DAA"/>
    <w:rsid w:val="003438BE"/>
    <w:rsid w:val="003462E1"/>
    <w:rsid w:val="00346DCF"/>
    <w:rsid w:val="00354F57"/>
    <w:rsid w:val="003556DB"/>
    <w:rsid w:val="0035576C"/>
    <w:rsid w:val="00356066"/>
    <w:rsid w:val="00357622"/>
    <w:rsid w:val="00362A71"/>
    <w:rsid w:val="00365D71"/>
    <w:rsid w:val="00367234"/>
    <w:rsid w:val="0037154C"/>
    <w:rsid w:val="0037251A"/>
    <w:rsid w:val="00372928"/>
    <w:rsid w:val="00373466"/>
    <w:rsid w:val="00373552"/>
    <w:rsid w:val="00374202"/>
    <w:rsid w:val="0038250B"/>
    <w:rsid w:val="00383189"/>
    <w:rsid w:val="00383453"/>
    <w:rsid w:val="00383A4F"/>
    <w:rsid w:val="00383CCC"/>
    <w:rsid w:val="003843ED"/>
    <w:rsid w:val="00386B8E"/>
    <w:rsid w:val="00386FA0"/>
    <w:rsid w:val="00387292"/>
    <w:rsid w:val="003901B6"/>
    <w:rsid w:val="00391520"/>
    <w:rsid w:val="003927DA"/>
    <w:rsid w:val="00393602"/>
    <w:rsid w:val="003938CC"/>
    <w:rsid w:val="003942AB"/>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0803"/>
    <w:rsid w:val="003D341A"/>
    <w:rsid w:val="003D4E40"/>
    <w:rsid w:val="003D6248"/>
    <w:rsid w:val="003E1CB0"/>
    <w:rsid w:val="003E656E"/>
    <w:rsid w:val="003E6A25"/>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7BEE"/>
    <w:rsid w:val="00420B31"/>
    <w:rsid w:val="00425992"/>
    <w:rsid w:val="00425F44"/>
    <w:rsid w:val="0042662D"/>
    <w:rsid w:val="00426642"/>
    <w:rsid w:val="00426B08"/>
    <w:rsid w:val="00427E4F"/>
    <w:rsid w:val="0043064F"/>
    <w:rsid w:val="004306AE"/>
    <w:rsid w:val="0043151A"/>
    <w:rsid w:val="00431BB6"/>
    <w:rsid w:val="0043323E"/>
    <w:rsid w:val="0043688B"/>
    <w:rsid w:val="00440205"/>
    <w:rsid w:val="00440B7C"/>
    <w:rsid w:val="004412C2"/>
    <w:rsid w:val="00443C57"/>
    <w:rsid w:val="004457C8"/>
    <w:rsid w:val="00445EEF"/>
    <w:rsid w:val="00446681"/>
    <w:rsid w:val="004470EB"/>
    <w:rsid w:val="0044722F"/>
    <w:rsid w:val="0044762D"/>
    <w:rsid w:val="004527D1"/>
    <w:rsid w:val="0045524D"/>
    <w:rsid w:val="00455632"/>
    <w:rsid w:val="00455B36"/>
    <w:rsid w:val="004577B8"/>
    <w:rsid w:val="00460570"/>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4935"/>
    <w:rsid w:val="00486278"/>
    <w:rsid w:val="00487AF6"/>
    <w:rsid w:val="0049129C"/>
    <w:rsid w:val="00491954"/>
    <w:rsid w:val="00493C85"/>
    <w:rsid w:val="0049436D"/>
    <w:rsid w:val="00495467"/>
    <w:rsid w:val="004961F7"/>
    <w:rsid w:val="004967F4"/>
    <w:rsid w:val="004976FD"/>
    <w:rsid w:val="004A010A"/>
    <w:rsid w:val="004A0B4D"/>
    <w:rsid w:val="004A19C7"/>
    <w:rsid w:val="004A21FC"/>
    <w:rsid w:val="004A29BA"/>
    <w:rsid w:val="004A2CFD"/>
    <w:rsid w:val="004A4B19"/>
    <w:rsid w:val="004A5CBB"/>
    <w:rsid w:val="004A61D2"/>
    <w:rsid w:val="004B0471"/>
    <w:rsid w:val="004B27DD"/>
    <w:rsid w:val="004B38CC"/>
    <w:rsid w:val="004B45D6"/>
    <w:rsid w:val="004B7324"/>
    <w:rsid w:val="004C21D5"/>
    <w:rsid w:val="004C3BCA"/>
    <w:rsid w:val="004C5548"/>
    <w:rsid w:val="004C56FC"/>
    <w:rsid w:val="004C5F38"/>
    <w:rsid w:val="004C7155"/>
    <w:rsid w:val="004C72CD"/>
    <w:rsid w:val="004C7340"/>
    <w:rsid w:val="004C7E4C"/>
    <w:rsid w:val="004D007A"/>
    <w:rsid w:val="004D02BD"/>
    <w:rsid w:val="004D2E8F"/>
    <w:rsid w:val="004D4A4E"/>
    <w:rsid w:val="004D5D4C"/>
    <w:rsid w:val="004D61E0"/>
    <w:rsid w:val="004D7109"/>
    <w:rsid w:val="004D7137"/>
    <w:rsid w:val="004D7C07"/>
    <w:rsid w:val="004E022D"/>
    <w:rsid w:val="004E1AF7"/>
    <w:rsid w:val="004E4322"/>
    <w:rsid w:val="004E5E2D"/>
    <w:rsid w:val="004E6935"/>
    <w:rsid w:val="004E78F6"/>
    <w:rsid w:val="004E7E79"/>
    <w:rsid w:val="004F13E1"/>
    <w:rsid w:val="004F1CEC"/>
    <w:rsid w:val="004F29E6"/>
    <w:rsid w:val="004F3809"/>
    <w:rsid w:val="004F3C51"/>
    <w:rsid w:val="004F3F94"/>
    <w:rsid w:val="004F42FF"/>
    <w:rsid w:val="004F50A0"/>
    <w:rsid w:val="004F5F3F"/>
    <w:rsid w:val="004F6004"/>
    <w:rsid w:val="004F6683"/>
    <w:rsid w:val="004F6890"/>
    <w:rsid w:val="004F718B"/>
    <w:rsid w:val="00500948"/>
    <w:rsid w:val="00502035"/>
    <w:rsid w:val="00503240"/>
    <w:rsid w:val="0050363D"/>
    <w:rsid w:val="00503D76"/>
    <w:rsid w:val="00504288"/>
    <w:rsid w:val="00504617"/>
    <w:rsid w:val="005072DA"/>
    <w:rsid w:val="0050732D"/>
    <w:rsid w:val="00507E98"/>
    <w:rsid w:val="005109B8"/>
    <w:rsid w:val="00512182"/>
    <w:rsid w:val="00513BD5"/>
    <w:rsid w:val="00514039"/>
    <w:rsid w:val="00521134"/>
    <w:rsid w:val="00521768"/>
    <w:rsid w:val="00521F52"/>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C7F"/>
    <w:rsid w:val="00542FBE"/>
    <w:rsid w:val="00545E75"/>
    <w:rsid w:val="00550C9B"/>
    <w:rsid w:val="005525C7"/>
    <w:rsid w:val="005548A5"/>
    <w:rsid w:val="00555A8C"/>
    <w:rsid w:val="00556827"/>
    <w:rsid w:val="00556881"/>
    <w:rsid w:val="005572E3"/>
    <w:rsid w:val="00557DB3"/>
    <w:rsid w:val="00557FB9"/>
    <w:rsid w:val="00560FB4"/>
    <w:rsid w:val="005625BA"/>
    <w:rsid w:val="005627EC"/>
    <w:rsid w:val="00563D24"/>
    <w:rsid w:val="00564874"/>
    <w:rsid w:val="00565913"/>
    <w:rsid w:val="00566A8A"/>
    <w:rsid w:val="00571EF3"/>
    <w:rsid w:val="00571FE2"/>
    <w:rsid w:val="005724A1"/>
    <w:rsid w:val="00572F70"/>
    <w:rsid w:val="005738E7"/>
    <w:rsid w:val="00574E2B"/>
    <w:rsid w:val="00575075"/>
    <w:rsid w:val="00576759"/>
    <w:rsid w:val="005779C2"/>
    <w:rsid w:val="00581334"/>
    <w:rsid w:val="00581F1F"/>
    <w:rsid w:val="00582336"/>
    <w:rsid w:val="00586AD3"/>
    <w:rsid w:val="00586EF2"/>
    <w:rsid w:val="00591B53"/>
    <w:rsid w:val="0059764C"/>
    <w:rsid w:val="005A1A1D"/>
    <w:rsid w:val="005A1EAD"/>
    <w:rsid w:val="005A289C"/>
    <w:rsid w:val="005A345B"/>
    <w:rsid w:val="005A3687"/>
    <w:rsid w:val="005A6EAC"/>
    <w:rsid w:val="005A7DD6"/>
    <w:rsid w:val="005B319B"/>
    <w:rsid w:val="005B3396"/>
    <w:rsid w:val="005B46A4"/>
    <w:rsid w:val="005B5834"/>
    <w:rsid w:val="005C145F"/>
    <w:rsid w:val="005C1B8E"/>
    <w:rsid w:val="005C50F1"/>
    <w:rsid w:val="005C6A47"/>
    <w:rsid w:val="005C76B5"/>
    <w:rsid w:val="005D047B"/>
    <w:rsid w:val="005D31CB"/>
    <w:rsid w:val="005D3F3F"/>
    <w:rsid w:val="005D7080"/>
    <w:rsid w:val="005D7D45"/>
    <w:rsid w:val="005E0769"/>
    <w:rsid w:val="005E3FB8"/>
    <w:rsid w:val="005E4359"/>
    <w:rsid w:val="005E452D"/>
    <w:rsid w:val="005F0000"/>
    <w:rsid w:val="005F2416"/>
    <w:rsid w:val="005F63F6"/>
    <w:rsid w:val="005F68AC"/>
    <w:rsid w:val="005F7752"/>
    <w:rsid w:val="0060034B"/>
    <w:rsid w:val="00600363"/>
    <w:rsid w:val="00600446"/>
    <w:rsid w:val="006004CC"/>
    <w:rsid w:val="006043C8"/>
    <w:rsid w:val="00606DE8"/>
    <w:rsid w:val="00607DDE"/>
    <w:rsid w:val="0061065A"/>
    <w:rsid w:val="006110DA"/>
    <w:rsid w:val="00612ECE"/>
    <w:rsid w:val="0061352E"/>
    <w:rsid w:val="00615599"/>
    <w:rsid w:val="00615A5A"/>
    <w:rsid w:val="00621540"/>
    <w:rsid w:val="00621E92"/>
    <w:rsid w:val="006236BF"/>
    <w:rsid w:val="006239BF"/>
    <w:rsid w:val="00624167"/>
    <w:rsid w:val="006266E8"/>
    <w:rsid w:val="00626D5A"/>
    <w:rsid w:val="00630FB7"/>
    <w:rsid w:val="00631515"/>
    <w:rsid w:val="00632444"/>
    <w:rsid w:val="00632788"/>
    <w:rsid w:val="00633A90"/>
    <w:rsid w:val="006348E3"/>
    <w:rsid w:val="006360B5"/>
    <w:rsid w:val="00637D6D"/>
    <w:rsid w:val="00640F35"/>
    <w:rsid w:val="00641531"/>
    <w:rsid w:val="00641A37"/>
    <w:rsid w:val="00644270"/>
    <w:rsid w:val="00647008"/>
    <w:rsid w:val="00650E29"/>
    <w:rsid w:val="00651541"/>
    <w:rsid w:val="0065357B"/>
    <w:rsid w:val="006558EF"/>
    <w:rsid w:val="00655943"/>
    <w:rsid w:val="00655C54"/>
    <w:rsid w:val="00656131"/>
    <w:rsid w:val="00656EA5"/>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08CF"/>
    <w:rsid w:val="006812DE"/>
    <w:rsid w:val="00681AC2"/>
    <w:rsid w:val="00682E89"/>
    <w:rsid w:val="00683388"/>
    <w:rsid w:val="00683D9E"/>
    <w:rsid w:val="00690867"/>
    <w:rsid w:val="00690FD1"/>
    <w:rsid w:val="0069159E"/>
    <w:rsid w:val="006919F2"/>
    <w:rsid w:val="00693F67"/>
    <w:rsid w:val="00694486"/>
    <w:rsid w:val="00694B14"/>
    <w:rsid w:val="00696B05"/>
    <w:rsid w:val="006A0036"/>
    <w:rsid w:val="006A0502"/>
    <w:rsid w:val="006A084A"/>
    <w:rsid w:val="006A1326"/>
    <w:rsid w:val="006A2A73"/>
    <w:rsid w:val="006A3730"/>
    <w:rsid w:val="006A4917"/>
    <w:rsid w:val="006A4B58"/>
    <w:rsid w:val="006A4ED2"/>
    <w:rsid w:val="006A50EA"/>
    <w:rsid w:val="006A5840"/>
    <w:rsid w:val="006A63FF"/>
    <w:rsid w:val="006A6B3C"/>
    <w:rsid w:val="006A7C3F"/>
    <w:rsid w:val="006B273C"/>
    <w:rsid w:val="006B648B"/>
    <w:rsid w:val="006B6970"/>
    <w:rsid w:val="006C0840"/>
    <w:rsid w:val="006C1E3B"/>
    <w:rsid w:val="006C2BF2"/>
    <w:rsid w:val="006C4E74"/>
    <w:rsid w:val="006C6472"/>
    <w:rsid w:val="006C6D5F"/>
    <w:rsid w:val="006D0534"/>
    <w:rsid w:val="006D3D4C"/>
    <w:rsid w:val="006D4727"/>
    <w:rsid w:val="006E2C95"/>
    <w:rsid w:val="006E41DE"/>
    <w:rsid w:val="006E70C0"/>
    <w:rsid w:val="006E7205"/>
    <w:rsid w:val="006E77EB"/>
    <w:rsid w:val="006E7EC7"/>
    <w:rsid w:val="006F086B"/>
    <w:rsid w:val="006F2645"/>
    <w:rsid w:val="006F26D2"/>
    <w:rsid w:val="006F6CAD"/>
    <w:rsid w:val="00700BEB"/>
    <w:rsid w:val="00701764"/>
    <w:rsid w:val="0070301E"/>
    <w:rsid w:val="00703531"/>
    <w:rsid w:val="007076CA"/>
    <w:rsid w:val="00710952"/>
    <w:rsid w:val="007113E7"/>
    <w:rsid w:val="00712E51"/>
    <w:rsid w:val="00713FAC"/>
    <w:rsid w:val="0071408A"/>
    <w:rsid w:val="007144BD"/>
    <w:rsid w:val="0071519B"/>
    <w:rsid w:val="00715947"/>
    <w:rsid w:val="007178D1"/>
    <w:rsid w:val="007178E2"/>
    <w:rsid w:val="007206C6"/>
    <w:rsid w:val="007209DD"/>
    <w:rsid w:val="00720E20"/>
    <w:rsid w:val="00722117"/>
    <w:rsid w:val="007254C9"/>
    <w:rsid w:val="007255A5"/>
    <w:rsid w:val="00727A01"/>
    <w:rsid w:val="007309A1"/>
    <w:rsid w:val="00731C5C"/>
    <w:rsid w:val="00732279"/>
    <w:rsid w:val="00734608"/>
    <w:rsid w:val="00735EBF"/>
    <w:rsid w:val="00736274"/>
    <w:rsid w:val="007368AB"/>
    <w:rsid w:val="00736D1E"/>
    <w:rsid w:val="00736DDA"/>
    <w:rsid w:val="00737985"/>
    <w:rsid w:val="00741010"/>
    <w:rsid w:val="007418EA"/>
    <w:rsid w:val="00742165"/>
    <w:rsid w:val="0074302B"/>
    <w:rsid w:val="007449E5"/>
    <w:rsid w:val="00745B15"/>
    <w:rsid w:val="00745D85"/>
    <w:rsid w:val="007461B3"/>
    <w:rsid w:val="007512B7"/>
    <w:rsid w:val="00752059"/>
    <w:rsid w:val="00753B63"/>
    <w:rsid w:val="00754252"/>
    <w:rsid w:val="00754F5C"/>
    <w:rsid w:val="00755ACA"/>
    <w:rsid w:val="007645EB"/>
    <w:rsid w:val="00766325"/>
    <w:rsid w:val="00766433"/>
    <w:rsid w:val="0077102C"/>
    <w:rsid w:val="00773104"/>
    <w:rsid w:val="0077409D"/>
    <w:rsid w:val="00777205"/>
    <w:rsid w:val="00783183"/>
    <w:rsid w:val="007831D1"/>
    <w:rsid w:val="00784000"/>
    <w:rsid w:val="00784D4B"/>
    <w:rsid w:val="007911E3"/>
    <w:rsid w:val="00791972"/>
    <w:rsid w:val="007925D0"/>
    <w:rsid w:val="00792E98"/>
    <w:rsid w:val="007940FC"/>
    <w:rsid w:val="00795CCB"/>
    <w:rsid w:val="00797F15"/>
    <w:rsid w:val="007A222A"/>
    <w:rsid w:val="007A43EB"/>
    <w:rsid w:val="007A4B37"/>
    <w:rsid w:val="007A63C4"/>
    <w:rsid w:val="007B34AA"/>
    <w:rsid w:val="007B354B"/>
    <w:rsid w:val="007B4662"/>
    <w:rsid w:val="007B615A"/>
    <w:rsid w:val="007B70B8"/>
    <w:rsid w:val="007B717E"/>
    <w:rsid w:val="007B7B05"/>
    <w:rsid w:val="007C0887"/>
    <w:rsid w:val="007C0D71"/>
    <w:rsid w:val="007C10F6"/>
    <w:rsid w:val="007C17ED"/>
    <w:rsid w:val="007C18E9"/>
    <w:rsid w:val="007C1F79"/>
    <w:rsid w:val="007C327B"/>
    <w:rsid w:val="007C4A1E"/>
    <w:rsid w:val="007C731D"/>
    <w:rsid w:val="007D0351"/>
    <w:rsid w:val="007D3CAC"/>
    <w:rsid w:val="007D453D"/>
    <w:rsid w:val="007D471B"/>
    <w:rsid w:val="007D53B7"/>
    <w:rsid w:val="007D5736"/>
    <w:rsid w:val="007D7A94"/>
    <w:rsid w:val="007D7FFA"/>
    <w:rsid w:val="007E0C07"/>
    <w:rsid w:val="007E18B9"/>
    <w:rsid w:val="007E29A4"/>
    <w:rsid w:val="007E3818"/>
    <w:rsid w:val="007E769F"/>
    <w:rsid w:val="007F24FA"/>
    <w:rsid w:val="007F2A85"/>
    <w:rsid w:val="007F2CBE"/>
    <w:rsid w:val="007F2E73"/>
    <w:rsid w:val="007F677B"/>
    <w:rsid w:val="007F732F"/>
    <w:rsid w:val="007F7465"/>
    <w:rsid w:val="0080004C"/>
    <w:rsid w:val="0080633F"/>
    <w:rsid w:val="00807C38"/>
    <w:rsid w:val="00815380"/>
    <w:rsid w:val="00816541"/>
    <w:rsid w:val="008170B7"/>
    <w:rsid w:val="00820ABD"/>
    <w:rsid w:val="00820B1E"/>
    <w:rsid w:val="00822D16"/>
    <w:rsid w:val="00823752"/>
    <w:rsid w:val="00824AC1"/>
    <w:rsid w:val="008257CD"/>
    <w:rsid w:val="00826480"/>
    <w:rsid w:val="00827972"/>
    <w:rsid w:val="00831833"/>
    <w:rsid w:val="00834242"/>
    <w:rsid w:val="00834DA8"/>
    <w:rsid w:val="00836117"/>
    <w:rsid w:val="008400EB"/>
    <w:rsid w:val="0084072D"/>
    <w:rsid w:val="00841CC9"/>
    <w:rsid w:val="00842D21"/>
    <w:rsid w:val="008435D2"/>
    <w:rsid w:val="00845E89"/>
    <w:rsid w:val="00850B9B"/>
    <w:rsid w:val="0085288D"/>
    <w:rsid w:val="00853540"/>
    <w:rsid w:val="00853E3D"/>
    <w:rsid w:val="008604F3"/>
    <w:rsid w:val="0086067F"/>
    <w:rsid w:val="00865DD0"/>
    <w:rsid w:val="0087594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E87"/>
    <w:rsid w:val="0089230F"/>
    <w:rsid w:val="00893A3E"/>
    <w:rsid w:val="0089422C"/>
    <w:rsid w:val="008952BC"/>
    <w:rsid w:val="0089573D"/>
    <w:rsid w:val="0089697F"/>
    <w:rsid w:val="008971B9"/>
    <w:rsid w:val="008A3E7D"/>
    <w:rsid w:val="008B2626"/>
    <w:rsid w:val="008B728A"/>
    <w:rsid w:val="008B76FE"/>
    <w:rsid w:val="008C1240"/>
    <w:rsid w:val="008C16BF"/>
    <w:rsid w:val="008C31C7"/>
    <w:rsid w:val="008C54A3"/>
    <w:rsid w:val="008C59D9"/>
    <w:rsid w:val="008C5AC5"/>
    <w:rsid w:val="008C6F69"/>
    <w:rsid w:val="008D0BE5"/>
    <w:rsid w:val="008D14E5"/>
    <w:rsid w:val="008D15CD"/>
    <w:rsid w:val="008D16E2"/>
    <w:rsid w:val="008D1A86"/>
    <w:rsid w:val="008D2CA9"/>
    <w:rsid w:val="008D7D07"/>
    <w:rsid w:val="008D7D17"/>
    <w:rsid w:val="008E09D8"/>
    <w:rsid w:val="008E0F52"/>
    <w:rsid w:val="008E197C"/>
    <w:rsid w:val="008E2367"/>
    <w:rsid w:val="008E5E80"/>
    <w:rsid w:val="008F28C6"/>
    <w:rsid w:val="008F46E4"/>
    <w:rsid w:val="008F6384"/>
    <w:rsid w:val="008F668E"/>
    <w:rsid w:val="008F7936"/>
    <w:rsid w:val="009016A9"/>
    <w:rsid w:val="009028E2"/>
    <w:rsid w:val="00904EB8"/>
    <w:rsid w:val="00905571"/>
    <w:rsid w:val="00905921"/>
    <w:rsid w:val="00910CBA"/>
    <w:rsid w:val="009120AC"/>
    <w:rsid w:val="009121A4"/>
    <w:rsid w:val="00912615"/>
    <w:rsid w:val="00912DB0"/>
    <w:rsid w:val="00914AAB"/>
    <w:rsid w:val="00916310"/>
    <w:rsid w:val="00917708"/>
    <w:rsid w:val="00917EBB"/>
    <w:rsid w:val="009203DD"/>
    <w:rsid w:val="00920EA1"/>
    <w:rsid w:val="0092168C"/>
    <w:rsid w:val="00922D7A"/>
    <w:rsid w:val="00923B59"/>
    <w:rsid w:val="00923F19"/>
    <w:rsid w:val="00924139"/>
    <w:rsid w:val="00925C14"/>
    <w:rsid w:val="009266C2"/>
    <w:rsid w:val="00927A1F"/>
    <w:rsid w:val="00932BD9"/>
    <w:rsid w:val="009333FA"/>
    <w:rsid w:val="00935A5A"/>
    <w:rsid w:val="00941C1B"/>
    <w:rsid w:val="00951E41"/>
    <w:rsid w:val="00953DC5"/>
    <w:rsid w:val="00957109"/>
    <w:rsid w:val="00957B32"/>
    <w:rsid w:val="0096131A"/>
    <w:rsid w:val="00962183"/>
    <w:rsid w:val="00963106"/>
    <w:rsid w:val="00964D90"/>
    <w:rsid w:val="0096585B"/>
    <w:rsid w:val="0096636C"/>
    <w:rsid w:val="009679AB"/>
    <w:rsid w:val="0097076C"/>
    <w:rsid w:val="00970D30"/>
    <w:rsid w:val="00971CEA"/>
    <w:rsid w:val="0097228D"/>
    <w:rsid w:val="00972791"/>
    <w:rsid w:val="0097352A"/>
    <w:rsid w:val="00977FC8"/>
    <w:rsid w:val="00980927"/>
    <w:rsid w:val="009816C1"/>
    <w:rsid w:val="009912AF"/>
    <w:rsid w:val="00991E4B"/>
    <w:rsid w:val="00993741"/>
    <w:rsid w:val="009947C9"/>
    <w:rsid w:val="00994E37"/>
    <w:rsid w:val="00997E80"/>
    <w:rsid w:val="009A0E12"/>
    <w:rsid w:val="009A33C4"/>
    <w:rsid w:val="009A4C3D"/>
    <w:rsid w:val="009A56EF"/>
    <w:rsid w:val="009A59C5"/>
    <w:rsid w:val="009A71BB"/>
    <w:rsid w:val="009B0443"/>
    <w:rsid w:val="009B13AD"/>
    <w:rsid w:val="009B1BB5"/>
    <w:rsid w:val="009B2A1E"/>
    <w:rsid w:val="009B5227"/>
    <w:rsid w:val="009B6876"/>
    <w:rsid w:val="009B7149"/>
    <w:rsid w:val="009B7356"/>
    <w:rsid w:val="009C02F5"/>
    <w:rsid w:val="009C12BE"/>
    <w:rsid w:val="009C328A"/>
    <w:rsid w:val="009C3C90"/>
    <w:rsid w:val="009C4619"/>
    <w:rsid w:val="009C4DE1"/>
    <w:rsid w:val="009C7990"/>
    <w:rsid w:val="009C7CD4"/>
    <w:rsid w:val="009C7E57"/>
    <w:rsid w:val="009D0BC2"/>
    <w:rsid w:val="009D16C7"/>
    <w:rsid w:val="009D2167"/>
    <w:rsid w:val="009D38DE"/>
    <w:rsid w:val="009D3D16"/>
    <w:rsid w:val="009D4841"/>
    <w:rsid w:val="009D5789"/>
    <w:rsid w:val="009D638E"/>
    <w:rsid w:val="009E0A50"/>
    <w:rsid w:val="009E2728"/>
    <w:rsid w:val="009E5D60"/>
    <w:rsid w:val="009E6732"/>
    <w:rsid w:val="009E7FBB"/>
    <w:rsid w:val="009F2EB1"/>
    <w:rsid w:val="009F3A74"/>
    <w:rsid w:val="009F3B30"/>
    <w:rsid w:val="009F4005"/>
    <w:rsid w:val="009F5D9E"/>
    <w:rsid w:val="009F6E4A"/>
    <w:rsid w:val="00A00086"/>
    <w:rsid w:val="00A00CC4"/>
    <w:rsid w:val="00A0177B"/>
    <w:rsid w:val="00A01BAE"/>
    <w:rsid w:val="00A05AE6"/>
    <w:rsid w:val="00A05B7F"/>
    <w:rsid w:val="00A05C6A"/>
    <w:rsid w:val="00A1013B"/>
    <w:rsid w:val="00A10C3B"/>
    <w:rsid w:val="00A11075"/>
    <w:rsid w:val="00A11AA1"/>
    <w:rsid w:val="00A14146"/>
    <w:rsid w:val="00A1432C"/>
    <w:rsid w:val="00A1433B"/>
    <w:rsid w:val="00A15529"/>
    <w:rsid w:val="00A158F8"/>
    <w:rsid w:val="00A21312"/>
    <w:rsid w:val="00A21ECE"/>
    <w:rsid w:val="00A225F2"/>
    <w:rsid w:val="00A30680"/>
    <w:rsid w:val="00A31971"/>
    <w:rsid w:val="00A36AD4"/>
    <w:rsid w:val="00A40D7D"/>
    <w:rsid w:val="00A4112E"/>
    <w:rsid w:val="00A417A5"/>
    <w:rsid w:val="00A4670F"/>
    <w:rsid w:val="00A50456"/>
    <w:rsid w:val="00A5075B"/>
    <w:rsid w:val="00A512FF"/>
    <w:rsid w:val="00A52177"/>
    <w:rsid w:val="00A52B7E"/>
    <w:rsid w:val="00A544D5"/>
    <w:rsid w:val="00A54645"/>
    <w:rsid w:val="00A546B1"/>
    <w:rsid w:val="00A55664"/>
    <w:rsid w:val="00A60708"/>
    <w:rsid w:val="00A6255E"/>
    <w:rsid w:val="00A67471"/>
    <w:rsid w:val="00A6785D"/>
    <w:rsid w:val="00A67D86"/>
    <w:rsid w:val="00A71046"/>
    <w:rsid w:val="00A71347"/>
    <w:rsid w:val="00A71C38"/>
    <w:rsid w:val="00A721F7"/>
    <w:rsid w:val="00A76F09"/>
    <w:rsid w:val="00A77306"/>
    <w:rsid w:val="00A80A81"/>
    <w:rsid w:val="00A82FC9"/>
    <w:rsid w:val="00A83C13"/>
    <w:rsid w:val="00A83F55"/>
    <w:rsid w:val="00A85D2B"/>
    <w:rsid w:val="00A86A6B"/>
    <w:rsid w:val="00A86A76"/>
    <w:rsid w:val="00A92EC2"/>
    <w:rsid w:val="00A935BA"/>
    <w:rsid w:val="00A94718"/>
    <w:rsid w:val="00A950B0"/>
    <w:rsid w:val="00A960DF"/>
    <w:rsid w:val="00A96AA1"/>
    <w:rsid w:val="00AA1AB5"/>
    <w:rsid w:val="00AA244E"/>
    <w:rsid w:val="00AA3B8A"/>
    <w:rsid w:val="00AA5E74"/>
    <w:rsid w:val="00AA74EF"/>
    <w:rsid w:val="00AA75C3"/>
    <w:rsid w:val="00AB018D"/>
    <w:rsid w:val="00AB133E"/>
    <w:rsid w:val="00AB2298"/>
    <w:rsid w:val="00AB2372"/>
    <w:rsid w:val="00AB41CE"/>
    <w:rsid w:val="00AB4E36"/>
    <w:rsid w:val="00AB6613"/>
    <w:rsid w:val="00AB66F1"/>
    <w:rsid w:val="00AB6F09"/>
    <w:rsid w:val="00AC1A9A"/>
    <w:rsid w:val="00AC309A"/>
    <w:rsid w:val="00AC3832"/>
    <w:rsid w:val="00AC4C6F"/>
    <w:rsid w:val="00AC701D"/>
    <w:rsid w:val="00AD1B47"/>
    <w:rsid w:val="00AD1DF0"/>
    <w:rsid w:val="00AD20A5"/>
    <w:rsid w:val="00AD618C"/>
    <w:rsid w:val="00AD785B"/>
    <w:rsid w:val="00AE069C"/>
    <w:rsid w:val="00AE0A64"/>
    <w:rsid w:val="00AE23FD"/>
    <w:rsid w:val="00AE26E8"/>
    <w:rsid w:val="00AE31D8"/>
    <w:rsid w:val="00AE34AE"/>
    <w:rsid w:val="00AE7B1A"/>
    <w:rsid w:val="00AE7DE4"/>
    <w:rsid w:val="00AF19D5"/>
    <w:rsid w:val="00AF57D7"/>
    <w:rsid w:val="00B03059"/>
    <w:rsid w:val="00B03A02"/>
    <w:rsid w:val="00B04D20"/>
    <w:rsid w:val="00B0599E"/>
    <w:rsid w:val="00B05B19"/>
    <w:rsid w:val="00B06D97"/>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30CE"/>
    <w:rsid w:val="00B33572"/>
    <w:rsid w:val="00B35E71"/>
    <w:rsid w:val="00B36280"/>
    <w:rsid w:val="00B40926"/>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B53"/>
    <w:rsid w:val="00B7621F"/>
    <w:rsid w:val="00B76B2C"/>
    <w:rsid w:val="00B858E2"/>
    <w:rsid w:val="00B90AC9"/>
    <w:rsid w:val="00B96EDC"/>
    <w:rsid w:val="00B971D6"/>
    <w:rsid w:val="00BA0AF0"/>
    <w:rsid w:val="00BA1D89"/>
    <w:rsid w:val="00BA1E17"/>
    <w:rsid w:val="00BA2281"/>
    <w:rsid w:val="00BA3F86"/>
    <w:rsid w:val="00BA57EC"/>
    <w:rsid w:val="00BA66A9"/>
    <w:rsid w:val="00BB08C4"/>
    <w:rsid w:val="00BB0C96"/>
    <w:rsid w:val="00BB1C59"/>
    <w:rsid w:val="00BB2098"/>
    <w:rsid w:val="00BB38D7"/>
    <w:rsid w:val="00BB59C2"/>
    <w:rsid w:val="00BC01A9"/>
    <w:rsid w:val="00BC156F"/>
    <w:rsid w:val="00BC26A3"/>
    <w:rsid w:val="00BC2E55"/>
    <w:rsid w:val="00BC42C8"/>
    <w:rsid w:val="00BC616F"/>
    <w:rsid w:val="00BC659D"/>
    <w:rsid w:val="00BC6CBF"/>
    <w:rsid w:val="00BC77AD"/>
    <w:rsid w:val="00BC7C20"/>
    <w:rsid w:val="00BC7EFE"/>
    <w:rsid w:val="00BD071A"/>
    <w:rsid w:val="00BD1209"/>
    <w:rsid w:val="00BD1BFC"/>
    <w:rsid w:val="00BD25F1"/>
    <w:rsid w:val="00BD2A79"/>
    <w:rsid w:val="00BD2F7C"/>
    <w:rsid w:val="00BD3DD5"/>
    <w:rsid w:val="00BD7C15"/>
    <w:rsid w:val="00BE5596"/>
    <w:rsid w:val="00BE628A"/>
    <w:rsid w:val="00BE7A90"/>
    <w:rsid w:val="00BF19D5"/>
    <w:rsid w:val="00BF2A80"/>
    <w:rsid w:val="00BF321E"/>
    <w:rsid w:val="00BF438A"/>
    <w:rsid w:val="00BF45F2"/>
    <w:rsid w:val="00BF4BA8"/>
    <w:rsid w:val="00BF62D9"/>
    <w:rsid w:val="00BF6EC7"/>
    <w:rsid w:val="00C00213"/>
    <w:rsid w:val="00C04264"/>
    <w:rsid w:val="00C05B8E"/>
    <w:rsid w:val="00C10182"/>
    <w:rsid w:val="00C140B4"/>
    <w:rsid w:val="00C16CB2"/>
    <w:rsid w:val="00C17FDB"/>
    <w:rsid w:val="00C21C9F"/>
    <w:rsid w:val="00C2217A"/>
    <w:rsid w:val="00C22972"/>
    <w:rsid w:val="00C2341A"/>
    <w:rsid w:val="00C24A17"/>
    <w:rsid w:val="00C24AD5"/>
    <w:rsid w:val="00C25C6A"/>
    <w:rsid w:val="00C26C0D"/>
    <w:rsid w:val="00C26DD8"/>
    <w:rsid w:val="00C36B70"/>
    <w:rsid w:val="00C37E92"/>
    <w:rsid w:val="00C410AC"/>
    <w:rsid w:val="00C41C93"/>
    <w:rsid w:val="00C471D4"/>
    <w:rsid w:val="00C565BB"/>
    <w:rsid w:val="00C57ACE"/>
    <w:rsid w:val="00C60C70"/>
    <w:rsid w:val="00C6105B"/>
    <w:rsid w:val="00C63386"/>
    <w:rsid w:val="00C646BD"/>
    <w:rsid w:val="00C67FCC"/>
    <w:rsid w:val="00C722F6"/>
    <w:rsid w:val="00C76E04"/>
    <w:rsid w:val="00C80B85"/>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1D55"/>
    <w:rsid w:val="00C92B1E"/>
    <w:rsid w:val="00C930F7"/>
    <w:rsid w:val="00C9443F"/>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3A9"/>
    <w:rsid w:val="00CE1753"/>
    <w:rsid w:val="00CE346D"/>
    <w:rsid w:val="00CE4A7E"/>
    <w:rsid w:val="00CE5818"/>
    <w:rsid w:val="00CE7F3A"/>
    <w:rsid w:val="00CF1844"/>
    <w:rsid w:val="00CF3685"/>
    <w:rsid w:val="00D00D93"/>
    <w:rsid w:val="00D03432"/>
    <w:rsid w:val="00D057D2"/>
    <w:rsid w:val="00D10A61"/>
    <w:rsid w:val="00D1140A"/>
    <w:rsid w:val="00D1307C"/>
    <w:rsid w:val="00D13DE1"/>
    <w:rsid w:val="00D16932"/>
    <w:rsid w:val="00D16EB2"/>
    <w:rsid w:val="00D20B96"/>
    <w:rsid w:val="00D21318"/>
    <w:rsid w:val="00D24582"/>
    <w:rsid w:val="00D24B82"/>
    <w:rsid w:val="00D2627D"/>
    <w:rsid w:val="00D27944"/>
    <w:rsid w:val="00D27DB6"/>
    <w:rsid w:val="00D30830"/>
    <w:rsid w:val="00D31253"/>
    <w:rsid w:val="00D31E45"/>
    <w:rsid w:val="00D32EF0"/>
    <w:rsid w:val="00D332C9"/>
    <w:rsid w:val="00D33B63"/>
    <w:rsid w:val="00D415E0"/>
    <w:rsid w:val="00D41E43"/>
    <w:rsid w:val="00D42A75"/>
    <w:rsid w:val="00D42E51"/>
    <w:rsid w:val="00D432AC"/>
    <w:rsid w:val="00D43B6E"/>
    <w:rsid w:val="00D458EF"/>
    <w:rsid w:val="00D474D2"/>
    <w:rsid w:val="00D516C6"/>
    <w:rsid w:val="00D53C5E"/>
    <w:rsid w:val="00D56022"/>
    <w:rsid w:val="00D5641B"/>
    <w:rsid w:val="00D56F81"/>
    <w:rsid w:val="00D640FB"/>
    <w:rsid w:val="00D65237"/>
    <w:rsid w:val="00D66A4B"/>
    <w:rsid w:val="00D67A0F"/>
    <w:rsid w:val="00D67ECD"/>
    <w:rsid w:val="00D67FF6"/>
    <w:rsid w:val="00D7434B"/>
    <w:rsid w:val="00D75AF3"/>
    <w:rsid w:val="00D75B60"/>
    <w:rsid w:val="00D75EE4"/>
    <w:rsid w:val="00D760E9"/>
    <w:rsid w:val="00D763C1"/>
    <w:rsid w:val="00D77BB7"/>
    <w:rsid w:val="00D8020A"/>
    <w:rsid w:val="00D8254E"/>
    <w:rsid w:val="00D84DC3"/>
    <w:rsid w:val="00D8503E"/>
    <w:rsid w:val="00D860D9"/>
    <w:rsid w:val="00D8610E"/>
    <w:rsid w:val="00D87FC9"/>
    <w:rsid w:val="00D91523"/>
    <w:rsid w:val="00D925B9"/>
    <w:rsid w:val="00D93F38"/>
    <w:rsid w:val="00D94817"/>
    <w:rsid w:val="00D9540B"/>
    <w:rsid w:val="00D96FA0"/>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3F12"/>
    <w:rsid w:val="00DC4214"/>
    <w:rsid w:val="00DC726B"/>
    <w:rsid w:val="00DC72CE"/>
    <w:rsid w:val="00DC7863"/>
    <w:rsid w:val="00DD0CF2"/>
    <w:rsid w:val="00DD0E79"/>
    <w:rsid w:val="00DD1569"/>
    <w:rsid w:val="00DD1F53"/>
    <w:rsid w:val="00DD4D8A"/>
    <w:rsid w:val="00DD501B"/>
    <w:rsid w:val="00DD6FC7"/>
    <w:rsid w:val="00DE0291"/>
    <w:rsid w:val="00DE24D7"/>
    <w:rsid w:val="00DE27AA"/>
    <w:rsid w:val="00DE28A8"/>
    <w:rsid w:val="00DE341F"/>
    <w:rsid w:val="00DE35E4"/>
    <w:rsid w:val="00DE3B4C"/>
    <w:rsid w:val="00DE4F67"/>
    <w:rsid w:val="00DE58B4"/>
    <w:rsid w:val="00DE7363"/>
    <w:rsid w:val="00DF000B"/>
    <w:rsid w:val="00DF0118"/>
    <w:rsid w:val="00DF0545"/>
    <w:rsid w:val="00DF0ED3"/>
    <w:rsid w:val="00DF29C4"/>
    <w:rsid w:val="00DF2BD5"/>
    <w:rsid w:val="00DF4ECA"/>
    <w:rsid w:val="00DF642F"/>
    <w:rsid w:val="00E01AA2"/>
    <w:rsid w:val="00E02053"/>
    <w:rsid w:val="00E04C19"/>
    <w:rsid w:val="00E105A5"/>
    <w:rsid w:val="00E11A49"/>
    <w:rsid w:val="00E127A2"/>
    <w:rsid w:val="00E13915"/>
    <w:rsid w:val="00E15160"/>
    <w:rsid w:val="00E161F9"/>
    <w:rsid w:val="00E2002F"/>
    <w:rsid w:val="00E21C55"/>
    <w:rsid w:val="00E2200E"/>
    <w:rsid w:val="00E24468"/>
    <w:rsid w:val="00E246B7"/>
    <w:rsid w:val="00E252CE"/>
    <w:rsid w:val="00E26D31"/>
    <w:rsid w:val="00E279F0"/>
    <w:rsid w:val="00E30525"/>
    <w:rsid w:val="00E328EC"/>
    <w:rsid w:val="00E32F11"/>
    <w:rsid w:val="00E3444E"/>
    <w:rsid w:val="00E350D4"/>
    <w:rsid w:val="00E3514F"/>
    <w:rsid w:val="00E35B1F"/>
    <w:rsid w:val="00E35FDF"/>
    <w:rsid w:val="00E36338"/>
    <w:rsid w:val="00E364BA"/>
    <w:rsid w:val="00E37919"/>
    <w:rsid w:val="00E37E36"/>
    <w:rsid w:val="00E4003F"/>
    <w:rsid w:val="00E404F4"/>
    <w:rsid w:val="00E41B96"/>
    <w:rsid w:val="00E42C26"/>
    <w:rsid w:val="00E44630"/>
    <w:rsid w:val="00E461BD"/>
    <w:rsid w:val="00E466FD"/>
    <w:rsid w:val="00E47753"/>
    <w:rsid w:val="00E50E11"/>
    <w:rsid w:val="00E51131"/>
    <w:rsid w:val="00E5280A"/>
    <w:rsid w:val="00E52F77"/>
    <w:rsid w:val="00E54771"/>
    <w:rsid w:val="00E55081"/>
    <w:rsid w:val="00E6048C"/>
    <w:rsid w:val="00E60666"/>
    <w:rsid w:val="00E6119D"/>
    <w:rsid w:val="00E64FAA"/>
    <w:rsid w:val="00E65D8A"/>
    <w:rsid w:val="00E705BD"/>
    <w:rsid w:val="00E7092A"/>
    <w:rsid w:val="00E72C46"/>
    <w:rsid w:val="00E73F79"/>
    <w:rsid w:val="00E7425D"/>
    <w:rsid w:val="00E746E4"/>
    <w:rsid w:val="00E75438"/>
    <w:rsid w:val="00E75E04"/>
    <w:rsid w:val="00E75E7A"/>
    <w:rsid w:val="00E81019"/>
    <w:rsid w:val="00E8121E"/>
    <w:rsid w:val="00E81CBD"/>
    <w:rsid w:val="00E81F28"/>
    <w:rsid w:val="00E82F9A"/>
    <w:rsid w:val="00E8335A"/>
    <w:rsid w:val="00E83698"/>
    <w:rsid w:val="00E8585B"/>
    <w:rsid w:val="00E87867"/>
    <w:rsid w:val="00E9031E"/>
    <w:rsid w:val="00E90912"/>
    <w:rsid w:val="00E920B4"/>
    <w:rsid w:val="00E94576"/>
    <w:rsid w:val="00E94BC3"/>
    <w:rsid w:val="00E96ED9"/>
    <w:rsid w:val="00EA01E4"/>
    <w:rsid w:val="00EA2A52"/>
    <w:rsid w:val="00EA3B1C"/>
    <w:rsid w:val="00EA4B15"/>
    <w:rsid w:val="00EA4DA3"/>
    <w:rsid w:val="00EA5AFF"/>
    <w:rsid w:val="00EA5C38"/>
    <w:rsid w:val="00EA7944"/>
    <w:rsid w:val="00EB188C"/>
    <w:rsid w:val="00EB3861"/>
    <w:rsid w:val="00EB58DC"/>
    <w:rsid w:val="00EB5C61"/>
    <w:rsid w:val="00EB650D"/>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F2183"/>
    <w:rsid w:val="00EF369D"/>
    <w:rsid w:val="00EF3EBD"/>
    <w:rsid w:val="00EF6D23"/>
    <w:rsid w:val="00F012B3"/>
    <w:rsid w:val="00F01685"/>
    <w:rsid w:val="00F0481A"/>
    <w:rsid w:val="00F06851"/>
    <w:rsid w:val="00F07529"/>
    <w:rsid w:val="00F1303E"/>
    <w:rsid w:val="00F13672"/>
    <w:rsid w:val="00F14053"/>
    <w:rsid w:val="00F15FF2"/>
    <w:rsid w:val="00F1616F"/>
    <w:rsid w:val="00F1676C"/>
    <w:rsid w:val="00F173D0"/>
    <w:rsid w:val="00F1799E"/>
    <w:rsid w:val="00F20B89"/>
    <w:rsid w:val="00F236E5"/>
    <w:rsid w:val="00F237BE"/>
    <w:rsid w:val="00F2505B"/>
    <w:rsid w:val="00F25F16"/>
    <w:rsid w:val="00F26948"/>
    <w:rsid w:val="00F278A6"/>
    <w:rsid w:val="00F300D0"/>
    <w:rsid w:val="00F30C47"/>
    <w:rsid w:val="00F30E43"/>
    <w:rsid w:val="00F3108F"/>
    <w:rsid w:val="00F31C66"/>
    <w:rsid w:val="00F326F9"/>
    <w:rsid w:val="00F36DFB"/>
    <w:rsid w:val="00F371B4"/>
    <w:rsid w:val="00F40077"/>
    <w:rsid w:val="00F407FF"/>
    <w:rsid w:val="00F4122D"/>
    <w:rsid w:val="00F41F80"/>
    <w:rsid w:val="00F41FC5"/>
    <w:rsid w:val="00F4496D"/>
    <w:rsid w:val="00F4577D"/>
    <w:rsid w:val="00F503C8"/>
    <w:rsid w:val="00F50E0A"/>
    <w:rsid w:val="00F51673"/>
    <w:rsid w:val="00F53F79"/>
    <w:rsid w:val="00F554FC"/>
    <w:rsid w:val="00F56D77"/>
    <w:rsid w:val="00F577E2"/>
    <w:rsid w:val="00F605AD"/>
    <w:rsid w:val="00F60EC8"/>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7845"/>
    <w:rsid w:val="00F80291"/>
    <w:rsid w:val="00F81647"/>
    <w:rsid w:val="00F81D52"/>
    <w:rsid w:val="00F824EE"/>
    <w:rsid w:val="00F82A81"/>
    <w:rsid w:val="00F83505"/>
    <w:rsid w:val="00F847C3"/>
    <w:rsid w:val="00F84D5C"/>
    <w:rsid w:val="00F85AA0"/>
    <w:rsid w:val="00F87026"/>
    <w:rsid w:val="00F963A7"/>
    <w:rsid w:val="00F970A4"/>
    <w:rsid w:val="00FA104A"/>
    <w:rsid w:val="00FA1399"/>
    <w:rsid w:val="00FA1C10"/>
    <w:rsid w:val="00FA2A9E"/>
    <w:rsid w:val="00FA2B96"/>
    <w:rsid w:val="00FA32D8"/>
    <w:rsid w:val="00FA3E25"/>
    <w:rsid w:val="00FA4A69"/>
    <w:rsid w:val="00FA5212"/>
    <w:rsid w:val="00FA63CD"/>
    <w:rsid w:val="00FA6D92"/>
    <w:rsid w:val="00FA6E15"/>
    <w:rsid w:val="00FA7A33"/>
    <w:rsid w:val="00FB0463"/>
    <w:rsid w:val="00FB1455"/>
    <w:rsid w:val="00FB2C40"/>
    <w:rsid w:val="00FB3124"/>
    <w:rsid w:val="00FB3A1A"/>
    <w:rsid w:val="00FB4B9B"/>
    <w:rsid w:val="00FB4BF1"/>
    <w:rsid w:val="00FB4D83"/>
    <w:rsid w:val="00FB625B"/>
    <w:rsid w:val="00FB636D"/>
    <w:rsid w:val="00FB6D0F"/>
    <w:rsid w:val="00FC0B35"/>
    <w:rsid w:val="00FC0C1F"/>
    <w:rsid w:val="00FC1B4F"/>
    <w:rsid w:val="00FC1CB7"/>
    <w:rsid w:val="00FC2B93"/>
    <w:rsid w:val="00FC59B8"/>
    <w:rsid w:val="00FC5A81"/>
    <w:rsid w:val="00FC5DB9"/>
    <w:rsid w:val="00FC6328"/>
    <w:rsid w:val="00FC7760"/>
    <w:rsid w:val="00FC78DC"/>
    <w:rsid w:val="00FD202D"/>
    <w:rsid w:val="00FD249E"/>
    <w:rsid w:val="00FD4EA9"/>
    <w:rsid w:val="00FD5E85"/>
    <w:rsid w:val="00FE247D"/>
    <w:rsid w:val="00FE3AB3"/>
    <w:rsid w:val="00FE3ED3"/>
    <w:rsid w:val="00FE7EB1"/>
    <w:rsid w:val="00FF143A"/>
    <w:rsid w:val="00FF1C46"/>
    <w:rsid w:val="00FF27C0"/>
    <w:rsid w:val="00FF365A"/>
    <w:rsid w:val="00FF4765"/>
    <w:rsid w:val="00FF5DAB"/>
    <w:rsid w:val="00FF6234"/>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F5E370-D05B-4F15-B3C5-878DA8E1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Heading1">
    <w:name w:val="heading 1"/>
    <w:basedOn w:val="Normal"/>
    <w:next w:val="Normal"/>
    <w:link w:val="Heading1Char"/>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8">
    <w:name w:val="heading 8"/>
    <w:basedOn w:val="Normal"/>
    <w:next w:val="Normal"/>
    <w:link w:val="Heading8Char"/>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1010"/>
    <w:rPr>
      <w:color w:val="0000FF" w:themeColor="hyperlink"/>
      <w:u w:val="single"/>
    </w:rPr>
  </w:style>
  <w:style w:type="paragraph" w:styleId="ListParagraph">
    <w:name w:val="List Paragraph"/>
    <w:aliases w:val="Bullet List,FooterText,numbered,Paragraphe de liste1,lp1"/>
    <w:basedOn w:val="Normal"/>
    <w:link w:val="ListParagraphChar"/>
    <w:uiPriority w:val="34"/>
    <w:qFormat/>
    <w:rsid w:val="00101B5C"/>
    <w:pPr>
      <w:ind w:left="720"/>
      <w:contextualSpacing/>
    </w:pPr>
  </w:style>
  <w:style w:type="paragraph" w:styleId="Header">
    <w:name w:val="header"/>
    <w:basedOn w:val="Normal"/>
    <w:link w:val="HeaderChar"/>
    <w:uiPriority w:val="99"/>
    <w:unhideWhenUsed/>
    <w:rsid w:val="00F963A7"/>
    <w:pPr>
      <w:tabs>
        <w:tab w:val="center" w:pos="4677"/>
        <w:tab w:val="right" w:pos="9355"/>
      </w:tabs>
      <w:spacing w:before="0"/>
    </w:pPr>
  </w:style>
  <w:style w:type="character" w:customStyle="1" w:styleId="HeaderChar">
    <w:name w:val="Header Char"/>
    <w:basedOn w:val="DefaultParagraphFont"/>
    <w:link w:val="Header"/>
    <w:uiPriority w:val="99"/>
    <w:rsid w:val="00F963A7"/>
    <w:rPr>
      <w:rFonts w:ascii="Times New Roman" w:eastAsia="Times New Roman" w:hAnsi="Times New Roman" w:cs="Times New Roman"/>
      <w:color w:val="000000"/>
      <w:lang w:eastAsia="ru-RU"/>
    </w:rPr>
  </w:style>
  <w:style w:type="paragraph" w:styleId="Footer">
    <w:name w:val="footer"/>
    <w:basedOn w:val="Normal"/>
    <w:link w:val="FooterChar"/>
    <w:uiPriority w:val="99"/>
    <w:unhideWhenUsed/>
    <w:rsid w:val="00F963A7"/>
    <w:pPr>
      <w:tabs>
        <w:tab w:val="center" w:pos="4677"/>
        <w:tab w:val="right" w:pos="9355"/>
      </w:tabs>
      <w:spacing w:before="0"/>
    </w:pPr>
  </w:style>
  <w:style w:type="character" w:customStyle="1" w:styleId="FooterChar">
    <w:name w:val="Footer Char"/>
    <w:basedOn w:val="DefaultParagraphFont"/>
    <w:link w:val="Footer"/>
    <w:uiPriority w:val="99"/>
    <w:rsid w:val="00F963A7"/>
    <w:rPr>
      <w:rFonts w:ascii="Times New Roman" w:eastAsia="Times New Roman" w:hAnsi="Times New Roman" w:cs="Times New Roman"/>
      <w:color w:val="000000"/>
      <w:lang w:eastAsia="ru-RU"/>
    </w:rPr>
  </w:style>
  <w:style w:type="paragraph" w:styleId="BalloonText">
    <w:name w:val="Balloon Text"/>
    <w:basedOn w:val="Normal"/>
    <w:link w:val="BalloonTextChar"/>
    <w:uiPriority w:val="99"/>
    <w:semiHidden/>
    <w:unhideWhenUsed/>
    <w:rsid w:val="004961F7"/>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Normal"/>
    <w:next w:val="Heading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Heading2Char">
    <w:name w:val="Heading 2 Char"/>
    <w:basedOn w:val="DefaultParagraphFont"/>
    <w:link w:val="Heading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Normal"/>
    <w:link w:val="a"/>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PlaceholderText">
    <w:name w:val="Placeholder Text"/>
    <w:basedOn w:val="DefaultParagraphFont"/>
    <w:uiPriority w:val="99"/>
    <w:semiHidden/>
    <w:rsid w:val="0010183C"/>
    <w:rPr>
      <w:color w:val="808080"/>
    </w:rPr>
  </w:style>
  <w:style w:type="character" w:customStyle="1" w:styleId="Heading1Char">
    <w:name w:val="Heading 1 Char"/>
    <w:basedOn w:val="DefaultParagraphFont"/>
    <w:link w:val="Heading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Heading8Char">
    <w:name w:val="Heading 8 Char"/>
    <w:basedOn w:val="DefaultParagraphFont"/>
    <w:link w:val="Heading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
    <w:name w:val="Основной шрифт абзаца1"/>
    <w:rsid w:val="00400526"/>
  </w:style>
  <w:style w:type="character" w:styleId="FootnoteReference">
    <w:name w:val="footnote reference"/>
    <w:rsid w:val="00FA1399"/>
    <w:rPr>
      <w:vertAlign w:val="superscript"/>
    </w:rPr>
  </w:style>
  <w:style w:type="paragraph" w:styleId="FootnoteText">
    <w:name w:val="footnote text"/>
    <w:basedOn w:val="Normal"/>
    <w:link w:val="FootnoteTextChar"/>
    <w:rsid w:val="00FA1399"/>
    <w:pPr>
      <w:widowControl/>
      <w:suppressAutoHyphens/>
      <w:autoSpaceDE/>
      <w:autoSpaceDN/>
      <w:adjustRightInd/>
      <w:spacing w:before="0"/>
      <w:ind w:firstLine="0"/>
    </w:pPr>
    <w:rPr>
      <w:color w:val="auto"/>
      <w:sz w:val="20"/>
      <w:szCs w:val="20"/>
      <w:lang w:eastAsia="ar-SA"/>
    </w:rPr>
  </w:style>
  <w:style w:type="character" w:customStyle="1" w:styleId="FootnoteTextChar">
    <w:name w:val="Footnote Text Char"/>
    <w:basedOn w:val="DefaultParagraphFont"/>
    <w:link w:val="FootnoteText"/>
    <w:rsid w:val="00FA1399"/>
    <w:rPr>
      <w:rFonts w:ascii="Times New Roman" w:eastAsia="Times New Roman" w:hAnsi="Times New Roman" w:cs="Times New Roman"/>
      <w:sz w:val="20"/>
      <w:szCs w:val="20"/>
      <w:lang w:eastAsia="ar-SA"/>
    </w:rPr>
  </w:style>
  <w:style w:type="paragraph" w:customStyle="1" w:styleId="formattext">
    <w:name w:val="formattext"/>
    <w:basedOn w:val="Normal"/>
    <w:rsid w:val="001D3998"/>
    <w:pPr>
      <w:widowControl/>
      <w:autoSpaceDE/>
      <w:autoSpaceDN/>
      <w:adjustRightInd/>
      <w:spacing w:before="100" w:beforeAutospacing="1" w:after="100" w:afterAutospacing="1"/>
      <w:ind w:firstLine="0"/>
    </w:pPr>
    <w:rPr>
      <w:color w:val="auto"/>
      <w:sz w:val="24"/>
      <w:szCs w:val="24"/>
    </w:rPr>
  </w:style>
  <w:style w:type="character" w:styleId="Strong">
    <w:name w:val="Strong"/>
    <w:basedOn w:val="DefaultParagraphFont"/>
    <w:uiPriority w:val="22"/>
    <w:qFormat/>
    <w:rsid w:val="003938CC"/>
    <w:rPr>
      <w:b/>
      <w:bCs/>
    </w:rPr>
  </w:style>
  <w:style w:type="character" w:styleId="CommentReference">
    <w:name w:val="annotation reference"/>
    <w:basedOn w:val="DefaultParagraphFont"/>
    <w:uiPriority w:val="99"/>
    <w:semiHidden/>
    <w:unhideWhenUsed/>
    <w:rsid w:val="00C26DD8"/>
    <w:rPr>
      <w:sz w:val="16"/>
      <w:szCs w:val="16"/>
    </w:rPr>
  </w:style>
  <w:style w:type="paragraph" w:styleId="CommentText">
    <w:name w:val="annotation text"/>
    <w:basedOn w:val="Normal"/>
    <w:link w:val="CommentTextChar"/>
    <w:uiPriority w:val="99"/>
    <w:semiHidden/>
    <w:unhideWhenUsed/>
    <w:rsid w:val="00C26DD8"/>
    <w:rPr>
      <w:sz w:val="20"/>
      <w:szCs w:val="20"/>
    </w:rPr>
  </w:style>
  <w:style w:type="character" w:customStyle="1" w:styleId="CommentTextChar">
    <w:name w:val="Comment Text Char"/>
    <w:basedOn w:val="DefaultParagraphFont"/>
    <w:link w:val="CommentText"/>
    <w:uiPriority w:val="99"/>
    <w:semiHidden/>
    <w:rsid w:val="00C26DD8"/>
    <w:rPr>
      <w:rFonts w:ascii="Times New Roman" w:eastAsia="Times New Roman" w:hAnsi="Times New Roman" w:cs="Times New Roman"/>
      <w:color w:val="000000"/>
      <w:sz w:val="20"/>
      <w:szCs w:val="20"/>
      <w:lang w:eastAsia="ru-RU"/>
    </w:rPr>
  </w:style>
  <w:style w:type="paragraph" w:styleId="CommentSubject">
    <w:name w:val="annotation subject"/>
    <w:basedOn w:val="CommentText"/>
    <w:next w:val="CommentText"/>
    <w:link w:val="CommentSubjectChar"/>
    <w:uiPriority w:val="99"/>
    <w:semiHidden/>
    <w:unhideWhenUsed/>
    <w:rsid w:val="00C26DD8"/>
    <w:rPr>
      <w:b/>
      <w:bCs/>
    </w:rPr>
  </w:style>
  <w:style w:type="character" w:customStyle="1" w:styleId="CommentSubjectChar">
    <w:name w:val="Comment Subject Char"/>
    <w:basedOn w:val="CommentTextChar"/>
    <w:link w:val="CommentSubject"/>
    <w:uiPriority w:val="99"/>
    <w:semiHidden/>
    <w:rsid w:val="00C26DD8"/>
    <w:rPr>
      <w:rFonts w:ascii="Times New Roman" w:eastAsia="Times New Roman" w:hAnsi="Times New Roman" w:cs="Times New Roman"/>
      <w:b/>
      <w:bCs/>
      <w:color w:val="000000"/>
      <w:sz w:val="20"/>
      <w:szCs w:val="20"/>
      <w:lang w:eastAsia="ru-RU"/>
    </w:rPr>
  </w:style>
  <w:style w:type="table" w:styleId="TableGrid">
    <w:name w:val="Table Grid"/>
    <w:basedOn w:val="TableNormal"/>
    <w:uiPriority w:val="59"/>
    <w:rsid w:val="00C26D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numbered Char,Paragraphe de liste1 Char,lp1 Char"/>
    <w:link w:val="ListParagraph"/>
    <w:uiPriority w:val="34"/>
    <w:locked/>
    <w:rsid w:val="0044020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rts-tender.ru" TargetMode="External"/><Relationship Id="rId13" Type="http://schemas.openxmlformats.org/officeDocument/2006/relationships/hyperlink" Target="consultantplus://offline/ref=9ECE1FBB468CEC40CFE752618E99F6D11EAF2A46D6AFB0D3F391E935434EFC27E1BB031768D347A9A10E9A3E03D7115B4E7961280B83FC52u0T6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9D04AA6F7548A3A4A831C444E6E7F231580uFT5Q"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243AFA00E9A3E03D7115B4E7961280B83FC52u0T6Q" TargetMode="External"/><Relationship Id="rId5" Type="http://schemas.openxmlformats.org/officeDocument/2006/relationships/webSettings" Target="webSettings.xml"/><Relationship Id="rId15" Type="http://schemas.openxmlformats.org/officeDocument/2006/relationships/hyperlink" Target="consultantplus://offline/ref=9ECE1FBB468CEC40CFE752618E99F6D11CA42543DEA9B0D3F391E935434EFC27E1BB031768D243ACA10E9A3E03D7115B4E7961280B83FC52u0T6Q" TargetMode="External"/><Relationship Id="rId10" Type="http://schemas.openxmlformats.org/officeDocument/2006/relationships/hyperlink" Target="https://zakupki.gov.ru/epz/order/notice/ea44/view/protocol/protocol-main-info.html?regNumber=0848300044520000746&amp;protocolId=318660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gov.ru/epz/order/notice/ea44/view/protocol/protocol-main-info.html?regNumber=0848300044520000746&amp;protocolId=31866010" TargetMode="External"/><Relationship Id="rId14" Type="http://schemas.openxmlformats.org/officeDocument/2006/relationships/hyperlink" Target="consultantplus://offline/ref=9ECE1FBB468CEC40CFE752618E99F6D11EAF2A46D6AFB0D3F391E935434EFC27E1BB031768D144A6F7548A3A4A831C444E6E7F231580uFT5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CB3A4-3289-4FFC-BB04-844FA5913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2725</TotalTime>
  <Pages>7</Pages>
  <Words>2431</Words>
  <Characters>13860</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Ахмедова Карина Наруллаховна</cp:lastModifiedBy>
  <cp:revision>413</cp:revision>
  <cp:lastPrinted>2021-02-20T13:29:00Z</cp:lastPrinted>
  <dcterms:created xsi:type="dcterms:W3CDTF">2019-02-28T14:58:00Z</dcterms:created>
  <dcterms:modified xsi:type="dcterms:W3CDTF">2021-02-20T14:45:00Z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