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51"/>
        <w:gridCol w:w="4903"/>
      </w:tblGrid>
      <w:tr w:rsidR="00661280" w:rsidRPr="00661280" w:rsidTr="00374B0B">
        <w:tc>
          <w:tcPr>
            <w:tcW w:w="4594" w:type="dxa"/>
          </w:tcPr>
          <w:p w:rsidR="00661280" w:rsidRPr="00661280" w:rsidRDefault="00661280" w:rsidP="00661280">
            <w:pPr>
              <w:rPr>
                <w:sz w:val="28"/>
                <w:szCs w:val="28"/>
              </w:rPr>
            </w:pPr>
            <w:r w:rsidRPr="00661280">
              <w:rPr>
                <w:sz w:val="28"/>
                <w:szCs w:val="28"/>
              </w:rPr>
              <w:t xml:space="preserve">   </w:t>
            </w:r>
          </w:p>
        </w:tc>
        <w:tc>
          <w:tcPr>
            <w:tcW w:w="4976" w:type="dxa"/>
          </w:tcPr>
          <w:p w:rsidR="00661280" w:rsidRPr="00661280" w:rsidRDefault="00661280" w:rsidP="00661280">
            <w:pPr>
              <w:rPr>
                <w:iCs/>
                <w:sz w:val="28"/>
                <w:szCs w:val="28"/>
              </w:rPr>
            </w:pPr>
            <w:bookmarkStart w:id="0" w:name="_Hlk64663954"/>
            <w:r w:rsidRPr="00661280">
              <w:rPr>
                <w:iCs/>
                <w:sz w:val="28"/>
                <w:szCs w:val="28"/>
              </w:rPr>
              <w:t xml:space="preserve">ГБДОУ детский сад № 7 комбинированного вида Красносельского района </w:t>
            </w:r>
            <w:r>
              <w:rPr>
                <w:iCs/>
                <w:sz w:val="28"/>
                <w:szCs w:val="28"/>
              </w:rPr>
              <w:br/>
            </w:r>
            <w:r w:rsidRPr="00661280">
              <w:rPr>
                <w:iCs/>
                <w:sz w:val="28"/>
                <w:szCs w:val="28"/>
              </w:rPr>
              <w:t>Санкт-Петербурга</w:t>
            </w:r>
          </w:p>
          <w:bookmarkEnd w:id="0"/>
          <w:p w:rsidR="00661280" w:rsidRPr="00661280" w:rsidRDefault="00661280" w:rsidP="00661280">
            <w:pPr>
              <w:rPr>
                <w:iCs/>
                <w:sz w:val="28"/>
                <w:szCs w:val="28"/>
              </w:rPr>
            </w:pPr>
            <w:r w:rsidRPr="00661280">
              <w:rPr>
                <w:iCs/>
                <w:sz w:val="28"/>
                <w:szCs w:val="28"/>
              </w:rPr>
              <w:t xml:space="preserve">ул. Летчика </w:t>
            </w:r>
            <w:proofErr w:type="spellStart"/>
            <w:r w:rsidRPr="00661280">
              <w:rPr>
                <w:iCs/>
                <w:sz w:val="28"/>
                <w:szCs w:val="28"/>
              </w:rPr>
              <w:t>Пилютова</w:t>
            </w:r>
            <w:proofErr w:type="spellEnd"/>
            <w:r w:rsidRPr="00661280">
              <w:rPr>
                <w:iCs/>
                <w:sz w:val="28"/>
                <w:szCs w:val="28"/>
              </w:rPr>
              <w:t>, д.42, литер А</w:t>
            </w:r>
            <w:r>
              <w:rPr>
                <w:iCs/>
                <w:sz w:val="28"/>
                <w:szCs w:val="28"/>
              </w:rPr>
              <w:t>,</w:t>
            </w:r>
          </w:p>
          <w:p w:rsidR="00661280" w:rsidRPr="00661280" w:rsidRDefault="00661280" w:rsidP="00661280">
            <w:pPr>
              <w:rPr>
                <w:iCs/>
                <w:sz w:val="28"/>
                <w:szCs w:val="28"/>
              </w:rPr>
            </w:pPr>
            <w:r w:rsidRPr="00661280">
              <w:rPr>
                <w:iCs/>
                <w:sz w:val="28"/>
                <w:szCs w:val="28"/>
              </w:rPr>
              <w:t>Санкт-Петербург, 198264</w:t>
            </w:r>
          </w:p>
          <w:p w:rsidR="00661280" w:rsidRPr="00661280" w:rsidRDefault="00661280" w:rsidP="00661280">
            <w:pPr>
              <w:rPr>
                <w:iCs/>
                <w:sz w:val="28"/>
                <w:szCs w:val="28"/>
              </w:rPr>
            </w:pPr>
          </w:p>
          <w:p w:rsidR="00661280" w:rsidRPr="00661280" w:rsidRDefault="00661280" w:rsidP="00661280">
            <w:pPr>
              <w:rPr>
                <w:iCs/>
                <w:sz w:val="28"/>
                <w:szCs w:val="28"/>
              </w:rPr>
            </w:pPr>
            <w:r w:rsidRPr="00661280">
              <w:rPr>
                <w:iCs/>
                <w:sz w:val="28"/>
                <w:szCs w:val="28"/>
              </w:rPr>
              <w:t>АО «Сбербанк – Автоматизированная система торгов»</w:t>
            </w:r>
          </w:p>
          <w:p w:rsidR="00661280" w:rsidRPr="00661280" w:rsidRDefault="00661280" w:rsidP="00661280">
            <w:pPr>
              <w:rPr>
                <w:iCs/>
                <w:sz w:val="28"/>
                <w:szCs w:val="28"/>
              </w:rPr>
            </w:pPr>
            <w:r w:rsidRPr="00661280">
              <w:rPr>
                <w:iCs/>
                <w:sz w:val="28"/>
                <w:szCs w:val="28"/>
              </w:rPr>
              <w:t xml:space="preserve">Большой Саввинский пер., д. 12, </w:t>
            </w:r>
            <w:r>
              <w:rPr>
                <w:iCs/>
                <w:sz w:val="28"/>
                <w:szCs w:val="28"/>
              </w:rPr>
              <w:br/>
            </w:r>
            <w:r w:rsidRPr="00661280">
              <w:rPr>
                <w:iCs/>
                <w:sz w:val="28"/>
                <w:szCs w:val="28"/>
              </w:rPr>
              <w:t>стр. 9,</w:t>
            </w:r>
          </w:p>
          <w:p w:rsidR="00661280" w:rsidRPr="00661280" w:rsidRDefault="00661280" w:rsidP="00661280">
            <w:pPr>
              <w:rPr>
                <w:iCs/>
                <w:sz w:val="28"/>
                <w:szCs w:val="28"/>
              </w:rPr>
            </w:pPr>
            <w:r w:rsidRPr="00661280">
              <w:rPr>
                <w:iCs/>
                <w:sz w:val="28"/>
                <w:szCs w:val="28"/>
              </w:rPr>
              <w:t>Москва, 119435</w:t>
            </w:r>
          </w:p>
          <w:p w:rsidR="00661280" w:rsidRPr="00661280" w:rsidRDefault="00661280" w:rsidP="00661280">
            <w:pPr>
              <w:rPr>
                <w:iCs/>
                <w:sz w:val="28"/>
                <w:szCs w:val="28"/>
              </w:rPr>
            </w:pPr>
            <w:r w:rsidRPr="00661280">
              <w:rPr>
                <w:iCs/>
                <w:sz w:val="28"/>
                <w:szCs w:val="28"/>
              </w:rPr>
              <w:t>факс: (495) 787-29-98</w:t>
            </w:r>
          </w:p>
          <w:p w:rsidR="00661280" w:rsidRPr="00661280" w:rsidRDefault="00661280" w:rsidP="00661280">
            <w:pPr>
              <w:rPr>
                <w:iCs/>
                <w:sz w:val="28"/>
                <w:szCs w:val="28"/>
              </w:rPr>
            </w:pPr>
          </w:p>
          <w:p w:rsidR="00661280" w:rsidRPr="00661280" w:rsidRDefault="00661280" w:rsidP="00661280">
            <w:pPr>
              <w:rPr>
                <w:iCs/>
                <w:sz w:val="28"/>
                <w:szCs w:val="28"/>
              </w:rPr>
            </w:pPr>
            <w:bookmarkStart w:id="1" w:name="_Hlk64674091"/>
            <w:r w:rsidRPr="00661280">
              <w:rPr>
                <w:iCs/>
                <w:sz w:val="28"/>
                <w:szCs w:val="28"/>
              </w:rPr>
              <w:t xml:space="preserve">ООО </w:t>
            </w:r>
            <w:proofErr w:type="spellStart"/>
            <w:r w:rsidRPr="00661280">
              <w:rPr>
                <w:iCs/>
                <w:sz w:val="28"/>
                <w:szCs w:val="28"/>
              </w:rPr>
              <w:t>МегаЛит</w:t>
            </w:r>
            <w:proofErr w:type="spellEnd"/>
          </w:p>
          <w:bookmarkEnd w:id="1"/>
          <w:p w:rsidR="00661280" w:rsidRPr="00661280" w:rsidRDefault="00661280" w:rsidP="00661280">
            <w:pPr>
              <w:rPr>
                <w:iCs/>
                <w:sz w:val="28"/>
                <w:szCs w:val="28"/>
              </w:rPr>
            </w:pPr>
            <w:r>
              <w:rPr>
                <w:iCs/>
                <w:sz w:val="28"/>
                <w:szCs w:val="28"/>
              </w:rPr>
              <w:t>у</w:t>
            </w:r>
            <w:r w:rsidRPr="00661280">
              <w:rPr>
                <w:iCs/>
                <w:sz w:val="28"/>
                <w:szCs w:val="28"/>
              </w:rPr>
              <w:t>л. Посадская, д. 22, кв. 50, Кронштадт,</w:t>
            </w:r>
          </w:p>
          <w:p w:rsidR="00661280" w:rsidRPr="00661280" w:rsidRDefault="00661280" w:rsidP="00661280">
            <w:pPr>
              <w:rPr>
                <w:color w:val="000000"/>
                <w:sz w:val="28"/>
                <w:szCs w:val="28"/>
                <w:shd w:val="clear" w:color="auto" w:fill="FFFFFF"/>
              </w:rPr>
            </w:pPr>
            <w:r w:rsidRPr="00661280">
              <w:rPr>
                <w:iCs/>
                <w:sz w:val="28"/>
                <w:szCs w:val="28"/>
              </w:rPr>
              <w:t>Санкт-Петербург</w:t>
            </w:r>
          </w:p>
        </w:tc>
      </w:tr>
    </w:tbl>
    <w:p w:rsidR="00661280" w:rsidRDefault="00661280" w:rsidP="00661280">
      <w:pPr>
        <w:jc w:val="center"/>
        <w:outlineLvl w:val="0"/>
        <w:rPr>
          <w:sz w:val="28"/>
          <w:szCs w:val="28"/>
        </w:rPr>
      </w:pPr>
    </w:p>
    <w:p w:rsidR="00661280" w:rsidRPr="00661280" w:rsidRDefault="00661280" w:rsidP="00661280">
      <w:pPr>
        <w:jc w:val="center"/>
        <w:outlineLvl w:val="0"/>
        <w:rPr>
          <w:sz w:val="28"/>
          <w:szCs w:val="28"/>
        </w:rPr>
      </w:pPr>
    </w:p>
    <w:p w:rsidR="00661280" w:rsidRPr="00661280" w:rsidRDefault="00661280" w:rsidP="00661280">
      <w:pPr>
        <w:jc w:val="center"/>
        <w:outlineLvl w:val="0"/>
        <w:rPr>
          <w:b/>
          <w:bCs/>
          <w:sz w:val="28"/>
          <w:szCs w:val="28"/>
        </w:rPr>
      </w:pPr>
      <w:r w:rsidRPr="00661280">
        <w:rPr>
          <w:b/>
          <w:bCs/>
          <w:sz w:val="28"/>
          <w:szCs w:val="28"/>
        </w:rPr>
        <w:t>РЕШЕНИЕ</w:t>
      </w:r>
    </w:p>
    <w:p w:rsidR="00661280" w:rsidRPr="00661280" w:rsidRDefault="00661280" w:rsidP="00661280">
      <w:pPr>
        <w:jc w:val="center"/>
        <w:rPr>
          <w:sz w:val="28"/>
          <w:szCs w:val="28"/>
        </w:rPr>
      </w:pPr>
      <w:r w:rsidRPr="00661280">
        <w:rPr>
          <w:sz w:val="28"/>
          <w:szCs w:val="28"/>
        </w:rPr>
        <w:t xml:space="preserve">по делу </w:t>
      </w:r>
      <w:r>
        <w:rPr>
          <w:sz w:val="28"/>
          <w:szCs w:val="28"/>
        </w:rPr>
        <w:t xml:space="preserve">№ </w:t>
      </w:r>
      <w:r w:rsidRPr="00661280">
        <w:rPr>
          <w:b/>
          <w:sz w:val="28"/>
          <w:szCs w:val="28"/>
        </w:rPr>
        <w:t>44</w:t>
      </w:r>
      <w:r>
        <w:rPr>
          <w:b/>
          <w:sz w:val="28"/>
          <w:szCs w:val="28"/>
        </w:rPr>
        <w:t>-649/</w:t>
      </w:r>
      <w:r w:rsidRPr="00661280">
        <w:rPr>
          <w:b/>
          <w:sz w:val="28"/>
          <w:szCs w:val="28"/>
        </w:rPr>
        <w:t>21</w:t>
      </w:r>
      <w:r w:rsidRPr="00661280">
        <w:rPr>
          <w:sz w:val="28"/>
          <w:szCs w:val="28"/>
        </w:rPr>
        <w:t xml:space="preserve"> </w:t>
      </w:r>
      <w:r>
        <w:rPr>
          <w:sz w:val="28"/>
          <w:szCs w:val="28"/>
        </w:rPr>
        <w:br/>
      </w:r>
      <w:r w:rsidRPr="00661280">
        <w:rPr>
          <w:sz w:val="28"/>
          <w:szCs w:val="28"/>
        </w:rPr>
        <w:t>о нарушении законодательства о контрактной системе</w:t>
      </w:r>
    </w:p>
    <w:p w:rsidR="00661280" w:rsidRPr="00661280" w:rsidRDefault="00661280" w:rsidP="00661280">
      <w:pPr>
        <w:ind w:firstLine="540"/>
        <w:jc w:val="both"/>
        <w:rPr>
          <w:sz w:val="28"/>
          <w:szCs w:val="28"/>
        </w:rPr>
      </w:pPr>
    </w:p>
    <w:p w:rsidR="00661280" w:rsidRPr="00661280" w:rsidRDefault="002C5523" w:rsidP="00661280">
      <w:pPr>
        <w:tabs>
          <w:tab w:val="left" w:pos="0"/>
        </w:tabs>
        <w:jc w:val="both"/>
        <w:rPr>
          <w:sz w:val="28"/>
          <w:szCs w:val="28"/>
        </w:rPr>
      </w:pPr>
      <w:r>
        <w:rPr>
          <w:sz w:val="28"/>
          <w:szCs w:val="28"/>
        </w:rPr>
        <w:t>17</w:t>
      </w:r>
      <w:bookmarkStart w:id="2" w:name="_GoBack"/>
      <w:bookmarkEnd w:id="2"/>
      <w:r w:rsidR="00661280" w:rsidRPr="00661280">
        <w:rPr>
          <w:sz w:val="28"/>
          <w:szCs w:val="28"/>
        </w:rPr>
        <w:t>.02.2021                                                                                           Санкт-Петербург</w:t>
      </w:r>
    </w:p>
    <w:p w:rsidR="00661280" w:rsidRPr="00661280" w:rsidRDefault="00661280" w:rsidP="00661280">
      <w:pPr>
        <w:tabs>
          <w:tab w:val="left" w:pos="0"/>
        </w:tabs>
        <w:jc w:val="both"/>
        <w:rPr>
          <w:sz w:val="28"/>
          <w:szCs w:val="28"/>
        </w:rPr>
      </w:pPr>
    </w:p>
    <w:p w:rsidR="00661280" w:rsidRPr="00661280" w:rsidRDefault="00661280" w:rsidP="00661280">
      <w:pPr>
        <w:tabs>
          <w:tab w:val="left" w:pos="0"/>
        </w:tabs>
        <w:jc w:val="both"/>
        <w:rPr>
          <w:sz w:val="28"/>
          <w:szCs w:val="28"/>
        </w:rPr>
      </w:pPr>
      <w:r w:rsidRPr="00661280">
        <w:rPr>
          <w:sz w:val="28"/>
          <w:szCs w:val="28"/>
        </w:rPr>
        <w:tab/>
        <w:t>Комиссия Санкт-Петербургского УФАС России по контролю в сфере закупок (далее – Комиссия УФАС) в составе:</w:t>
      </w:r>
    </w:p>
    <w:p w:rsidR="00770080" w:rsidRDefault="00661280" w:rsidP="00770080">
      <w:pPr>
        <w:tabs>
          <w:tab w:val="left" w:pos="0"/>
        </w:tabs>
        <w:jc w:val="both"/>
        <w:rPr>
          <w:sz w:val="28"/>
          <w:szCs w:val="28"/>
        </w:rPr>
      </w:pPr>
      <w:r w:rsidRPr="00661280">
        <w:rPr>
          <w:sz w:val="28"/>
          <w:szCs w:val="28"/>
        </w:rPr>
        <w:tab/>
      </w:r>
    </w:p>
    <w:p w:rsidR="00661280" w:rsidRPr="00661280" w:rsidRDefault="00661280" w:rsidP="00770080">
      <w:pPr>
        <w:tabs>
          <w:tab w:val="left" w:pos="0"/>
        </w:tabs>
        <w:jc w:val="both"/>
        <w:rPr>
          <w:sz w:val="28"/>
          <w:szCs w:val="28"/>
        </w:rPr>
      </w:pPr>
      <w:r>
        <w:rPr>
          <w:sz w:val="28"/>
          <w:szCs w:val="28"/>
        </w:rPr>
        <w:tab/>
        <w:t>п</w:t>
      </w:r>
      <w:r w:rsidRPr="00661280">
        <w:rPr>
          <w:sz w:val="28"/>
          <w:szCs w:val="28"/>
        </w:rPr>
        <w:t xml:space="preserve">ри участии представителей: </w:t>
      </w:r>
    </w:p>
    <w:p w:rsidR="00770080" w:rsidRDefault="00661280" w:rsidP="00661280">
      <w:pPr>
        <w:tabs>
          <w:tab w:val="left" w:pos="0"/>
        </w:tabs>
        <w:jc w:val="both"/>
        <w:rPr>
          <w:sz w:val="28"/>
          <w:szCs w:val="28"/>
        </w:rPr>
      </w:pPr>
      <w:r w:rsidRPr="00661280">
        <w:rPr>
          <w:sz w:val="28"/>
          <w:szCs w:val="28"/>
        </w:rPr>
        <w:tab/>
        <w:t xml:space="preserve">ГБДОУ детский сад № 7 комбинированного вида Красносельского района Санкт-Петербурга (далее - Заказчик): </w:t>
      </w:r>
    </w:p>
    <w:p w:rsidR="00770080" w:rsidRDefault="00661280" w:rsidP="00661280">
      <w:pPr>
        <w:tabs>
          <w:tab w:val="left" w:pos="0"/>
        </w:tabs>
        <w:jc w:val="both"/>
        <w:rPr>
          <w:sz w:val="28"/>
          <w:szCs w:val="28"/>
        </w:rPr>
      </w:pPr>
      <w:r w:rsidRPr="00661280">
        <w:rPr>
          <w:sz w:val="28"/>
          <w:szCs w:val="28"/>
        </w:rPr>
        <w:tab/>
        <w:t xml:space="preserve">ООО </w:t>
      </w:r>
      <w:proofErr w:type="spellStart"/>
      <w:r w:rsidRPr="00661280">
        <w:rPr>
          <w:sz w:val="28"/>
          <w:szCs w:val="28"/>
        </w:rPr>
        <w:t>МегаЛит</w:t>
      </w:r>
      <w:proofErr w:type="spellEnd"/>
      <w:r w:rsidRPr="00661280">
        <w:rPr>
          <w:sz w:val="28"/>
          <w:szCs w:val="28"/>
        </w:rPr>
        <w:t xml:space="preserve"> (далее - Заявитель): </w:t>
      </w:r>
    </w:p>
    <w:p w:rsidR="00661280" w:rsidRPr="00661280" w:rsidRDefault="00661280" w:rsidP="00661280">
      <w:pPr>
        <w:tabs>
          <w:tab w:val="left" w:pos="0"/>
        </w:tabs>
        <w:jc w:val="both"/>
        <w:rPr>
          <w:sz w:val="28"/>
          <w:szCs w:val="28"/>
        </w:rPr>
      </w:pPr>
      <w:r w:rsidRPr="00661280">
        <w:rPr>
          <w:sz w:val="28"/>
          <w:szCs w:val="28"/>
        </w:rPr>
        <w:tab/>
        <w:t xml:space="preserve">рассмотрев посредством системы видеоконференцсвязи жалобу Заявителя (вх. </w:t>
      </w:r>
      <w:r>
        <w:rPr>
          <w:sz w:val="28"/>
          <w:szCs w:val="28"/>
        </w:rPr>
        <w:t>№ 4706-ЭП/</w:t>
      </w:r>
      <w:r w:rsidRPr="00661280">
        <w:rPr>
          <w:sz w:val="28"/>
          <w:szCs w:val="28"/>
        </w:rPr>
        <w:t xml:space="preserve">21 от 11.02.2021) на действия Заказчика </w:t>
      </w:r>
      <w:r>
        <w:rPr>
          <w:sz w:val="28"/>
          <w:szCs w:val="28"/>
        </w:rPr>
        <w:br/>
      </w:r>
      <w:r w:rsidRPr="00661280">
        <w:rPr>
          <w:sz w:val="28"/>
          <w:szCs w:val="28"/>
        </w:rPr>
        <w:t xml:space="preserve">при определении поставщика (подрядчика, исполнителя) путем проведения электронного </w:t>
      </w:r>
      <w:r>
        <w:rPr>
          <w:sz w:val="28"/>
          <w:szCs w:val="28"/>
        </w:rPr>
        <w:t xml:space="preserve">аукциона </w:t>
      </w:r>
      <w:r w:rsidRPr="00661280">
        <w:rPr>
          <w:sz w:val="28"/>
          <w:szCs w:val="28"/>
        </w:rPr>
        <w:t xml:space="preserve">на выполнение работ по текущему ремонту помещений (группа №1) в здании ГБДОУ детского сада №7 Красносельского района СПб в 2021 году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661280">
        <w:rPr>
          <w:bCs/>
          <w:sz w:val="28"/>
          <w:szCs w:val="28"/>
        </w:rPr>
        <w:t xml:space="preserve">Административного регламента Федеральной антимонопольной службы по исполнению государственной функции по </w:t>
      </w:r>
      <w:r w:rsidRPr="00661280">
        <w:rPr>
          <w:bCs/>
          <w:sz w:val="28"/>
          <w:szCs w:val="28"/>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661280">
        <w:rPr>
          <w:spacing w:val="6"/>
          <w:sz w:val="28"/>
          <w:szCs w:val="28"/>
        </w:rPr>
        <w:t xml:space="preserve">, утвержденного приказом ФАС России от 19.11.2014 № 727/14 </w:t>
      </w:r>
      <w:r w:rsidRPr="00661280">
        <w:rPr>
          <w:sz w:val="28"/>
          <w:szCs w:val="28"/>
        </w:rPr>
        <w:t>(далее – Административный регламент),</w:t>
      </w:r>
    </w:p>
    <w:p w:rsidR="00661280" w:rsidRPr="00661280" w:rsidRDefault="00661280" w:rsidP="00661280">
      <w:pPr>
        <w:jc w:val="center"/>
        <w:rPr>
          <w:sz w:val="28"/>
          <w:szCs w:val="28"/>
        </w:rPr>
      </w:pPr>
    </w:p>
    <w:p w:rsidR="00661280" w:rsidRPr="00661280" w:rsidRDefault="00661280" w:rsidP="00661280">
      <w:pPr>
        <w:jc w:val="center"/>
        <w:rPr>
          <w:b/>
          <w:bCs/>
          <w:sz w:val="28"/>
          <w:szCs w:val="28"/>
        </w:rPr>
      </w:pPr>
      <w:r w:rsidRPr="00661280">
        <w:rPr>
          <w:b/>
          <w:bCs/>
          <w:sz w:val="28"/>
          <w:szCs w:val="28"/>
        </w:rPr>
        <w:t>УСТАНОВИЛА:</w:t>
      </w:r>
    </w:p>
    <w:p w:rsidR="00661280" w:rsidRPr="00661280" w:rsidRDefault="00661280" w:rsidP="00661280">
      <w:pPr>
        <w:jc w:val="center"/>
        <w:outlineLvl w:val="0"/>
        <w:rPr>
          <w:sz w:val="28"/>
          <w:szCs w:val="28"/>
        </w:rPr>
      </w:pPr>
    </w:p>
    <w:p w:rsidR="00661280" w:rsidRPr="00661280" w:rsidRDefault="00661280" w:rsidP="00661280">
      <w:pPr>
        <w:ind w:firstLine="709"/>
        <w:jc w:val="both"/>
        <w:rPr>
          <w:sz w:val="28"/>
          <w:szCs w:val="28"/>
        </w:rPr>
      </w:pPr>
      <w:r w:rsidRPr="00661280">
        <w:rPr>
          <w:sz w:val="28"/>
          <w:szCs w:val="28"/>
        </w:rPr>
        <w:t xml:space="preserve">Извещение о проведении электронного аукциона размещено 02.02.2021 на Официальном сайте Единой информационной системы в сфере закупок </w:t>
      </w:r>
      <w:proofErr w:type="spellStart"/>
      <w:r w:rsidRPr="00661280">
        <w:rPr>
          <w:sz w:val="28"/>
          <w:szCs w:val="28"/>
        </w:rPr>
        <w:t>www</w:t>
      </w:r>
      <w:proofErr w:type="spellEnd"/>
      <w:r w:rsidRPr="00661280">
        <w:rPr>
          <w:sz w:val="28"/>
          <w:szCs w:val="28"/>
        </w:rPr>
        <w:t>.</w:t>
      </w:r>
      <w:proofErr w:type="spellStart"/>
      <w:r w:rsidRPr="00661280">
        <w:rPr>
          <w:sz w:val="28"/>
          <w:szCs w:val="28"/>
          <w:lang w:val="en-US"/>
        </w:rPr>
        <w:t>zakupki</w:t>
      </w:r>
      <w:proofErr w:type="spellEnd"/>
      <w:r w:rsidRPr="00661280">
        <w:rPr>
          <w:sz w:val="28"/>
          <w:szCs w:val="28"/>
        </w:rPr>
        <w:t>.</w:t>
      </w:r>
      <w:proofErr w:type="spellStart"/>
      <w:r w:rsidRPr="00661280">
        <w:rPr>
          <w:sz w:val="28"/>
          <w:szCs w:val="28"/>
          <w:lang w:val="en-US"/>
        </w:rPr>
        <w:t>gov</w:t>
      </w:r>
      <w:proofErr w:type="spellEnd"/>
      <w:r w:rsidRPr="00661280">
        <w:rPr>
          <w:sz w:val="28"/>
          <w:szCs w:val="28"/>
        </w:rPr>
        <w:t>.</w:t>
      </w:r>
      <w:proofErr w:type="spellStart"/>
      <w:r w:rsidRPr="00661280">
        <w:rPr>
          <w:sz w:val="28"/>
          <w:szCs w:val="28"/>
        </w:rPr>
        <w:t>ru</w:t>
      </w:r>
      <w:proofErr w:type="spellEnd"/>
      <w:r w:rsidRPr="00661280">
        <w:rPr>
          <w:sz w:val="28"/>
          <w:szCs w:val="28"/>
        </w:rPr>
        <w:t xml:space="preserve">, номер извещения 0372200082921000001. Начальная (максимальная) цена контракта – </w:t>
      </w:r>
      <w:r w:rsidRPr="00661280">
        <w:rPr>
          <w:color w:val="000000"/>
          <w:sz w:val="28"/>
          <w:szCs w:val="28"/>
        </w:rPr>
        <w:t xml:space="preserve">1 351 033, 00 </w:t>
      </w:r>
      <w:r w:rsidRPr="00661280">
        <w:rPr>
          <w:sz w:val="28"/>
          <w:szCs w:val="28"/>
        </w:rPr>
        <w:t>рублей.</w:t>
      </w:r>
    </w:p>
    <w:p w:rsidR="00661280" w:rsidRPr="00661280" w:rsidRDefault="00661280" w:rsidP="00661280">
      <w:pPr>
        <w:autoSpaceDE w:val="0"/>
        <w:autoSpaceDN w:val="0"/>
        <w:adjustRightInd w:val="0"/>
        <w:ind w:firstLine="720"/>
        <w:jc w:val="both"/>
        <w:rPr>
          <w:sz w:val="28"/>
          <w:szCs w:val="28"/>
        </w:rPr>
      </w:pPr>
      <w:r w:rsidRPr="00661280">
        <w:rPr>
          <w:sz w:val="28"/>
          <w:szCs w:val="28"/>
        </w:rPr>
        <w:t>В жалобе Заявитель обжалует действия Заказчика, нарушающие, по мнению Заявителя, требования Закона о контрактной системе и выразившиеся в установлении ненадлежащих требований к содержанию первой части заявки.</w:t>
      </w:r>
    </w:p>
    <w:p w:rsidR="00661280" w:rsidRPr="00661280" w:rsidRDefault="00661280" w:rsidP="00661280">
      <w:pPr>
        <w:autoSpaceDE w:val="0"/>
        <w:autoSpaceDN w:val="0"/>
        <w:adjustRightInd w:val="0"/>
        <w:ind w:firstLine="720"/>
        <w:jc w:val="both"/>
        <w:rPr>
          <w:sz w:val="28"/>
          <w:szCs w:val="28"/>
        </w:rPr>
      </w:pPr>
      <w:r w:rsidRPr="00661280">
        <w:rPr>
          <w:sz w:val="28"/>
          <w:szCs w:val="28"/>
        </w:rPr>
        <w:t>Заказчик с доводами жалобы не согласен и считает ее необоснованной по основаниям, изложенным в письменных пояснениях на жалобу.</w:t>
      </w:r>
    </w:p>
    <w:p w:rsidR="00661280" w:rsidRPr="00661280" w:rsidRDefault="00661280" w:rsidP="00661280">
      <w:pPr>
        <w:autoSpaceDE w:val="0"/>
        <w:autoSpaceDN w:val="0"/>
        <w:adjustRightInd w:val="0"/>
        <w:ind w:firstLine="720"/>
        <w:jc w:val="both"/>
        <w:rPr>
          <w:sz w:val="28"/>
          <w:szCs w:val="28"/>
        </w:rPr>
      </w:pPr>
      <w:r w:rsidRPr="00661280">
        <w:rPr>
          <w:sz w:val="28"/>
          <w:szCs w:val="28"/>
        </w:rPr>
        <w:t>Ознакомившись с представленными документами и сведениями, а также информацией, размещенной в ЕИС, Комиссия УФАС приходит к следующим выводам.</w:t>
      </w:r>
    </w:p>
    <w:p w:rsidR="00661280" w:rsidRPr="00661280" w:rsidRDefault="00661280" w:rsidP="00661280">
      <w:pPr>
        <w:autoSpaceDE w:val="0"/>
        <w:autoSpaceDN w:val="0"/>
        <w:adjustRightInd w:val="0"/>
        <w:ind w:firstLine="720"/>
        <w:jc w:val="both"/>
        <w:rPr>
          <w:sz w:val="28"/>
          <w:szCs w:val="28"/>
        </w:rPr>
      </w:pPr>
      <w:r w:rsidRPr="00661280">
        <w:rPr>
          <w:sz w:val="28"/>
          <w:szCs w:val="28"/>
        </w:rPr>
        <w:t xml:space="preserve">В соответствии с ч. 1 ст. 59 Закона о контрактной системе, </w:t>
      </w:r>
      <w:r>
        <w:rPr>
          <w:sz w:val="28"/>
          <w:szCs w:val="28"/>
        </w:rPr>
        <w:br/>
      </w:r>
      <w:r w:rsidRPr="00661280">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661280" w:rsidRPr="00661280" w:rsidRDefault="00661280" w:rsidP="00661280">
      <w:pPr>
        <w:autoSpaceDE w:val="0"/>
        <w:autoSpaceDN w:val="0"/>
        <w:adjustRightInd w:val="0"/>
        <w:ind w:firstLine="720"/>
        <w:jc w:val="both"/>
        <w:rPr>
          <w:sz w:val="28"/>
          <w:szCs w:val="28"/>
        </w:rPr>
      </w:pPr>
      <w:r w:rsidRPr="00661280">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61280" w:rsidRPr="00661280" w:rsidRDefault="00661280" w:rsidP="00661280">
      <w:pPr>
        <w:autoSpaceDE w:val="0"/>
        <w:autoSpaceDN w:val="0"/>
        <w:adjustRightInd w:val="0"/>
        <w:ind w:firstLine="720"/>
        <w:jc w:val="both"/>
        <w:rPr>
          <w:sz w:val="28"/>
          <w:szCs w:val="28"/>
        </w:rPr>
      </w:pPr>
      <w:r w:rsidRPr="00661280">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661280" w:rsidRPr="00661280" w:rsidRDefault="00661280" w:rsidP="00661280">
      <w:pPr>
        <w:autoSpaceDE w:val="0"/>
        <w:autoSpaceDN w:val="0"/>
        <w:adjustRightInd w:val="0"/>
        <w:ind w:firstLine="720"/>
        <w:jc w:val="both"/>
        <w:rPr>
          <w:sz w:val="28"/>
          <w:szCs w:val="28"/>
        </w:rPr>
      </w:pPr>
      <w:r w:rsidRPr="00661280">
        <w:rPr>
          <w:sz w:val="28"/>
          <w:szCs w:val="28"/>
        </w:rPr>
        <w:lastRenderedPageBreak/>
        <w:t xml:space="preserve">Согласно </w:t>
      </w:r>
      <w:proofErr w:type="spellStart"/>
      <w:r w:rsidRPr="00661280">
        <w:rPr>
          <w:sz w:val="28"/>
          <w:szCs w:val="28"/>
        </w:rPr>
        <w:t>п.п</w:t>
      </w:r>
      <w:proofErr w:type="spellEnd"/>
      <w:r w:rsidRPr="00661280">
        <w:rPr>
          <w:sz w:val="28"/>
          <w:szCs w:val="28"/>
        </w:rPr>
        <w:t>.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61280" w:rsidRPr="00661280" w:rsidRDefault="00661280" w:rsidP="00661280">
      <w:pPr>
        <w:autoSpaceDE w:val="0"/>
        <w:autoSpaceDN w:val="0"/>
        <w:adjustRightInd w:val="0"/>
        <w:ind w:firstLine="720"/>
        <w:jc w:val="both"/>
        <w:rPr>
          <w:sz w:val="28"/>
          <w:szCs w:val="28"/>
        </w:rPr>
      </w:pPr>
      <w:r w:rsidRPr="00661280">
        <w:rPr>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61280" w:rsidRPr="00661280" w:rsidRDefault="00661280" w:rsidP="00661280">
      <w:pPr>
        <w:autoSpaceDE w:val="0"/>
        <w:autoSpaceDN w:val="0"/>
        <w:adjustRightInd w:val="0"/>
        <w:ind w:firstLine="720"/>
        <w:jc w:val="both"/>
        <w:rPr>
          <w:sz w:val="28"/>
          <w:szCs w:val="28"/>
        </w:rPr>
      </w:pPr>
      <w:r w:rsidRPr="00661280">
        <w:rPr>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661280" w:rsidRPr="00661280" w:rsidRDefault="00661280" w:rsidP="00661280">
      <w:pPr>
        <w:autoSpaceDE w:val="0"/>
        <w:autoSpaceDN w:val="0"/>
        <w:adjustRightInd w:val="0"/>
        <w:ind w:firstLine="720"/>
        <w:jc w:val="both"/>
        <w:rPr>
          <w:sz w:val="28"/>
          <w:szCs w:val="28"/>
        </w:rPr>
      </w:pPr>
      <w:r w:rsidRPr="00661280">
        <w:rPr>
          <w:sz w:val="28"/>
          <w:szCs w:val="28"/>
        </w:rPr>
        <w:t xml:space="preserve">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w:t>
      </w:r>
      <w:r w:rsidRPr="00661280">
        <w:rPr>
          <w:sz w:val="28"/>
          <w:szCs w:val="28"/>
        </w:rPr>
        <w:lastRenderedPageBreak/>
        <w:t>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661280" w:rsidRPr="00661280" w:rsidRDefault="00661280" w:rsidP="00661280">
      <w:pPr>
        <w:autoSpaceDE w:val="0"/>
        <w:autoSpaceDN w:val="0"/>
        <w:adjustRightInd w:val="0"/>
        <w:ind w:firstLine="720"/>
        <w:jc w:val="both"/>
        <w:rPr>
          <w:sz w:val="28"/>
          <w:szCs w:val="28"/>
        </w:rPr>
      </w:pPr>
      <w:r w:rsidRPr="00661280">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661280">
        <w:rPr>
          <w:sz w:val="28"/>
          <w:szCs w:val="28"/>
        </w:rPr>
        <w:t>ч.ч</w:t>
      </w:r>
      <w:proofErr w:type="spellEnd"/>
      <w:r w:rsidRPr="00661280">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61280" w:rsidRPr="00661280" w:rsidRDefault="00661280" w:rsidP="00661280">
      <w:pPr>
        <w:autoSpaceDE w:val="0"/>
        <w:autoSpaceDN w:val="0"/>
        <w:adjustRightInd w:val="0"/>
        <w:ind w:firstLine="720"/>
        <w:jc w:val="both"/>
        <w:rPr>
          <w:sz w:val="28"/>
          <w:szCs w:val="28"/>
        </w:rPr>
      </w:pPr>
      <w:r w:rsidRPr="00661280">
        <w:rPr>
          <w:sz w:val="28"/>
          <w:szCs w:val="28"/>
        </w:rPr>
        <w:t>В силу п. 2 ч. 3 ст.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rsidR="00661280" w:rsidRPr="00661280" w:rsidRDefault="00661280" w:rsidP="00661280">
      <w:pPr>
        <w:autoSpaceDE w:val="0"/>
        <w:autoSpaceDN w:val="0"/>
        <w:adjustRightInd w:val="0"/>
        <w:ind w:firstLine="720"/>
        <w:jc w:val="both"/>
        <w:rPr>
          <w:sz w:val="28"/>
          <w:szCs w:val="28"/>
        </w:rPr>
      </w:pPr>
      <w:r w:rsidRPr="00661280">
        <w:rPr>
          <w:sz w:val="28"/>
          <w:szCs w:val="28"/>
        </w:rPr>
        <w:t>а) наименование страны происхождения товара;</w:t>
      </w:r>
    </w:p>
    <w:p w:rsidR="00661280" w:rsidRPr="00661280" w:rsidRDefault="00661280" w:rsidP="00661280">
      <w:pPr>
        <w:autoSpaceDE w:val="0"/>
        <w:autoSpaceDN w:val="0"/>
        <w:adjustRightInd w:val="0"/>
        <w:ind w:firstLine="720"/>
        <w:jc w:val="both"/>
        <w:rPr>
          <w:sz w:val="28"/>
          <w:szCs w:val="28"/>
        </w:rPr>
      </w:pPr>
      <w:r w:rsidRPr="00661280">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661280" w:rsidRPr="00661280" w:rsidRDefault="00661280" w:rsidP="00661280">
      <w:pPr>
        <w:autoSpaceDE w:val="0"/>
        <w:autoSpaceDN w:val="0"/>
        <w:adjustRightInd w:val="0"/>
        <w:ind w:firstLine="720"/>
        <w:jc w:val="both"/>
        <w:rPr>
          <w:sz w:val="28"/>
          <w:szCs w:val="28"/>
        </w:rPr>
      </w:pPr>
      <w:r w:rsidRPr="00661280">
        <w:rPr>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661280">
        <w:rPr>
          <w:sz w:val="28"/>
          <w:szCs w:val="28"/>
        </w:rPr>
        <w:t>ч.ч</w:t>
      </w:r>
      <w:proofErr w:type="spellEnd"/>
      <w:r w:rsidRPr="00661280">
        <w:rPr>
          <w:sz w:val="28"/>
          <w:szCs w:val="28"/>
        </w:rPr>
        <w:t>. 3 или 3.1 и 5 настоящей статьи документов и информации.</w:t>
      </w:r>
    </w:p>
    <w:p w:rsidR="00661280" w:rsidRPr="00661280" w:rsidRDefault="00661280" w:rsidP="00661280">
      <w:pPr>
        <w:autoSpaceDE w:val="0"/>
        <w:autoSpaceDN w:val="0"/>
        <w:adjustRightInd w:val="0"/>
        <w:ind w:firstLine="720"/>
        <w:jc w:val="both"/>
        <w:rPr>
          <w:sz w:val="28"/>
          <w:szCs w:val="28"/>
        </w:rPr>
      </w:pPr>
      <w:r w:rsidRPr="00661280">
        <w:rPr>
          <w:sz w:val="28"/>
          <w:szCs w:val="28"/>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rsidR="00661280" w:rsidRPr="00661280" w:rsidRDefault="00661280" w:rsidP="00661280">
      <w:pPr>
        <w:autoSpaceDE w:val="0"/>
        <w:autoSpaceDN w:val="0"/>
        <w:adjustRightInd w:val="0"/>
        <w:ind w:left="45" w:firstLine="720"/>
        <w:jc w:val="both"/>
        <w:rPr>
          <w:bCs/>
          <w:sz w:val="28"/>
          <w:szCs w:val="28"/>
        </w:rPr>
      </w:pPr>
      <w:r w:rsidRPr="00661280">
        <w:rPr>
          <w:sz w:val="28"/>
          <w:szCs w:val="28"/>
        </w:rPr>
        <w:t xml:space="preserve">Из содержания части II документации следует, что Заказчиком определено, что </w:t>
      </w:r>
      <w:r>
        <w:rPr>
          <w:sz w:val="28"/>
          <w:szCs w:val="28"/>
        </w:rPr>
        <w:t>п</w:t>
      </w:r>
      <w:r w:rsidRPr="00661280">
        <w:rPr>
          <w:bCs/>
          <w:sz w:val="28"/>
          <w:szCs w:val="28"/>
        </w:rPr>
        <w:t>ервая часть заявки на участие в электронном аукционе должна содержать следующие сведения:</w:t>
      </w:r>
    </w:p>
    <w:p w:rsidR="00661280" w:rsidRPr="00661280" w:rsidRDefault="00661280" w:rsidP="00661280">
      <w:pPr>
        <w:autoSpaceDE w:val="0"/>
        <w:autoSpaceDN w:val="0"/>
        <w:adjustRightInd w:val="0"/>
        <w:ind w:left="45" w:firstLine="720"/>
        <w:jc w:val="both"/>
        <w:rPr>
          <w:i/>
          <w:sz w:val="28"/>
          <w:szCs w:val="28"/>
        </w:rPr>
      </w:pPr>
      <w:r w:rsidRPr="00661280">
        <w:rPr>
          <w:i/>
          <w:sz w:val="28"/>
          <w:szCs w:val="28"/>
        </w:rPr>
        <w:lastRenderedPageBreak/>
        <w:t xml:space="preserve">согласие участника </w:t>
      </w:r>
      <w:r w:rsidRPr="00661280">
        <w:rPr>
          <w:bCs/>
          <w:i/>
          <w:sz w:val="28"/>
          <w:szCs w:val="28"/>
        </w:rPr>
        <w:t>электронного</w:t>
      </w:r>
      <w:r w:rsidRPr="00661280">
        <w:rPr>
          <w:i/>
          <w:sz w:val="28"/>
          <w:szCs w:val="28"/>
        </w:rPr>
        <w:t xml:space="preserve"> аукциона на выполнение работ на условиях, предусмотренных документацией об электронном аукционе, наименование страны происхождения товара, а также конкретные показатели товара, соответствующие значениям, установленным в Приложении №3 к Техническому заданию документации, и указание на товарный знак (его словесное обозначение) (при наличии).</w:t>
      </w:r>
    </w:p>
    <w:p w:rsidR="00661280" w:rsidRPr="00661280" w:rsidRDefault="00661280" w:rsidP="00661280">
      <w:pPr>
        <w:autoSpaceDE w:val="0"/>
        <w:autoSpaceDN w:val="0"/>
        <w:adjustRightInd w:val="0"/>
        <w:ind w:left="45" w:firstLine="720"/>
        <w:jc w:val="both"/>
        <w:rPr>
          <w:i/>
          <w:sz w:val="28"/>
          <w:szCs w:val="28"/>
        </w:rPr>
      </w:pPr>
      <w:r w:rsidRPr="00661280">
        <w:rPr>
          <w:i/>
          <w:sz w:val="28"/>
          <w:szCs w:val="28"/>
        </w:rPr>
        <w:t>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и 5 ст. 66 Закона, комиссия обязана отстранить такого участника от участия в электронном аукционе на любом этапе его проведения (в соответствии с частью 6.1 ст. 66 Закона 44-ФЗ).</w:t>
      </w:r>
    </w:p>
    <w:p w:rsidR="00661280" w:rsidRPr="00661280" w:rsidRDefault="00661280" w:rsidP="00661280">
      <w:pPr>
        <w:autoSpaceDE w:val="0"/>
        <w:autoSpaceDN w:val="0"/>
        <w:adjustRightInd w:val="0"/>
        <w:ind w:left="45" w:firstLine="720"/>
        <w:jc w:val="both"/>
        <w:rPr>
          <w:i/>
          <w:sz w:val="28"/>
          <w:szCs w:val="28"/>
        </w:rPr>
      </w:pPr>
      <w:r w:rsidRPr="00661280">
        <w:rPr>
          <w:i/>
          <w:sz w:val="28"/>
          <w:szCs w:val="28"/>
        </w:rPr>
        <w:t>Требования к товарам, поставляемым при выполнении работ, устанавливаются Приложением №3 к Техническому заданию.</w:t>
      </w:r>
    </w:p>
    <w:p w:rsidR="00661280" w:rsidRPr="00661280" w:rsidRDefault="00661280" w:rsidP="00661280">
      <w:pPr>
        <w:autoSpaceDE w:val="0"/>
        <w:autoSpaceDN w:val="0"/>
        <w:adjustRightInd w:val="0"/>
        <w:ind w:firstLine="720"/>
        <w:jc w:val="both"/>
        <w:rPr>
          <w:i/>
          <w:sz w:val="28"/>
          <w:szCs w:val="28"/>
        </w:rPr>
      </w:pPr>
      <w:r w:rsidRPr="00661280">
        <w:rPr>
          <w:i/>
          <w:sz w:val="28"/>
          <w:szCs w:val="28"/>
        </w:rPr>
        <w:t>Инструкция по заполнению первой части заявки на участие в аукционе в электронной форме указана в Разделе 4 Технического задания.</w:t>
      </w:r>
    </w:p>
    <w:p w:rsidR="00661280" w:rsidRPr="00661280" w:rsidRDefault="00661280" w:rsidP="00661280">
      <w:pPr>
        <w:autoSpaceDE w:val="0"/>
        <w:autoSpaceDN w:val="0"/>
        <w:adjustRightInd w:val="0"/>
        <w:ind w:firstLine="720"/>
        <w:jc w:val="both"/>
        <w:rPr>
          <w:sz w:val="28"/>
          <w:szCs w:val="28"/>
        </w:rPr>
      </w:pPr>
      <w:r w:rsidRPr="00661280">
        <w:rPr>
          <w:sz w:val="28"/>
          <w:szCs w:val="28"/>
        </w:rPr>
        <w:t xml:space="preserve">Комиссия УФАС констатирует, что в требования к товарам, поставляемым при выполнении работ, </w:t>
      </w:r>
      <w:r>
        <w:rPr>
          <w:sz w:val="28"/>
          <w:szCs w:val="28"/>
        </w:rPr>
        <w:t>установлены З</w:t>
      </w:r>
      <w:r w:rsidRPr="00661280">
        <w:rPr>
          <w:sz w:val="28"/>
          <w:szCs w:val="28"/>
        </w:rPr>
        <w:t xml:space="preserve">аказчиком в </w:t>
      </w:r>
      <w:r>
        <w:rPr>
          <w:sz w:val="28"/>
          <w:szCs w:val="28"/>
        </w:rPr>
        <w:t>Приложении</w:t>
      </w:r>
      <w:r w:rsidRPr="00661280">
        <w:rPr>
          <w:sz w:val="28"/>
          <w:szCs w:val="28"/>
        </w:rPr>
        <w:t xml:space="preserve"> №</w:t>
      </w:r>
      <w:r w:rsidR="003243DC">
        <w:rPr>
          <w:sz w:val="28"/>
          <w:szCs w:val="28"/>
        </w:rPr>
        <w:t xml:space="preserve"> </w:t>
      </w:r>
      <w:r w:rsidRPr="00661280">
        <w:rPr>
          <w:sz w:val="28"/>
          <w:szCs w:val="28"/>
        </w:rPr>
        <w:t>3 к Техническому заданию</w:t>
      </w:r>
      <w:r>
        <w:rPr>
          <w:sz w:val="28"/>
          <w:szCs w:val="28"/>
        </w:rPr>
        <w:t xml:space="preserve"> документации</w:t>
      </w:r>
      <w:r w:rsidRPr="00661280">
        <w:rPr>
          <w:sz w:val="28"/>
          <w:szCs w:val="28"/>
        </w:rPr>
        <w:t xml:space="preserve">. Данное приложение содержит описание требований к конкретным показателям таких товаров, как, например, Светильник тип 1, Светильник тип 2, Водонагреватель, Мойка, Смеситель </w:t>
      </w:r>
      <w:r>
        <w:rPr>
          <w:sz w:val="28"/>
          <w:szCs w:val="28"/>
        </w:rPr>
        <w:br/>
      </w:r>
      <w:r w:rsidRPr="00661280">
        <w:rPr>
          <w:sz w:val="28"/>
          <w:szCs w:val="28"/>
        </w:rPr>
        <w:t>тип 1, Унитаз тип 1 и т.д.</w:t>
      </w:r>
    </w:p>
    <w:p w:rsidR="00661280" w:rsidRPr="00661280" w:rsidRDefault="00661280" w:rsidP="00661280">
      <w:pPr>
        <w:autoSpaceDE w:val="0"/>
        <w:autoSpaceDN w:val="0"/>
        <w:adjustRightInd w:val="0"/>
        <w:ind w:firstLine="720"/>
        <w:jc w:val="both"/>
        <w:rPr>
          <w:sz w:val="28"/>
          <w:szCs w:val="28"/>
        </w:rPr>
      </w:pPr>
      <w:r w:rsidRPr="00661280">
        <w:rPr>
          <w:sz w:val="28"/>
          <w:szCs w:val="28"/>
        </w:rPr>
        <w:t>В доводах жалобы Заявитель указывает, что вышеуказанные товары не подлежат поставке при выполнении работ, ввиду чего, по его мнению, Заказчиком незаконно установлены требования к составу первой части заявки.</w:t>
      </w:r>
    </w:p>
    <w:p w:rsidR="00661280" w:rsidRPr="00661280" w:rsidRDefault="00661280" w:rsidP="00661280">
      <w:pPr>
        <w:autoSpaceDE w:val="0"/>
        <w:autoSpaceDN w:val="0"/>
        <w:adjustRightInd w:val="0"/>
        <w:ind w:firstLine="720"/>
        <w:jc w:val="both"/>
        <w:rPr>
          <w:sz w:val="28"/>
          <w:szCs w:val="28"/>
        </w:rPr>
      </w:pPr>
      <w:r w:rsidRPr="00661280">
        <w:rPr>
          <w:sz w:val="28"/>
          <w:szCs w:val="28"/>
        </w:rPr>
        <w:t>По мнению Комиссии УФАС,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rsidR="00661280" w:rsidRPr="00661280" w:rsidRDefault="00661280" w:rsidP="00661280">
      <w:pPr>
        <w:autoSpaceDE w:val="0"/>
        <w:autoSpaceDN w:val="0"/>
        <w:adjustRightInd w:val="0"/>
        <w:ind w:firstLine="720"/>
        <w:jc w:val="both"/>
        <w:rPr>
          <w:sz w:val="28"/>
          <w:szCs w:val="28"/>
        </w:rPr>
      </w:pPr>
      <w:r w:rsidRPr="00661280">
        <w:rPr>
          <w:sz w:val="28"/>
          <w:szCs w:val="28"/>
        </w:rPr>
        <w:t>1) товар не передается заказчику по товарной накладной или акту передачи;</w:t>
      </w:r>
    </w:p>
    <w:p w:rsidR="00661280" w:rsidRPr="00661280" w:rsidRDefault="00661280" w:rsidP="00661280">
      <w:pPr>
        <w:autoSpaceDE w:val="0"/>
        <w:autoSpaceDN w:val="0"/>
        <w:adjustRightInd w:val="0"/>
        <w:ind w:firstLine="720"/>
        <w:jc w:val="both"/>
        <w:rPr>
          <w:sz w:val="28"/>
          <w:szCs w:val="28"/>
        </w:rPr>
      </w:pPr>
      <w:r w:rsidRPr="00661280">
        <w:rPr>
          <w:sz w:val="28"/>
          <w:szCs w:val="28"/>
        </w:rPr>
        <w:t>2) товар не принимается к бухгалтерскому учету заказчика в соответствии с Федеральным законом от 06.12.2011 № 402-ФЗ «О бухгалтерском учете»;</w:t>
      </w:r>
    </w:p>
    <w:p w:rsidR="00661280" w:rsidRPr="00661280" w:rsidRDefault="00661280" w:rsidP="00661280">
      <w:pPr>
        <w:autoSpaceDE w:val="0"/>
        <w:autoSpaceDN w:val="0"/>
        <w:adjustRightInd w:val="0"/>
        <w:ind w:firstLine="720"/>
        <w:jc w:val="both"/>
        <w:rPr>
          <w:sz w:val="28"/>
          <w:szCs w:val="28"/>
        </w:rPr>
      </w:pPr>
      <w:r w:rsidRPr="00661280">
        <w:rPr>
          <w:sz w:val="28"/>
          <w:szCs w:val="28"/>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661280" w:rsidRPr="00661280" w:rsidRDefault="00661280" w:rsidP="00661280">
      <w:pPr>
        <w:autoSpaceDE w:val="0"/>
        <w:autoSpaceDN w:val="0"/>
        <w:adjustRightInd w:val="0"/>
        <w:ind w:firstLine="720"/>
        <w:jc w:val="both"/>
        <w:rPr>
          <w:sz w:val="28"/>
          <w:szCs w:val="28"/>
        </w:rPr>
      </w:pPr>
      <w:r w:rsidRPr="00661280">
        <w:rPr>
          <w:sz w:val="28"/>
          <w:szCs w:val="28"/>
        </w:rPr>
        <w:t xml:space="preserve">В силу </w:t>
      </w:r>
      <w:proofErr w:type="spellStart"/>
      <w:r w:rsidRPr="00661280">
        <w:rPr>
          <w:sz w:val="28"/>
          <w:szCs w:val="28"/>
        </w:rPr>
        <w:t>ч.ч</w:t>
      </w:r>
      <w:proofErr w:type="spellEnd"/>
      <w:r w:rsidRPr="00661280">
        <w:rPr>
          <w:sz w:val="28"/>
          <w:szCs w:val="28"/>
        </w:rPr>
        <w:t>. 1 и 9 ст. 105 Закона о контрактной системе</w:t>
      </w:r>
      <w:r>
        <w:rPr>
          <w:sz w:val="28"/>
          <w:szCs w:val="28"/>
        </w:rPr>
        <w:t>,</w:t>
      </w:r>
      <w:r w:rsidRPr="00661280">
        <w:rPr>
          <w:sz w:val="28"/>
          <w:szCs w:val="28"/>
        </w:rPr>
        <w:t xml:space="preserve"> любой участник закупки, а также осуществляющие общественный контроль общественные объединения, объединения юридических лиц в соответствии </w:t>
      </w:r>
      <w:r>
        <w:rPr>
          <w:sz w:val="28"/>
          <w:szCs w:val="28"/>
        </w:rPr>
        <w:br/>
      </w:r>
      <w:r w:rsidRPr="00661280">
        <w:rPr>
          <w:sz w:val="28"/>
          <w:szCs w:val="28"/>
        </w:rPr>
        <w:t xml:space="preserve">с законодательством Российской Федерации имеют право обжаловать </w:t>
      </w:r>
      <w:r>
        <w:rPr>
          <w:sz w:val="28"/>
          <w:szCs w:val="28"/>
        </w:rPr>
        <w:br/>
      </w:r>
      <w:r w:rsidRPr="00661280">
        <w:rPr>
          <w:sz w:val="28"/>
          <w:szCs w:val="28"/>
        </w:rPr>
        <w:t xml:space="preserve">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w:t>
      </w:r>
      <w:r w:rsidRPr="00661280">
        <w:rPr>
          <w:sz w:val="28"/>
          <w:szCs w:val="28"/>
        </w:rPr>
        <w:lastRenderedPageBreak/>
        <w:t>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661280" w:rsidRPr="00661280" w:rsidRDefault="00661280" w:rsidP="00661280">
      <w:pPr>
        <w:autoSpaceDE w:val="0"/>
        <w:autoSpaceDN w:val="0"/>
        <w:adjustRightInd w:val="0"/>
        <w:ind w:firstLine="720"/>
        <w:jc w:val="both"/>
        <w:rPr>
          <w:sz w:val="28"/>
          <w:szCs w:val="28"/>
        </w:rPr>
      </w:pPr>
      <w:r w:rsidRPr="00661280">
        <w:rPr>
          <w:sz w:val="28"/>
          <w:szCs w:val="28"/>
        </w:rPr>
        <w:t xml:space="preserve">К жалобе прикладываются документы, подтверждающие </w:t>
      </w:r>
      <w:r>
        <w:rPr>
          <w:sz w:val="28"/>
          <w:szCs w:val="28"/>
        </w:rPr>
        <w:br/>
      </w:r>
      <w:r w:rsidRPr="00661280">
        <w:rPr>
          <w:sz w:val="28"/>
          <w:szCs w:val="28"/>
        </w:rPr>
        <w:t>ее обоснованность. При этом жалоба должна содержать перечень прилагаемых к ней документов.</w:t>
      </w:r>
    </w:p>
    <w:p w:rsidR="00661280" w:rsidRPr="00661280" w:rsidRDefault="00661280" w:rsidP="00661280">
      <w:pPr>
        <w:autoSpaceDE w:val="0"/>
        <w:autoSpaceDN w:val="0"/>
        <w:adjustRightInd w:val="0"/>
        <w:ind w:firstLine="720"/>
        <w:jc w:val="both"/>
        <w:rPr>
          <w:sz w:val="28"/>
          <w:szCs w:val="28"/>
        </w:rPr>
      </w:pPr>
      <w:r w:rsidRPr="00661280">
        <w:rPr>
          <w:sz w:val="28"/>
          <w:szCs w:val="28"/>
        </w:rPr>
        <w:t xml:space="preserve">Из анализа </w:t>
      </w:r>
      <w:proofErr w:type="spellStart"/>
      <w:r w:rsidRPr="00661280">
        <w:rPr>
          <w:sz w:val="28"/>
          <w:szCs w:val="28"/>
        </w:rPr>
        <w:t>ч.ч</w:t>
      </w:r>
      <w:proofErr w:type="spellEnd"/>
      <w:r w:rsidRPr="00661280">
        <w:rPr>
          <w:sz w:val="28"/>
          <w:szCs w:val="28"/>
        </w:rPr>
        <w:t xml:space="preserve">. 1 и 9 ст. 105 Закона о контрактной </w:t>
      </w:r>
      <w:r>
        <w:rPr>
          <w:sz w:val="28"/>
          <w:szCs w:val="28"/>
        </w:rPr>
        <w:t>системе следует, что именно на З</w:t>
      </w:r>
      <w:r w:rsidRPr="00661280">
        <w:rPr>
          <w:sz w:val="28"/>
          <w:szCs w:val="28"/>
        </w:rPr>
        <w:t>аявителя жалобы возложена обязанность по доказыванию обоснованности доводов жалобы с предоставлением соответствующих документов.</w:t>
      </w:r>
    </w:p>
    <w:p w:rsidR="00661280" w:rsidRPr="00661280" w:rsidRDefault="00661280" w:rsidP="00661280">
      <w:pPr>
        <w:autoSpaceDE w:val="0"/>
        <w:autoSpaceDN w:val="0"/>
        <w:adjustRightInd w:val="0"/>
        <w:ind w:firstLine="720"/>
        <w:jc w:val="both"/>
        <w:rPr>
          <w:sz w:val="28"/>
          <w:szCs w:val="28"/>
        </w:rPr>
      </w:pPr>
      <w:r w:rsidRPr="00661280">
        <w:rPr>
          <w:sz w:val="28"/>
          <w:szCs w:val="28"/>
        </w:rPr>
        <w:t xml:space="preserve">Доводы жалобы не содержат каких-либо указаний на то, что приведенные в </w:t>
      </w:r>
      <w:r>
        <w:rPr>
          <w:sz w:val="28"/>
          <w:szCs w:val="28"/>
        </w:rPr>
        <w:t>Приложении</w:t>
      </w:r>
      <w:r w:rsidRPr="00661280">
        <w:rPr>
          <w:sz w:val="28"/>
          <w:szCs w:val="28"/>
        </w:rPr>
        <w:t xml:space="preserve"> № 3 к Техническому заданию </w:t>
      </w:r>
      <w:r>
        <w:rPr>
          <w:sz w:val="28"/>
          <w:szCs w:val="28"/>
        </w:rPr>
        <w:t xml:space="preserve">документации </w:t>
      </w:r>
      <w:r w:rsidRPr="00661280">
        <w:rPr>
          <w:sz w:val="28"/>
          <w:szCs w:val="28"/>
        </w:rPr>
        <w:t>позиции, не соответствуют вышеуказанным критериям.</w:t>
      </w:r>
    </w:p>
    <w:p w:rsidR="00661280" w:rsidRPr="00661280" w:rsidRDefault="00661280" w:rsidP="00661280">
      <w:pPr>
        <w:autoSpaceDE w:val="0"/>
        <w:autoSpaceDN w:val="0"/>
        <w:adjustRightInd w:val="0"/>
        <w:ind w:firstLine="720"/>
        <w:jc w:val="both"/>
        <w:rPr>
          <w:sz w:val="28"/>
          <w:szCs w:val="28"/>
        </w:rPr>
      </w:pPr>
      <w:r w:rsidRPr="00661280">
        <w:rPr>
          <w:sz w:val="28"/>
          <w:szCs w:val="28"/>
        </w:rPr>
        <w:t>В соответствии с п. 3 ст. 421 Гражданского кодекса Российской Федерации</w:t>
      </w:r>
      <w:r>
        <w:rPr>
          <w:sz w:val="28"/>
          <w:szCs w:val="28"/>
        </w:rPr>
        <w:t>,</w:t>
      </w:r>
      <w:r w:rsidRPr="00661280">
        <w:rPr>
          <w:sz w:val="28"/>
          <w:szCs w:val="28"/>
        </w:rPr>
        <w:t xml:space="preserve">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661280" w:rsidRPr="00661280" w:rsidRDefault="00661280" w:rsidP="00661280">
      <w:pPr>
        <w:autoSpaceDE w:val="0"/>
        <w:autoSpaceDN w:val="0"/>
        <w:adjustRightInd w:val="0"/>
        <w:ind w:firstLine="720"/>
        <w:jc w:val="both"/>
        <w:rPr>
          <w:sz w:val="28"/>
          <w:szCs w:val="28"/>
        </w:rPr>
      </w:pPr>
      <w:r w:rsidRPr="00661280">
        <w:rPr>
          <w:sz w:val="28"/>
          <w:szCs w:val="28"/>
        </w:rPr>
        <w:t>В силу п. 1 ст. 432 Гражданского кодекса Российской Федерации</w:t>
      </w:r>
      <w:r>
        <w:rPr>
          <w:sz w:val="28"/>
          <w:szCs w:val="28"/>
        </w:rPr>
        <w:t>,</w:t>
      </w:r>
      <w:r w:rsidRPr="00661280">
        <w:rPr>
          <w:sz w:val="28"/>
          <w:szCs w:val="28"/>
        </w:rPr>
        <w:t xml:space="preserve">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661280" w:rsidRPr="00661280" w:rsidRDefault="00661280" w:rsidP="00661280">
      <w:pPr>
        <w:autoSpaceDE w:val="0"/>
        <w:autoSpaceDN w:val="0"/>
        <w:adjustRightInd w:val="0"/>
        <w:ind w:firstLine="720"/>
        <w:jc w:val="both"/>
        <w:rPr>
          <w:sz w:val="28"/>
          <w:szCs w:val="28"/>
        </w:rPr>
      </w:pPr>
      <w:r w:rsidRPr="00661280">
        <w:rPr>
          <w:sz w:val="28"/>
          <w:szCs w:val="28"/>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661280" w:rsidRPr="00661280" w:rsidRDefault="00661280" w:rsidP="00661280">
      <w:pPr>
        <w:autoSpaceDE w:val="0"/>
        <w:autoSpaceDN w:val="0"/>
        <w:adjustRightInd w:val="0"/>
        <w:ind w:firstLine="720"/>
        <w:jc w:val="both"/>
        <w:rPr>
          <w:sz w:val="28"/>
          <w:szCs w:val="28"/>
        </w:rPr>
      </w:pPr>
      <w:r w:rsidRPr="00661280">
        <w:rPr>
          <w:sz w:val="28"/>
          <w:szCs w:val="28"/>
        </w:rPr>
        <w:t>Согласно п. 3 ст. 455 Гражданского кодекса Российской Федерации</w:t>
      </w:r>
      <w:r>
        <w:rPr>
          <w:sz w:val="28"/>
          <w:szCs w:val="28"/>
        </w:rPr>
        <w:t>,</w:t>
      </w:r>
      <w:r w:rsidRPr="00661280">
        <w:rPr>
          <w:sz w:val="28"/>
          <w:szCs w:val="28"/>
        </w:rPr>
        <w:t xml:space="preserve"> условие договора купли-продажи о товаре считается согласованным, если договор позволяет определить наименование и количество товара.</w:t>
      </w:r>
    </w:p>
    <w:p w:rsidR="00661280" w:rsidRPr="00661280" w:rsidRDefault="00661280" w:rsidP="00661280">
      <w:pPr>
        <w:autoSpaceDE w:val="0"/>
        <w:autoSpaceDN w:val="0"/>
        <w:adjustRightInd w:val="0"/>
        <w:ind w:firstLine="720"/>
        <w:jc w:val="both"/>
        <w:rPr>
          <w:sz w:val="28"/>
          <w:szCs w:val="28"/>
        </w:rPr>
      </w:pPr>
      <w:r w:rsidRPr="00661280">
        <w:rPr>
          <w:sz w:val="28"/>
          <w:szCs w:val="28"/>
        </w:rPr>
        <w:t>В связи с тем, что договор поставки представляет собой частный случай договора купли-продажи, Комиссией УФАС установлено следующее.</w:t>
      </w:r>
    </w:p>
    <w:p w:rsidR="00661280" w:rsidRPr="00661280" w:rsidRDefault="00661280" w:rsidP="00661280">
      <w:pPr>
        <w:autoSpaceDE w:val="0"/>
        <w:autoSpaceDN w:val="0"/>
        <w:adjustRightInd w:val="0"/>
        <w:ind w:firstLine="720"/>
        <w:jc w:val="both"/>
        <w:rPr>
          <w:sz w:val="28"/>
          <w:szCs w:val="28"/>
        </w:rPr>
      </w:pPr>
      <w:r w:rsidRPr="00661280">
        <w:rPr>
          <w:sz w:val="28"/>
          <w:szCs w:val="28"/>
        </w:rPr>
        <w:t>В соответствии со ст. 506 Гражданского кодекса Российской Федерации</w:t>
      </w:r>
      <w:r>
        <w:rPr>
          <w:sz w:val="28"/>
          <w:szCs w:val="28"/>
        </w:rPr>
        <w:t>,</w:t>
      </w:r>
      <w:r w:rsidRPr="00661280">
        <w:rPr>
          <w:sz w:val="28"/>
          <w:szCs w:val="28"/>
        </w:rPr>
        <w:t xml:space="preserve">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661280" w:rsidRPr="00661280" w:rsidRDefault="00661280" w:rsidP="00661280">
      <w:pPr>
        <w:autoSpaceDE w:val="0"/>
        <w:autoSpaceDN w:val="0"/>
        <w:adjustRightInd w:val="0"/>
        <w:ind w:firstLine="720"/>
        <w:jc w:val="both"/>
        <w:rPr>
          <w:sz w:val="28"/>
          <w:szCs w:val="28"/>
        </w:rPr>
      </w:pPr>
      <w:r w:rsidRPr="00661280">
        <w:rPr>
          <w:sz w:val="28"/>
          <w:szCs w:val="28"/>
        </w:rPr>
        <w:t xml:space="preserve">Положения ст. 506 Гражданского кодекса Российской Федерации </w:t>
      </w:r>
      <w:r>
        <w:rPr>
          <w:sz w:val="28"/>
          <w:szCs w:val="28"/>
        </w:rPr>
        <w:br/>
      </w:r>
      <w:r w:rsidRPr="00661280">
        <w:rPr>
          <w:sz w:val="28"/>
          <w:szCs w:val="28"/>
        </w:rPr>
        <w:t xml:space="preserve">не устанавливают каких-либо требований к существенным условиям договора </w:t>
      </w:r>
      <w:r w:rsidRPr="00661280">
        <w:rPr>
          <w:sz w:val="28"/>
          <w:szCs w:val="28"/>
        </w:rPr>
        <w:lastRenderedPageBreak/>
        <w:t>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661280" w:rsidRPr="00661280" w:rsidRDefault="00661280" w:rsidP="00661280">
      <w:pPr>
        <w:autoSpaceDE w:val="0"/>
        <w:autoSpaceDN w:val="0"/>
        <w:adjustRightInd w:val="0"/>
        <w:ind w:firstLine="720"/>
        <w:jc w:val="both"/>
        <w:rPr>
          <w:sz w:val="28"/>
          <w:szCs w:val="28"/>
        </w:rPr>
      </w:pPr>
      <w:r w:rsidRPr="00661280">
        <w:rPr>
          <w:sz w:val="28"/>
          <w:szCs w:val="28"/>
        </w:rPr>
        <w:t xml:space="preserve">Из Приложения № 3 к </w:t>
      </w:r>
      <w:r w:rsidR="003243DC">
        <w:rPr>
          <w:sz w:val="28"/>
          <w:szCs w:val="28"/>
        </w:rPr>
        <w:t>Т</w:t>
      </w:r>
      <w:r w:rsidRPr="00661280">
        <w:rPr>
          <w:sz w:val="28"/>
          <w:szCs w:val="28"/>
        </w:rPr>
        <w:t xml:space="preserve">ехническому заданию </w:t>
      </w:r>
      <w:r w:rsidR="003243DC">
        <w:rPr>
          <w:sz w:val="28"/>
          <w:szCs w:val="28"/>
        </w:rPr>
        <w:t>д</w:t>
      </w:r>
      <w:r w:rsidRPr="00661280">
        <w:rPr>
          <w:sz w:val="28"/>
          <w:szCs w:val="28"/>
        </w:rPr>
        <w:t>окументации об аукционе однозначно следует, что поставке подлежат товары, которые не относятся к строительным и расходным материалам. Данные товары передаются подрядчиком Заказчику самостоятельно вне рамок сдачи-приемки выполненных работ.</w:t>
      </w:r>
    </w:p>
    <w:p w:rsidR="00661280" w:rsidRPr="00661280" w:rsidRDefault="00661280" w:rsidP="00661280">
      <w:pPr>
        <w:autoSpaceDE w:val="0"/>
        <w:autoSpaceDN w:val="0"/>
        <w:adjustRightInd w:val="0"/>
        <w:ind w:firstLine="720"/>
        <w:jc w:val="both"/>
        <w:rPr>
          <w:sz w:val="28"/>
          <w:szCs w:val="28"/>
        </w:rPr>
      </w:pPr>
      <w:r w:rsidRPr="00661280">
        <w:rPr>
          <w:sz w:val="28"/>
          <w:szCs w:val="28"/>
        </w:rPr>
        <w:t>Таким образом, Комиссия УФАС приходит к выводу, что Заказчик установил требования к первой части заявки в соответствии с законодательством о контрактной системе. Заявителем доказательств обратного не представлено.</w:t>
      </w:r>
    </w:p>
    <w:p w:rsidR="00661280" w:rsidRDefault="00661280" w:rsidP="00661280">
      <w:pPr>
        <w:autoSpaceDE w:val="0"/>
        <w:autoSpaceDN w:val="0"/>
        <w:adjustRightInd w:val="0"/>
        <w:ind w:firstLine="720"/>
        <w:jc w:val="both"/>
        <w:rPr>
          <w:sz w:val="28"/>
          <w:szCs w:val="28"/>
        </w:rPr>
      </w:pPr>
      <w:r w:rsidRPr="00661280">
        <w:rPr>
          <w:sz w:val="28"/>
          <w:szCs w:val="28"/>
        </w:rPr>
        <w:t>При установленных обстоятельствах Комиссия УФАС приходит к выводу, что данный довод жалобы не находит своего подтверждения и является необоснованным.</w:t>
      </w:r>
    </w:p>
    <w:p w:rsidR="003243DC" w:rsidRPr="00661280" w:rsidRDefault="003243DC" w:rsidP="00661280">
      <w:pPr>
        <w:autoSpaceDE w:val="0"/>
        <w:autoSpaceDN w:val="0"/>
        <w:adjustRightInd w:val="0"/>
        <w:ind w:firstLine="720"/>
        <w:jc w:val="both"/>
        <w:rPr>
          <w:sz w:val="28"/>
          <w:szCs w:val="28"/>
        </w:rPr>
      </w:pPr>
    </w:p>
    <w:p w:rsidR="00661280" w:rsidRPr="00661280" w:rsidRDefault="00661280" w:rsidP="00661280">
      <w:pPr>
        <w:autoSpaceDE w:val="0"/>
        <w:autoSpaceDN w:val="0"/>
        <w:adjustRightInd w:val="0"/>
        <w:ind w:firstLine="720"/>
        <w:jc w:val="both"/>
        <w:rPr>
          <w:sz w:val="28"/>
          <w:szCs w:val="28"/>
        </w:rPr>
      </w:pPr>
      <w:r w:rsidRPr="00661280">
        <w:rPr>
          <w:sz w:val="28"/>
          <w:szCs w:val="28"/>
        </w:rPr>
        <w:t>Комиссия УФАС, руководствуясь ст. 8, 33, 59, 64, 65, 66, 99, 105, 106 Закона о контрактной системе, Административным регламентом,</w:t>
      </w:r>
    </w:p>
    <w:p w:rsidR="00661280" w:rsidRPr="00661280" w:rsidRDefault="00661280" w:rsidP="00661280">
      <w:pPr>
        <w:jc w:val="center"/>
        <w:rPr>
          <w:sz w:val="28"/>
          <w:szCs w:val="28"/>
        </w:rPr>
      </w:pPr>
    </w:p>
    <w:p w:rsidR="00661280" w:rsidRPr="00661280" w:rsidRDefault="00661280" w:rsidP="00661280">
      <w:pPr>
        <w:jc w:val="center"/>
        <w:rPr>
          <w:b/>
          <w:bCs/>
          <w:sz w:val="28"/>
          <w:szCs w:val="28"/>
        </w:rPr>
      </w:pPr>
      <w:r w:rsidRPr="00661280">
        <w:rPr>
          <w:b/>
          <w:bCs/>
          <w:sz w:val="28"/>
          <w:szCs w:val="28"/>
        </w:rPr>
        <w:t xml:space="preserve">РЕШИЛА: </w:t>
      </w:r>
    </w:p>
    <w:p w:rsidR="00661280" w:rsidRPr="00661280" w:rsidRDefault="00661280" w:rsidP="00661280">
      <w:pPr>
        <w:autoSpaceDE w:val="0"/>
        <w:autoSpaceDN w:val="0"/>
        <w:adjustRightInd w:val="0"/>
        <w:ind w:firstLine="708"/>
        <w:jc w:val="both"/>
        <w:outlineLvl w:val="1"/>
        <w:rPr>
          <w:sz w:val="28"/>
          <w:szCs w:val="28"/>
        </w:rPr>
      </w:pPr>
    </w:p>
    <w:p w:rsidR="00661280" w:rsidRDefault="00661280" w:rsidP="003243DC">
      <w:pPr>
        <w:autoSpaceDE w:val="0"/>
        <w:autoSpaceDN w:val="0"/>
        <w:adjustRightInd w:val="0"/>
        <w:ind w:firstLine="708"/>
        <w:jc w:val="both"/>
        <w:outlineLvl w:val="1"/>
        <w:rPr>
          <w:color w:val="000000"/>
          <w:sz w:val="28"/>
          <w:szCs w:val="28"/>
        </w:rPr>
      </w:pPr>
      <w:r w:rsidRPr="00661280">
        <w:rPr>
          <w:color w:val="000000"/>
          <w:sz w:val="28"/>
          <w:szCs w:val="28"/>
        </w:rPr>
        <w:t xml:space="preserve">Признать жалобу ООО </w:t>
      </w:r>
      <w:proofErr w:type="spellStart"/>
      <w:r w:rsidRPr="00661280">
        <w:rPr>
          <w:color w:val="000000"/>
          <w:sz w:val="28"/>
          <w:szCs w:val="28"/>
        </w:rPr>
        <w:t>МегаЛит</w:t>
      </w:r>
      <w:proofErr w:type="spellEnd"/>
      <w:r w:rsidRPr="00661280">
        <w:rPr>
          <w:color w:val="000000"/>
          <w:sz w:val="28"/>
          <w:szCs w:val="28"/>
        </w:rPr>
        <w:t xml:space="preserve"> необоснованной.</w:t>
      </w:r>
    </w:p>
    <w:p w:rsidR="003243DC" w:rsidRPr="00661280" w:rsidRDefault="003243DC" w:rsidP="003243DC">
      <w:pPr>
        <w:autoSpaceDE w:val="0"/>
        <w:autoSpaceDN w:val="0"/>
        <w:adjustRightInd w:val="0"/>
        <w:ind w:firstLine="708"/>
        <w:jc w:val="both"/>
        <w:outlineLvl w:val="1"/>
        <w:rPr>
          <w:color w:val="000000"/>
          <w:sz w:val="28"/>
          <w:szCs w:val="28"/>
        </w:rPr>
      </w:pPr>
    </w:p>
    <w:p w:rsidR="00661280" w:rsidRPr="00661280" w:rsidRDefault="00661280" w:rsidP="00661280">
      <w:pPr>
        <w:autoSpaceDE w:val="0"/>
        <w:autoSpaceDN w:val="0"/>
        <w:adjustRightInd w:val="0"/>
        <w:ind w:firstLine="708"/>
        <w:jc w:val="both"/>
        <w:outlineLvl w:val="1"/>
        <w:rPr>
          <w:color w:val="000000"/>
          <w:sz w:val="28"/>
          <w:szCs w:val="28"/>
        </w:rPr>
      </w:pPr>
    </w:p>
    <w:p w:rsidR="00661280" w:rsidRPr="00661280" w:rsidRDefault="00661280" w:rsidP="00661280">
      <w:pPr>
        <w:autoSpaceDE w:val="0"/>
        <w:autoSpaceDN w:val="0"/>
        <w:adjustRightInd w:val="0"/>
        <w:ind w:firstLine="708"/>
        <w:jc w:val="both"/>
        <w:outlineLvl w:val="1"/>
        <w:rPr>
          <w:color w:val="000000"/>
          <w:sz w:val="28"/>
          <w:szCs w:val="28"/>
        </w:rPr>
      </w:pPr>
    </w:p>
    <w:p w:rsidR="00661280" w:rsidRPr="00661280" w:rsidRDefault="00661280" w:rsidP="00661280">
      <w:pPr>
        <w:tabs>
          <w:tab w:val="left" w:pos="2700"/>
        </w:tabs>
        <w:ind w:firstLine="720"/>
        <w:jc w:val="both"/>
        <w:rPr>
          <w:i/>
          <w:sz w:val="28"/>
          <w:szCs w:val="28"/>
        </w:rPr>
      </w:pPr>
      <w:r w:rsidRPr="00661280">
        <w:rPr>
          <w:i/>
          <w:sz w:val="28"/>
          <w:szCs w:val="28"/>
        </w:rPr>
        <w:t xml:space="preserve">Настоящее решение может быть обжаловано в судебном порядке </w:t>
      </w:r>
      <w:r w:rsidR="003243DC">
        <w:rPr>
          <w:i/>
          <w:sz w:val="28"/>
          <w:szCs w:val="28"/>
        </w:rPr>
        <w:br/>
      </w:r>
      <w:r w:rsidRPr="00661280">
        <w:rPr>
          <w:i/>
          <w:sz w:val="28"/>
          <w:szCs w:val="28"/>
        </w:rPr>
        <w:t>в течение трёх месяцев со дня принятия.</w:t>
      </w:r>
    </w:p>
    <w:p w:rsidR="003C7B44" w:rsidRDefault="003C7B44"/>
    <w:sectPr w:rsidR="003C7B44" w:rsidSect="003243DC">
      <w:headerReference w:type="even" r:id="rId7"/>
      <w:headerReference w:type="default" r:id="rId8"/>
      <w:pgSz w:w="11906" w:h="16838"/>
      <w:pgMar w:top="1134"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7A6" w:rsidRDefault="006327A6">
      <w:r>
        <w:separator/>
      </w:r>
    </w:p>
  </w:endnote>
  <w:endnote w:type="continuationSeparator" w:id="0">
    <w:p w:rsidR="006327A6" w:rsidRDefault="00632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7A6" w:rsidRDefault="006327A6">
      <w:r>
        <w:separator/>
      </w:r>
    </w:p>
  </w:footnote>
  <w:footnote w:type="continuationSeparator" w:id="0">
    <w:p w:rsidR="006327A6" w:rsidRDefault="00632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8B0" w:rsidRDefault="003243DC"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408B0" w:rsidRDefault="006327A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8B0" w:rsidRDefault="003243DC"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C5523">
      <w:rPr>
        <w:rStyle w:val="a5"/>
        <w:noProof/>
      </w:rPr>
      <w:t>7</w:t>
    </w:r>
    <w:r>
      <w:rPr>
        <w:rStyle w:val="a5"/>
      </w:rPr>
      <w:fldChar w:fldCharType="end"/>
    </w:r>
  </w:p>
  <w:p w:rsidR="002408B0" w:rsidRDefault="006327A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60B23"/>
    <w:multiLevelType w:val="hybridMultilevel"/>
    <w:tmpl w:val="F3185F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39"/>
    <w:rsid w:val="002C5523"/>
    <w:rsid w:val="003243DC"/>
    <w:rsid w:val="003C7B44"/>
    <w:rsid w:val="006327A6"/>
    <w:rsid w:val="00661280"/>
    <w:rsid w:val="00770080"/>
    <w:rsid w:val="00870718"/>
    <w:rsid w:val="00B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F307C"/>
  <w15:chartTrackingRefBased/>
  <w15:docId w15:val="{2EF75014-7D57-489C-9533-FB93BB493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128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61280"/>
    <w:pPr>
      <w:tabs>
        <w:tab w:val="center" w:pos="4677"/>
        <w:tab w:val="right" w:pos="9355"/>
      </w:tabs>
    </w:pPr>
  </w:style>
  <w:style w:type="character" w:customStyle="1" w:styleId="a4">
    <w:name w:val="Верхний колонтитул Знак"/>
    <w:basedOn w:val="a0"/>
    <w:link w:val="a3"/>
    <w:rsid w:val="00661280"/>
    <w:rPr>
      <w:rFonts w:ascii="Times New Roman" w:eastAsia="Times New Roman" w:hAnsi="Times New Roman" w:cs="Times New Roman"/>
      <w:sz w:val="24"/>
      <w:szCs w:val="24"/>
      <w:lang w:eastAsia="ru-RU"/>
    </w:rPr>
  </w:style>
  <w:style w:type="character" w:styleId="a5">
    <w:name w:val="page number"/>
    <w:basedOn w:val="a0"/>
    <w:rsid w:val="00661280"/>
  </w:style>
  <w:style w:type="paragraph" w:styleId="a6">
    <w:name w:val="Balloon Text"/>
    <w:basedOn w:val="a"/>
    <w:link w:val="a7"/>
    <w:uiPriority w:val="99"/>
    <w:semiHidden/>
    <w:unhideWhenUsed/>
    <w:rsid w:val="003243DC"/>
    <w:rPr>
      <w:rFonts w:ascii="Segoe UI" w:hAnsi="Segoe UI" w:cs="Segoe UI"/>
      <w:sz w:val="18"/>
      <w:szCs w:val="18"/>
    </w:rPr>
  </w:style>
  <w:style w:type="character" w:customStyle="1" w:styleId="a7">
    <w:name w:val="Текст выноски Знак"/>
    <w:basedOn w:val="a0"/>
    <w:link w:val="a6"/>
    <w:uiPriority w:val="99"/>
    <w:semiHidden/>
    <w:rsid w:val="003243D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2419</Words>
  <Characters>13794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2021-02-20T10:10:00Z</cp:lastPrinted>
  <dcterms:created xsi:type="dcterms:W3CDTF">2021-02-20T09:53:00Z</dcterms:created>
  <dcterms:modified xsi:type="dcterms:W3CDTF">2021-02-20T10:20:00Z</dcterms:modified>
</cp:coreProperties>
</file>