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451"/>
        <w:gridCol w:w="4903"/>
      </w:tblGrid>
      <w:tr w:rsidR="00372FFB" w:rsidRPr="00372FFB" w:rsidTr="00E377A6">
        <w:tc>
          <w:tcPr>
            <w:tcW w:w="4594" w:type="dxa"/>
          </w:tcPr>
          <w:p w:rsidR="00372FFB" w:rsidRPr="00372FFB" w:rsidRDefault="00372FFB" w:rsidP="00372FFB">
            <w:pPr>
              <w:rPr>
                <w:sz w:val="28"/>
                <w:szCs w:val="28"/>
              </w:rPr>
            </w:pPr>
            <w:r w:rsidRPr="00372FFB">
              <w:rPr>
                <w:sz w:val="28"/>
                <w:szCs w:val="28"/>
              </w:rPr>
              <w:t xml:space="preserve">   </w:t>
            </w:r>
          </w:p>
        </w:tc>
        <w:tc>
          <w:tcPr>
            <w:tcW w:w="4976" w:type="dxa"/>
          </w:tcPr>
          <w:p w:rsidR="00372FFB" w:rsidRPr="00372FFB" w:rsidRDefault="00372FFB" w:rsidP="00372FFB">
            <w:pPr>
              <w:rPr>
                <w:iCs/>
                <w:sz w:val="28"/>
                <w:szCs w:val="28"/>
              </w:rPr>
            </w:pPr>
            <w:r w:rsidRPr="00372FFB">
              <w:rPr>
                <w:iCs/>
                <w:sz w:val="28"/>
                <w:szCs w:val="28"/>
              </w:rPr>
              <w:t xml:space="preserve">ГБОУ </w:t>
            </w:r>
            <w:r>
              <w:rPr>
                <w:iCs/>
                <w:sz w:val="28"/>
                <w:szCs w:val="28"/>
              </w:rPr>
              <w:t>Л</w:t>
            </w:r>
            <w:r w:rsidRPr="00372FFB">
              <w:rPr>
                <w:iCs/>
                <w:sz w:val="28"/>
                <w:szCs w:val="28"/>
              </w:rPr>
              <w:t>ицей № 395 Красносельского района Санкт-Петербурга</w:t>
            </w:r>
          </w:p>
          <w:p w:rsidR="00372FFB" w:rsidRPr="00372FFB" w:rsidRDefault="00372FFB" w:rsidP="00372FFB">
            <w:pPr>
              <w:rPr>
                <w:iCs/>
                <w:sz w:val="28"/>
                <w:szCs w:val="28"/>
              </w:rPr>
            </w:pPr>
            <w:r w:rsidRPr="00372FFB">
              <w:rPr>
                <w:iCs/>
                <w:sz w:val="28"/>
                <w:szCs w:val="28"/>
              </w:rPr>
              <w:t>пр. Ветеранов, д. 135, лит. А,</w:t>
            </w:r>
          </w:p>
          <w:p w:rsidR="00372FFB" w:rsidRPr="00372FFB" w:rsidRDefault="00372FFB" w:rsidP="00372FFB">
            <w:pPr>
              <w:rPr>
                <w:iCs/>
                <w:sz w:val="28"/>
                <w:szCs w:val="28"/>
              </w:rPr>
            </w:pPr>
            <w:r w:rsidRPr="00372FFB">
              <w:rPr>
                <w:iCs/>
                <w:sz w:val="28"/>
                <w:szCs w:val="28"/>
              </w:rPr>
              <w:t>Санкт-Петербург, 198264</w:t>
            </w:r>
          </w:p>
          <w:p w:rsidR="00372FFB" w:rsidRPr="00372FFB" w:rsidRDefault="00372FFB" w:rsidP="00372FFB">
            <w:pPr>
              <w:rPr>
                <w:iCs/>
                <w:sz w:val="28"/>
                <w:szCs w:val="28"/>
              </w:rPr>
            </w:pPr>
          </w:p>
          <w:p w:rsidR="00372FFB" w:rsidRPr="00372FFB" w:rsidRDefault="00372FFB" w:rsidP="00372FFB">
            <w:pPr>
              <w:rPr>
                <w:iCs/>
                <w:sz w:val="28"/>
                <w:szCs w:val="28"/>
              </w:rPr>
            </w:pPr>
            <w:r w:rsidRPr="00372FFB">
              <w:rPr>
                <w:iCs/>
                <w:sz w:val="28"/>
                <w:szCs w:val="28"/>
              </w:rPr>
              <w:t>АО «Сбербанк – Автоматизированная система торгов»</w:t>
            </w:r>
          </w:p>
          <w:p w:rsidR="00372FFB" w:rsidRPr="00372FFB" w:rsidRDefault="00372FFB" w:rsidP="00372FFB">
            <w:pPr>
              <w:rPr>
                <w:iCs/>
                <w:sz w:val="28"/>
                <w:szCs w:val="28"/>
              </w:rPr>
            </w:pPr>
            <w:r w:rsidRPr="00372FFB">
              <w:rPr>
                <w:iCs/>
                <w:sz w:val="28"/>
                <w:szCs w:val="28"/>
              </w:rPr>
              <w:t xml:space="preserve">Большой Саввинский пер., д. 12, </w:t>
            </w:r>
            <w:r>
              <w:rPr>
                <w:iCs/>
                <w:sz w:val="28"/>
                <w:szCs w:val="28"/>
              </w:rPr>
              <w:br/>
            </w:r>
            <w:r w:rsidRPr="00372FFB">
              <w:rPr>
                <w:iCs/>
                <w:sz w:val="28"/>
                <w:szCs w:val="28"/>
              </w:rPr>
              <w:t>стр. 9,</w:t>
            </w:r>
          </w:p>
          <w:p w:rsidR="00372FFB" w:rsidRPr="00372FFB" w:rsidRDefault="00372FFB" w:rsidP="00372FFB">
            <w:pPr>
              <w:rPr>
                <w:iCs/>
                <w:sz w:val="28"/>
                <w:szCs w:val="28"/>
              </w:rPr>
            </w:pPr>
            <w:r w:rsidRPr="00372FFB">
              <w:rPr>
                <w:iCs/>
                <w:sz w:val="28"/>
                <w:szCs w:val="28"/>
              </w:rPr>
              <w:t>Москва, 119435</w:t>
            </w:r>
          </w:p>
          <w:p w:rsidR="00372FFB" w:rsidRPr="00372FFB" w:rsidRDefault="00372FFB" w:rsidP="00372FFB">
            <w:pPr>
              <w:rPr>
                <w:iCs/>
                <w:sz w:val="28"/>
                <w:szCs w:val="28"/>
              </w:rPr>
            </w:pPr>
            <w:r w:rsidRPr="00372FFB">
              <w:rPr>
                <w:iCs/>
                <w:sz w:val="28"/>
                <w:szCs w:val="28"/>
              </w:rPr>
              <w:t>факс: (495) 787-29-98</w:t>
            </w:r>
          </w:p>
          <w:p w:rsidR="00372FFB" w:rsidRPr="00372FFB" w:rsidRDefault="00372FFB" w:rsidP="00372FFB">
            <w:pPr>
              <w:rPr>
                <w:iCs/>
                <w:sz w:val="28"/>
                <w:szCs w:val="28"/>
              </w:rPr>
            </w:pPr>
          </w:p>
          <w:p w:rsidR="00372FFB" w:rsidRPr="00372FFB" w:rsidRDefault="00372FFB" w:rsidP="00372FFB">
            <w:pPr>
              <w:rPr>
                <w:iCs/>
                <w:sz w:val="28"/>
                <w:szCs w:val="28"/>
              </w:rPr>
            </w:pPr>
            <w:bookmarkStart w:id="0" w:name="_Hlk64675001"/>
            <w:r w:rsidRPr="00372FFB">
              <w:rPr>
                <w:iCs/>
                <w:sz w:val="28"/>
                <w:szCs w:val="28"/>
              </w:rPr>
              <w:t xml:space="preserve">ООО </w:t>
            </w:r>
            <w:proofErr w:type="spellStart"/>
            <w:r w:rsidRPr="00372FFB">
              <w:rPr>
                <w:iCs/>
                <w:sz w:val="28"/>
                <w:szCs w:val="28"/>
              </w:rPr>
              <w:t>МегаЛит</w:t>
            </w:r>
            <w:proofErr w:type="spellEnd"/>
          </w:p>
          <w:bookmarkEnd w:id="0"/>
          <w:p w:rsidR="00372FFB" w:rsidRPr="00372FFB" w:rsidRDefault="00372FFB" w:rsidP="00372FFB">
            <w:pPr>
              <w:rPr>
                <w:iCs/>
                <w:sz w:val="28"/>
                <w:szCs w:val="28"/>
              </w:rPr>
            </w:pPr>
            <w:r>
              <w:rPr>
                <w:iCs/>
                <w:sz w:val="28"/>
                <w:szCs w:val="28"/>
              </w:rPr>
              <w:t>у</w:t>
            </w:r>
            <w:r w:rsidRPr="00372FFB">
              <w:rPr>
                <w:iCs/>
                <w:sz w:val="28"/>
                <w:szCs w:val="28"/>
              </w:rPr>
              <w:t>л. Посадская, д. 22, кв. 50, Кронштадт,</w:t>
            </w:r>
          </w:p>
          <w:p w:rsidR="00372FFB" w:rsidRPr="00372FFB" w:rsidRDefault="00372FFB" w:rsidP="00372FFB">
            <w:pPr>
              <w:rPr>
                <w:color w:val="000000"/>
                <w:sz w:val="28"/>
                <w:szCs w:val="28"/>
                <w:shd w:val="clear" w:color="auto" w:fill="FFFFFF"/>
              </w:rPr>
            </w:pPr>
            <w:r w:rsidRPr="00372FFB">
              <w:rPr>
                <w:iCs/>
                <w:sz w:val="28"/>
                <w:szCs w:val="28"/>
              </w:rPr>
              <w:t>Санкт-Петербург</w:t>
            </w:r>
          </w:p>
        </w:tc>
      </w:tr>
    </w:tbl>
    <w:p w:rsidR="00372FFB" w:rsidRDefault="00372FFB" w:rsidP="00372FFB">
      <w:pPr>
        <w:jc w:val="center"/>
        <w:outlineLvl w:val="0"/>
        <w:rPr>
          <w:sz w:val="28"/>
          <w:szCs w:val="28"/>
        </w:rPr>
      </w:pPr>
    </w:p>
    <w:p w:rsidR="00C83081" w:rsidRPr="00372FFB" w:rsidRDefault="00C83081" w:rsidP="00372FFB">
      <w:pPr>
        <w:jc w:val="center"/>
        <w:outlineLvl w:val="0"/>
        <w:rPr>
          <w:sz w:val="28"/>
          <w:szCs w:val="28"/>
        </w:rPr>
      </w:pPr>
    </w:p>
    <w:p w:rsidR="00372FFB" w:rsidRPr="00372FFB" w:rsidRDefault="00372FFB" w:rsidP="00372FFB">
      <w:pPr>
        <w:jc w:val="center"/>
        <w:outlineLvl w:val="0"/>
        <w:rPr>
          <w:b/>
          <w:bCs/>
          <w:sz w:val="28"/>
          <w:szCs w:val="28"/>
        </w:rPr>
      </w:pPr>
      <w:r w:rsidRPr="00372FFB">
        <w:rPr>
          <w:b/>
          <w:bCs/>
          <w:sz w:val="28"/>
          <w:szCs w:val="28"/>
        </w:rPr>
        <w:t>РЕШЕНИЕ</w:t>
      </w:r>
    </w:p>
    <w:p w:rsidR="00372FFB" w:rsidRPr="00372FFB" w:rsidRDefault="00372FFB" w:rsidP="00372FFB">
      <w:pPr>
        <w:jc w:val="center"/>
        <w:rPr>
          <w:sz w:val="28"/>
          <w:szCs w:val="28"/>
        </w:rPr>
      </w:pPr>
      <w:r w:rsidRPr="00372FFB">
        <w:rPr>
          <w:sz w:val="28"/>
          <w:szCs w:val="28"/>
        </w:rPr>
        <w:t xml:space="preserve">по делу </w:t>
      </w:r>
      <w:r w:rsidRPr="00C83081">
        <w:rPr>
          <w:b/>
          <w:sz w:val="28"/>
          <w:szCs w:val="28"/>
        </w:rPr>
        <w:t>№</w:t>
      </w:r>
      <w:r>
        <w:rPr>
          <w:sz w:val="28"/>
          <w:szCs w:val="28"/>
        </w:rPr>
        <w:t xml:space="preserve"> </w:t>
      </w:r>
      <w:r w:rsidRPr="00372FFB">
        <w:rPr>
          <w:b/>
          <w:sz w:val="28"/>
          <w:szCs w:val="28"/>
        </w:rPr>
        <w:t>44</w:t>
      </w:r>
      <w:r>
        <w:rPr>
          <w:b/>
          <w:sz w:val="28"/>
          <w:szCs w:val="28"/>
        </w:rPr>
        <w:t>-651/</w:t>
      </w:r>
      <w:r w:rsidRPr="00372FFB">
        <w:rPr>
          <w:b/>
          <w:sz w:val="28"/>
          <w:szCs w:val="28"/>
        </w:rPr>
        <w:t>21</w:t>
      </w:r>
      <w:r w:rsidRPr="00372FFB">
        <w:rPr>
          <w:sz w:val="28"/>
          <w:szCs w:val="28"/>
        </w:rPr>
        <w:t xml:space="preserve"> </w:t>
      </w:r>
      <w:r>
        <w:rPr>
          <w:sz w:val="28"/>
          <w:szCs w:val="28"/>
        </w:rPr>
        <w:br/>
      </w:r>
      <w:r w:rsidRPr="00372FFB">
        <w:rPr>
          <w:sz w:val="28"/>
          <w:szCs w:val="28"/>
        </w:rPr>
        <w:t>о нарушении законодательства о контрактной системе</w:t>
      </w:r>
    </w:p>
    <w:p w:rsidR="00372FFB" w:rsidRPr="00372FFB" w:rsidRDefault="00372FFB" w:rsidP="00372FFB">
      <w:pPr>
        <w:ind w:firstLine="540"/>
        <w:jc w:val="both"/>
        <w:rPr>
          <w:sz w:val="28"/>
          <w:szCs w:val="28"/>
        </w:rPr>
      </w:pPr>
    </w:p>
    <w:p w:rsidR="00372FFB" w:rsidRPr="00372FFB" w:rsidRDefault="00372FFB" w:rsidP="00372FFB">
      <w:pPr>
        <w:tabs>
          <w:tab w:val="left" w:pos="0"/>
        </w:tabs>
        <w:jc w:val="both"/>
        <w:rPr>
          <w:sz w:val="28"/>
          <w:szCs w:val="28"/>
        </w:rPr>
      </w:pPr>
      <w:r w:rsidRPr="00372FFB">
        <w:rPr>
          <w:sz w:val="28"/>
          <w:szCs w:val="28"/>
        </w:rPr>
        <w:t>17.02.2021                                                                                           Санкт-Петербург</w:t>
      </w:r>
    </w:p>
    <w:p w:rsidR="00372FFB" w:rsidRPr="00372FFB" w:rsidRDefault="00372FFB" w:rsidP="00372FFB">
      <w:pPr>
        <w:tabs>
          <w:tab w:val="left" w:pos="0"/>
        </w:tabs>
        <w:jc w:val="both"/>
        <w:rPr>
          <w:sz w:val="28"/>
          <w:szCs w:val="28"/>
        </w:rPr>
      </w:pPr>
    </w:p>
    <w:p w:rsidR="00372FFB" w:rsidRPr="00372FFB" w:rsidRDefault="00372FFB" w:rsidP="00372FFB">
      <w:pPr>
        <w:tabs>
          <w:tab w:val="left" w:pos="0"/>
        </w:tabs>
        <w:jc w:val="both"/>
        <w:rPr>
          <w:sz w:val="28"/>
          <w:szCs w:val="28"/>
        </w:rPr>
      </w:pPr>
      <w:r w:rsidRPr="00372FFB">
        <w:rPr>
          <w:sz w:val="28"/>
          <w:szCs w:val="28"/>
        </w:rPr>
        <w:tab/>
        <w:t>Комиссия Санкт-Петербургского УФАС России по контролю в сфере закупок (далее – Комиссия УФАС) в составе:</w:t>
      </w:r>
    </w:p>
    <w:p w:rsidR="00C0028A" w:rsidRDefault="00372FFB" w:rsidP="00C0028A">
      <w:pPr>
        <w:tabs>
          <w:tab w:val="left" w:pos="0"/>
        </w:tabs>
        <w:jc w:val="both"/>
        <w:rPr>
          <w:sz w:val="28"/>
          <w:szCs w:val="28"/>
        </w:rPr>
      </w:pPr>
      <w:r w:rsidRPr="00372FFB">
        <w:rPr>
          <w:sz w:val="28"/>
          <w:szCs w:val="28"/>
        </w:rPr>
        <w:tab/>
      </w:r>
    </w:p>
    <w:p w:rsidR="00372FFB" w:rsidRPr="00372FFB" w:rsidRDefault="00372FFB" w:rsidP="00C0028A">
      <w:pPr>
        <w:tabs>
          <w:tab w:val="left" w:pos="0"/>
        </w:tabs>
        <w:jc w:val="both"/>
        <w:rPr>
          <w:sz w:val="28"/>
          <w:szCs w:val="28"/>
        </w:rPr>
      </w:pPr>
      <w:r w:rsidRPr="00372FFB">
        <w:rPr>
          <w:sz w:val="28"/>
          <w:szCs w:val="28"/>
        </w:rPr>
        <w:tab/>
        <w:t>при участии представителей:</w:t>
      </w:r>
    </w:p>
    <w:p w:rsidR="00C0028A" w:rsidRDefault="00372FFB" w:rsidP="00372FFB">
      <w:pPr>
        <w:tabs>
          <w:tab w:val="left" w:pos="0"/>
        </w:tabs>
        <w:jc w:val="both"/>
        <w:rPr>
          <w:iCs/>
          <w:sz w:val="28"/>
          <w:szCs w:val="28"/>
        </w:rPr>
      </w:pPr>
      <w:r w:rsidRPr="00372FFB">
        <w:rPr>
          <w:sz w:val="28"/>
          <w:szCs w:val="28"/>
        </w:rPr>
        <w:tab/>
      </w:r>
      <w:r w:rsidRPr="00372FFB">
        <w:rPr>
          <w:iCs/>
          <w:sz w:val="28"/>
          <w:szCs w:val="28"/>
        </w:rPr>
        <w:t xml:space="preserve">ГБОУ </w:t>
      </w:r>
      <w:r>
        <w:rPr>
          <w:iCs/>
          <w:sz w:val="28"/>
          <w:szCs w:val="28"/>
        </w:rPr>
        <w:t>Л</w:t>
      </w:r>
      <w:r w:rsidRPr="00372FFB">
        <w:rPr>
          <w:iCs/>
          <w:sz w:val="28"/>
          <w:szCs w:val="28"/>
        </w:rPr>
        <w:t xml:space="preserve">ицей № 395 Красносельского района Санкт-Петербурга (далее –  Заказчик): </w:t>
      </w:r>
    </w:p>
    <w:p w:rsidR="00C0028A" w:rsidRDefault="00372FFB" w:rsidP="00372FFB">
      <w:pPr>
        <w:tabs>
          <w:tab w:val="left" w:pos="0"/>
        </w:tabs>
        <w:jc w:val="both"/>
        <w:rPr>
          <w:sz w:val="28"/>
          <w:szCs w:val="28"/>
        </w:rPr>
      </w:pPr>
      <w:r w:rsidRPr="00372FFB">
        <w:rPr>
          <w:iCs/>
          <w:sz w:val="28"/>
          <w:szCs w:val="28"/>
        </w:rPr>
        <w:tab/>
        <w:t xml:space="preserve">ООО </w:t>
      </w:r>
      <w:proofErr w:type="spellStart"/>
      <w:r w:rsidRPr="00372FFB">
        <w:rPr>
          <w:iCs/>
          <w:sz w:val="28"/>
          <w:szCs w:val="28"/>
        </w:rPr>
        <w:t>МегаЛит</w:t>
      </w:r>
      <w:proofErr w:type="spellEnd"/>
      <w:r w:rsidRPr="00372FFB">
        <w:rPr>
          <w:sz w:val="28"/>
          <w:szCs w:val="28"/>
        </w:rPr>
        <w:t xml:space="preserve"> (далее – Заявитель): </w:t>
      </w:r>
    </w:p>
    <w:p w:rsidR="00372FFB" w:rsidRPr="00372FFB" w:rsidRDefault="00372FFB" w:rsidP="00372FFB">
      <w:pPr>
        <w:tabs>
          <w:tab w:val="left" w:pos="0"/>
        </w:tabs>
        <w:jc w:val="both"/>
        <w:rPr>
          <w:sz w:val="28"/>
          <w:szCs w:val="28"/>
        </w:rPr>
      </w:pPr>
      <w:r w:rsidRPr="00372FFB">
        <w:rPr>
          <w:sz w:val="28"/>
          <w:szCs w:val="28"/>
        </w:rPr>
        <w:tab/>
        <w:t xml:space="preserve">рассмотрев посредством системы видеоконференцсвязи жалобу Заявителя (вх. </w:t>
      </w:r>
      <w:r>
        <w:rPr>
          <w:sz w:val="28"/>
          <w:szCs w:val="28"/>
        </w:rPr>
        <w:t xml:space="preserve">№ </w:t>
      </w:r>
      <w:r w:rsidRPr="00372FFB">
        <w:rPr>
          <w:sz w:val="28"/>
          <w:szCs w:val="28"/>
        </w:rPr>
        <w:t xml:space="preserve">4703-ЭП/21 от 11.02.2021) на действия Заказчика </w:t>
      </w:r>
      <w:r>
        <w:rPr>
          <w:sz w:val="28"/>
          <w:szCs w:val="28"/>
        </w:rPr>
        <w:br/>
      </w:r>
      <w:r w:rsidRPr="00372FFB">
        <w:rPr>
          <w:sz w:val="28"/>
          <w:szCs w:val="28"/>
        </w:rPr>
        <w:t xml:space="preserve">при определении поставщика (подрядчика, исполнителя) путем проведения электронного на текущий ремонт помещений (1 этаж) в ГБОУ лицей № 395 </w:t>
      </w:r>
      <w:r>
        <w:rPr>
          <w:sz w:val="28"/>
          <w:szCs w:val="28"/>
        </w:rPr>
        <w:br/>
      </w:r>
      <w:r w:rsidRPr="00372FFB">
        <w:rPr>
          <w:sz w:val="28"/>
          <w:szCs w:val="28"/>
        </w:rPr>
        <w:t xml:space="preserve">в 2021 году (далее – аукцион), а также в результате проведения внеплановой проверки на основании п. 1 ч. 15 ст. 99 Федерального закона от 05.04.2013 </w:t>
      </w:r>
      <w:r>
        <w:rPr>
          <w:sz w:val="28"/>
          <w:szCs w:val="28"/>
        </w:rPr>
        <w:br/>
      </w:r>
      <w:r w:rsidRPr="00372FFB">
        <w:rPr>
          <w:sz w:val="28"/>
          <w:szCs w:val="28"/>
        </w:rPr>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372FFB">
        <w:rPr>
          <w:bCs/>
          <w:sz w:val="28"/>
          <w:szCs w:val="28"/>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w:t>
      </w:r>
      <w:r w:rsidRPr="00372FFB">
        <w:rPr>
          <w:bCs/>
          <w:sz w:val="28"/>
          <w:szCs w:val="28"/>
        </w:rPr>
        <w:lastRenderedPageBreak/>
        <w:t>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372FFB">
        <w:rPr>
          <w:spacing w:val="6"/>
          <w:sz w:val="28"/>
          <w:szCs w:val="28"/>
        </w:rPr>
        <w:t xml:space="preserve">, утвержденного приказом ФАС России от 19.11.2014 № 727/14 </w:t>
      </w:r>
      <w:r w:rsidRPr="00372FFB">
        <w:rPr>
          <w:sz w:val="28"/>
          <w:szCs w:val="28"/>
        </w:rPr>
        <w:t>(далее – Административный регламент),</w:t>
      </w:r>
    </w:p>
    <w:p w:rsidR="00372FFB" w:rsidRPr="00372FFB" w:rsidRDefault="00372FFB" w:rsidP="00372FFB">
      <w:pPr>
        <w:jc w:val="center"/>
        <w:rPr>
          <w:sz w:val="28"/>
          <w:szCs w:val="28"/>
        </w:rPr>
      </w:pPr>
    </w:p>
    <w:p w:rsidR="00372FFB" w:rsidRPr="00372FFB" w:rsidRDefault="00372FFB" w:rsidP="00372FFB">
      <w:pPr>
        <w:jc w:val="center"/>
        <w:rPr>
          <w:b/>
          <w:bCs/>
          <w:sz w:val="28"/>
          <w:szCs w:val="28"/>
        </w:rPr>
      </w:pPr>
      <w:r w:rsidRPr="00372FFB">
        <w:rPr>
          <w:b/>
          <w:bCs/>
          <w:sz w:val="28"/>
          <w:szCs w:val="28"/>
        </w:rPr>
        <w:t>УСТАНОВИЛА:</w:t>
      </w:r>
    </w:p>
    <w:p w:rsidR="00372FFB" w:rsidRPr="00372FFB" w:rsidRDefault="00372FFB" w:rsidP="00372FFB">
      <w:pPr>
        <w:jc w:val="center"/>
        <w:outlineLvl w:val="0"/>
        <w:rPr>
          <w:sz w:val="28"/>
          <w:szCs w:val="28"/>
        </w:rPr>
      </w:pPr>
    </w:p>
    <w:p w:rsidR="00372FFB" w:rsidRPr="00372FFB" w:rsidRDefault="00372FFB" w:rsidP="00372FFB">
      <w:pPr>
        <w:ind w:firstLine="709"/>
        <w:jc w:val="both"/>
        <w:rPr>
          <w:sz w:val="28"/>
          <w:szCs w:val="28"/>
        </w:rPr>
      </w:pPr>
      <w:r w:rsidRPr="00372FFB">
        <w:rPr>
          <w:sz w:val="28"/>
          <w:szCs w:val="28"/>
        </w:rPr>
        <w:t xml:space="preserve">Извещение о проведении электронного аукциона размещено 03.02.2021 на Официальном сайте Единой информационной системы в сфере закупок </w:t>
      </w:r>
      <w:proofErr w:type="spellStart"/>
      <w:r w:rsidRPr="00372FFB">
        <w:rPr>
          <w:sz w:val="28"/>
          <w:szCs w:val="28"/>
        </w:rPr>
        <w:t>www</w:t>
      </w:r>
      <w:proofErr w:type="spellEnd"/>
      <w:r w:rsidRPr="00372FFB">
        <w:rPr>
          <w:sz w:val="28"/>
          <w:szCs w:val="28"/>
        </w:rPr>
        <w:t>.</w:t>
      </w:r>
      <w:proofErr w:type="spellStart"/>
      <w:r w:rsidRPr="00372FFB">
        <w:rPr>
          <w:sz w:val="28"/>
          <w:szCs w:val="28"/>
          <w:lang w:val="en-US"/>
        </w:rPr>
        <w:t>zakupki</w:t>
      </w:r>
      <w:proofErr w:type="spellEnd"/>
      <w:r w:rsidRPr="00372FFB">
        <w:rPr>
          <w:sz w:val="28"/>
          <w:szCs w:val="28"/>
        </w:rPr>
        <w:t>.</w:t>
      </w:r>
      <w:proofErr w:type="spellStart"/>
      <w:r w:rsidRPr="00372FFB">
        <w:rPr>
          <w:sz w:val="28"/>
          <w:szCs w:val="28"/>
          <w:lang w:val="en-US"/>
        </w:rPr>
        <w:t>gov</w:t>
      </w:r>
      <w:proofErr w:type="spellEnd"/>
      <w:r w:rsidRPr="00372FFB">
        <w:rPr>
          <w:sz w:val="28"/>
          <w:szCs w:val="28"/>
        </w:rPr>
        <w:t>.</w:t>
      </w:r>
      <w:proofErr w:type="spellStart"/>
      <w:r w:rsidRPr="00372FFB">
        <w:rPr>
          <w:sz w:val="28"/>
          <w:szCs w:val="28"/>
        </w:rPr>
        <w:t>ru</w:t>
      </w:r>
      <w:proofErr w:type="spellEnd"/>
      <w:r w:rsidRPr="00372FFB">
        <w:rPr>
          <w:sz w:val="28"/>
          <w:szCs w:val="28"/>
        </w:rPr>
        <w:t xml:space="preserve">, номер извещения 0372200062621000001. Начальная (максимальная) цена контракта – </w:t>
      </w:r>
      <w:r w:rsidRPr="00372FFB">
        <w:rPr>
          <w:color w:val="000000"/>
          <w:sz w:val="28"/>
          <w:szCs w:val="28"/>
        </w:rPr>
        <w:t xml:space="preserve">2 539 711, 00 </w:t>
      </w:r>
      <w:r w:rsidRPr="00372FFB">
        <w:rPr>
          <w:sz w:val="28"/>
          <w:szCs w:val="28"/>
        </w:rPr>
        <w:t>рублей.</w:t>
      </w:r>
    </w:p>
    <w:p w:rsidR="00372FFB" w:rsidRPr="00372FFB" w:rsidRDefault="00372FFB" w:rsidP="00372FFB">
      <w:pPr>
        <w:ind w:right="-5" w:firstLine="720"/>
        <w:jc w:val="both"/>
        <w:rPr>
          <w:iCs/>
          <w:sz w:val="28"/>
          <w:szCs w:val="28"/>
        </w:rPr>
      </w:pPr>
      <w:r w:rsidRPr="00372FFB">
        <w:rPr>
          <w:sz w:val="28"/>
          <w:szCs w:val="28"/>
        </w:rPr>
        <w:t xml:space="preserve">В жалобе </w:t>
      </w:r>
      <w:r w:rsidRPr="00372FFB">
        <w:rPr>
          <w:iCs/>
          <w:sz w:val="28"/>
          <w:szCs w:val="28"/>
        </w:rPr>
        <w:t xml:space="preserve">ООО </w:t>
      </w:r>
      <w:proofErr w:type="spellStart"/>
      <w:r w:rsidRPr="00372FFB">
        <w:rPr>
          <w:iCs/>
          <w:sz w:val="28"/>
          <w:szCs w:val="28"/>
        </w:rPr>
        <w:t>МегаЛит</w:t>
      </w:r>
      <w:proofErr w:type="spellEnd"/>
      <w:r w:rsidRPr="00372FFB">
        <w:rPr>
          <w:iCs/>
          <w:sz w:val="28"/>
          <w:szCs w:val="28"/>
        </w:rPr>
        <w:t xml:space="preserve">» обжалует действия Заказчика, нарушающие, по мнению Заявителя, требования Закона о контрактной системе </w:t>
      </w:r>
      <w:r>
        <w:rPr>
          <w:iCs/>
          <w:sz w:val="28"/>
          <w:szCs w:val="28"/>
        </w:rPr>
        <w:t xml:space="preserve">и выразившиеся </w:t>
      </w:r>
      <w:r w:rsidRPr="00372FFB">
        <w:rPr>
          <w:iCs/>
          <w:sz w:val="28"/>
          <w:szCs w:val="28"/>
        </w:rPr>
        <w:t>в установлении ненадлежащих требований к содержанию первой части заявки.</w:t>
      </w:r>
    </w:p>
    <w:p w:rsidR="00372FFB" w:rsidRPr="00372FFB" w:rsidRDefault="00372FFB" w:rsidP="00372FFB">
      <w:pPr>
        <w:ind w:right="-5" w:firstLine="720"/>
        <w:jc w:val="both"/>
        <w:rPr>
          <w:iCs/>
          <w:sz w:val="28"/>
          <w:szCs w:val="28"/>
        </w:rPr>
      </w:pPr>
      <w:r w:rsidRPr="00372FFB">
        <w:rPr>
          <w:iCs/>
          <w:sz w:val="28"/>
          <w:szCs w:val="28"/>
        </w:rPr>
        <w:t>Заказчик с доводами жалобы не согласен и считает ее необоснованной по основаниям, изложенным в письменных пояснениях на жалобу.</w:t>
      </w:r>
    </w:p>
    <w:p w:rsidR="00372FFB" w:rsidRPr="00372FFB" w:rsidRDefault="00372FFB" w:rsidP="00372FFB">
      <w:pPr>
        <w:ind w:right="-5" w:firstLine="720"/>
        <w:jc w:val="both"/>
        <w:rPr>
          <w:iCs/>
          <w:sz w:val="28"/>
          <w:szCs w:val="28"/>
        </w:rPr>
      </w:pPr>
      <w:r w:rsidRPr="00372FFB">
        <w:rPr>
          <w:iCs/>
          <w:sz w:val="28"/>
          <w:szCs w:val="28"/>
        </w:rPr>
        <w:t>Ознакомившись с представленными документами и сведениями, а также информацией, размещенной в ЕИС, Комиссия УФАС приходит к следующим выводам.</w:t>
      </w:r>
    </w:p>
    <w:p w:rsidR="00372FFB" w:rsidRPr="00372FFB" w:rsidRDefault="00372FFB" w:rsidP="00372FFB">
      <w:pPr>
        <w:ind w:right="-5" w:firstLine="720"/>
        <w:jc w:val="both"/>
        <w:rPr>
          <w:iCs/>
          <w:sz w:val="28"/>
          <w:szCs w:val="28"/>
        </w:rPr>
      </w:pPr>
      <w:r w:rsidRPr="00372FFB">
        <w:rPr>
          <w:iCs/>
          <w:sz w:val="28"/>
          <w:szCs w:val="28"/>
        </w:rPr>
        <w:t xml:space="preserve">1. В соответствии с ч. 1 ст. 59 Закона о контрактной системе, </w:t>
      </w:r>
      <w:r>
        <w:rPr>
          <w:iCs/>
          <w:sz w:val="28"/>
          <w:szCs w:val="28"/>
        </w:rPr>
        <w:br/>
      </w:r>
      <w:r w:rsidRPr="00372FFB">
        <w:rPr>
          <w:iCs/>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372FFB" w:rsidRPr="00372FFB" w:rsidRDefault="00372FFB" w:rsidP="00372FFB">
      <w:pPr>
        <w:ind w:right="-5" w:firstLine="720"/>
        <w:jc w:val="both"/>
        <w:rPr>
          <w:iCs/>
          <w:sz w:val="28"/>
          <w:szCs w:val="28"/>
        </w:rPr>
      </w:pPr>
      <w:r w:rsidRPr="00372FFB">
        <w:rPr>
          <w:iCs/>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372FFB" w:rsidRPr="00372FFB" w:rsidRDefault="00372FFB" w:rsidP="00372FFB">
      <w:pPr>
        <w:ind w:right="-5" w:firstLine="720"/>
        <w:jc w:val="both"/>
        <w:rPr>
          <w:iCs/>
          <w:sz w:val="28"/>
          <w:szCs w:val="28"/>
        </w:rPr>
      </w:pPr>
      <w:r w:rsidRPr="00372FFB">
        <w:rPr>
          <w:iCs/>
          <w:sz w:val="28"/>
          <w:szCs w:val="28"/>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372FFB" w:rsidRPr="00372FFB" w:rsidRDefault="00372FFB" w:rsidP="00372FFB">
      <w:pPr>
        <w:ind w:right="-5" w:firstLine="720"/>
        <w:jc w:val="both"/>
        <w:rPr>
          <w:iCs/>
          <w:sz w:val="28"/>
          <w:szCs w:val="28"/>
        </w:rPr>
      </w:pPr>
      <w:r w:rsidRPr="00372FFB">
        <w:rPr>
          <w:iCs/>
          <w:sz w:val="28"/>
          <w:szCs w:val="28"/>
        </w:rPr>
        <w:t xml:space="preserve">Согласно </w:t>
      </w:r>
      <w:proofErr w:type="spellStart"/>
      <w:r w:rsidRPr="00372FFB">
        <w:rPr>
          <w:iCs/>
          <w:sz w:val="28"/>
          <w:szCs w:val="28"/>
        </w:rPr>
        <w:t>п.п</w:t>
      </w:r>
      <w:proofErr w:type="spellEnd"/>
      <w:r w:rsidRPr="00372FFB">
        <w:rPr>
          <w:iCs/>
          <w:sz w:val="28"/>
          <w:szCs w:val="28"/>
        </w:rPr>
        <w:t xml:space="preserve">. 1 и 2 ч. 1 ст. 33 Закона о контрактной системе, в описании объекта закупки указываются функциональные, технические и качественные </w:t>
      </w:r>
      <w:r w:rsidRPr="00372FFB">
        <w:rPr>
          <w:iCs/>
          <w:sz w:val="28"/>
          <w:szCs w:val="28"/>
        </w:rPr>
        <w:lastRenderedPageBreak/>
        <w:t>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372FFB" w:rsidRPr="00372FFB" w:rsidRDefault="00372FFB" w:rsidP="00372FFB">
      <w:pPr>
        <w:ind w:right="-5" w:firstLine="720"/>
        <w:jc w:val="both"/>
        <w:rPr>
          <w:iCs/>
          <w:sz w:val="28"/>
          <w:szCs w:val="28"/>
        </w:rPr>
      </w:pPr>
      <w:r w:rsidRPr="00372FFB">
        <w:rPr>
          <w:iCs/>
          <w:sz w:val="28"/>
          <w:szCs w:val="28"/>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372FFB" w:rsidRPr="00372FFB" w:rsidRDefault="00372FFB" w:rsidP="00372FFB">
      <w:pPr>
        <w:ind w:right="-5" w:firstLine="720"/>
        <w:jc w:val="both"/>
        <w:rPr>
          <w:iCs/>
          <w:sz w:val="28"/>
          <w:szCs w:val="28"/>
        </w:rPr>
      </w:pPr>
      <w:r w:rsidRPr="00372FFB">
        <w:rPr>
          <w:iCs/>
          <w:sz w:val="28"/>
          <w:szCs w:val="28"/>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372FFB" w:rsidRPr="00372FFB" w:rsidRDefault="00372FFB" w:rsidP="00372FFB">
      <w:pPr>
        <w:ind w:right="-5" w:firstLine="720"/>
        <w:jc w:val="both"/>
        <w:rPr>
          <w:iCs/>
          <w:sz w:val="28"/>
          <w:szCs w:val="28"/>
        </w:rPr>
      </w:pPr>
      <w:r w:rsidRPr="00372FFB">
        <w:rPr>
          <w:iCs/>
          <w:sz w:val="28"/>
          <w:szCs w:val="28"/>
        </w:rPr>
        <w:t xml:space="preserve">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w:t>
      </w:r>
      <w:r w:rsidRPr="00372FFB">
        <w:rPr>
          <w:iCs/>
          <w:sz w:val="28"/>
          <w:szCs w:val="28"/>
        </w:rPr>
        <w:lastRenderedPageBreak/>
        <w:t>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372FFB" w:rsidRPr="00372FFB" w:rsidRDefault="00372FFB" w:rsidP="00372FFB">
      <w:pPr>
        <w:ind w:right="-5" w:firstLine="720"/>
        <w:jc w:val="both"/>
        <w:rPr>
          <w:iCs/>
          <w:sz w:val="28"/>
          <w:szCs w:val="28"/>
        </w:rPr>
      </w:pPr>
      <w:r w:rsidRPr="00372FFB">
        <w:rPr>
          <w:iCs/>
          <w:sz w:val="28"/>
          <w:szCs w:val="28"/>
        </w:rPr>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372FFB">
        <w:rPr>
          <w:iCs/>
          <w:sz w:val="28"/>
          <w:szCs w:val="28"/>
        </w:rPr>
        <w:t>ч.ч</w:t>
      </w:r>
      <w:proofErr w:type="spellEnd"/>
      <w:r w:rsidRPr="00372FFB">
        <w:rPr>
          <w:iCs/>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372FFB" w:rsidRPr="00372FFB" w:rsidRDefault="00372FFB" w:rsidP="00372FFB">
      <w:pPr>
        <w:ind w:right="-5" w:firstLine="720"/>
        <w:jc w:val="both"/>
        <w:rPr>
          <w:iCs/>
          <w:sz w:val="28"/>
          <w:szCs w:val="28"/>
        </w:rPr>
      </w:pPr>
      <w:r w:rsidRPr="00372FFB">
        <w:rPr>
          <w:iCs/>
          <w:sz w:val="28"/>
          <w:szCs w:val="28"/>
        </w:rPr>
        <w:t>В силу п. 2 ч. 3 ст. 66 Закона о контрактной системе, при осуществлении закупки товара, в том числе поставляемого заказчику при выполнении закупаемых работ, оказании закупаемых услуг первая часть заявки на участие в электронном аукционе, за исключением случая, предусмотренного ч. 3.1 настоящей статьи, должна содержать:</w:t>
      </w:r>
    </w:p>
    <w:p w:rsidR="00372FFB" w:rsidRPr="00372FFB" w:rsidRDefault="00372FFB" w:rsidP="00372FFB">
      <w:pPr>
        <w:ind w:right="-5" w:firstLine="720"/>
        <w:jc w:val="both"/>
        <w:rPr>
          <w:iCs/>
          <w:sz w:val="28"/>
          <w:szCs w:val="28"/>
        </w:rPr>
      </w:pPr>
      <w:r w:rsidRPr="00372FFB">
        <w:rPr>
          <w:iCs/>
          <w:sz w:val="28"/>
          <w:szCs w:val="28"/>
        </w:rPr>
        <w:t>а) наименование страны происхождения товара;</w:t>
      </w:r>
    </w:p>
    <w:p w:rsidR="00372FFB" w:rsidRPr="00372FFB" w:rsidRDefault="00372FFB" w:rsidP="00372FFB">
      <w:pPr>
        <w:ind w:right="-5" w:firstLine="720"/>
        <w:jc w:val="both"/>
        <w:rPr>
          <w:iCs/>
          <w:sz w:val="28"/>
          <w:szCs w:val="28"/>
        </w:rPr>
      </w:pPr>
      <w:r w:rsidRPr="00372FFB">
        <w:rPr>
          <w:iCs/>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372FFB" w:rsidRPr="00372FFB" w:rsidRDefault="00372FFB" w:rsidP="00372FFB">
      <w:pPr>
        <w:ind w:right="-5" w:firstLine="720"/>
        <w:jc w:val="both"/>
        <w:rPr>
          <w:iCs/>
          <w:sz w:val="28"/>
          <w:szCs w:val="28"/>
        </w:rPr>
      </w:pPr>
      <w:r w:rsidRPr="00372FFB">
        <w:rPr>
          <w:iCs/>
          <w:sz w:val="28"/>
          <w:szCs w:val="28"/>
        </w:rPr>
        <w:t xml:space="preserve">Частью 6 ст. 66 Закона о контрактной системе запрещается требовать от участника электронного аукциона предоставления иных документов и информации, за исключением предусмотренных </w:t>
      </w:r>
      <w:proofErr w:type="spellStart"/>
      <w:r w:rsidRPr="00372FFB">
        <w:rPr>
          <w:iCs/>
          <w:sz w:val="28"/>
          <w:szCs w:val="28"/>
        </w:rPr>
        <w:t>ч.ч</w:t>
      </w:r>
      <w:proofErr w:type="spellEnd"/>
      <w:r w:rsidRPr="00372FFB">
        <w:rPr>
          <w:iCs/>
          <w:sz w:val="28"/>
          <w:szCs w:val="28"/>
        </w:rPr>
        <w:t>. 3 или 3.1 и 5 настоящей статьи документов и информации.</w:t>
      </w:r>
    </w:p>
    <w:p w:rsidR="00372FFB" w:rsidRPr="00372FFB" w:rsidRDefault="00372FFB" w:rsidP="00372FFB">
      <w:pPr>
        <w:ind w:right="-5" w:firstLine="720"/>
        <w:jc w:val="both"/>
        <w:rPr>
          <w:iCs/>
          <w:sz w:val="28"/>
          <w:szCs w:val="28"/>
        </w:rPr>
      </w:pPr>
      <w:r w:rsidRPr="00372FFB">
        <w:rPr>
          <w:iCs/>
          <w:sz w:val="28"/>
          <w:szCs w:val="28"/>
        </w:rPr>
        <w:t>Таким образом, Закон о контрактной системе не предусматривает необходимости представления в составе первой части заявок сведений о товарах, которые используются при выполнении работ, без которых невозможно выполнить такую работу, которые не передаются Заказчику по товарной накладной или акту передачи, а также не принимаются к бухгалтерскому учёту Заказчика в соответствии с Федеральным законом от 06.12.2011 № 402-ФЗ «О бухгалтерском учёте».</w:t>
      </w:r>
    </w:p>
    <w:p w:rsidR="00372FFB" w:rsidRPr="00372FFB" w:rsidRDefault="00372FFB" w:rsidP="00372FFB">
      <w:pPr>
        <w:ind w:right="-5" w:firstLine="720"/>
        <w:jc w:val="both"/>
        <w:rPr>
          <w:iCs/>
          <w:sz w:val="28"/>
          <w:szCs w:val="28"/>
        </w:rPr>
      </w:pPr>
      <w:r w:rsidRPr="00372FFB">
        <w:rPr>
          <w:iCs/>
          <w:sz w:val="28"/>
          <w:szCs w:val="28"/>
        </w:rPr>
        <w:t xml:space="preserve">Из содержания части 18.5 раздела 18 </w:t>
      </w:r>
      <w:r>
        <w:rPr>
          <w:iCs/>
          <w:sz w:val="28"/>
          <w:szCs w:val="28"/>
        </w:rPr>
        <w:t>документации об аукционе следует, что З</w:t>
      </w:r>
      <w:r w:rsidRPr="00372FFB">
        <w:rPr>
          <w:iCs/>
          <w:sz w:val="28"/>
          <w:szCs w:val="28"/>
        </w:rPr>
        <w:t>аказчиком установлены требования к содержанию первой части заявки. В частности</w:t>
      </w:r>
      <w:r>
        <w:rPr>
          <w:iCs/>
          <w:sz w:val="28"/>
          <w:szCs w:val="28"/>
        </w:rPr>
        <w:t>, З</w:t>
      </w:r>
      <w:r w:rsidRPr="00372FFB">
        <w:rPr>
          <w:iCs/>
          <w:sz w:val="28"/>
          <w:szCs w:val="28"/>
        </w:rPr>
        <w:t>аказчиком установлено, что первая часть заявки должна содержать:</w:t>
      </w:r>
    </w:p>
    <w:p w:rsidR="00372FFB" w:rsidRPr="00372FFB" w:rsidRDefault="00372FFB" w:rsidP="00372FFB">
      <w:pPr>
        <w:ind w:right="-5" w:firstLine="720"/>
        <w:jc w:val="both"/>
        <w:rPr>
          <w:iCs/>
          <w:sz w:val="28"/>
          <w:szCs w:val="28"/>
        </w:rPr>
      </w:pPr>
      <w:r w:rsidRPr="00372FFB">
        <w:rPr>
          <w:iCs/>
          <w:sz w:val="28"/>
          <w:szCs w:val="28"/>
        </w:rPr>
        <w:t xml:space="preserve">1) согласие участника электронного аукциона на поставку товара, выполнение работы или оказание услуги на условиях, предусмотренных </w:t>
      </w:r>
      <w:r w:rsidRPr="00372FFB">
        <w:rPr>
          <w:iCs/>
          <w:sz w:val="28"/>
          <w:szCs w:val="28"/>
        </w:rPr>
        <w:lastRenderedPageBreak/>
        <w:t>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372FFB" w:rsidRPr="00372FFB" w:rsidRDefault="00372FFB" w:rsidP="00372FFB">
      <w:pPr>
        <w:ind w:right="-5" w:firstLine="720"/>
        <w:jc w:val="both"/>
        <w:rPr>
          <w:iCs/>
          <w:sz w:val="28"/>
          <w:szCs w:val="28"/>
        </w:rPr>
      </w:pPr>
      <w:r w:rsidRPr="00372FFB">
        <w:rPr>
          <w:iCs/>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rsidR="00372FFB" w:rsidRPr="00372FFB" w:rsidRDefault="00372FFB" w:rsidP="00372FFB">
      <w:pPr>
        <w:ind w:right="-5" w:firstLine="720"/>
        <w:jc w:val="both"/>
        <w:rPr>
          <w:iCs/>
          <w:sz w:val="28"/>
          <w:szCs w:val="28"/>
        </w:rPr>
      </w:pPr>
      <w:r w:rsidRPr="00372FFB">
        <w:rPr>
          <w:iCs/>
          <w:sz w:val="28"/>
          <w:szCs w:val="28"/>
        </w:rPr>
        <w:t>а) наименование страны происхождения товара;</w:t>
      </w:r>
    </w:p>
    <w:p w:rsidR="00372FFB" w:rsidRPr="00372FFB" w:rsidRDefault="00372FFB" w:rsidP="00372FFB">
      <w:pPr>
        <w:ind w:right="-5" w:firstLine="720"/>
        <w:jc w:val="both"/>
        <w:rPr>
          <w:iCs/>
          <w:sz w:val="28"/>
          <w:szCs w:val="28"/>
        </w:rPr>
      </w:pPr>
      <w:r w:rsidRPr="00372FFB">
        <w:rPr>
          <w:iCs/>
          <w:sz w:val="28"/>
          <w:szCs w:val="28"/>
        </w:rPr>
        <w:t>б) конкретные показатели товара (Приложение 2 к Документации об аукционе),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372FFB" w:rsidRPr="00372FFB" w:rsidRDefault="00372FFB" w:rsidP="00372FFB">
      <w:pPr>
        <w:ind w:right="-5" w:firstLine="720"/>
        <w:jc w:val="both"/>
        <w:rPr>
          <w:iCs/>
          <w:sz w:val="28"/>
          <w:szCs w:val="28"/>
        </w:rPr>
      </w:pPr>
      <w:r w:rsidRPr="00372FFB">
        <w:rPr>
          <w:iCs/>
          <w:sz w:val="28"/>
          <w:szCs w:val="28"/>
        </w:rPr>
        <w:t>При указании конкретных показателей поставляемого товара участник закупки вправе воспользоваться рекомендуемой формой «Сведения о функциональных, технических и качественных характеристиках, эксплуатационных характеристиках объекта закупки», являющейся Приложением № 3 к Документации об аукционе. Порядок предоставления информации о конкретных показателях приведен в Разделе 19 Документации об аукционе.</w:t>
      </w:r>
    </w:p>
    <w:p w:rsidR="00372FFB" w:rsidRPr="00372FFB" w:rsidRDefault="00372FFB" w:rsidP="00372FFB">
      <w:pPr>
        <w:ind w:right="-5" w:firstLine="720"/>
        <w:jc w:val="both"/>
        <w:rPr>
          <w:iCs/>
          <w:sz w:val="28"/>
          <w:szCs w:val="28"/>
        </w:rPr>
      </w:pPr>
      <w:r w:rsidRPr="00372FFB">
        <w:rPr>
          <w:iCs/>
          <w:sz w:val="28"/>
          <w:szCs w:val="28"/>
        </w:rPr>
        <w:t xml:space="preserve">Комиссия УФАС констатирует, что в требования к товарам, </w:t>
      </w:r>
      <w:r>
        <w:rPr>
          <w:iCs/>
          <w:sz w:val="28"/>
          <w:szCs w:val="28"/>
        </w:rPr>
        <w:t>установлены З</w:t>
      </w:r>
      <w:r w:rsidRPr="00372FFB">
        <w:rPr>
          <w:iCs/>
          <w:sz w:val="28"/>
          <w:szCs w:val="28"/>
        </w:rPr>
        <w:t>аказчиком в Приложении №</w:t>
      </w:r>
      <w:r>
        <w:rPr>
          <w:iCs/>
          <w:sz w:val="28"/>
          <w:szCs w:val="28"/>
        </w:rPr>
        <w:t xml:space="preserve"> </w:t>
      </w:r>
      <w:r w:rsidRPr="00372FFB">
        <w:rPr>
          <w:iCs/>
          <w:sz w:val="28"/>
          <w:szCs w:val="28"/>
        </w:rPr>
        <w:t xml:space="preserve">2 к документации об аукционе. Данное приложение содержит требования, установленные </w:t>
      </w:r>
      <w:r>
        <w:rPr>
          <w:iCs/>
          <w:sz w:val="28"/>
          <w:szCs w:val="28"/>
        </w:rPr>
        <w:t>З</w:t>
      </w:r>
      <w:r w:rsidRPr="00372FFB">
        <w:rPr>
          <w:iCs/>
          <w:sz w:val="28"/>
          <w:szCs w:val="28"/>
        </w:rPr>
        <w:t>аказчиком</w:t>
      </w:r>
      <w:r>
        <w:rPr>
          <w:iCs/>
          <w:sz w:val="28"/>
          <w:szCs w:val="28"/>
        </w:rPr>
        <w:t>,</w:t>
      </w:r>
      <w:r w:rsidRPr="00372FFB">
        <w:rPr>
          <w:iCs/>
          <w:sz w:val="28"/>
          <w:szCs w:val="28"/>
        </w:rPr>
        <w:t xml:space="preserve"> как к поставляемым (например</w:t>
      </w:r>
      <w:r>
        <w:rPr>
          <w:iCs/>
          <w:sz w:val="28"/>
          <w:szCs w:val="28"/>
        </w:rPr>
        <w:t>,</w:t>
      </w:r>
      <w:r w:rsidRPr="00372FFB">
        <w:rPr>
          <w:iCs/>
          <w:sz w:val="28"/>
          <w:szCs w:val="28"/>
        </w:rPr>
        <w:t xml:space="preserve"> Розетка, Выключатель, Решетка, Блок дверной и пр.), так и используемым при выполнении работ товарам</w:t>
      </w:r>
      <w:r>
        <w:rPr>
          <w:iCs/>
          <w:sz w:val="28"/>
          <w:szCs w:val="28"/>
        </w:rPr>
        <w:t>,</w:t>
      </w:r>
      <w:r w:rsidRPr="00372FFB">
        <w:rPr>
          <w:iCs/>
          <w:sz w:val="28"/>
          <w:szCs w:val="28"/>
        </w:rPr>
        <w:t xml:space="preserve"> о чем в указанной части имеются соответствующие указания.</w:t>
      </w:r>
    </w:p>
    <w:p w:rsidR="00372FFB" w:rsidRPr="00372FFB" w:rsidRDefault="00372FFB" w:rsidP="00372FFB">
      <w:pPr>
        <w:ind w:right="-5" w:firstLine="720"/>
        <w:jc w:val="both"/>
        <w:rPr>
          <w:iCs/>
          <w:sz w:val="28"/>
          <w:szCs w:val="28"/>
        </w:rPr>
      </w:pPr>
      <w:r w:rsidRPr="00372FFB">
        <w:rPr>
          <w:iCs/>
          <w:sz w:val="28"/>
          <w:szCs w:val="28"/>
        </w:rPr>
        <w:t>По мнению Комиссии УФАС,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rsidR="00372FFB" w:rsidRPr="00372FFB" w:rsidRDefault="00372FFB" w:rsidP="00372FFB">
      <w:pPr>
        <w:ind w:right="-5" w:firstLine="720"/>
        <w:jc w:val="both"/>
        <w:rPr>
          <w:iCs/>
          <w:sz w:val="28"/>
          <w:szCs w:val="28"/>
        </w:rPr>
      </w:pPr>
      <w:r w:rsidRPr="00372FFB">
        <w:rPr>
          <w:iCs/>
          <w:sz w:val="28"/>
          <w:szCs w:val="28"/>
        </w:rPr>
        <w:t>1) товар не передается заказчику по товарной накладной или акту передачи;</w:t>
      </w:r>
    </w:p>
    <w:p w:rsidR="00372FFB" w:rsidRPr="00372FFB" w:rsidRDefault="00372FFB" w:rsidP="00372FFB">
      <w:pPr>
        <w:ind w:right="-5" w:firstLine="720"/>
        <w:jc w:val="both"/>
        <w:rPr>
          <w:iCs/>
          <w:sz w:val="28"/>
          <w:szCs w:val="28"/>
        </w:rPr>
      </w:pPr>
      <w:r w:rsidRPr="00372FFB">
        <w:rPr>
          <w:iCs/>
          <w:sz w:val="28"/>
          <w:szCs w:val="28"/>
        </w:rPr>
        <w:t xml:space="preserve">2) товар не принимается к бухгалтерскому учету заказчика </w:t>
      </w:r>
      <w:r w:rsidR="00C83081">
        <w:rPr>
          <w:iCs/>
          <w:sz w:val="28"/>
          <w:szCs w:val="28"/>
        </w:rPr>
        <w:br/>
      </w:r>
      <w:r w:rsidRPr="00372FFB">
        <w:rPr>
          <w:iCs/>
          <w:sz w:val="28"/>
          <w:szCs w:val="28"/>
        </w:rPr>
        <w:t xml:space="preserve">в соответствии с Федеральным законом от 06.12.2011 № 402-ФЗ </w:t>
      </w:r>
      <w:r w:rsidR="00C83081">
        <w:rPr>
          <w:iCs/>
          <w:sz w:val="28"/>
          <w:szCs w:val="28"/>
        </w:rPr>
        <w:br/>
      </w:r>
      <w:r w:rsidRPr="00372FFB">
        <w:rPr>
          <w:iCs/>
          <w:sz w:val="28"/>
          <w:szCs w:val="28"/>
        </w:rPr>
        <w:t>«О бухгалтерском учете»;</w:t>
      </w:r>
    </w:p>
    <w:p w:rsidR="00372FFB" w:rsidRPr="00372FFB" w:rsidRDefault="00372FFB" w:rsidP="00372FFB">
      <w:pPr>
        <w:ind w:right="-5" w:firstLine="720"/>
        <w:jc w:val="both"/>
        <w:rPr>
          <w:iCs/>
          <w:sz w:val="28"/>
          <w:szCs w:val="28"/>
        </w:rPr>
      </w:pPr>
      <w:r w:rsidRPr="00372FFB">
        <w:rPr>
          <w:iCs/>
          <w:sz w:val="28"/>
          <w:szCs w:val="28"/>
        </w:rPr>
        <w:t>3)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372FFB" w:rsidRPr="00372FFB" w:rsidRDefault="00372FFB" w:rsidP="00372FFB">
      <w:pPr>
        <w:ind w:right="-5" w:firstLine="720"/>
        <w:jc w:val="both"/>
        <w:rPr>
          <w:iCs/>
          <w:sz w:val="28"/>
          <w:szCs w:val="28"/>
        </w:rPr>
      </w:pPr>
      <w:r w:rsidRPr="00372FFB">
        <w:rPr>
          <w:iCs/>
          <w:sz w:val="28"/>
          <w:szCs w:val="28"/>
        </w:rPr>
        <w:t xml:space="preserve">В силу </w:t>
      </w:r>
      <w:proofErr w:type="spellStart"/>
      <w:r w:rsidRPr="00372FFB">
        <w:rPr>
          <w:iCs/>
          <w:sz w:val="28"/>
          <w:szCs w:val="28"/>
        </w:rPr>
        <w:t>ч.ч</w:t>
      </w:r>
      <w:proofErr w:type="spellEnd"/>
      <w:r w:rsidRPr="00372FFB">
        <w:rPr>
          <w:iCs/>
          <w:sz w:val="28"/>
          <w:szCs w:val="28"/>
        </w:rPr>
        <w:t>. 1 и 9 ст. 105 Закона о контрактной системе любой</w:t>
      </w:r>
      <w:r w:rsidR="00C83081">
        <w:rPr>
          <w:iCs/>
          <w:sz w:val="28"/>
          <w:szCs w:val="28"/>
        </w:rPr>
        <w:t>,</w:t>
      </w:r>
      <w:r w:rsidRPr="00372FFB">
        <w:rPr>
          <w:iCs/>
          <w:sz w:val="28"/>
          <w:szCs w:val="28"/>
        </w:rPr>
        <w:t xml:space="preserve">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w:t>
      </w:r>
      <w:r w:rsidRPr="00372FFB">
        <w:rPr>
          <w:iCs/>
          <w:sz w:val="28"/>
          <w:szCs w:val="28"/>
        </w:rPr>
        <w:lastRenderedPageBreak/>
        <w:t>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372FFB" w:rsidRPr="00372FFB" w:rsidRDefault="00372FFB" w:rsidP="00372FFB">
      <w:pPr>
        <w:ind w:right="-5" w:firstLine="720"/>
        <w:jc w:val="both"/>
        <w:rPr>
          <w:iCs/>
          <w:sz w:val="28"/>
          <w:szCs w:val="28"/>
        </w:rPr>
      </w:pPr>
      <w:r w:rsidRPr="00372FFB">
        <w:rPr>
          <w:iCs/>
          <w:sz w:val="28"/>
          <w:szCs w:val="28"/>
        </w:rPr>
        <w:t>К жалобе прикладываются документы, подтверждающие ее обоснованность. При этом жалоба должна содержать перечень прилагаемых к ней документов.</w:t>
      </w:r>
    </w:p>
    <w:p w:rsidR="00372FFB" w:rsidRPr="00372FFB" w:rsidRDefault="00372FFB" w:rsidP="00372FFB">
      <w:pPr>
        <w:ind w:right="-5" w:firstLine="720"/>
        <w:jc w:val="both"/>
        <w:rPr>
          <w:iCs/>
          <w:sz w:val="28"/>
          <w:szCs w:val="28"/>
        </w:rPr>
      </w:pPr>
      <w:r w:rsidRPr="00372FFB">
        <w:rPr>
          <w:iCs/>
          <w:sz w:val="28"/>
          <w:szCs w:val="28"/>
        </w:rPr>
        <w:t xml:space="preserve">Из анализа </w:t>
      </w:r>
      <w:proofErr w:type="spellStart"/>
      <w:r w:rsidRPr="00372FFB">
        <w:rPr>
          <w:iCs/>
          <w:sz w:val="28"/>
          <w:szCs w:val="28"/>
        </w:rPr>
        <w:t>ч.ч</w:t>
      </w:r>
      <w:proofErr w:type="spellEnd"/>
      <w:r w:rsidRPr="00372FFB">
        <w:rPr>
          <w:iCs/>
          <w:sz w:val="28"/>
          <w:szCs w:val="28"/>
        </w:rPr>
        <w:t xml:space="preserve">. 1 и 9 ст. 105 Закона о контрактной </w:t>
      </w:r>
      <w:r w:rsidR="00C83081">
        <w:rPr>
          <w:iCs/>
          <w:sz w:val="28"/>
          <w:szCs w:val="28"/>
        </w:rPr>
        <w:t>системе следует, что именно на З</w:t>
      </w:r>
      <w:r w:rsidRPr="00372FFB">
        <w:rPr>
          <w:iCs/>
          <w:sz w:val="28"/>
          <w:szCs w:val="28"/>
        </w:rPr>
        <w:t>аявителя жалобы возложена обязанность по доказыванию обоснованности доводов жалобы с предоставлением соответствующих документов.</w:t>
      </w:r>
    </w:p>
    <w:p w:rsidR="00372FFB" w:rsidRPr="00372FFB" w:rsidRDefault="00372FFB" w:rsidP="00372FFB">
      <w:pPr>
        <w:ind w:right="-5" w:firstLine="720"/>
        <w:jc w:val="both"/>
        <w:rPr>
          <w:iCs/>
          <w:sz w:val="28"/>
          <w:szCs w:val="28"/>
        </w:rPr>
      </w:pPr>
      <w:r w:rsidRPr="00372FFB">
        <w:rPr>
          <w:iCs/>
          <w:sz w:val="28"/>
          <w:szCs w:val="28"/>
        </w:rPr>
        <w:t>Доводы жалобы не содержат каких-либо указаний на то, что приведенные в Приложения № 2 к документации позиции</w:t>
      </w:r>
      <w:r w:rsidR="00C83081">
        <w:rPr>
          <w:iCs/>
          <w:sz w:val="28"/>
          <w:szCs w:val="28"/>
        </w:rPr>
        <w:t>, указанные З</w:t>
      </w:r>
      <w:r w:rsidRPr="00372FFB">
        <w:rPr>
          <w:iCs/>
          <w:sz w:val="28"/>
          <w:szCs w:val="28"/>
        </w:rPr>
        <w:t>аказчиком как поставляемые товары, не соответствуют вышеуказанным критериям.</w:t>
      </w:r>
    </w:p>
    <w:p w:rsidR="00372FFB" w:rsidRPr="00372FFB" w:rsidRDefault="00372FFB" w:rsidP="00372FFB">
      <w:pPr>
        <w:ind w:right="-5" w:firstLine="720"/>
        <w:jc w:val="both"/>
        <w:rPr>
          <w:iCs/>
          <w:sz w:val="28"/>
          <w:szCs w:val="28"/>
        </w:rPr>
      </w:pPr>
      <w:r w:rsidRPr="00372FFB">
        <w:rPr>
          <w:iCs/>
          <w:sz w:val="28"/>
          <w:szCs w:val="28"/>
        </w:rPr>
        <w:t>В соответствии с п. 3 ст. 421 Гражданского кодекса Российской Федерации</w:t>
      </w:r>
      <w:r w:rsidR="00C83081">
        <w:rPr>
          <w:iCs/>
          <w:sz w:val="28"/>
          <w:szCs w:val="28"/>
        </w:rPr>
        <w:t>,</w:t>
      </w:r>
      <w:r w:rsidRPr="00372FFB">
        <w:rPr>
          <w:iCs/>
          <w:sz w:val="28"/>
          <w:szCs w:val="28"/>
        </w:rPr>
        <w:t xml:space="preserve">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p>
    <w:p w:rsidR="00372FFB" w:rsidRPr="00372FFB" w:rsidRDefault="00372FFB" w:rsidP="00372FFB">
      <w:pPr>
        <w:ind w:right="-5" w:firstLine="720"/>
        <w:jc w:val="both"/>
        <w:rPr>
          <w:iCs/>
          <w:sz w:val="28"/>
          <w:szCs w:val="28"/>
        </w:rPr>
      </w:pPr>
      <w:r w:rsidRPr="00372FFB">
        <w:rPr>
          <w:iCs/>
          <w:sz w:val="28"/>
          <w:szCs w:val="28"/>
        </w:rPr>
        <w:t>В силу п. 1 ст. 432 Гражданского кодекса Российской Федерации</w:t>
      </w:r>
      <w:r w:rsidR="00C83081">
        <w:rPr>
          <w:iCs/>
          <w:sz w:val="28"/>
          <w:szCs w:val="28"/>
        </w:rPr>
        <w:t>,</w:t>
      </w:r>
      <w:r w:rsidRPr="00372FFB">
        <w:rPr>
          <w:iCs/>
          <w:sz w:val="28"/>
          <w:szCs w:val="28"/>
        </w:rPr>
        <w:t xml:space="preserve"> договор считается заключенным, если между сторонами, в требуемой в подлежащих случаях форме, достигнуто соглашение по всем существенным условиям договора.</w:t>
      </w:r>
    </w:p>
    <w:p w:rsidR="00372FFB" w:rsidRPr="00372FFB" w:rsidRDefault="00372FFB" w:rsidP="00372FFB">
      <w:pPr>
        <w:ind w:right="-5" w:firstLine="720"/>
        <w:jc w:val="both"/>
        <w:rPr>
          <w:iCs/>
          <w:sz w:val="28"/>
          <w:szCs w:val="28"/>
        </w:rPr>
      </w:pPr>
      <w:r w:rsidRPr="00372FFB">
        <w:rPr>
          <w:iCs/>
          <w:sz w:val="28"/>
          <w:szCs w:val="28"/>
        </w:rPr>
        <w:t>Существенными являются условия о предмете договора, условия, которые названы в законе или иных правовых актах как существенные или необходимые для договоров данного вида, а также все те условия, относительно которых по заявлению любой из сторон должно быть достигнуто соглашение.</w:t>
      </w:r>
    </w:p>
    <w:p w:rsidR="00372FFB" w:rsidRPr="00372FFB" w:rsidRDefault="00372FFB" w:rsidP="00372FFB">
      <w:pPr>
        <w:ind w:right="-5" w:firstLine="720"/>
        <w:jc w:val="both"/>
        <w:rPr>
          <w:iCs/>
          <w:sz w:val="28"/>
          <w:szCs w:val="28"/>
        </w:rPr>
      </w:pPr>
      <w:r w:rsidRPr="00372FFB">
        <w:rPr>
          <w:iCs/>
          <w:sz w:val="28"/>
          <w:szCs w:val="28"/>
        </w:rPr>
        <w:t>Согласно п. 3 ст. 455 Гражданского кодекса Российской Федерации</w:t>
      </w:r>
      <w:r w:rsidR="00C83081">
        <w:rPr>
          <w:iCs/>
          <w:sz w:val="28"/>
          <w:szCs w:val="28"/>
        </w:rPr>
        <w:t>,</w:t>
      </w:r>
      <w:r w:rsidRPr="00372FFB">
        <w:rPr>
          <w:iCs/>
          <w:sz w:val="28"/>
          <w:szCs w:val="28"/>
        </w:rPr>
        <w:t xml:space="preserve"> условие договора купли-продажи о товаре считается согласованным, если договор позволяет определить наименование и количество товара.</w:t>
      </w:r>
    </w:p>
    <w:p w:rsidR="00372FFB" w:rsidRPr="00372FFB" w:rsidRDefault="00372FFB" w:rsidP="00372FFB">
      <w:pPr>
        <w:ind w:right="-5" w:firstLine="720"/>
        <w:jc w:val="both"/>
        <w:rPr>
          <w:iCs/>
          <w:sz w:val="28"/>
          <w:szCs w:val="28"/>
        </w:rPr>
      </w:pPr>
      <w:r w:rsidRPr="00372FFB">
        <w:rPr>
          <w:iCs/>
          <w:sz w:val="28"/>
          <w:szCs w:val="28"/>
        </w:rPr>
        <w:t>В связи с тем, что договор поставки представляет собой частный случай договора купли-продажи, Комиссией УФАС установлено следующее.</w:t>
      </w:r>
    </w:p>
    <w:p w:rsidR="00372FFB" w:rsidRPr="00372FFB" w:rsidRDefault="00372FFB" w:rsidP="00372FFB">
      <w:pPr>
        <w:ind w:right="-5" w:firstLine="720"/>
        <w:jc w:val="both"/>
        <w:rPr>
          <w:iCs/>
          <w:sz w:val="28"/>
          <w:szCs w:val="28"/>
        </w:rPr>
      </w:pPr>
      <w:r w:rsidRPr="00372FFB">
        <w:rPr>
          <w:iCs/>
          <w:sz w:val="28"/>
          <w:szCs w:val="28"/>
        </w:rPr>
        <w:t>В соответствии со ст. 506 Гражданского кодекса Российской Федерации</w:t>
      </w:r>
      <w:r w:rsidR="00C83081">
        <w:rPr>
          <w:iCs/>
          <w:sz w:val="28"/>
          <w:szCs w:val="28"/>
        </w:rPr>
        <w:t>,</w:t>
      </w:r>
      <w:r w:rsidRPr="00372FFB">
        <w:rPr>
          <w:iCs/>
          <w:sz w:val="28"/>
          <w:szCs w:val="28"/>
        </w:rPr>
        <w:t xml:space="preserve"> по договору поставки поставщик-продавец, осуществляющий предпринимательскую деятельность, обязуется передать в обусловленный срок или сроки производимые, или закупаемые им товары покупателю для использования в предпринимательской деятельности или в иных целях, не </w:t>
      </w:r>
      <w:r w:rsidRPr="00372FFB">
        <w:rPr>
          <w:iCs/>
          <w:sz w:val="28"/>
          <w:szCs w:val="28"/>
        </w:rPr>
        <w:lastRenderedPageBreak/>
        <w:t>связанных с личным, семейным, домашним и иным подобным использованием.</w:t>
      </w:r>
    </w:p>
    <w:p w:rsidR="00372FFB" w:rsidRPr="00372FFB" w:rsidRDefault="00372FFB" w:rsidP="00372FFB">
      <w:pPr>
        <w:ind w:right="-5" w:firstLine="720"/>
        <w:jc w:val="both"/>
        <w:rPr>
          <w:iCs/>
          <w:sz w:val="28"/>
          <w:szCs w:val="28"/>
        </w:rPr>
      </w:pPr>
      <w:r w:rsidRPr="00372FFB">
        <w:rPr>
          <w:iCs/>
          <w:sz w:val="28"/>
          <w:szCs w:val="28"/>
        </w:rPr>
        <w:t>Положения ст. 506 Гражданского кодекса Российской Федерации не устанавливают каких-либо требований к существенным условиям договора поставки, соответственно, в силу п. 3 ст. 455 Гражданского кодекса Российской Федерации условия договора поставки товара считаются согласованными, если договор позволяет определить наименование и количество товара.</w:t>
      </w:r>
    </w:p>
    <w:p w:rsidR="00372FFB" w:rsidRPr="00372FFB" w:rsidRDefault="00372FFB" w:rsidP="00372FFB">
      <w:pPr>
        <w:ind w:right="-5" w:firstLine="720"/>
        <w:jc w:val="both"/>
        <w:rPr>
          <w:iCs/>
          <w:sz w:val="28"/>
          <w:szCs w:val="28"/>
        </w:rPr>
      </w:pPr>
      <w:r w:rsidRPr="00372FFB">
        <w:rPr>
          <w:iCs/>
          <w:sz w:val="28"/>
          <w:szCs w:val="28"/>
        </w:rPr>
        <w:t>Из Приложения № 2 к документации об аукционе однозначно следует, что поставке подлежат товары, которые не относятся к строительным и расходным материалам. Данные товары передаются подрядчиком Заказчику самостоятельно вне рамок сдачи-приемки выполненных работ.</w:t>
      </w:r>
    </w:p>
    <w:p w:rsidR="00372FFB" w:rsidRPr="00372FFB" w:rsidRDefault="00372FFB" w:rsidP="00372FFB">
      <w:pPr>
        <w:ind w:right="-5" w:firstLine="720"/>
        <w:jc w:val="both"/>
        <w:rPr>
          <w:iCs/>
          <w:sz w:val="28"/>
          <w:szCs w:val="28"/>
        </w:rPr>
      </w:pPr>
      <w:r w:rsidRPr="00372FFB">
        <w:rPr>
          <w:iCs/>
          <w:sz w:val="28"/>
          <w:szCs w:val="28"/>
        </w:rPr>
        <w:t>При этом</w:t>
      </w:r>
      <w:r w:rsidR="00C83081">
        <w:rPr>
          <w:iCs/>
          <w:sz w:val="28"/>
          <w:szCs w:val="28"/>
        </w:rPr>
        <w:t>,</w:t>
      </w:r>
      <w:r w:rsidRPr="00372FFB">
        <w:rPr>
          <w:iCs/>
          <w:sz w:val="28"/>
          <w:szCs w:val="28"/>
        </w:rPr>
        <w:t xml:space="preserve"> Комиссия УФАС отмечает, что документация об аукционе не содержит требований об указании участниками закупки в составе первой части заявки сведений об используемых товарах</w:t>
      </w:r>
      <w:r w:rsidR="00C83081">
        <w:rPr>
          <w:iCs/>
          <w:sz w:val="28"/>
          <w:szCs w:val="28"/>
        </w:rPr>
        <w:t>.</w:t>
      </w:r>
    </w:p>
    <w:p w:rsidR="00372FFB" w:rsidRPr="00372FFB" w:rsidRDefault="00372FFB" w:rsidP="00372FFB">
      <w:pPr>
        <w:ind w:right="-5" w:firstLine="720"/>
        <w:jc w:val="both"/>
        <w:rPr>
          <w:iCs/>
          <w:sz w:val="28"/>
          <w:szCs w:val="28"/>
        </w:rPr>
      </w:pPr>
      <w:r w:rsidRPr="00372FFB">
        <w:rPr>
          <w:iCs/>
          <w:sz w:val="28"/>
          <w:szCs w:val="28"/>
        </w:rPr>
        <w:t>Таким образом, Комиссия УФАС приходит к выводу, что Заказчик установил требования к первой части заявки в соответствии с законодательством о контрактной системе. Заявителем доказательств обратного не представлено.</w:t>
      </w:r>
    </w:p>
    <w:p w:rsidR="00372FFB" w:rsidRPr="00C83081" w:rsidRDefault="00372FFB" w:rsidP="00372FFB">
      <w:pPr>
        <w:ind w:right="-5" w:firstLine="720"/>
        <w:jc w:val="both"/>
        <w:rPr>
          <w:sz w:val="28"/>
          <w:szCs w:val="28"/>
        </w:rPr>
      </w:pPr>
      <w:r w:rsidRPr="00372FFB">
        <w:rPr>
          <w:iCs/>
          <w:sz w:val="28"/>
          <w:szCs w:val="28"/>
        </w:rPr>
        <w:t xml:space="preserve">При установленных обстоятельствах Комиссия УФАС приходит к </w:t>
      </w:r>
      <w:r w:rsidRPr="00C83081">
        <w:rPr>
          <w:iCs/>
          <w:sz w:val="28"/>
          <w:szCs w:val="28"/>
        </w:rPr>
        <w:t>выводу, что данный довод жалобы не находит своего подтверждения и является необоснованным.</w:t>
      </w:r>
    </w:p>
    <w:p w:rsidR="00372FFB" w:rsidRPr="00C83081" w:rsidRDefault="00372FFB" w:rsidP="00372FFB">
      <w:pPr>
        <w:autoSpaceDE w:val="0"/>
        <w:autoSpaceDN w:val="0"/>
        <w:adjustRightInd w:val="0"/>
        <w:ind w:firstLine="708"/>
        <w:jc w:val="both"/>
        <w:rPr>
          <w:i/>
          <w:sz w:val="28"/>
          <w:szCs w:val="28"/>
        </w:rPr>
      </w:pPr>
      <w:r w:rsidRPr="00C83081">
        <w:rPr>
          <w:i/>
          <w:sz w:val="28"/>
          <w:szCs w:val="28"/>
        </w:rPr>
        <w:t>2. В результате внеплановой проверки обстоятельств размещения рассматриваемой закупки Комиссией УФАС установлено следующее.</w:t>
      </w:r>
    </w:p>
    <w:p w:rsidR="00C83081" w:rsidRPr="00C83081" w:rsidRDefault="00C83081" w:rsidP="00C83081">
      <w:pPr>
        <w:autoSpaceDE w:val="0"/>
        <w:autoSpaceDN w:val="0"/>
        <w:adjustRightInd w:val="0"/>
        <w:ind w:firstLine="720"/>
        <w:jc w:val="both"/>
        <w:rPr>
          <w:sz w:val="28"/>
          <w:szCs w:val="28"/>
        </w:rPr>
      </w:pPr>
      <w:r w:rsidRPr="00C83081">
        <w:rPr>
          <w:sz w:val="28"/>
          <w:szCs w:val="28"/>
        </w:rPr>
        <w:t>В соответствии с п. 1 ч. 1 ст. 64 Закона о контрактной системе</w:t>
      </w:r>
      <w:r>
        <w:rPr>
          <w:sz w:val="28"/>
          <w:szCs w:val="28"/>
        </w:rPr>
        <w:t>,</w:t>
      </w:r>
      <w:r w:rsidRPr="00C83081">
        <w:rPr>
          <w:sz w:val="28"/>
          <w:szCs w:val="28"/>
        </w:rPr>
        <w:t xml:space="preserve">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C83081" w:rsidRPr="00C83081" w:rsidRDefault="00C83081" w:rsidP="00C83081">
      <w:pPr>
        <w:autoSpaceDE w:val="0"/>
        <w:autoSpaceDN w:val="0"/>
        <w:adjustRightInd w:val="0"/>
        <w:ind w:firstLine="720"/>
        <w:jc w:val="both"/>
        <w:rPr>
          <w:sz w:val="28"/>
          <w:szCs w:val="28"/>
        </w:rPr>
      </w:pPr>
      <w:r w:rsidRPr="00C83081">
        <w:rPr>
          <w:sz w:val="28"/>
          <w:szCs w:val="28"/>
        </w:rPr>
        <w:t>Согласно п. 1 ч. 1 ст. 33 Закона о контрактной системе</w:t>
      </w:r>
      <w:r>
        <w:rPr>
          <w:sz w:val="28"/>
          <w:szCs w:val="28"/>
        </w:rPr>
        <w:t>,</w:t>
      </w:r>
      <w:r w:rsidRPr="00C83081">
        <w:rPr>
          <w:sz w:val="28"/>
          <w:szCs w:val="28"/>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w:t>
      </w:r>
      <w:r w:rsidRPr="00C83081">
        <w:rPr>
          <w:sz w:val="28"/>
          <w:szCs w:val="28"/>
        </w:rPr>
        <w:lastRenderedPageBreak/>
        <w:t>заказчиком, в соответствии с технической документацией на указанные машины и оборудование.</w:t>
      </w:r>
    </w:p>
    <w:p w:rsidR="00C83081" w:rsidRPr="00C83081" w:rsidRDefault="00C83081" w:rsidP="00C83081">
      <w:pPr>
        <w:autoSpaceDE w:val="0"/>
        <w:autoSpaceDN w:val="0"/>
        <w:adjustRightInd w:val="0"/>
        <w:ind w:firstLine="720"/>
        <w:jc w:val="both"/>
        <w:rPr>
          <w:sz w:val="28"/>
          <w:szCs w:val="28"/>
        </w:rPr>
      </w:pPr>
      <w:r w:rsidRPr="00C83081">
        <w:rPr>
          <w:sz w:val="28"/>
          <w:szCs w:val="28"/>
        </w:rPr>
        <w:t>Частью 2 ст. 33 Закона о контрактной системе установлено, что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C83081" w:rsidRPr="00C83081" w:rsidRDefault="00C83081" w:rsidP="00C83081">
      <w:pPr>
        <w:autoSpaceDE w:val="0"/>
        <w:autoSpaceDN w:val="0"/>
        <w:adjustRightInd w:val="0"/>
        <w:ind w:firstLine="720"/>
        <w:jc w:val="both"/>
        <w:rPr>
          <w:sz w:val="28"/>
          <w:szCs w:val="28"/>
        </w:rPr>
      </w:pPr>
      <w:r>
        <w:rPr>
          <w:sz w:val="28"/>
          <w:szCs w:val="28"/>
        </w:rPr>
        <w:t>При формировании Технического задания Заказчику в рамках За</w:t>
      </w:r>
      <w:r w:rsidRPr="00C83081">
        <w:rPr>
          <w:sz w:val="28"/>
          <w:szCs w:val="28"/>
        </w:rPr>
        <w:t xml:space="preserve">кона </w:t>
      </w:r>
      <w:r>
        <w:rPr>
          <w:sz w:val="28"/>
          <w:szCs w:val="28"/>
        </w:rPr>
        <w:t xml:space="preserve">о контрактной системе </w:t>
      </w:r>
      <w:r w:rsidRPr="00C83081">
        <w:rPr>
          <w:sz w:val="28"/>
          <w:szCs w:val="28"/>
        </w:rPr>
        <w:t>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C83081" w:rsidRPr="00C83081" w:rsidRDefault="00C83081" w:rsidP="00C83081">
      <w:pPr>
        <w:autoSpaceDE w:val="0"/>
        <w:autoSpaceDN w:val="0"/>
        <w:adjustRightInd w:val="0"/>
        <w:ind w:firstLine="720"/>
        <w:jc w:val="both"/>
        <w:rPr>
          <w:sz w:val="28"/>
          <w:szCs w:val="28"/>
        </w:rPr>
      </w:pPr>
      <w:r w:rsidRPr="00C83081">
        <w:rPr>
          <w:sz w:val="28"/>
          <w:szCs w:val="28"/>
        </w:rPr>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C83081">
        <w:rPr>
          <w:sz w:val="28"/>
          <w:szCs w:val="28"/>
        </w:rPr>
        <w:t>ч.ч</w:t>
      </w:r>
      <w:proofErr w:type="spellEnd"/>
      <w:r w:rsidRPr="00C83081">
        <w:rPr>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C83081" w:rsidRPr="00C83081" w:rsidRDefault="00C83081" w:rsidP="00C83081">
      <w:pPr>
        <w:autoSpaceDE w:val="0"/>
        <w:autoSpaceDN w:val="0"/>
        <w:adjustRightInd w:val="0"/>
        <w:ind w:firstLine="720"/>
        <w:jc w:val="both"/>
        <w:rPr>
          <w:sz w:val="28"/>
          <w:szCs w:val="28"/>
        </w:rPr>
      </w:pPr>
      <w:r w:rsidRPr="00C83081">
        <w:rPr>
          <w:sz w:val="28"/>
          <w:szCs w:val="28"/>
        </w:rPr>
        <w:t>Требования к товарам установлены Заказчиком в Приложении № 2 «</w:t>
      </w:r>
      <w:r w:rsidRPr="00C83081">
        <w:rPr>
          <w:i/>
          <w:sz w:val="28"/>
          <w:szCs w:val="28"/>
        </w:rPr>
        <w:t>Требования к значениям показателей (характеристик) товаров (материалов), поставляемых при выполнении работ, позволяющие определить соответствие установленным заказчиком требованиям</w:t>
      </w:r>
      <w:r w:rsidRPr="00C83081">
        <w:rPr>
          <w:sz w:val="28"/>
          <w:szCs w:val="28"/>
        </w:rPr>
        <w:t>» к документации об аукционе.</w:t>
      </w:r>
    </w:p>
    <w:p w:rsidR="00C83081" w:rsidRPr="00C83081" w:rsidRDefault="00C83081" w:rsidP="00C83081">
      <w:pPr>
        <w:autoSpaceDE w:val="0"/>
        <w:autoSpaceDN w:val="0"/>
        <w:adjustRightInd w:val="0"/>
        <w:ind w:firstLine="720"/>
        <w:jc w:val="both"/>
        <w:rPr>
          <w:sz w:val="28"/>
          <w:szCs w:val="28"/>
        </w:rPr>
      </w:pPr>
      <w:r w:rsidRPr="00C83081">
        <w:rPr>
          <w:sz w:val="28"/>
          <w:szCs w:val="28"/>
        </w:rPr>
        <w:t>Требования к товарам изложены Заказчиком таким образом, что участникам закупки надлежит самостоятельно определить товары, которые поставляются при выполнении работ, и представить сведения об их показателях в составе первой части заявки.</w:t>
      </w:r>
    </w:p>
    <w:p w:rsidR="00C83081" w:rsidRPr="00C83081" w:rsidRDefault="00C83081" w:rsidP="00C83081">
      <w:pPr>
        <w:autoSpaceDE w:val="0"/>
        <w:autoSpaceDN w:val="0"/>
        <w:adjustRightInd w:val="0"/>
        <w:ind w:firstLine="720"/>
        <w:jc w:val="both"/>
        <w:rPr>
          <w:sz w:val="28"/>
          <w:szCs w:val="28"/>
        </w:rPr>
      </w:pPr>
      <w:r w:rsidRPr="00C83081">
        <w:rPr>
          <w:sz w:val="28"/>
          <w:szCs w:val="28"/>
        </w:rPr>
        <w:t>При этом</w:t>
      </w:r>
      <w:r>
        <w:rPr>
          <w:sz w:val="28"/>
          <w:szCs w:val="28"/>
        </w:rPr>
        <w:t>,</w:t>
      </w:r>
      <w:r w:rsidRPr="00C83081">
        <w:rPr>
          <w:sz w:val="28"/>
          <w:szCs w:val="28"/>
        </w:rPr>
        <w:t xml:space="preserve"> в отношении используемых товаров Заказчиком установлены требования «</w:t>
      </w:r>
      <w:r w:rsidRPr="00C83081">
        <w:rPr>
          <w:i/>
          <w:sz w:val="28"/>
          <w:szCs w:val="28"/>
        </w:rPr>
        <w:t>Товар поставляемый: нет (используемый)</w:t>
      </w:r>
      <w:r w:rsidRPr="00C83081">
        <w:rPr>
          <w:sz w:val="28"/>
          <w:szCs w:val="28"/>
        </w:rPr>
        <w:t>», а в отношении используемых товаров – требования «</w:t>
      </w:r>
      <w:r w:rsidRPr="00C83081">
        <w:rPr>
          <w:i/>
          <w:sz w:val="28"/>
          <w:szCs w:val="28"/>
        </w:rPr>
        <w:t>Товар поставляемый: да</w:t>
      </w:r>
      <w:r w:rsidRPr="00C83081">
        <w:rPr>
          <w:sz w:val="28"/>
          <w:szCs w:val="28"/>
        </w:rPr>
        <w:t>».</w:t>
      </w:r>
    </w:p>
    <w:p w:rsidR="00C83081" w:rsidRPr="00C83081" w:rsidRDefault="00C83081" w:rsidP="00C83081">
      <w:pPr>
        <w:autoSpaceDE w:val="0"/>
        <w:autoSpaceDN w:val="0"/>
        <w:adjustRightInd w:val="0"/>
        <w:ind w:firstLine="720"/>
        <w:jc w:val="both"/>
        <w:rPr>
          <w:sz w:val="28"/>
          <w:szCs w:val="28"/>
        </w:rPr>
      </w:pPr>
      <w:r w:rsidRPr="00C83081">
        <w:rPr>
          <w:sz w:val="28"/>
          <w:szCs w:val="28"/>
        </w:rPr>
        <w:t>По смыслу ч. 2 ст. 33 Закона о контрактной системе заказчику надлежит указывать именно те показатели, которые отражают его действительную потребность, указание которых обусловлено целью поставки товара, наиболее соответствующему целям закупки.</w:t>
      </w:r>
    </w:p>
    <w:p w:rsidR="00C83081" w:rsidRPr="00C83081" w:rsidRDefault="00C83081" w:rsidP="00C83081">
      <w:pPr>
        <w:autoSpaceDE w:val="0"/>
        <w:autoSpaceDN w:val="0"/>
        <w:adjustRightInd w:val="0"/>
        <w:ind w:firstLine="720"/>
        <w:jc w:val="both"/>
        <w:rPr>
          <w:sz w:val="28"/>
          <w:szCs w:val="28"/>
        </w:rPr>
      </w:pPr>
      <w:r w:rsidRPr="00C83081">
        <w:rPr>
          <w:sz w:val="28"/>
          <w:szCs w:val="28"/>
        </w:rPr>
        <w:lastRenderedPageBreak/>
        <w:t>Показатели «</w:t>
      </w:r>
      <w:r w:rsidRPr="00C83081">
        <w:rPr>
          <w:i/>
          <w:sz w:val="28"/>
          <w:szCs w:val="28"/>
        </w:rPr>
        <w:t>Товар поставляемый: …</w:t>
      </w:r>
      <w:r w:rsidRPr="00C83081">
        <w:rPr>
          <w:sz w:val="28"/>
          <w:szCs w:val="28"/>
        </w:rPr>
        <w:t xml:space="preserve">» не отражают </w:t>
      </w:r>
      <w:r>
        <w:rPr>
          <w:sz w:val="28"/>
          <w:szCs w:val="28"/>
        </w:rPr>
        <w:br/>
      </w:r>
      <w:r w:rsidRPr="00C83081">
        <w:rPr>
          <w:sz w:val="28"/>
          <w:szCs w:val="28"/>
        </w:rPr>
        <w:t>ни функциональных, ни технических и качественных, ни эксплуатационных характеристик товаров, следовательно, подобное изложение требований в отношении товаров не соответствует требованиям п. 2 ч. 1 ст. 64 (ч. 2 ст. 33) Закона о контрактной системе.</w:t>
      </w:r>
    </w:p>
    <w:p w:rsidR="00372FFB" w:rsidRDefault="00C83081" w:rsidP="00372FFB">
      <w:pPr>
        <w:autoSpaceDE w:val="0"/>
        <w:autoSpaceDN w:val="0"/>
        <w:adjustRightInd w:val="0"/>
        <w:ind w:firstLine="720"/>
        <w:jc w:val="both"/>
        <w:rPr>
          <w:sz w:val="28"/>
          <w:szCs w:val="28"/>
        </w:rPr>
      </w:pPr>
      <w:r>
        <w:rPr>
          <w:sz w:val="28"/>
          <w:szCs w:val="28"/>
        </w:rPr>
        <w:t xml:space="preserve">3. </w:t>
      </w:r>
      <w:r w:rsidRPr="001A7712">
        <w:rPr>
          <w:sz w:val="28"/>
          <w:szCs w:val="28"/>
        </w:rPr>
        <w:t>Принимая во внимание</w:t>
      </w:r>
      <w:r>
        <w:rPr>
          <w:sz w:val="28"/>
          <w:szCs w:val="28"/>
        </w:rPr>
        <w:t>,</w:t>
      </w:r>
      <w:r w:rsidRPr="001A7712">
        <w:rPr>
          <w:sz w:val="28"/>
          <w:szCs w:val="28"/>
        </w:rPr>
        <w:t xml:space="preserve"> ранее выданное Заказчику, аукционной комиссии предписание об устранении нарушения законодательства </w:t>
      </w:r>
      <w:r>
        <w:rPr>
          <w:sz w:val="28"/>
          <w:szCs w:val="28"/>
        </w:rPr>
        <w:br/>
      </w:r>
      <w:r w:rsidRPr="001A7712">
        <w:rPr>
          <w:sz w:val="28"/>
          <w:szCs w:val="28"/>
        </w:rPr>
        <w:t xml:space="preserve">о контрактной системе, Комиссия УФАС не находит оснований для повторной выдачи предписания об </w:t>
      </w:r>
      <w:r>
        <w:rPr>
          <w:sz w:val="28"/>
          <w:szCs w:val="28"/>
        </w:rPr>
        <w:t>устранении выявленного</w:t>
      </w:r>
      <w:r w:rsidRPr="001A7712">
        <w:rPr>
          <w:sz w:val="28"/>
          <w:szCs w:val="28"/>
        </w:rPr>
        <w:t xml:space="preserve"> в рамках рассмот</w:t>
      </w:r>
      <w:r>
        <w:rPr>
          <w:sz w:val="28"/>
          <w:szCs w:val="28"/>
        </w:rPr>
        <w:t>рения настоящей жалобы нарушения</w:t>
      </w:r>
      <w:r w:rsidRPr="001A7712">
        <w:rPr>
          <w:sz w:val="28"/>
          <w:szCs w:val="28"/>
        </w:rPr>
        <w:t>.</w:t>
      </w:r>
    </w:p>
    <w:p w:rsidR="00C0028A" w:rsidRPr="00372FFB" w:rsidRDefault="00C0028A" w:rsidP="00372FFB">
      <w:pPr>
        <w:autoSpaceDE w:val="0"/>
        <w:autoSpaceDN w:val="0"/>
        <w:adjustRightInd w:val="0"/>
        <w:ind w:firstLine="720"/>
        <w:jc w:val="both"/>
        <w:rPr>
          <w:sz w:val="28"/>
          <w:szCs w:val="28"/>
        </w:rPr>
      </w:pPr>
      <w:bookmarkStart w:id="1" w:name="_GoBack"/>
      <w:bookmarkEnd w:id="1"/>
    </w:p>
    <w:p w:rsidR="00372FFB" w:rsidRPr="00372FFB" w:rsidRDefault="00C0028A" w:rsidP="00372FFB">
      <w:pPr>
        <w:autoSpaceDE w:val="0"/>
        <w:autoSpaceDN w:val="0"/>
        <w:adjustRightInd w:val="0"/>
        <w:ind w:firstLine="720"/>
        <w:jc w:val="both"/>
        <w:rPr>
          <w:sz w:val="28"/>
          <w:szCs w:val="28"/>
        </w:rPr>
      </w:pPr>
      <w:r>
        <w:rPr>
          <w:sz w:val="28"/>
          <w:szCs w:val="28"/>
        </w:rPr>
        <w:t>К</w:t>
      </w:r>
      <w:r w:rsidR="00372FFB" w:rsidRPr="00372FFB">
        <w:rPr>
          <w:sz w:val="28"/>
          <w:szCs w:val="28"/>
        </w:rPr>
        <w:t>омиссия УФАС, руководствуясь ст. 8, 33, 64, 66, 99, 106 Закона о контрактной системе, Административным регламентом,</w:t>
      </w:r>
    </w:p>
    <w:p w:rsidR="00372FFB" w:rsidRPr="00372FFB" w:rsidRDefault="00372FFB" w:rsidP="00372FFB">
      <w:pPr>
        <w:jc w:val="center"/>
        <w:rPr>
          <w:sz w:val="28"/>
          <w:szCs w:val="28"/>
        </w:rPr>
      </w:pPr>
    </w:p>
    <w:p w:rsidR="00372FFB" w:rsidRPr="00372FFB" w:rsidRDefault="00372FFB" w:rsidP="00372FFB">
      <w:pPr>
        <w:jc w:val="center"/>
        <w:rPr>
          <w:b/>
          <w:bCs/>
          <w:sz w:val="28"/>
          <w:szCs w:val="28"/>
        </w:rPr>
      </w:pPr>
      <w:r w:rsidRPr="00372FFB">
        <w:rPr>
          <w:b/>
          <w:bCs/>
          <w:sz w:val="28"/>
          <w:szCs w:val="28"/>
        </w:rPr>
        <w:t xml:space="preserve">РЕШИЛА: </w:t>
      </w:r>
    </w:p>
    <w:p w:rsidR="00372FFB" w:rsidRPr="00372FFB" w:rsidRDefault="00372FFB" w:rsidP="00372FFB">
      <w:pPr>
        <w:autoSpaceDE w:val="0"/>
        <w:autoSpaceDN w:val="0"/>
        <w:adjustRightInd w:val="0"/>
        <w:ind w:firstLine="708"/>
        <w:jc w:val="both"/>
        <w:outlineLvl w:val="1"/>
        <w:rPr>
          <w:sz w:val="28"/>
          <w:szCs w:val="28"/>
        </w:rPr>
      </w:pPr>
    </w:p>
    <w:p w:rsidR="00372FFB" w:rsidRPr="00372FFB" w:rsidRDefault="00372FFB" w:rsidP="00372FFB">
      <w:pPr>
        <w:ind w:right="-5" w:firstLine="720"/>
        <w:jc w:val="both"/>
        <w:rPr>
          <w:sz w:val="28"/>
          <w:szCs w:val="28"/>
        </w:rPr>
      </w:pPr>
      <w:r w:rsidRPr="00372FFB">
        <w:rPr>
          <w:color w:val="000000"/>
          <w:sz w:val="28"/>
          <w:szCs w:val="28"/>
        </w:rPr>
        <w:t xml:space="preserve">1. </w:t>
      </w:r>
      <w:r w:rsidR="00C83081">
        <w:rPr>
          <w:color w:val="000000"/>
          <w:sz w:val="28"/>
          <w:szCs w:val="28"/>
        </w:rPr>
        <w:tab/>
      </w:r>
      <w:r w:rsidRPr="00372FFB">
        <w:rPr>
          <w:color w:val="000000"/>
          <w:sz w:val="28"/>
          <w:szCs w:val="28"/>
        </w:rPr>
        <w:t xml:space="preserve">Признать жалобу </w:t>
      </w:r>
      <w:r w:rsidRPr="00372FFB">
        <w:rPr>
          <w:iCs/>
          <w:sz w:val="28"/>
          <w:szCs w:val="28"/>
        </w:rPr>
        <w:t>ООО «</w:t>
      </w:r>
      <w:proofErr w:type="spellStart"/>
      <w:r w:rsidR="00C83081">
        <w:rPr>
          <w:iCs/>
          <w:sz w:val="28"/>
          <w:szCs w:val="28"/>
        </w:rPr>
        <w:t>МегаЛит</w:t>
      </w:r>
      <w:proofErr w:type="spellEnd"/>
      <w:r w:rsidRPr="00372FFB">
        <w:rPr>
          <w:iCs/>
          <w:sz w:val="28"/>
          <w:szCs w:val="28"/>
        </w:rPr>
        <w:t xml:space="preserve">» </w:t>
      </w:r>
      <w:r w:rsidR="00C83081">
        <w:rPr>
          <w:iCs/>
          <w:sz w:val="28"/>
          <w:szCs w:val="28"/>
        </w:rPr>
        <w:t>не</w:t>
      </w:r>
      <w:r w:rsidRPr="00372FFB">
        <w:rPr>
          <w:color w:val="000000"/>
          <w:sz w:val="28"/>
          <w:szCs w:val="28"/>
        </w:rPr>
        <w:t>обоснованной</w:t>
      </w:r>
      <w:r w:rsidRPr="00372FFB">
        <w:rPr>
          <w:sz w:val="28"/>
          <w:szCs w:val="28"/>
        </w:rPr>
        <w:t>.</w:t>
      </w:r>
    </w:p>
    <w:p w:rsidR="00372FFB" w:rsidRPr="00372FFB" w:rsidRDefault="00372FFB" w:rsidP="00372FFB">
      <w:pPr>
        <w:autoSpaceDE w:val="0"/>
        <w:autoSpaceDN w:val="0"/>
        <w:adjustRightInd w:val="0"/>
        <w:ind w:firstLine="708"/>
        <w:jc w:val="both"/>
        <w:outlineLvl w:val="1"/>
        <w:rPr>
          <w:color w:val="000000"/>
          <w:sz w:val="28"/>
          <w:szCs w:val="28"/>
        </w:rPr>
      </w:pPr>
      <w:r w:rsidRPr="00372FFB">
        <w:rPr>
          <w:color w:val="000000"/>
          <w:sz w:val="28"/>
          <w:szCs w:val="28"/>
        </w:rPr>
        <w:t xml:space="preserve">2. </w:t>
      </w:r>
      <w:r w:rsidR="00C83081">
        <w:rPr>
          <w:color w:val="000000"/>
          <w:sz w:val="28"/>
          <w:szCs w:val="28"/>
        </w:rPr>
        <w:tab/>
      </w:r>
      <w:r w:rsidRPr="00372FFB">
        <w:rPr>
          <w:color w:val="000000"/>
          <w:sz w:val="28"/>
          <w:szCs w:val="28"/>
        </w:rPr>
        <w:t xml:space="preserve">Признать в действиях Заказчика нарушение </w:t>
      </w:r>
      <w:r w:rsidRPr="00372FFB">
        <w:rPr>
          <w:sz w:val="28"/>
          <w:szCs w:val="28"/>
        </w:rPr>
        <w:t xml:space="preserve">п. 2 ч. 1 ст. 64 </w:t>
      </w:r>
      <w:r w:rsidR="00C83081">
        <w:rPr>
          <w:sz w:val="28"/>
          <w:szCs w:val="28"/>
        </w:rPr>
        <w:br/>
        <w:t xml:space="preserve">(ч. 2 ст. 33) </w:t>
      </w:r>
      <w:r w:rsidRPr="00372FFB">
        <w:rPr>
          <w:color w:val="000000"/>
          <w:sz w:val="28"/>
          <w:szCs w:val="28"/>
        </w:rPr>
        <w:t>Закона о контрактной системе.</w:t>
      </w:r>
    </w:p>
    <w:p w:rsidR="00372FFB" w:rsidRPr="00372FFB" w:rsidRDefault="00372FFB" w:rsidP="00372FFB">
      <w:pPr>
        <w:autoSpaceDE w:val="0"/>
        <w:autoSpaceDN w:val="0"/>
        <w:adjustRightInd w:val="0"/>
        <w:ind w:firstLine="708"/>
        <w:jc w:val="both"/>
        <w:outlineLvl w:val="1"/>
        <w:rPr>
          <w:color w:val="000000"/>
          <w:sz w:val="28"/>
          <w:szCs w:val="28"/>
        </w:rPr>
      </w:pPr>
      <w:r w:rsidRPr="00372FFB">
        <w:rPr>
          <w:color w:val="000000"/>
          <w:sz w:val="28"/>
          <w:szCs w:val="28"/>
        </w:rPr>
        <w:t xml:space="preserve">3. </w:t>
      </w:r>
      <w:r w:rsidR="00C83081">
        <w:rPr>
          <w:color w:val="000000"/>
          <w:sz w:val="28"/>
          <w:szCs w:val="28"/>
        </w:rPr>
        <w:tab/>
      </w:r>
      <w:r w:rsidR="00C83081" w:rsidRPr="001A7712">
        <w:rPr>
          <w:color w:val="000000"/>
          <w:sz w:val="28"/>
          <w:szCs w:val="28"/>
        </w:rPr>
        <w:t>Обязательное для исполнения пред</w:t>
      </w:r>
      <w:r w:rsidR="00C83081">
        <w:rPr>
          <w:color w:val="000000"/>
          <w:sz w:val="28"/>
          <w:szCs w:val="28"/>
        </w:rPr>
        <w:t>писание об устранении выявленного</w:t>
      </w:r>
      <w:r w:rsidR="00C83081" w:rsidRPr="001A7712">
        <w:rPr>
          <w:color w:val="000000"/>
          <w:sz w:val="28"/>
          <w:szCs w:val="28"/>
        </w:rPr>
        <w:t xml:space="preserve"> нарушени</w:t>
      </w:r>
      <w:r w:rsidR="00C83081">
        <w:rPr>
          <w:color w:val="000000"/>
          <w:sz w:val="28"/>
          <w:szCs w:val="28"/>
        </w:rPr>
        <w:t>я</w:t>
      </w:r>
      <w:r w:rsidR="00C83081" w:rsidRPr="001A7712">
        <w:rPr>
          <w:color w:val="000000"/>
          <w:sz w:val="28"/>
          <w:szCs w:val="28"/>
        </w:rPr>
        <w:t xml:space="preserve"> законодательства о контрактной системе не выдавать в связи с ранее выданным.</w:t>
      </w:r>
    </w:p>
    <w:p w:rsidR="00372FFB" w:rsidRDefault="00372FFB" w:rsidP="00372FFB">
      <w:pPr>
        <w:autoSpaceDE w:val="0"/>
        <w:autoSpaceDN w:val="0"/>
        <w:adjustRightInd w:val="0"/>
        <w:ind w:firstLine="708"/>
        <w:jc w:val="both"/>
        <w:outlineLvl w:val="1"/>
        <w:rPr>
          <w:color w:val="000000"/>
          <w:sz w:val="28"/>
          <w:szCs w:val="28"/>
        </w:rPr>
      </w:pPr>
      <w:r w:rsidRPr="00372FFB">
        <w:rPr>
          <w:color w:val="000000"/>
          <w:sz w:val="28"/>
          <w:szCs w:val="28"/>
        </w:rPr>
        <w:t xml:space="preserve">4. </w:t>
      </w:r>
      <w:r w:rsidR="00C83081">
        <w:rPr>
          <w:color w:val="000000"/>
          <w:sz w:val="28"/>
          <w:szCs w:val="28"/>
        </w:rPr>
        <w:tab/>
      </w:r>
      <w:r w:rsidRPr="00372FFB">
        <w:rPr>
          <w:color w:val="000000"/>
          <w:sz w:val="28"/>
          <w:szCs w:val="28"/>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C83081" w:rsidRPr="00372FFB" w:rsidRDefault="00C83081" w:rsidP="00372FFB">
      <w:pPr>
        <w:autoSpaceDE w:val="0"/>
        <w:autoSpaceDN w:val="0"/>
        <w:adjustRightInd w:val="0"/>
        <w:ind w:firstLine="708"/>
        <w:jc w:val="both"/>
        <w:outlineLvl w:val="1"/>
        <w:rPr>
          <w:color w:val="000000"/>
          <w:sz w:val="28"/>
          <w:szCs w:val="28"/>
        </w:rPr>
      </w:pPr>
    </w:p>
    <w:p w:rsidR="00C83081" w:rsidRDefault="00C83081" w:rsidP="00C83081">
      <w:pPr>
        <w:tabs>
          <w:tab w:val="left" w:pos="2700"/>
        </w:tabs>
        <w:ind w:firstLine="720"/>
        <w:jc w:val="both"/>
        <w:rPr>
          <w:i/>
          <w:sz w:val="28"/>
          <w:szCs w:val="28"/>
        </w:rPr>
      </w:pPr>
    </w:p>
    <w:p w:rsidR="00EB5E41" w:rsidRDefault="00C83081" w:rsidP="00C83081">
      <w:pPr>
        <w:tabs>
          <w:tab w:val="left" w:pos="2700"/>
        </w:tabs>
        <w:ind w:firstLine="720"/>
        <w:jc w:val="both"/>
      </w:pPr>
      <w:r>
        <w:rPr>
          <w:i/>
          <w:sz w:val="28"/>
          <w:szCs w:val="28"/>
        </w:rPr>
        <w:t>Н</w:t>
      </w:r>
      <w:r w:rsidR="00372FFB" w:rsidRPr="00372FFB">
        <w:rPr>
          <w:i/>
          <w:sz w:val="28"/>
          <w:szCs w:val="28"/>
        </w:rPr>
        <w:t xml:space="preserve">астоящее решение может быть обжаловано в судебном порядке </w:t>
      </w:r>
      <w:r>
        <w:rPr>
          <w:i/>
          <w:sz w:val="28"/>
          <w:szCs w:val="28"/>
        </w:rPr>
        <w:br/>
      </w:r>
      <w:r w:rsidR="00372FFB" w:rsidRPr="00372FFB">
        <w:rPr>
          <w:i/>
          <w:sz w:val="28"/>
          <w:szCs w:val="28"/>
        </w:rPr>
        <w:t>в течение трёх месяцев со дня принятия.</w:t>
      </w:r>
    </w:p>
    <w:sectPr w:rsidR="00EB5E41" w:rsidSect="00C83081">
      <w:headerReference w:type="even" r:id="rId6"/>
      <w:headerReference w:type="default" r:id="rId7"/>
      <w:pgSz w:w="11906" w:h="16838"/>
      <w:pgMar w:top="1134" w:right="85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1991" w:rsidRDefault="000F1991">
      <w:r>
        <w:separator/>
      </w:r>
    </w:p>
  </w:endnote>
  <w:endnote w:type="continuationSeparator" w:id="0">
    <w:p w:rsidR="000F1991" w:rsidRDefault="000F1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1991" w:rsidRDefault="000F1991">
      <w:r>
        <w:separator/>
      </w:r>
    </w:p>
  </w:footnote>
  <w:footnote w:type="continuationSeparator" w:id="0">
    <w:p w:rsidR="000F1991" w:rsidRDefault="000F19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63" w:rsidRDefault="00390ECB"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0F1991">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63" w:rsidRDefault="00390ECB"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C0028A">
      <w:rPr>
        <w:rStyle w:val="a5"/>
        <w:noProof/>
      </w:rPr>
      <w:t>2</w:t>
    </w:r>
    <w:r>
      <w:rPr>
        <w:rStyle w:val="a5"/>
      </w:rPr>
      <w:fldChar w:fldCharType="end"/>
    </w:r>
  </w:p>
  <w:p w:rsidR="00EA3063" w:rsidRDefault="000F1991">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34F"/>
    <w:rsid w:val="000F1991"/>
    <w:rsid w:val="00372FFB"/>
    <w:rsid w:val="00390ECB"/>
    <w:rsid w:val="0079334F"/>
    <w:rsid w:val="00C0028A"/>
    <w:rsid w:val="00C83081"/>
    <w:rsid w:val="00EB5E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F88D2"/>
  <w15:chartTrackingRefBased/>
  <w15:docId w15:val="{5BD1A436-9BDE-4FF7-8227-39287F58C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2FF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72FFB"/>
    <w:pPr>
      <w:tabs>
        <w:tab w:val="center" w:pos="4677"/>
        <w:tab w:val="right" w:pos="9355"/>
      </w:tabs>
    </w:pPr>
  </w:style>
  <w:style w:type="character" w:customStyle="1" w:styleId="a4">
    <w:name w:val="Верхний колонтитул Знак"/>
    <w:basedOn w:val="a0"/>
    <w:link w:val="a3"/>
    <w:rsid w:val="00372FFB"/>
    <w:rPr>
      <w:rFonts w:ascii="Times New Roman" w:eastAsia="Times New Roman" w:hAnsi="Times New Roman" w:cs="Times New Roman"/>
      <w:sz w:val="24"/>
      <w:szCs w:val="24"/>
      <w:lang w:eastAsia="ru-RU"/>
    </w:rPr>
  </w:style>
  <w:style w:type="character" w:styleId="a5">
    <w:name w:val="page number"/>
    <w:basedOn w:val="a0"/>
    <w:rsid w:val="00372FFB"/>
  </w:style>
  <w:style w:type="paragraph" w:styleId="a6">
    <w:name w:val="Balloon Text"/>
    <w:basedOn w:val="a"/>
    <w:link w:val="a7"/>
    <w:uiPriority w:val="99"/>
    <w:semiHidden/>
    <w:unhideWhenUsed/>
    <w:rsid w:val="00C83081"/>
    <w:rPr>
      <w:rFonts w:ascii="Segoe UI" w:hAnsi="Segoe UI" w:cs="Segoe UI"/>
      <w:sz w:val="18"/>
      <w:szCs w:val="18"/>
    </w:rPr>
  </w:style>
  <w:style w:type="character" w:customStyle="1" w:styleId="a7">
    <w:name w:val="Текст выноски Знак"/>
    <w:basedOn w:val="a0"/>
    <w:link w:val="a6"/>
    <w:uiPriority w:val="99"/>
    <w:semiHidden/>
    <w:rsid w:val="00C83081"/>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9</Pages>
  <Words>3250</Words>
  <Characters>18525</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2021-02-20T10:52:00Z</cp:lastPrinted>
  <dcterms:created xsi:type="dcterms:W3CDTF">2021-02-20T10:32:00Z</dcterms:created>
  <dcterms:modified xsi:type="dcterms:W3CDTF">2021-02-20T10:54:00Z</dcterms:modified>
</cp:coreProperties>
</file>