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34" w:type="dxa"/>
        <w:tblLayout w:type="fixed"/>
        <w:tblLook w:val="0000" w:firstRow="0" w:lastRow="0" w:firstColumn="0" w:lastColumn="0" w:noHBand="0" w:noVBand="0"/>
      </w:tblPr>
      <w:tblGrid>
        <w:gridCol w:w="34"/>
        <w:gridCol w:w="10314"/>
      </w:tblGrid>
      <w:tr w:rsidR="00156A11" w:rsidRPr="00360082">
        <w:tc>
          <w:tcPr>
            <w:tcW w:w="10348" w:type="dxa"/>
            <w:gridSpan w:val="2"/>
          </w:tcPr>
          <w:p w:rsidR="00156A11" w:rsidRPr="00360082" w:rsidRDefault="00156A11" w:rsidP="0075474A">
            <w:pPr>
              <w:ind w:right="30"/>
              <w:contextualSpacing/>
              <w:jc w:val="center"/>
              <w:rPr>
                <w:b/>
                <w:sz w:val="26"/>
                <w:szCs w:val="26"/>
              </w:rPr>
            </w:pPr>
          </w:p>
          <w:p w:rsidR="00156A11" w:rsidRPr="00360082" w:rsidRDefault="00156A11" w:rsidP="0075474A">
            <w:pPr>
              <w:pStyle w:val="a9"/>
              <w:spacing w:after="0"/>
              <w:ind w:right="30" w:firstLine="0"/>
              <w:contextualSpacing/>
              <w:jc w:val="center"/>
              <w:rPr>
                <w:rFonts w:ascii="Times New Roman" w:hAnsi="Times New Roman"/>
                <w:b/>
                <w:sz w:val="26"/>
                <w:szCs w:val="26"/>
              </w:rPr>
            </w:pPr>
            <w:r w:rsidRPr="00360082">
              <w:rPr>
                <w:rFonts w:ascii="Times New Roman" w:hAnsi="Times New Roman"/>
                <w:b/>
                <w:sz w:val="26"/>
                <w:szCs w:val="26"/>
              </w:rPr>
              <w:t>Р Е Ш Е Н И Е</w:t>
            </w:r>
          </w:p>
          <w:p w:rsidR="00156A11" w:rsidRPr="00360082" w:rsidRDefault="00156A11" w:rsidP="0075474A">
            <w:pPr>
              <w:pStyle w:val="a9"/>
              <w:spacing w:after="0"/>
              <w:ind w:right="30" w:firstLine="0"/>
              <w:contextualSpacing/>
              <w:jc w:val="center"/>
              <w:rPr>
                <w:rFonts w:ascii="Times New Roman" w:hAnsi="Times New Roman"/>
                <w:sz w:val="26"/>
                <w:szCs w:val="26"/>
              </w:rPr>
            </w:pPr>
          </w:p>
          <w:p w:rsidR="00156A11" w:rsidRPr="005F000B" w:rsidRDefault="00156A11" w:rsidP="0075474A">
            <w:pPr>
              <w:pStyle w:val="a7"/>
              <w:tabs>
                <w:tab w:val="left" w:pos="708"/>
              </w:tabs>
              <w:ind w:right="30"/>
              <w:contextualSpacing/>
              <w:jc w:val="center"/>
              <w:rPr>
                <w:rFonts w:ascii="Times New Roman" w:hAnsi="Times New Roman"/>
                <w:b/>
                <w:bCs/>
                <w:sz w:val="26"/>
                <w:szCs w:val="26"/>
              </w:rPr>
            </w:pPr>
            <w:r w:rsidRPr="005F000B">
              <w:rPr>
                <w:rFonts w:ascii="Times New Roman" w:hAnsi="Times New Roman"/>
                <w:b/>
                <w:sz w:val="26"/>
                <w:szCs w:val="26"/>
              </w:rPr>
              <w:t>Комиссии по контролю в сфере закупок товаров, работ, услуг для обеспечения государственных и муниципальных нужд Калужского УФАС России</w:t>
            </w:r>
          </w:p>
          <w:p w:rsidR="00156A11" w:rsidRPr="00360082" w:rsidRDefault="00156A11" w:rsidP="0075474A">
            <w:pPr>
              <w:pStyle w:val="a9"/>
              <w:spacing w:after="0"/>
              <w:ind w:right="30" w:firstLine="0"/>
              <w:contextualSpacing/>
              <w:jc w:val="center"/>
              <w:rPr>
                <w:rFonts w:ascii="Times New Roman" w:hAnsi="Times New Roman"/>
                <w:sz w:val="26"/>
                <w:szCs w:val="26"/>
              </w:rPr>
            </w:pPr>
          </w:p>
          <w:p w:rsidR="0075474A" w:rsidRDefault="00156A11" w:rsidP="0075474A">
            <w:pPr>
              <w:pStyle w:val="a9"/>
              <w:spacing w:after="0"/>
              <w:ind w:right="30" w:firstLine="0"/>
              <w:contextualSpacing/>
              <w:jc w:val="center"/>
              <w:rPr>
                <w:rFonts w:ascii="Times New Roman" w:hAnsi="Times New Roman"/>
                <w:bCs/>
                <w:sz w:val="26"/>
                <w:szCs w:val="26"/>
              </w:rPr>
            </w:pPr>
            <w:r w:rsidRPr="00360082">
              <w:rPr>
                <w:rFonts w:ascii="Times New Roman" w:hAnsi="Times New Roman"/>
                <w:bCs/>
                <w:sz w:val="26"/>
                <w:szCs w:val="26"/>
              </w:rPr>
              <w:t xml:space="preserve">г. Калуга                                                                                     </w:t>
            </w:r>
            <w:proofErr w:type="gramStart"/>
            <w:r w:rsidRPr="00360082">
              <w:rPr>
                <w:rFonts w:ascii="Times New Roman" w:hAnsi="Times New Roman"/>
                <w:bCs/>
                <w:sz w:val="26"/>
                <w:szCs w:val="26"/>
              </w:rPr>
              <w:t xml:space="preserve">   </w:t>
            </w:r>
            <w:r w:rsidRPr="00E05BAE">
              <w:rPr>
                <w:rFonts w:ascii="Times New Roman" w:hAnsi="Times New Roman"/>
                <w:bCs/>
                <w:sz w:val="26"/>
                <w:szCs w:val="26"/>
              </w:rPr>
              <w:t>«</w:t>
            </w:r>
            <w:proofErr w:type="gramEnd"/>
            <w:r w:rsidR="00233E3F">
              <w:rPr>
                <w:rFonts w:ascii="Times New Roman" w:hAnsi="Times New Roman"/>
                <w:bCs/>
                <w:sz w:val="26"/>
                <w:szCs w:val="26"/>
              </w:rPr>
              <w:t>20</w:t>
            </w:r>
            <w:r w:rsidRPr="00E05BAE">
              <w:rPr>
                <w:rFonts w:ascii="Times New Roman" w:hAnsi="Times New Roman"/>
                <w:bCs/>
                <w:sz w:val="26"/>
                <w:szCs w:val="26"/>
              </w:rPr>
              <w:t>»</w:t>
            </w:r>
            <w:r w:rsidR="00B50C47">
              <w:rPr>
                <w:rFonts w:ascii="Times New Roman" w:hAnsi="Times New Roman"/>
                <w:bCs/>
                <w:sz w:val="26"/>
                <w:szCs w:val="26"/>
              </w:rPr>
              <w:t xml:space="preserve"> </w:t>
            </w:r>
            <w:r w:rsidR="007B3C23">
              <w:rPr>
                <w:rFonts w:ascii="Times New Roman" w:hAnsi="Times New Roman"/>
                <w:bCs/>
                <w:sz w:val="26"/>
                <w:szCs w:val="26"/>
              </w:rPr>
              <w:t>февраля</w:t>
            </w:r>
            <w:r w:rsidRPr="00E05BAE">
              <w:rPr>
                <w:rFonts w:ascii="Times New Roman" w:hAnsi="Times New Roman"/>
                <w:bCs/>
                <w:sz w:val="26"/>
                <w:szCs w:val="26"/>
              </w:rPr>
              <w:t xml:space="preserve"> 20</w:t>
            </w:r>
            <w:r w:rsidR="00D37830">
              <w:rPr>
                <w:rFonts w:ascii="Times New Roman" w:hAnsi="Times New Roman"/>
                <w:bCs/>
                <w:sz w:val="26"/>
                <w:szCs w:val="26"/>
              </w:rPr>
              <w:t>2</w:t>
            </w:r>
            <w:r w:rsidR="007B3C23">
              <w:rPr>
                <w:rFonts w:ascii="Times New Roman" w:hAnsi="Times New Roman"/>
                <w:bCs/>
                <w:sz w:val="26"/>
                <w:szCs w:val="26"/>
              </w:rPr>
              <w:t>1</w:t>
            </w:r>
            <w:r w:rsidRPr="00360082">
              <w:rPr>
                <w:rFonts w:ascii="Times New Roman" w:hAnsi="Times New Roman"/>
                <w:bCs/>
                <w:sz w:val="26"/>
                <w:szCs w:val="26"/>
              </w:rPr>
              <w:t xml:space="preserve"> года    </w:t>
            </w:r>
          </w:p>
          <w:p w:rsidR="00156A11" w:rsidRPr="00BA1D19" w:rsidRDefault="00156A11" w:rsidP="0075474A">
            <w:pPr>
              <w:pStyle w:val="a9"/>
              <w:spacing w:after="0"/>
              <w:ind w:right="30" w:firstLine="0"/>
              <w:contextualSpacing/>
              <w:jc w:val="center"/>
              <w:rPr>
                <w:rFonts w:ascii="Times New Roman" w:hAnsi="Times New Roman"/>
                <w:bCs/>
                <w:sz w:val="26"/>
                <w:szCs w:val="26"/>
                <w:lang w:val="en-US"/>
              </w:rPr>
            </w:pPr>
            <w:r w:rsidRPr="00360082">
              <w:rPr>
                <w:rFonts w:ascii="Times New Roman" w:hAnsi="Times New Roman"/>
                <w:bCs/>
                <w:sz w:val="26"/>
                <w:szCs w:val="26"/>
              </w:rPr>
              <w:t xml:space="preserve">                                                                                       </w:t>
            </w:r>
          </w:p>
        </w:tc>
      </w:tr>
      <w:tr w:rsidR="00156A11" w:rsidRPr="00462F63" w:rsidTr="005B369F">
        <w:trPr>
          <w:gridBefore w:val="1"/>
          <w:wBefore w:w="34" w:type="dxa"/>
          <w:trHeight w:val="142"/>
        </w:trPr>
        <w:tc>
          <w:tcPr>
            <w:tcW w:w="10314" w:type="dxa"/>
          </w:tcPr>
          <w:p w:rsidR="00156A11" w:rsidRPr="005F000B" w:rsidRDefault="00156A11" w:rsidP="0075474A">
            <w:pPr>
              <w:pStyle w:val="ab"/>
              <w:spacing w:after="0"/>
              <w:ind w:left="0" w:right="30" w:firstLine="567"/>
              <w:contextualSpacing/>
              <w:jc w:val="both"/>
              <w:rPr>
                <w:rFonts w:ascii="Times New Roman" w:hAnsi="Times New Roman"/>
                <w:sz w:val="26"/>
                <w:szCs w:val="26"/>
              </w:rPr>
            </w:pPr>
          </w:p>
          <w:p w:rsidR="00156A11" w:rsidRPr="005F000B" w:rsidRDefault="00156A11" w:rsidP="0075474A">
            <w:pPr>
              <w:pStyle w:val="ab"/>
              <w:spacing w:after="0"/>
              <w:ind w:left="0" w:right="30" w:firstLine="567"/>
              <w:contextualSpacing/>
              <w:jc w:val="center"/>
              <w:rPr>
                <w:rFonts w:ascii="Times New Roman" w:hAnsi="Times New Roman"/>
                <w:sz w:val="26"/>
                <w:szCs w:val="26"/>
              </w:rPr>
            </w:pPr>
            <w:r w:rsidRPr="005F000B">
              <w:rPr>
                <w:rFonts w:ascii="Times New Roman" w:hAnsi="Times New Roman"/>
                <w:sz w:val="26"/>
                <w:szCs w:val="26"/>
              </w:rPr>
              <w:t xml:space="preserve">Резолютивная часть решения оглашена </w:t>
            </w:r>
            <w:r w:rsidR="00F6126B" w:rsidRPr="00F6126B">
              <w:rPr>
                <w:rFonts w:ascii="Times New Roman" w:hAnsi="Times New Roman"/>
                <w:bCs/>
                <w:sz w:val="26"/>
                <w:szCs w:val="26"/>
              </w:rPr>
              <w:t>«</w:t>
            </w:r>
            <w:r w:rsidR="007B3C23">
              <w:rPr>
                <w:rFonts w:ascii="Times New Roman" w:hAnsi="Times New Roman"/>
                <w:bCs/>
                <w:sz w:val="26"/>
                <w:szCs w:val="26"/>
              </w:rPr>
              <w:t>17</w:t>
            </w:r>
            <w:r w:rsidR="00F6126B" w:rsidRPr="00F6126B">
              <w:rPr>
                <w:rFonts w:ascii="Times New Roman" w:hAnsi="Times New Roman"/>
                <w:bCs/>
                <w:sz w:val="26"/>
                <w:szCs w:val="26"/>
              </w:rPr>
              <w:t xml:space="preserve">» </w:t>
            </w:r>
            <w:r w:rsidR="007B3C23">
              <w:rPr>
                <w:rFonts w:ascii="Times New Roman" w:hAnsi="Times New Roman"/>
                <w:bCs/>
                <w:sz w:val="26"/>
                <w:szCs w:val="26"/>
              </w:rPr>
              <w:t>февраля</w:t>
            </w:r>
            <w:r w:rsidR="0033315F" w:rsidRPr="0033315F">
              <w:rPr>
                <w:rFonts w:ascii="Times New Roman" w:hAnsi="Times New Roman"/>
                <w:bCs/>
                <w:sz w:val="26"/>
                <w:szCs w:val="26"/>
              </w:rPr>
              <w:t xml:space="preserve"> </w:t>
            </w:r>
            <w:r w:rsidR="00D37830" w:rsidRPr="00D37830">
              <w:rPr>
                <w:rFonts w:ascii="Times New Roman" w:hAnsi="Times New Roman"/>
                <w:bCs/>
                <w:sz w:val="26"/>
                <w:szCs w:val="26"/>
              </w:rPr>
              <w:t>202</w:t>
            </w:r>
            <w:r w:rsidR="007B3C23">
              <w:rPr>
                <w:rFonts w:ascii="Times New Roman" w:hAnsi="Times New Roman"/>
                <w:bCs/>
                <w:sz w:val="26"/>
                <w:szCs w:val="26"/>
              </w:rPr>
              <w:t>1</w:t>
            </w:r>
            <w:r w:rsidR="00D37830" w:rsidRPr="00D37830">
              <w:rPr>
                <w:rFonts w:ascii="Times New Roman" w:hAnsi="Times New Roman"/>
                <w:bCs/>
                <w:sz w:val="26"/>
                <w:szCs w:val="26"/>
              </w:rPr>
              <w:t xml:space="preserve"> </w:t>
            </w:r>
            <w:r w:rsidR="00F6126B" w:rsidRPr="00F6126B">
              <w:rPr>
                <w:rFonts w:ascii="Times New Roman" w:hAnsi="Times New Roman"/>
                <w:bCs/>
                <w:sz w:val="26"/>
                <w:szCs w:val="26"/>
              </w:rPr>
              <w:t>года</w:t>
            </w:r>
            <w:r w:rsidRPr="005F000B">
              <w:rPr>
                <w:rFonts w:ascii="Times New Roman" w:hAnsi="Times New Roman"/>
                <w:sz w:val="26"/>
                <w:szCs w:val="26"/>
              </w:rPr>
              <w:t>.</w:t>
            </w:r>
          </w:p>
          <w:p w:rsidR="00156A11" w:rsidRPr="005F000B" w:rsidRDefault="00156A11" w:rsidP="0075474A">
            <w:pPr>
              <w:pStyle w:val="ab"/>
              <w:spacing w:after="0"/>
              <w:ind w:left="0" w:right="30" w:firstLine="567"/>
              <w:contextualSpacing/>
              <w:jc w:val="center"/>
              <w:rPr>
                <w:rFonts w:ascii="Times New Roman" w:hAnsi="Times New Roman"/>
                <w:sz w:val="26"/>
                <w:szCs w:val="26"/>
              </w:rPr>
            </w:pPr>
            <w:r w:rsidRPr="005F000B">
              <w:rPr>
                <w:rFonts w:ascii="Times New Roman" w:hAnsi="Times New Roman"/>
                <w:sz w:val="26"/>
                <w:szCs w:val="26"/>
              </w:rPr>
              <w:t xml:space="preserve">В полном объеме решение изготовлено </w:t>
            </w:r>
            <w:r w:rsidR="00B40B2A" w:rsidRPr="00B40B2A">
              <w:rPr>
                <w:rFonts w:ascii="Times New Roman" w:hAnsi="Times New Roman"/>
                <w:bCs/>
                <w:sz w:val="26"/>
                <w:szCs w:val="26"/>
              </w:rPr>
              <w:t>«</w:t>
            </w:r>
            <w:r w:rsidR="00233E3F">
              <w:rPr>
                <w:rFonts w:ascii="Times New Roman" w:hAnsi="Times New Roman"/>
                <w:bCs/>
                <w:sz w:val="26"/>
                <w:szCs w:val="26"/>
              </w:rPr>
              <w:t>20</w:t>
            </w:r>
            <w:r w:rsidR="00B40B2A" w:rsidRPr="00B40B2A">
              <w:rPr>
                <w:rFonts w:ascii="Times New Roman" w:hAnsi="Times New Roman"/>
                <w:bCs/>
                <w:sz w:val="26"/>
                <w:szCs w:val="26"/>
              </w:rPr>
              <w:t xml:space="preserve">» </w:t>
            </w:r>
            <w:r w:rsidR="007B3C23">
              <w:rPr>
                <w:rFonts w:ascii="Times New Roman" w:hAnsi="Times New Roman"/>
                <w:bCs/>
                <w:sz w:val="26"/>
                <w:szCs w:val="26"/>
              </w:rPr>
              <w:t>февраля</w:t>
            </w:r>
            <w:r w:rsidR="0033315F" w:rsidRPr="0033315F">
              <w:rPr>
                <w:rFonts w:ascii="Times New Roman" w:hAnsi="Times New Roman"/>
                <w:bCs/>
                <w:sz w:val="26"/>
                <w:szCs w:val="26"/>
              </w:rPr>
              <w:t xml:space="preserve"> </w:t>
            </w:r>
            <w:r w:rsidR="00D37830" w:rsidRPr="00D37830">
              <w:rPr>
                <w:rFonts w:ascii="Times New Roman" w:hAnsi="Times New Roman"/>
                <w:bCs/>
                <w:sz w:val="26"/>
                <w:szCs w:val="26"/>
              </w:rPr>
              <w:t>202</w:t>
            </w:r>
            <w:r w:rsidR="007B3C23">
              <w:rPr>
                <w:rFonts w:ascii="Times New Roman" w:hAnsi="Times New Roman"/>
                <w:bCs/>
                <w:sz w:val="26"/>
                <w:szCs w:val="26"/>
              </w:rPr>
              <w:t>1</w:t>
            </w:r>
            <w:r w:rsidR="00D37830" w:rsidRPr="00D37830">
              <w:rPr>
                <w:rFonts w:ascii="Times New Roman" w:hAnsi="Times New Roman"/>
                <w:bCs/>
                <w:sz w:val="26"/>
                <w:szCs w:val="26"/>
              </w:rPr>
              <w:t xml:space="preserve"> </w:t>
            </w:r>
            <w:r w:rsidR="00F6126B" w:rsidRPr="00F6126B">
              <w:rPr>
                <w:rFonts w:ascii="Times New Roman" w:hAnsi="Times New Roman"/>
                <w:bCs/>
                <w:sz w:val="26"/>
                <w:szCs w:val="26"/>
              </w:rPr>
              <w:t>года</w:t>
            </w:r>
            <w:r w:rsidRPr="005F000B">
              <w:rPr>
                <w:rFonts w:ascii="Times New Roman" w:hAnsi="Times New Roman"/>
                <w:sz w:val="26"/>
                <w:szCs w:val="26"/>
              </w:rPr>
              <w:t>.</w:t>
            </w:r>
          </w:p>
          <w:p w:rsidR="00156A11" w:rsidRPr="005F000B" w:rsidRDefault="00156A11" w:rsidP="0075474A">
            <w:pPr>
              <w:pStyle w:val="ab"/>
              <w:spacing w:after="0"/>
              <w:ind w:left="0" w:right="30" w:firstLine="567"/>
              <w:contextualSpacing/>
              <w:jc w:val="both"/>
              <w:rPr>
                <w:rFonts w:ascii="Times New Roman" w:hAnsi="Times New Roman"/>
                <w:sz w:val="26"/>
                <w:szCs w:val="26"/>
              </w:rPr>
            </w:pPr>
          </w:p>
          <w:tbl>
            <w:tblPr>
              <w:tblW w:w="10341" w:type="dxa"/>
              <w:tblInd w:w="98" w:type="dxa"/>
              <w:tblLayout w:type="fixed"/>
              <w:tblCellMar>
                <w:left w:w="10" w:type="dxa"/>
                <w:right w:w="10" w:type="dxa"/>
              </w:tblCellMar>
              <w:tblLook w:val="00A0" w:firstRow="1" w:lastRow="0" w:firstColumn="1" w:lastColumn="0" w:noHBand="0" w:noVBand="0"/>
            </w:tblPr>
            <w:tblGrid>
              <w:gridCol w:w="10341"/>
            </w:tblGrid>
            <w:tr w:rsidR="00156A11" w:rsidRPr="00E1319B" w:rsidTr="007B3C23">
              <w:trPr>
                <w:trHeight w:val="2021"/>
              </w:trPr>
              <w:tc>
                <w:tcPr>
                  <w:tcW w:w="10341" w:type="dxa"/>
                  <w:shd w:val="clear" w:color="auto" w:fill="FFFFFF"/>
                  <w:tcMar>
                    <w:top w:w="0" w:type="dxa"/>
                    <w:left w:w="108" w:type="dxa"/>
                    <w:bottom w:w="0" w:type="dxa"/>
                    <w:right w:w="108" w:type="dxa"/>
                  </w:tcMar>
                </w:tcPr>
                <w:p w:rsidR="00156A11" w:rsidRPr="00E1319B" w:rsidRDefault="00156A11" w:rsidP="0075474A">
                  <w:pPr>
                    <w:pStyle w:val="a7"/>
                    <w:tabs>
                      <w:tab w:val="left" w:pos="1092"/>
                      <w:tab w:val="left" w:pos="9972"/>
                    </w:tabs>
                    <w:ind w:right="30" w:firstLine="344"/>
                    <w:contextualSpacing/>
                    <w:jc w:val="both"/>
                    <w:rPr>
                      <w:rFonts w:ascii="Times New Roman" w:hAnsi="Times New Roman"/>
                      <w:sz w:val="26"/>
                      <w:szCs w:val="26"/>
                    </w:rPr>
                  </w:pPr>
                  <w:r w:rsidRPr="00E1319B">
                    <w:rPr>
                      <w:rFonts w:ascii="Times New Roman" w:hAnsi="Times New Roman"/>
                      <w:sz w:val="26"/>
                      <w:szCs w:val="26"/>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rsidR="00156A11" w:rsidRPr="00E1319B" w:rsidRDefault="00156A11" w:rsidP="0075474A">
                  <w:pPr>
                    <w:pStyle w:val="a7"/>
                    <w:tabs>
                      <w:tab w:val="left" w:pos="0"/>
                    </w:tabs>
                    <w:ind w:right="30" w:firstLine="567"/>
                    <w:contextualSpacing/>
                    <w:jc w:val="both"/>
                    <w:rPr>
                      <w:rFonts w:ascii="Times New Roman" w:hAnsi="Times New Roman"/>
                      <w:sz w:val="26"/>
                      <w:szCs w:val="26"/>
                    </w:rPr>
                  </w:pPr>
                </w:p>
                <w:tbl>
                  <w:tblPr>
                    <w:tblW w:w="9935" w:type="dxa"/>
                    <w:tblLayout w:type="fixed"/>
                    <w:tblCellMar>
                      <w:left w:w="10" w:type="dxa"/>
                      <w:right w:w="10" w:type="dxa"/>
                    </w:tblCellMar>
                    <w:tblLook w:val="00A0" w:firstRow="1" w:lastRow="0" w:firstColumn="1" w:lastColumn="0" w:noHBand="0" w:noVBand="0"/>
                  </w:tblPr>
                  <w:tblGrid>
                    <w:gridCol w:w="2381"/>
                    <w:gridCol w:w="7554"/>
                  </w:tblGrid>
                  <w:tr w:rsidR="00233E3F" w:rsidRPr="00E1319B" w:rsidTr="007B3C23">
                    <w:trPr>
                      <w:trHeight w:val="927"/>
                    </w:trPr>
                    <w:tc>
                      <w:tcPr>
                        <w:tcW w:w="2381" w:type="dxa"/>
                        <w:shd w:val="clear" w:color="auto" w:fill="FFFFFF"/>
                        <w:tcMar>
                          <w:top w:w="0" w:type="dxa"/>
                          <w:left w:w="108" w:type="dxa"/>
                          <w:bottom w:w="0" w:type="dxa"/>
                          <w:right w:w="108" w:type="dxa"/>
                        </w:tcMar>
                      </w:tcPr>
                      <w:p w:rsidR="00233E3F" w:rsidRDefault="00233E3F" w:rsidP="00233E3F">
                        <w:r w:rsidRPr="00C43342">
                          <w:rPr>
                            <w:rFonts w:eastAsia="MS Mincho"/>
                            <w:sz w:val="26"/>
                            <w:szCs w:val="26"/>
                          </w:rPr>
                          <w:t>&lt;…&gt;</w:t>
                        </w:r>
                      </w:p>
                    </w:tc>
                    <w:tc>
                      <w:tcPr>
                        <w:tcW w:w="7554" w:type="dxa"/>
                        <w:shd w:val="clear" w:color="auto" w:fill="FFFFFF"/>
                        <w:tcMar>
                          <w:top w:w="0" w:type="dxa"/>
                          <w:left w:w="108" w:type="dxa"/>
                          <w:bottom w:w="0" w:type="dxa"/>
                          <w:right w:w="108" w:type="dxa"/>
                        </w:tcMar>
                      </w:tcPr>
                      <w:p w:rsidR="00233E3F" w:rsidRDefault="00233E3F" w:rsidP="00233E3F">
                        <w:r w:rsidRPr="00C43342">
                          <w:rPr>
                            <w:rFonts w:eastAsia="MS Mincho"/>
                            <w:sz w:val="26"/>
                            <w:szCs w:val="26"/>
                          </w:rPr>
                          <w:t>&lt;…&gt;</w:t>
                        </w:r>
                      </w:p>
                    </w:tc>
                  </w:tr>
                  <w:tr w:rsidR="00233E3F" w:rsidRPr="00E1319B" w:rsidTr="007B3C23">
                    <w:trPr>
                      <w:trHeight w:val="947"/>
                    </w:trPr>
                    <w:tc>
                      <w:tcPr>
                        <w:tcW w:w="2381" w:type="dxa"/>
                        <w:shd w:val="clear" w:color="auto" w:fill="FFFFFF"/>
                        <w:tcMar>
                          <w:top w:w="0" w:type="dxa"/>
                          <w:left w:w="108" w:type="dxa"/>
                          <w:bottom w:w="0" w:type="dxa"/>
                          <w:right w:w="108" w:type="dxa"/>
                        </w:tcMar>
                      </w:tcPr>
                      <w:p w:rsidR="00233E3F" w:rsidRDefault="00233E3F" w:rsidP="00233E3F">
                        <w:r w:rsidRPr="00C43342">
                          <w:rPr>
                            <w:rFonts w:eastAsia="MS Mincho"/>
                            <w:sz w:val="26"/>
                            <w:szCs w:val="26"/>
                          </w:rPr>
                          <w:t>&lt;…&gt;</w:t>
                        </w:r>
                      </w:p>
                    </w:tc>
                    <w:tc>
                      <w:tcPr>
                        <w:tcW w:w="7554" w:type="dxa"/>
                        <w:shd w:val="clear" w:color="auto" w:fill="FFFFFF"/>
                        <w:tcMar>
                          <w:top w:w="0" w:type="dxa"/>
                          <w:left w:w="108" w:type="dxa"/>
                          <w:bottom w:w="0" w:type="dxa"/>
                          <w:right w:w="108" w:type="dxa"/>
                        </w:tcMar>
                      </w:tcPr>
                      <w:p w:rsidR="00233E3F" w:rsidRDefault="00233E3F" w:rsidP="00233E3F">
                        <w:r w:rsidRPr="00C43342">
                          <w:rPr>
                            <w:rFonts w:eastAsia="MS Mincho"/>
                            <w:sz w:val="26"/>
                            <w:szCs w:val="26"/>
                          </w:rPr>
                          <w:t>&lt;…&gt;</w:t>
                        </w:r>
                      </w:p>
                    </w:tc>
                  </w:tr>
                  <w:tr w:rsidR="00233E3F" w:rsidRPr="00E1319B" w:rsidTr="007B3C23">
                    <w:trPr>
                      <w:trHeight w:val="975"/>
                    </w:trPr>
                    <w:tc>
                      <w:tcPr>
                        <w:tcW w:w="2381" w:type="dxa"/>
                        <w:shd w:val="clear" w:color="auto" w:fill="FFFFFF"/>
                        <w:tcMar>
                          <w:top w:w="0" w:type="dxa"/>
                          <w:left w:w="108" w:type="dxa"/>
                          <w:bottom w:w="0" w:type="dxa"/>
                          <w:right w:w="108" w:type="dxa"/>
                        </w:tcMar>
                      </w:tcPr>
                      <w:p w:rsidR="00233E3F" w:rsidRDefault="00233E3F" w:rsidP="00233E3F">
                        <w:r w:rsidRPr="00C43342">
                          <w:rPr>
                            <w:rFonts w:eastAsia="MS Mincho"/>
                            <w:sz w:val="26"/>
                            <w:szCs w:val="26"/>
                          </w:rPr>
                          <w:t>&lt;…&gt;</w:t>
                        </w:r>
                      </w:p>
                    </w:tc>
                    <w:tc>
                      <w:tcPr>
                        <w:tcW w:w="7554" w:type="dxa"/>
                        <w:shd w:val="clear" w:color="auto" w:fill="FFFFFF"/>
                        <w:tcMar>
                          <w:top w:w="0" w:type="dxa"/>
                          <w:left w:w="108" w:type="dxa"/>
                          <w:bottom w:w="0" w:type="dxa"/>
                          <w:right w:w="108" w:type="dxa"/>
                        </w:tcMar>
                      </w:tcPr>
                      <w:p w:rsidR="00233E3F" w:rsidRDefault="00233E3F" w:rsidP="00233E3F">
                        <w:r w:rsidRPr="00C43342">
                          <w:rPr>
                            <w:rFonts w:eastAsia="MS Mincho"/>
                            <w:sz w:val="26"/>
                            <w:szCs w:val="26"/>
                          </w:rPr>
                          <w:t>&lt;…&gt;</w:t>
                        </w:r>
                      </w:p>
                    </w:tc>
                  </w:tr>
                </w:tbl>
                <w:p w:rsidR="00156A11" w:rsidRPr="00E1319B" w:rsidRDefault="00156A11" w:rsidP="0075474A">
                  <w:pPr>
                    <w:ind w:right="30" w:firstLine="567"/>
                    <w:contextualSpacing/>
                    <w:rPr>
                      <w:sz w:val="26"/>
                      <w:szCs w:val="26"/>
                    </w:rPr>
                  </w:pPr>
                </w:p>
              </w:tc>
            </w:tr>
          </w:tbl>
          <w:p w:rsidR="00156A11" w:rsidRPr="00E1319B" w:rsidRDefault="00156A11" w:rsidP="0075474A">
            <w:pPr>
              <w:ind w:right="30" w:firstLine="567"/>
              <w:contextualSpacing/>
              <w:jc w:val="both"/>
              <w:rPr>
                <w:sz w:val="26"/>
                <w:szCs w:val="26"/>
              </w:rPr>
            </w:pPr>
          </w:p>
          <w:p w:rsidR="007B3C23" w:rsidRPr="007B3C23" w:rsidRDefault="00104B83" w:rsidP="007B3C23">
            <w:pPr>
              <w:ind w:right="30" w:firstLine="567"/>
              <w:contextualSpacing/>
              <w:jc w:val="both"/>
              <w:rPr>
                <w:bCs/>
                <w:sz w:val="26"/>
                <w:szCs w:val="26"/>
              </w:rPr>
            </w:pPr>
            <w:proofErr w:type="gramStart"/>
            <w:r w:rsidRPr="001A6974">
              <w:rPr>
                <w:sz w:val="26"/>
                <w:szCs w:val="26"/>
              </w:rPr>
              <w:t>при</w:t>
            </w:r>
            <w:proofErr w:type="gramEnd"/>
            <w:r w:rsidRPr="001A6974">
              <w:rPr>
                <w:sz w:val="26"/>
                <w:szCs w:val="26"/>
              </w:rPr>
              <w:t xml:space="preserve"> участии посредством видеоконференцсвязи</w:t>
            </w:r>
            <w:r>
              <w:rPr>
                <w:sz w:val="26"/>
                <w:szCs w:val="26"/>
              </w:rPr>
              <w:t xml:space="preserve">: </w:t>
            </w:r>
            <w:r w:rsidR="007B3C23">
              <w:rPr>
                <w:sz w:val="26"/>
                <w:szCs w:val="26"/>
              </w:rPr>
              <w:t>представителя с</w:t>
            </w:r>
            <w:r w:rsidR="007B3C23" w:rsidRPr="007B3C23">
              <w:rPr>
                <w:sz w:val="26"/>
                <w:szCs w:val="26"/>
              </w:rPr>
              <w:t>пециализированной организации – БСУ «Фонд имущества Калужской области»</w:t>
            </w:r>
            <w:r w:rsidR="007B3C23">
              <w:rPr>
                <w:sz w:val="26"/>
                <w:szCs w:val="26"/>
              </w:rPr>
              <w:t xml:space="preserve"> </w:t>
            </w:r>
            <w:r w:rsidR="00233E3F" w:rsidRPr="00233E3F">
              <w:rPr>
                <w:bCs/>
                <w:sz w:val="26"/>
                <w:szCs w:val="26"/>
              </w:rPr>
              <w:t>&lt;…&gt;</w:t>
            </w:r>
            <w:r w:rsidR="007B3C23" w:rsidRPr="007B3C23">
              <w:rPr>
                <w:bCs/>
                <w:sz w:val="26"/>
                <w:szCs w:val="26"/>
              </w:rPr>
              <w:t xml:space="preserve"> (паспорт, доверенность), в отсутствии надлежащим образом уведомленных о дате и времени рассмотрения жалобы посредством видеоконференцсвязи иных лиц, извещенных надлежащим образом,</w:t>
            </w:r>
          </w:p>
          <w:p w:rsidR="00156A11" w:rsidRPr="006047DF" w:rsidRDefault="00156A11" w:rsidP="00722C1E">
            <w:pPr>
              <w:ind w:right="30" w:firstLine="567"/>
              <w:contextualSpacing/>
              <w:jc w:val="both"/>
              <w:rPr>
                <w:sz w:val="26"/>
                <w:szCs w:val="26"/>
              </w:rPr>
            </w:pPr>
            <w:r w:rsidRPr="00E1319B">
              <w:rPr>
                <w:sz w:val="26"/>
                <w:szCs w:val="26"/>
              </w:rPr>
              <w:t xml:space="preserve">рассмотрев </w:t>
            </w:r>
            <w:r w:rsidR="001A6974" w:rsidRPr="001A6974">
              <w:rPr>
                <w:sz w:val="26"/>
                <w:szCs w:val="26"/>
              </w:rPr>
              <w:t xml:space="preserve">посредством видеоконференцсвязи </w:t>
            </w:r>
            <w:r w:rsidRPr="00E1319B">
              <w:rPr>
                <w:sz w:val="26"/>
                <w:szCs w:val="26"/>
              </w:rPr>
              <w:t>жалобу №</w:t>
            </w:r>
            <w:r w:rsidR="000C2EB3" w:rsidRPr="000C2EB3">
              <w:rPr>
                <w:sz w:val="26"/>
                <w:szCs w:val="26"/>
              </w:rPr>
              <w:t>040/06/</w:t>
            </w:r>
            <w:r w:rsidR="00E07884">
              <w:rPr>
                <w:sz w:val="26"/>
                <w:szCs w:val="26"/>
              </w:rPr>
              <w:t>6</w:t>
            </w:r>
            <w:r w:rsidR="00C96178">
              <w:rPr>
                <w:sz w:val="26"/>
                <w:szCs w:val="26"/>
              </w:rPr>
              <w:t>4</w:t>
            </w:r>
            <w:r w:rsidR="000C2EB3" w:rsidRPr="000C2EB3">
              <w:rPr>
                <w:sz w:val="26"/>
                <w:szCs w:val="26"/>
              </w:rPr>
              <w:t>-</w:t>
            </w:r>
            <w:r w:rsidR="00722C1E">
              <w:rPr>
                <w:sz w:val="26"/>
                <w:szCs w:val="26"/>
              </w:rPr>
              <w:t>98</w:t>
            </w:r>
            <w:r w:rsidR="000C2EB3" w:rsidRPr="000C2EB3">
              <w:rPr>
                <w:sz w:val="26"/>
                <w:szCs w:val="26"/>
              </w:rPr>
              <w:t>/20</w:t>
            </w:r>
            <w:r w:rsidR="00C96178">
              <w:rPr>
                <w:sz w:val="26"/>
                <w:szCs w:val="26"/>
              </w:rPr>
              <w:t>2</w:t>
            </w:r>
            <w:r w:rsidR="00722C1E">
              <w:rPr>
                <w:sz w:val="26"/>
                <w:szCs w:val="26"/>
              </w:rPr>
              <w:t>1</w:t>
            </w:r>
            <w:r w:rsidR="00B50C47">
              <w:rPr>
                <w:sz w:val="26"/>
                <w:szCs w:val="26"/>
              </w:rPr>
              <w:t xml:space="preserve"> </w:t>
            </w:r>
            <w:r w:rsidR="007B3C23">
              <w:rPr>
                <w:bCs/>
                <w:sz w:val="26"/>
                <w:szCs w:val="26"/>
              </w:rPr>
              <w:t>ООО «АвтоцентрГАЗ-Русавто»</w:t>
            </w:r>
            <w:r w:rsidRPr="00E1319B">
              <w:rPr>
                <w:sz w:val="26"/>
                <w:szCs w:val="26"/>
              </w:rPr>
              <w:t xml:space="preserve"> по существу, </w:t>
            </w:r>
            <w:r w:rsidRPr="00E1319B">
              <w:rPr>
                <w:b/>
                <w:sz w:val="26"/>
                <w:szCs w:val="26"/>
              </w:rPr>
              <w:t>установила</w:t>
            </w:r>
            <w:r w:rsidRPr="00E1319B">
              <w:rPr>
                <w:sz w:val="26"/>
                <w:szCs w:val="26"/>
              </w:rPr>
              <w:t>:</w:t>
            </w:r>
          </w:p>
        </w:tc>
      </w:tr>
    </w:tbl>
    <w:p w:rsidR="00156A11" w:rsidRPr="00014BB6" w:rsidRDefault="00F74AE3" w:rsidP="00E53C91">
      <w:pPr>
        <w:pStyle w:val="ab"/>
        <w:spacing w:after="0"/>
        <w:ind w:left="0" w:right="140" w:firstLine="567"/>
        <w:jc w:val="both"/>
        <w:rPr>
          <w:rFonts w:ascii="Times New Roman" w:hAnsi="Times New Roman"/>
          <w:sz w:val="26"/>
          <w:szCs w:val="26"/>
        </w:rPr>
      </w:pPr>
      <w:r>
        <w:rPr>
          <w:rFonts w:ascii="Times New Roman" w:hAnsi="Times New Roman"/>
          <w:sz w:val="26"/>
          <w:szCs w:val="26"/>
        </w:rPr>
        <w:lastRenderedPageBreak/>
        <w:t>11</w:t>
      </w:r>
      <w:r w:rsidR="005B369F" w:rsidRPr="005B369F">
        <w:rPr>
          <w:rFonts w:ascii="Times New Roman" w:hAnsi="Times New Roman"/>
          <w:sz w:val="26"/>
          <w:szCs w:val="26"/>
        </w:rPr>
        <w:t>.</w:t>
      </w:r>
      <w:r>
        <w:rPr>
          <w:rFonts w:ascii="Times New Roman" w:hAnsi="Times New Roman"/>
          <w:sz w:val="26"/>
          <w:szCs w:val="26"/>
        </w:rPr>
        <w:t>02</w:t>
      </w:r>
      <w:r w:rsidR="005B369F" w:rsidRPr="005B369F">
        <w:rPr>
          <w:rFonts w:ascii="Times New Roman" w:hAnsi="Times New Roman"/>
          <w:sz w:val="26"/>
          <w:szCs w:val="26"/>
        </w:rPr>
        <w:t>.202</w:t>
      </w:r>
      <w:r w:rsidR="00DF30D0">
        <w:rPr>
          <w:rFonts w:ascii="Times New Roman" w:hAnsi="Times New Roman"/>
          <w:sz w:val="26"/>
          <w:szCs w:val="26"/>
        </w:rPr>
        <w:t>1</w:t>
      </w:r>
      <w:r w:rsidR="00156A11" w:rsidRPr="0043255B">
        <w:rPr>
          <w:rFonts w:ascii="Times New Roman" w:hAnsi="Times New Roman"/>
          <w:sz w:val="26"/>
          <w:szCs w:val="26"/>
        </w:rPr>
        <w:t xml:space="preserve">г. в адрес Калужского УФАС </w:t>
      </w:r>
      <w:r w:rsidR="003A56BC" w:rsidRPr="0043255B">
        <w:rPr>
          <w:rFonts w:ascii="Times New Roman" w:hAnsi="Times New Roman"/>
          <w:sz w:val="26"/>
          <w:szCs w:val="26"/>
        </w:rPr>
        <w:t>России</w:t>
      </w:r>
      <w:r w:rsidR="00C96178">
        <w:rPr>
          <w:rFonts w:ascii="Times New Roman" w:hAnsi="Times New Roman"/>
          <w:sz w:val="26"/>
          <w:szCs w:val="26"/>
        </w:rPr>
        <w:t xml:space="preserve"> </w:t>
      </w:r>
      <w:r w:rsidR="003A56BC" w:rsidRPr="0043255B">
        <w:rPr>
          <w:rFonts w:ascii="Times New Roman" w:hAnsi="Times New Roman"/>
          <w:sz w:val="26"/>
          <w:szCs w:val="26"/>
        </w:rPr>
        <w:t>поступила</w:t>
      </w:r>
      <w:r w:rsidR="00156A11" w:rsidRPr="0043255B">
        <w:rPr>
          <w:rFonts w:ascii="Times New Roman" w:hAnsi="Times New Roman"/>
          <w:sz w:val="26"/>
          <w:szCs w:val="26"/>
        </w:rPr>
        <w:t xml:space="preserve"> жалоба</w:t>
      </w:r>
      <w:r w:rsidR="00C96178">
        <w:rPr>
          <w:rFonts w:ascii="Times New Roman" w:hAnsi="Times New Roman"/>
          <w:sz w:val="26"/>
          <w:szCs w:val="26"/>
        </w:rPr>
        <w:t xml:space="preserve"> </w:t>
      </w:r>
      <w:r w:rsidR="007B3C23">
        <w:rPr>
          <w:rFonts w:ascii="Times New Roman" w:hAnsi="Times New Roman"/>
          <w:bCs/>
          <w:sz w:val="26"/>
          <w:szCs w:val="26"/>
        </w:rPr>
        <w:t>ООО «АвтоцентрГАЗ-Русавто»</w:t>
      </w:r>
      <w:r w:rsidR="00C96178">
        <w:rPr>
          <w:rFonts w:ascii="Times New Roman" w:hAnsi="Times New Roman"/>
          <w:bCs/>
          <w:sz w:val="26"/>
          <w:szCs w:val="26"/>
        </w:rPr>
        <w:t xml:space="preserve"> </w:t>
      </w:r>
      <w:r w:rsidR="00D37830" w:rsidRPr="00D37830">
        <w:rPr>
          <w:rFonts w:ascii="Times New Roman" w:hAnsi="Times New Roman"/>
          <w:sz w:val="26"/>
          <w:szCs w:val="26"/>
        </w:rPr>
        <w:t>на положения аукционной документации заказчика</w:t>
      </w:r>
      <w:r w:rsidR="00E07884">
        <w:rPr>
          <w:rFonts w:ascii="Times New Roman" w:hAnsi="Times New Roman"/>
          <w:sz w:val="26"/>
          <w:szCs w:val="26"/>
        </w:rPr>
        <w:t xml:space="preserve"> - </w:t>
      </w:r>
      <w:r w:rsidR="007B3C23">
        <w:rPr>
          <w:rFonts w:ascii="Times New Roman" w:hAnsi="Times New Roman"/>
          <w:bCs/>
          <w:sz w:val="26"/>
          <w:szCs w:val="26"/>
        </w:rPr>
        <w:t>МКУ «Дворец культуры «Юбилейный»</w:t>
      </w:r>
      <w:r w:rsidR="00E07884" w:rsidRPr="00E07884">
        <w:rPr>
          <w:rFonts w:ascii="Times New Roman" w:hAnsi="Times New Roman"/>
          <w:sz w:val="26"/>
          <w:szCs w:val="26"/>
        </w:rPr>
        <w:t xml:space="preserve"> </w:t>
      </w:r>
      <w:r w:rsidR="008A5378">
        <w:rPr>
          <w:rFonts w:ascii="Times New Roman" w:hAnsi="Times New Roman"/>
          <w:sz w:val="26"/>
          <w:szCs w:val="26"/>
        </w:rPr>
        <w:t>пр</w:t>
      </w:r>
      <w:r w:rsidR="00156A11" w:rsidRPr="0043255B">
        <w:rPr>
          <w:rFonts w:ascii="Times New Roman" w:hAnsi="Times New Roman"/>
          <w:sz w:val="26"/>
          <w:szCs w:val="26"/>
        </w:rPr>
        <w:t xml:space="preserve">и проведении электронного аукциона (номер извещения на официальном сайте </w:t>
      </w:r>
      <w:r w:rsidR="00DC5305">
        <w:rPr>
          <w:rFonts w:ascii="Times New Roman" w:hAnsi="Times New Roman"/>
          <w:sz w:val="26"/>
          <w:szCs w:val="26"/>
        </w:rPr>
        <w:t>0137300031921000002</w:t>
      </w:r>
      <w:r w:rsidR="00156A11" w:rsidRPr="0043255B">
        <w:rPr>
          <w:rFonts w:ascii="Times New Roman" w:hAnsi="Times New Roman"/>
          <w:sz w:val="26"/>
          <w:szCs w:val="26"/>
        </w:rPr>
        <w:t xml:space="preserve">), предметом которого </w:t>
      </w:r>
      <w:r w:rsidR="00981CCA">
        <w:rPr>
          <w:rFonts w:ascii="Times New Roman" w:hAnsi="Times New Roman"/>
          <w:sz w:val="26"/>
          <w:szCs w:val="26"/>
        </w:rPr>
        <w:t xml:space="preserve">является </w:t>
      </w:r>
      <w:r>
        <w:rPr>
          <w:rFonts w:ascii="Times New Roman" w:hAnsi="Times New Roman"/>
          <w:sz w:val="26"/>
          <w:szCs w:val="26"/>
        </w:rPr>
        <w:t>поставка передвижного многофункционального культурного центра (автоклуб)</w:t>
      </w:r>
      <w:r w:rsidR="00BC0397">
        <w:rPr>
          <w:rFonts w:ascii="Times New Roman" w:hAnsi="Times New Roman"/>
          <w:sz w:val="26"/>
          <w:szCs w:val="26"/>
        </w:rPr>
        <w:t>.</w:t>
      </w:r>
    </w:p>
    <w:p w:rsidR="00D37830" w:rsidRDefault="00D37830" w:rsidP="00D37830">
      <w:pPr>
        <w:pStyle w:val="ab"/>
        <w:spacing w:after="0"/>
        <w:ind w:left="0" w:right="140" w:firstLine="567"/>
        <w:jc w:val="both"/>
        <w:rPr>
          <w:rFonts w:ascii="Times New Roman" w:hAnsi="Times New Roman"/>
          <w:sz w:val="26"/>
          <w:szCs w:val="26"/>
        </w:rPr>
      </w:pPr>
      <w:r>
        <w:rPr>
          <w:rFonts w:ascii="Times New Roman" w:hAnsi="Times New Roman"/>
          <w:sz w:val="26"/>
          <w:szCs w:val="26"/>
        </w:rPr>
        <w:t xml:space="preserve">Заявитель </w:t>
      </w:r>
      <w:r w:rsidRPr="0043255B">
        <w:rPr>
          <w:rFonts w:ascii="Times New Roman" w:hAnsi="Times New Roman"/>
          <w:sz w:val="26"/>
          <w:szCs w:val="26"/>
        </w:rPr>
        <w:t>полагает, что аукционная документация не соответствует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w:t>
      </w:r>
    </w:p>
    <w:p w:rsidR="00156A11" w:rsidRPr="0043255B" w:rsidRDefault="00156A11" w:rsidP="00CD3758">
      <w:pPr>
        <w:pStyle w:val="ab"/>
        <w:spacing w:after="0"/>
        <w:ind w:left="0" w:right="140" w:firstLine="567"/>
        <w:jc w:val="both"/>
        <w:rPr>
          <w:rFonts w:ascii="Times New Roman" w:hAnsi="Times New Roman"/>
          <w:sz w:val="26"/>
          <w:szCs w:val="26"/>
        </w:rPr>
      </w:pPr>
      <w:r w:rsidRPr="0043255B">
        <w:rPr>
          <w:rFonts w:ascii="Times New Roman" w:hAnsi="Times New Roman"/>
          <w:sz w:val="26"/>
          <w:szCs w:val="26"/>
        </w:rPr>
        <w:t>Изучив представленные документы, с учетом доводов сторон, руководствуясь Федеральным законом от 05.04.2013 №44-ФЗ, проведя внеплановую проверку в соответствии с пунктом 1 части 15 статьи 99 Федерального закона от 05.04.2013 № 44-ФЗ, Комиссия Калужского УФАС России приходит к следующему.</w:t>
      </w:r>
    </w:p>
    <w:p w:rsidR="00156A11" w:rsidRPr="00B91781" w:rsidRDefault="00156A11" w:rsidP="00CD3758">
      <w:pPr>
        <w:tabs>
          <w:tab w:val="left" w:pos="567"/>
        </w:tabs>
        <w:ind w:right="140" w:firstLine="567"/>
        <w:jc w:val="both"/>
        <w:rPr>
          <w:sz w:val="26"/>
          <w:szCs w:val="26"/>
        </w:rPr>
      </w:pPr>
      <w:r w:rsidRPr="0043255B">
        <w:rPr>
          <w:b/>
          <w:sz w:val="26"/>
          <w:szCs w:val="26"/>
        </w:rPr>
        <w:t>1</w:t>
      </w:r>
      <w:r w:rsidRPr="0043255B">
        <w:rPr>
          <w:sz w:val="26"/>
          <w:szCs w:val="26"/>
        </w:rPr>
        <w:t xml:space="preserve">. </w:t>
      </w:r>
      <w:r w:rsidR="00F74AE3" w:rsidRPr="00F74AE3">
        <w:rPr>
          <w:sz w:val="26"/>
          <w:szCs w:val="26"/>
        </w:rPr>
        <w:t>01.02.2021</w:t>
      </w:r>
      <w:r w:rsidR="00216086">
        <w:rPr>
          <w:sz w:val="26"/>
          <w:szCs w:val="26"/>
        </w:rPr>
        <w:t>г.</w:t>
      </w:r>
      <w:r w:rsidR="00104B83">
        <w:rPr>
          <w:sz w:val="26"/>
          <w:szCs w:val="26"/>
        </w:rPr>
        <w:t xml:space="preserve"> (с последующими изменениями </w:t>
      </w:r>
      <w:r w:rsidR="00CF11EE">
        <w:rPr>
          <w:sz w:val="26"/>
          <w:szCs w:val="26"/>
        </w:rPr>
        <w:t xml:space="preserve">от </w:t>
      </w:r>
      <w:r w:rsidR="00F74AE3" w:rsidRPr="00F74AE3">
        <w:rPr>
          <w:sz w:val="26"/>
          <w:szCs w:val="26"/>
        </w:rPr>
        <w:t>04.02.2021</w:t>
      </w:r>
      <w:r w:rsidR="00104B83">
        <w:rPr>
          <w:sz w:val="26"/>
          <w:szCs w:val="26"/>
        </w:rPr>
        <w:t xml:space="preserve">г., </w:t>
      </w:r>
      <w:r w:rsidR="00F74AE3" w:rsidRPr="00F74AE3">
        <w:rPr>
          <w:sz w:val="26"/>
          <w:szCs w:val="26"/>
        </w:rPr>
        <w:t>10.02.2021</w:t>
      </w:r>
      <w:r w:rsidR="00104B83">
        <w:rPr>
          <w:sz w:val="26"/>
          <w:szCs w:val="26"/>
        </w:rPr>
        <w:t>г.)</w:t>
      </w:r>
      <w:r w:rsidR="0044174F" w:rsidRPr="00211A5D">
        <w:rPr>
          <w:sz w:val="26"/>
          <w:szCs w:val="26"/>
        </w:rPr>
        <w:t xml:space="preserve"> на официальном сайте Единой информационной системы в сфере закупок (www.zakupki.gov.ru; далее также официальный сайт, ЕИС) опубликовано извещение №</w:t>
      </w:r>
      <w:r w:rsidR="00DC5305">
        <w:rPr>
          <w:sz w:val="26"/>
          <w:szCs w:val="26"/>
        </w:rPr>
        <w:t>0137300031921000002</w:t>
      </w:r>
      <w:r w:rsidR="0044174F" w:rsidRPr="00211A5D">
        <w:rPr>
          <w:sz w:val="26"/>
          <w:szCs w:val="26"/>
        </w:rPr>
        <w:t xml:space="preserve">, </w:t>
      </w:r>
      <w:r w:rsidR="005B369F" w:rsidRPr="005B369F">
        <w:rPr>
          <w:sz w:val="26"/>
          <w:szCs w:val="26"/>
        </w:rPr>
        <w:t xml:space="preserve">предметом которого является </w:t>
      </w:r>
      <w:r w:rsidR="00F74AE3">
        <w:rPr>
          <w:sz w:val="26"/>
          <w:szCs w:val="26"/>
        </w:rPr>
        <w:t>поставка передвижного многофункционального культурного центра (автоклуб)</w:t>
      </w:r>
      <w:r w:rsidR="0044174F" w:rsidRPr="00211A5D">
        <w:rPr>
          <w:sz w:val="26"/>
          <w:szCs w:val="26"/>
        </w:rPr>
        <w:t xml:space="preserve"> (далее – Аукцион).</w:t>
      </w:r>
    </w:p>
    <w:p w:rsidR="00156A11" w:rsidRDefault="00156A11" w:rsidP="00CD3758">
      <w:pPr>
        <w:pStyle w:val="ab"/>
        <w:spacing w:after="0"/>
        <w:ind w:left="0" w:right="140" w:firstLine="567"/>
        <w:jc w:val="both"/>
        <w:rPr>
          <w:rFonts w:ascii="Times New Roman" w:hAnsi="Times New Roman"/>
          <w:sz w:val="26"/>
          <w:szCs w:val="26"/>
        </w:rPr>
      </w:pPr>
      <w:r w:rsidRPr="0007603D">
        <w:rPr>
          <w:rFonts w:ascii="Times New Roman" w:hAnsi="Times New Roman"/>
          <w:sz w:val="26"/>
          <w:szCs w:val="26"/>
        </w:rPr>
        <w:t>Начальная (максимальная) цена контракта, согласно извещению о проведении аукциона, составляет </w:t>
      </w:r>
      <w:r w:rsidR="00E73683" w:rsidRPr="00E73683">
        <w:rPr>
          <w:rFonts w:ascii="Times New Roman" w:hAnsi="Times New Roman"/>
          <w:sz w:val="26"/>
          <w:szCs w:val="26"/>
          <w:shd w:val="clear" w:color="auto" w:fill="FFFFFF"/>
        </w:rPr>
        <w:t>5 233 036,</w:t>
      </w:r>
      <w:r w:rsidR="00E73683">
        <w:rPr>
          <w:rFonts w:ascii="Times New Roman" w:hAnsi="Times New Roman"/>
          <w:sz w:val="26"/>
          <w:szCs w:val="26"/>
          <w:shd w:val="clear" w:color="auto" w:fill="FFFFFF"/>
        </w:rPr>
        <w:t xml:space="preserve"> </w:t>
      </w:r>
      <w:r w:rsidR="00E73683" w:rsidRPr="00E73683">
        <w:rPr>
          <w:rFonts w:ascii="Times New Roman" w:hAnsi="Times New Roman"/>
          <w:sz w:val="26"/>
          <w:szCs w:val="26"/>
          <w:shd w:val="clear" w:color="auto" w:fill="FFFFFF"/>
        </w:rPr>
        <w:t>64</w:t>
      </w:r>
      <w:r w:rsidR="005E3F03">
        <w:rPr>
          <w:rFonts w:ascii="Times New Roman" w:hAnsi="Times New Roman"/>
          <w:sz w:val="26"/>
          <w:szCs w:val="26"/>
          <w:shd w:val="clear" w:color="auto" w:fill="FFFFFF"/>
        </w:rPr>
        <w:t xml:space="preserve"> </w:t>
      </w:r>
      <w:r w:rsidR="00A7540F" w:rsidRPr="0007603D">
        <w:rPr>
          <w:rFonts w:ascii="Times New Roman" w:hAnsi="Times New Roman"/>
          <w:sz w:val="26"/>
          <w:szCs w:val="26"/>
        </w:rPr>
        <w:t>рублей</w:t>
      </w:r>
      <w:r w:rsidRPr="0007603D">
        <w:rPr>
          <w:rFonts w:ascii="Times New Roman" w:hAnsi="Times New Roman"/>
          <w:sz w:val="26"/>
          <w:szCs w:val="26"/>
        </w:rPr>
        <w:t>.</w:t>
      </w:r>
    </w:p>
    <w:p w:rsidR="005D2EC0" w:rsidRPr="0007603D" w:rsidRDefault="005D2EC0" w:rsidP="00CD3758">
      <w:pPr>
        <w:pStyle w:val="ab"/>
        <w:spacing w:after="0"/>
        <w:ind w:left="0" w:right="140" w:firstLine="567"/>
        <w:jc w:val="both"/>
        <w:rPr>
          <w:rFonts w:ascii="Times New Roman" w:hAnsi="Times New Roman"/>
          <w:sz w:val="26"/>
          <w:szCs w:val="26"/>
        </w:rPr>
      </w:pPr>
      <w:r>
        <w:rPr>
          <w:rFonts w:ascii="Times New Roman" w:hAnsi="Times New Roman"/>
          <w:sz w:val="26"/>
          <w:szCs w:val="26"/>
        </w:rPr>
        <w:t>Д</w:t>
      </w:r>
      <w:r w:rsidRPr="005D2EC0">
        <w:rPr>
          <w:rFonts w:ascii="Times New Roman" w:hAnsi="Times New Roman"/>
          <w:sz w:val="26"/>
          <w:szCs w:val="26"/>
        </w:rPr>
        <w:t>ата и время окончания срока подачи заявок на участие в электронном аукционе</w:t>
      </w:r>
      <w:r>
        <w:rPr>
          <w:rFonts w:ascii="Times New Roman" w:hAnsi="Times New Roman"/>
          <w:sz w:val="26"/>
          <w:szCs w:val="26"/>
        </w:rPr>
        <w:t xml:space="preserve">: </w:t>
      </w:r>
      <w:r w:rsidR="00F74AE3" w:rsidRPr="00F74AE3">
        <w:rPr>
          <w:rFonts w:ascii="Times New Roman" w:hAnsi="Times New Roman"/>
          <w:sz w:val="26"/>
          <w:szCs w:val="26"/>
        </w:rPr>
        <w:t>18.02.2021 11:00</w:t>
      </w:r>
      <w:r>
        <w:rPr>
          <w:rFonts w:ascii="Times New Roman" w:hAnsi="Times New Roman"/>
          <w:sz w:val="26"/>
          <w:szCs w:val="26"/>
        </w:rPr>
        <w:t>.</w:t>
      </w:r>
    </w:p>
    <w:p w:rsidR="002F5256" w:rsidRDefault="002F5256" w:rsidP="00CD3758">
      <w:pPr>
        <w:suppressLineNumbers/>
        <w:tabs>
          <w:tab w:val="left" w:pos="-142"/>
        </w:tabs>
        <w:overflowPunct w:val="0"/>
        <w:autoSpaceDE w:val="0"/>
        <w:autoSpaceDN w:val="0"/>
        <w:adjustRightInd w:val="0"/>
        <w:ind w:right="140" w:firstLine="567"/>
        <w:jc w:val="both"/>
        <w:textAlignment w:val="baseline"/>
        <w:rPr>
          <w:bCs/>
          <w:sz w:val="26"/>
          <w:szCs w:val="26"/>
        </w:rPr>
      </w:pPr>
      <w:r w:rsidRPr="002F5256">
        <w:rPr>
          <w:bCs/>
          <w:sz w:val="26"/>
          <w:szCs w:val="26"/>
        </w:rPr>
        <w:t xml:space="preserve">Заказчиком по указанному аукциону </w:t>
      </w:r>
      <w:r w:rsidR="0033315F" w:rsidRPr="002F5256">
        <w:rPr>
          <w:bCs/>
          <w:sz w:val="26"/>
          <w:szCs w:val="26"/>
        </w:rPr>
        <w:t xml:space="preserve">выступал </w:t>
      </w:r>
      <w:r w:rsidR="007B3C23">
        <w:rPr>
          <w:bCs/>
          <w:sz w:val="26"/>
          <w:szCs w:val="26"/>
        </w:rPr>
        <w:t>МКУ «Дворец культуры «Юбилейный»</w:t>
      </w:r>
      <w:r w:rsidRPr="002F5256">
        <w:rPr>
          <w:bCs/>
          <w:sz w:val="26"/>
          <w:szCs w:val="26"/>
        </w:rPr>
        <w:t>.</w:t>
      </w:r>
    </w:p>
    <w:p w:rsidR="0069520C" w:rsidRPr="0069520C" w:rsidRDefault="0044174F" w:rsidP="00CD3758">
      <w:pPr>
        <w:suppressLineNumbers/>
        <w:tabs>
          <w:tab w:val="left" w:pos="-142"/>
        </w:tabs>
        <w:overflowPunct w:val="0"/>
        <w:autoSpaceDE w:val="0"/>
        <w:autoSpaceDN w:val="0"/>
        <w:adjustRightInd w:val="0"/>
        <w:ind w:right="140" w:firstLine="567"/>
        <w:jc w:val="both"/>
        <w:textAlignment w:val="baseline"/>
        <w:rPr>
          <w:color w:val="000000"/>
          <w:sz w:val="26"/>
          <w:szCs w:val="26"/>
        </w:rPr>
      </w:pPr>
      <w:r>
        <w:rPr>
          <w:b/>
          <w:bCs/>
          <w:sz w:val="26"/>
          <w:szCs w:val="26"/>
        </w:rPr>
        <w:t>2</w:t>
      </w:r>
      <w:r w:rsidR="0089451F" w:rsidRPr="0089451F">
        <w:rPr>
          <w:b/>
          <w:bCs/>
          <w:sz w:val="26"/>
          <w:szCs w:val="26"/>
        </w:rPr>
        <w:t>.</w:t>
      </w:r>
      <w:r w:rsidR="00D94C05">
        <w:rPr>
          <w:b/>
          <w:bCs/>
          <w:sz w:val="26"/>
          <w:szCs w:val="26"/>
        </w:rPr>
        <w:t xml:space="preserve"> </w:t>
      </w:r>
      <w:r w:rsidR="0069520C" w:rsidRPr="0069520C">
        <w:rPr>
          <w:sz w:val="26"/>
          <w:szCs w:val="26"/>
        </w:rPr>
        <w:t>В соответствии с пунктами 1,2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в том числе следующую информацию: наименование и описание объекта закупки и условия контракта в соответствии со статьей 33 указанного Федерального закона, в том числе обоснование начальной (максимальной) цены контракта;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69520C" w:rsidRPr="0069520C" w:rsidRDefault="0069520C" w:rsidP="0069520C">
      <w:pPr>
        <w:autoSpaceDE w:val="0"/>
        <w:autoSpaceDN w:val="0"/>
        <w:adjustRightInd w:val="0"/>
        <w:ind w:right="140" w:firstLine="540"/>
        <w:jc w:val="both"/>
        <w:rPr>
          <w:sz w:val="26"/>
          <w:szCs w:val="26"/>
        </w:rPr>
      </w:pPr>
      <w:r w:rsidRPr="0069520C">
        <w:rPr>
          <w:sz w:val="26"/>
          <w:szCs w:val="26"/>
        </w:rPr>
        <w:t>Согласно пункту 1 части 1 статьи 33 Федерального закона от 05.04.2013 № 44-ФЗ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69520C" w:rsidRPr="0069520C" w:rsidRDefault="0069520C" w:rsidP="0069520C">
      <w:pPr>
        <w:widowControl w:val="0"/>
        <w:autoSpaceDE w:val="0"/>
        <w:autoSpaceDN w:val="0"/>
        <w:adjustRightInd w:val="0"/>
        <w:ind w:right="140" w:firstLine="567"/>
        <w:jc w:val="both"/>
        <w:rPr>
          <w:sz w:val="26"/>
          <w:szCs w:val="26"/>
        </w:rPr>
      </w:pPr>
      <w:r w:rsidRPr="0069520C">
        <w:rPr>
          <w:sz w:val="26"/>
          <w:szCs w:val="26"/>
        </w:rPr>
        <w:t>В соответствии с пунктом 2 части 1 статьи 33 Федерального закона от 05.04.2013 № 44-ФЗ заказчик при описании в документации о закупке объекта закупки также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w:t>
      </w:r>
      <w:r w:rsidR="00DF769B">
        <w:rPr>
          <w:sz w:val="26"/>
          <w:szCs w:val="26"/>
        </w:rPr>
        <w:t xml:space="preserve"> </w:t>
      </w:r>
      <w:r w:rsidRPr="0069520C">
        <w:rPr>
          <w:sz w:val="26"/>
          <w:szCs w:val="26"/>
        </w:rPr>
        <w:t>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69520C" w:rsidRPr="0069520C" w:rsidRDefault="0069520C" w:rsidP="0069520C">
      <w:pPr>
        <w:tabs>
          <w:tab w:val="left" w:pos="567"/>
        </w:tabs>
        <w:ind w:right="140"/>
        <w:jc w:val="both"/>
        <w:rPr>
          <w:bCs/>
          <w:sz w:val="26"/>
          <w:szCs w:val="26"/>
        </w:rPr>
      </w:pPr>
      <w:r w:rsidRPr="0069520C">
        <w:rPr>
          <w:sz w:val="26"/>
          <w:szCs w:val="26"/>
        </w:rPr>
        <w:tab/>
        <w:t>В соответствии с частью 2 статьи 33 Федерального закона от 05.04.2013 № 44-ФЗ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FA3E51" w:rsidRPr="002711FD" w:rsidRDefault="0069520C" w:rsidP="0089451F">
      <w:pPr>
        <w:ind w:right="140" w:firstLine="540"/>
        <w:jc w:val="both"/>
        <w:rPr>
          <w:sz w:val="26"/>
          <w:szCs w:val="26"/>
        </w:rPr>
      </w:pPr>
      <w:r w:rsidRPr="0069520C">
        <w:rPr>
          <w:b/>
          <w:sz w:val="26"/>
          <w:szCs w:val="26"/>
        </w:rPr>
        <w:t>3.</w:t>
      </w:r>
      <w:r w:rsidRPr="0069520C">
        <w:rPr>
          <w:sz w:val="26"/>
          <w:szCs w:val="26"/>
        </w:rPr>
        <w:t xml:space="preserve"> </w:t>
      </w:r>
      <w:r w:rsidR="0089451F" w:rsidRPr="0089451F">
        <w:rPr>
          <w:sz w:val="26"/>
          <w:szCs w:val="26"/>
        </w:rPr>
        <w:t>Согласно доводам жалобы Заявителя</w:t>
      </w:r>
      <w:r w:rsidR="00CD3758">
        <w:rPr>
          <w:sz w:val="26"/>
          <w:szCs w:val="26"/>
        </w:rPr>
        <w:t>,</w:t>
      </w:r>
      <w:r w:rsidR="00104B83">
        <w:rPr>
          <w:sz w:val="26"/>
          <w:szCs w:val="26"/>
        </w:rPr>
        <w:t xml:space="preserve"> </w:t>
      </w:r>
      <w:r w:rsidR="00F74AE3">
        <w:rPr>
          <w:sz w:val="26"/>
          <w:szCs w:val="26"/>
        </w:rPr>
        <w:t>Заказчиком не соблюдены требования об использовании КТРУ при указании объекта</w:t>
      </w:r>
      <w:r w:rsidR="00CD3758">
        <w:rPr>
          <w:sz w:val="26"/>
          <w:szCs w:val="26"/>
        </w:rPr>
        <w:t xml:space="preserve"> закупки и его описании в плане-</w:t>
      </w:r>
      <w:r w:rsidR="00F74AE3">
        <w:rPr>
          <w:sz w:val="26"/>
          <w:szCs w:val="26"/>
        </w:rPr>
        <w:t>графике закупок, извещении об Аукционе и аукционной документации</w:t>
      </w:r>
      <w:r w:rsidR="00443141">
        <w:rPr>
          <w:sz w:val="26"/>
          <w:szCs w:val="26"/>
        </w:rPr>
        <w:t>.</w:t>
      </w:r>
    </w:p>
    <w:p w:rsidR="00DF769B" w:rsidRDefault="0089451F" w:rsidP="0089451F">
      <w:pPr>
        <w:ind w:right="140" w:firstLine="540"/>
        <w:jc w:val="both"/>
        <w:rPr>
          <w:sz w:val="26"/>
          <w:szCs w:val="26"/>
        </w:rPr>
      </w:pPr>
      <w:r w:rsidRPr="0089451F">
        <w:rPr>
          <w:sz w:val="26"/>
          <w:szCs w:val="26"/>
        </w:rPr>
        <w:t>Вместе с тем, в ходе рассмотрения жалобы по существу</w:t>
      </w:r>
      <w:r w:rsidR="003D3CCE">
        <w:rPr>
          <w:sz w:val="26"/>
          <w:szCs w:val="26"/>
        </w:rPr>
        <w:t>,</w:t>
      </w:r>
      <w:r w:rsidR="009B29F6">
        <w:rPr>
          <w:sz w:val="26"/>
          <w:szCs w:val="26"/>
        </w:rPr>
        <w:t xml:space="preserve"> </w:t>
      </w:r>
      <w:r w:rsidR="003D3CCE">
        <w:rPr>
          <w:sz w:val="26"/>
          <w:szCs w:val="26"/>
        </w:rPr>
        <w:t>К</w:t>
      </w:r>
      <w:r w:rsidRPr="0089451F">
        <w:rPr>
          <w:sz w:val="26"/>
          <w:szCs w:val="26"/>
        </w:rPr>
        <w:t>омиссия Калужского УФАС России установила</w:t>
      </w:r>
      <w:r w:rsidR="00DF769B">
        <w:rPr>
          <w:sz w:val="26"/>
          <w:szCs w:val="26"/>
        </w:rPr>
        <w:t xml:space="preserve"> следующее.</w:t>
      </w:r>
    </w:p>
    <w:p w:rsidR="00F74AE3" w:rsidRDefault="00F74AE3" w:rsidP="0089451F">
      <w:pPr>
        <w:ind w:right="140" w:firstLine="540"/>
        <w:jc w:val="both"/>
        <w:rPr>
          <w:sz w:val="26"/>
          <w:szCs w:val="26"/>
        </w:rPr>
      </w:pPr>
      <w:r w:rsidRPr="00F74AE3">
        <w:rPr>
          <w:sz w:val="26"/>
          <w:szCs w:val="26"/>
        </w:rPr>
        <w:t>В соответствии с частью 1 статьи 36 Федерального закона от 05.04.2013 № 44-ФЗ</w:t>
      </w:r>
      <w:r>
        <w:rPr>
          <w:sz w:val="26"/>
          <w:szCs w:val="26"/>
        </w:rPr>
        <w:t>,</w:t>
      </w:r>
      <w:r w:rsidRPr="00F74AE3">
        <w:rPr>
          <w:sz w:val="26"/>
          <w:szCs w:val="26"/>
        </w:rPr>
        <w:t xml:space="preserve"> </w:t>
      </w:r>
      <w:r>
        <w:rPr>
          <w:sz w:val="26"/>
          <w:szCs w:val="26"/>
        </w:rPr>
        <w:t>З</w:t>
      </w:r>
      <w:r w:rsidRPr="00F74AE3">
        <w:rPr>
          <w:sz w:val="26"/>
          <w:szCs w:val="26"/>
        </w:rPr>
        <w:t>аказчик вправе отменить определение поставщика (подрядчика, исполнителя), в том числе по одному и более лоту, за исключением проведения запроса предложений, не позднее чем за пять дней до даты окончания срока подачи заявок на участие в конкурсе или аукционе либо не позднее чем за два дня до даты окончания срока подачи заявок на участие в запросе котировок. После размещения в единой информационной системе извещения об отмене определения поставщика (подрядчика, исполнителя) заказчик не вправе вскрывать конверты с заявками участников закупки. При проведении электронных процедур оператор электронной площадки возвращает заявки участникам закупки в течение одного часа с момента размещения в единой информационной системе извещения об отмене электронной процедуры с одновременным уведомлением в форме электронного документа участника электронной процедуры об отмене такой процедуры. В случае отмены определения поставщика (подрядчика, исполнителя) заказчик не позднее следующего рабочего дня после даты принятия решения об отмене определения поставщика (подрядчика, исполнителя) вносит соответствующие изменения в план-график (при необходимости)</w:t>
      </w:r>
      <w:r>
        <w:rPr>
          <w:sz w:val="26"/>
          <w:szCs w:val="26"/>
        </w:rPr>
        <w:t>.</w:t>
      </w:r>
    </w:p>
    <w:p w:rsidR="00F74AE3" w:rsidRPr="00F74AE3" w:rsidRDefault="00F74AE3" w:rsidP="00F74AE3">
      <w:pPr>
        <w:ind w:right="140" w:firstLine="540"/>
        <w:jc w:val="both"/>
        <w:rPr>
          <w:sz w:val="26"/>
          <w:szCs w:val="26"/>
        </w:rPr>
      </w:pPr>
      <w:r>
        <w:rPr>
          <w:sz w:val="26"/>
          <w:szCs w:val="26"/>
        </w:rPr>
        <w:t>В соответствии с частью</w:t>
      </w:r>
      <w:r w:rsidRPr="00F74AE3">
        <w:rPr>
          <w:sz w:val="26"/>
          <w:szCs w:val="26"/>
        </w:rPr>
        <w:t xml:space="preserve"> 3 статьи 36 Федерального закона от 05.04.2013 № 44-ФЗ установлено, что решение об отмене определения поставщика (подрядчика, исполнителя) размещается в единой информационной системе в день принятия этого решения, а также незамедлительно доводится до сведения участников закупки, подавших заявки (при наличии у заказчика информации для осуществления связи с данными участниками). Определение поставщика (подрядчика, исполнителя) считается отмененным с момента размещения решения о его отмене в единой информационной системе.</w:t>
      </w:r>
    </w:p>
    <w:p w:rsidR="00F74AE3" w:rsidRPr="00F74AE3" w:rsidRDefault="00F74AE3" w:rsidP="00F74AE3">
      <w:pPr>
        <w:ind w:right="140" w:firstLine="540"/>
        <w:jc w:val="both"/>
        <w:rPr>
          <w:sz w:val="26"/>
          <w:szCs w:val="26"/>
        </w:rPr>
      </w:pPr>
      <w:r w:rsidRPr="00F74AE3">
        <w:rPr>
          <w:sz w:val="26"/>
          <w:szCs w:val="26"/>
        </w:rPr>
        <w:t>10.02.2021</w:t>
      </w:r>
      <w:r>
        <w:rPr>
          <w:sz w:val="26"/>
          <w:szCs w:val="26"/>
        </w:rPr>
        <w:t>г.</w:t>
      </w:r>
      <w:r w:rsidRPr="00F74AE3">
        <w:rPr>
          <w:sz w:val="26"/>
          <w:szCs w:val="26"/>
        </w:rPr>
        <w:t xml:space="preserve"> в 09:50 на официальном сайте было опубликовано извещение </w:t>
      </w:r>
      <w:r w:rsidR="00722C1E" w:rsidRPr="00722C1E">
        <w:rPr>
          <w:sz w:val="26"/>
          <w:szCs w:val="26"/>
        </w:rPr>
        <w:t>от 09.02.2021г. №11</w:t>
      </w:r>
      <w:r w:rsidR="00722C1E">
        <w:rPr>
          <w:sz w:val="26"/>
          <w:szCs w:val="26"/>
        </w:rPr>
        <w:t xml:space="preserve"> </w:t>
      </w:r>
      <w:r w:rsidRPr="00F74AE3">
        <w:rPr>
          <w:sz w:val="26"/>
          <w:szCs w:val="26"/>
        </w:rPr>
        <w:t>об</w:t>
      </w:r>
      <w:r w:rsidR="00722C1E">
        <w:rPr>
          <w:sz w:val="26"/>
          <w:szCs w:val="26"/>
        </w:rPr>
        <w:t xml:space="preserve"> отмене Заказчиком</w:t>
      </w:r>
      <w:r w:rsidRPr="00F74AE3">
        <w:rPr>
          <w:sz w:val="26"/>
          <w:szCs w:val="26"/>
        </w:rPr>
        <w:t xml:space="preserve"> </w:t>
      </w:r>
      <w:r w:rsidR="00151311" w:rsidRPr="00151311">
        <w:rPr>
          <w:sz w:val="26"/>
          <w:szCs w:val="26"/>
        </w:rPr>
        <w:t>определения поставщика (подрядчика, исполнителя)</w:t>
      </w:r>
      <w:r w:rsidRPr="00F74AE3">
        <w:rPr>
          <w:sz w:val="26"/>
          <w:szCs w:val="26"/>
        </w:rPr>
        <w:t>.</w:t>
      </w:r>
    </w:p>
    <w:p w:rsidR="00F74AE3" w:rsidRPr="00F74AE3" w:rsidRDefault="00F74AE3" w:rsidP="00F74AE3">
      <w:pPr>
        <w:ind w:right="140" w:firstLine="540"/>
        <w:jc w:val="both"/>
        <w:rPr>
          <w:sz w:val="26"/>
          <w:szCs w:val="26"/>
        </w:rPr>
      </w:pPr>
      <w:r w:rsidRPr="00F74AE3">
        <w:rPr>
          <w:sz w:val="26"/>
          <w:szCs w:val="26"/>
        </w:rPr>
        <w:t xml:space="preserve">Таким образом, на дату рассмотрения жалобы по существу вышеуказанные доводы </w:t>
      </w:r>
      <w:r w:rsidR="00722C1E">
        <w:rPr>
          <w:sz w:val="26"/>
          <w:szCs w:val="26"/>
        </w:rPr>
        <w:t>Заявителя</w:t>
      </w:r>
      <w:r w:rsidRPr="00F74AE3">
        <w:rPr>
          <w:sz w:val="26"/>
          <w:szCs w:val="26"/>
        </w:rPr>
        <w:t xml:space="preserve"> не находят своего подтверждения вследствие отмены Заказчиком </w:t>
      </w:r>
      <w:r>
        <w:rPr>
          <w:sz w:val="26"/>
          <w:szCs w:val="26"/>
        </w:rPr>
        <w:t>А</w:t>
      </w:r>
      <w:r w:rsidRPr="00F74AE3">
        <w:rPr>
          <w:sz w:val="26"/>
          <w:szCs w:val="26"/>
        </w:rPr>
        <w:t>укциона.</w:t>
      </w:r>
    </w:p>
    <w:p w:rsidR="00156A11" w:rsidRPr="00C01B5F" w:rsidRDefault="00156A11" w:rsidP="00CE307E">
      <w:pPr>
        <w:tabs>
          <w:tab w:val="left" w:pos="567"/>
        </w:tabs>
        <w:ind w:right="140" w:firstLine="539"/>
        <w:contextualSpacing/>
        <w:jc w:val="both"/>
        <w:rPr>
          <w:sz w:val="26"/>
          <w:szCs w:val="26"/>
        </w:rPr>
      </w:pPr>
      <w:r w:rsidRPr="00C01B5F">
        <w:rPr>
          <w:sz w:val="26"/>
          <w:szCs w:val="26"/>
        </w:rPr>
        <w:tab/>
        <w:t xml:space="preserve">С учетом всех изложенных обстоятельств, установленных в ходе рассмотрения жалобы, руководствуясь пунктом 1 части 15 статьи 99, частью 8 статьи 106 Федерального закона от 05.04.2013 № 44-ФЗ, Комиссия Калужского УФАС России </w:t>
      </w:r>
      <w:r w:rsidRPr="00C01B5F">
        <w:rPr>
          <w:b/>
          <w:sz w:val="26"/>
          <w:szCs w:val="26"/>
        </w:rPr>
        <w:t>решила:</w:t>
      </w:r>
    </w:p>
    <w:p w:rsidR="00156A11" w:rsidRPr="0043255B" w:rsidRDefault="00156A11" w:rsidP="00E53C91">
      <w:pPr>
        <w:pStyle w:val="ab"/>
        <w:spacing w:after="0"/>
        <w:ind w:left="0" w:right="140" w:firstLine="567"/>
        <w:jc w:val="both"/>
        <w:rPr>
          <w:rFonts w:ascii="Times New Roman" w:hAnsi="Times New Roman"/>
          <w:sz w:val="26"/>
          <w:szCs w:val="26"/>
          <w:lang w:eastAsia="en-US"/>
        </w:rPr>
      </w:pPr>
    </w:p>
    <w:p w:rsidR="00ED1279" w:rsidRDefault="00156A11" w:rsidP="00691702">
      <w:pPr>
        <w:tabs>
          <w:tab w:val="right" w:pos="9720"/>
        </w:tabs>
        <w:ind w:right="140" w:firstLine="567"/>
        <w:jc w:val="both"/>
        <w:rPr>
          <w:sz w:val="26"/>
          <w:szCs w:val="26"/>
        </w:rPr>
      </w:pPr>
      <w:r w:rsidRPr="0043255B">
        <w:rPr>
          <w:sz w:val="26"/>
          <w:szCs w:val="26"/>
        </w:rPr>
        <w:t xml:space="preserve">1. Признать жалобу </w:t>
      </w:r>
      <w:r w:rsidR="007B3C23">
        <w:rPr>
          <w:sz w:val="26"/>
          <w:szCs w:val="26"/>
        </w:rPr>
        <w:t>ООО «АвтоцентрГАЗ-Русавто»</w:t>
      </w:r>
      <w:r w:rsidR="00B50C47">
        <w:rPr>
          <w:sz w:val="26"/>
          <w:szCs w:val="26"/>
        </w:rPr>
        <w:t xml:space="preserve"> </w:t>
      </w:r>
      <w:r w:rsidR="00691702" w:rsidRPr="00691702">
        <w:rPr>
          <w:b/>
          <w:sz w:val="26"/>
          <w:szCs w:val="26"/>
        </w:rPr>
        <w:t>не</w:t>
      </w:r>
      <w:r w:rsidR="002D142E" w:rsidRPr="002D142E">
        <w:rPr>
          <w:b/>
          <w:bCs/>
          <w:sz w:val="26"/>
          <w:szCs w:val="26"/>
        </w:rPr>
        <w:t>обоснованной</w:t>
      </w:r>
      <w:r w:rsidR="00691702">
        <w:rPr>
          <w:b/>
          <w:bCs/>
          <w:sz w:val="26"/>
          <w:szCs w:val="26"/>
        </w:rPr>
        <w:t>.</w:t>
      </w:r>
      <w:r w:rsidR="002D142E" w:rsidRPr="002D142E">
        <w:rPr>
          <w:b/>
          <w:bCs/>
          <w:sz w:val="26"/>
          <w:szCs w:val="26"/>
        </w:rPr>
        <w:t xml:space="preserve"> </w:t>
      </w:r>
    </w:p>
    <w:p w:rsidR="00F41604" w:rsidRPr="00F41604" w:rsidRDefault="00F41604" w:rsidP="00F41604">
      <w:pPr>
        <w:tabs>
          <w:tab w:val="right" w:pos="9720"/>
        </w:tabs>
        <w:ind w:right="140" w:firstLine="567"/>
        <w:jc w:val="both"/>
        <w:rPr>
          <w:bCs/>
          <w:sz w:val="26"/>
          <w:szCs w:val="26"/>
        </w:rPr>
      </w:pPr>
    </w:p>
    <w:p w:rsidR="00156A11" w:rsidRPr="0043255B" w:rsidRDefault="00ED1279" w:rsidP="00ED1279">
      <w:pPr>
        <w:autoSpaceDE w:val="0"/>
        <w:autoSpaceDN w:val="0"/>
        <w:adjustRightInd w:val="0"/>
        <w:ind w:right="140" w:firstLine="567"/>
        <w:jc w:val="both"/>
        <w:rPr>
          <w:sz w:val="26"/>
          <w:szCs w:val="26"/>
        </w:rPr>
      </w:pPr>
      <w:r w:rsidRPr="00ED1279">
        <w:rPr>
          <w:sz w:val="26"/>
          <w:szCs w:val="26"/>
        </w:rPr>
        <w:t>В соответствии с частью 9 статьи 106 Федерального закона от 05.04.2013 № 44-ФЗ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156A11" w:rsidRDefault="00156A11" w:rsidP="00E53C91">
      <w:pPr>
        <w:autoSpaceDE w:val="0"/>
        <w:autoSpaceDN w:val="0"/>
        <w:adjustRightInd w:val="0"/>
        <w:ind w:right="140"/>
        <w:jc w:val="both"/>
        <w:rPr>
          <w:sz w:val="26"/>
          <w:szCs w:val="26"/>
        </w:rPr>
      </w:pPr>
    </w:p>
    <w:tbl>
      <w:tblPr>
        <w:tblW w:w="10601" w:type="dxa"/>
        <w:tblLook w:val="00A0" w:firstRow="1" w:lastRow="0" w:firstColumn="1" w:lastColumn="0" w:noHBand="0" w:noVBand="0"/>
      </w:tblPr>
      <w:tblGrid>
        <w:gridCol w:w="3533"/>
        <w:gridCol w:w="3534"/>
        <w:gridCol w:w="3534"/>
      </w:tblGrid>
      <w:tr w:rsidR="00233E3F" w:rsidRPr="00513F28" w:rsidTr="00513F28">
        <w:trPr>
          <w:trHeight w:val="569"/>
        </w:trPr>
        <w:tc>
          <w:tcPr>
            <w:tcW w:w="3533" w:type="dxa"/>
          </w:tcPr>
          <w:p w:rsidR="00233E3F" w:rsidRDefault="00233E3F" w:rsidP="00233E3F">
            <w:bookmarkStart w:id="0" w:name="_GoBack" w:colFirst="0" w:colLast="2"/>
            <w:r w:rsidRPr="00287685">
              <w:rPr>
                <w:rFonts w:eastAsia="MS Mincho"/>
                <w:sz w:val="26"/>
                <w:szCs w:val="26"/>
              </w:rPr>
              <w:t>&lt;…&gt;</w:t>
            </w:r>
          </w:p>
        </w:tc>
        <w:tc>
          <w:tcPr>
            <w:tcW w:w="3534" w:type="dxa"/>
          </w:tcPr>
          <w:p w:rsidR="00233E3F" w:rsidRDefault="00233E3F" w:rsidP="00233E3F">
            <w:r w:rsidRPr="00287685">
              <w:rPr>
                <w:rFonts w:eastAsia="MS Mincho"/>
                <w:sz w:val="26"/>
                <w:szCs w:val="26"/>
              </w:rPr>
              <w:t>&lt;…&gt;</w:t>
            </w:r>
          </w:p>
        </w:tc>
        <w:tc>
          <w:tcPr>
            <w:tcW w:w="3534" w:type="dxa"/>
          </w:tcPr>
          <w:p w:rsidR="00233E3F" w:rsidRDefault="00233E3F" w:rsidP="00233E3F">
            <w:r w:rsidRPr="00287685">
              <w:rPr>
                <w:rFonts w:eastAsia="MS Mincho"/>
                <w:sz w:val="26"/>
                <w:szCs w:val="26"/>
              </w:rPr>
              <w:t>&lt;…&gt;</w:t>
            </w:r>
          </w:p>
        </w:tc>
      </w:tr>
      <w:tr w:rsidR="00233E3F" w:rsidRPr="00513F28" w:rsidTr="00513F28">
        <w:trPr>
          <w:trHeight w:val="569"/>
        </w:trPr>
        <w:tc>
          <w:tcPr>
            <w:tcW w:w="3533" w:type="dxa"/>
          </w:tcPr>
          <w:p w:rsidR="00233E3F" w:rsidRDefault="00233E3F" w:rsidP="00233E3F">
            <w:r w:rsidRPr="00287685">
              <w:rPr>
                <w:rFonts w:eastAsia="MS Mincho"/>
                <w:sz w:val="26"/>
                <w:szCs w:val="26"/>
              </w:rPr>
              <w:t>&lt;…&gt;</w:t>
            </w:r>
          </w:p>
        </w:tc>
        <w:tc>
          <w:tcPr>
            <w:tcW w:w="3534" w:type="dxa"/>
          </w:tcPr>
          <w:p w:rsidR="00233E3F" w:rsidRDefault="00233E3F" w:rsidP="00233E3F">
            <w:r w:rsidRPr="00287685">
              <w:rPr>
                <w:rFonts w:eastAsia="MS Mincho"/>
                <w:sz w:val="26"/>
                <w:szCs w:val="26"/>
              </w:rPr>
              <w:t>&lt;…&gt;</w:t>
            </w:r>
          </w:p>
        </w:tc>
        <w:tc>
          <w:tcPr>
            <w:tcW w:w="3534" w:type="dxa"/>
          </w:tcPr>
          <w:p w:rsidR="00233E3F" w:rsidRDefault="00233E3F" w:rsidP="00233E3F">
            <w:r w:rsidRPr="00287685">
              <w:rPr>
                <w:rFonts w:eastAsia="MS Mincho"/>
                <w:sz w:val="26"/>
                <w:szCs w:val="26"/>
              </w:rPr>
              <w:t>&lt;…&gt;</w:t>
            </w:r>
          </w:p>
        </w:tc>
      </w:tr>
      <w:tr w:rsidR="00233E3F" w:rsidRPr="00513F28" w:rsidTr="00513F28">
        <w:trPr>
          <w:trHeight w:val="569"/>
        </w:trPr>
        <w:tc>
          <w:tcPr>
            <w:tcW w:w="3533" w:type="dxa"/>
          </w:tcPr>
          <w:p w:rsidR="00233E3F" w:rsidRDefault="00233E3F" w:rsidP="00233E3F">
            <w:r w:rsidRPr="00287685">
              <w:rPr>
                <w:rFonts w:eastAsia="MS Mincho"/>
                <w:sz w:val="26"/>
                <w:szCs w:val="26"/>
              </w:rPr>
              <w:t>&lt;…&gt;</w:t>
            </w:r>
          </w:p>
        </w:tc>
        <w:tc>
          <w:tcPr>
            <w:tcW w:w="3534" w:type="dxa"/>
          </w:tcPr>
          <w:p w:rsidR="00233E3F" w:rsidRDefault="00233E3F" w:rsidP="00233E3F">
            <w:r w:rsidRPr="00287685">
              <w:rPr>
                <w:rFonts w:eastAsia="MS Mincho"/>
                <w:sz w:val="26"/>
                <w:szCs w:val="26"/>
              </w:rPr>
              <w:t>&lt;…&gt;</w:t>
            </w:r>
          </w:p>
        </w:tc>
        <w:tc>
          <w:tcPr>
            <w:tcW w:w="3534" w:type="dxa"/>
          </w:tcPr>
          <w:p w:rsidR="00233E3F" w:rsidRDefault="00233E3F" w:rsidP="00233E3F">
            <w:r w:rsidRPr="00287685">
              <w:rPr>
                <w:rFonts w:eastAsia="MS Mincho"/>
                <w:sz w:val="26"/>
                <w:szCs w:val="26"/>
              </w:rPr>
              <w:t>&lt;…&gt;</w:t>
            </w:r>
          </w:p>
        </w:tc>
      </w:tr>
      <w:bookmarkEnd w:id="0"/>
    </w:tbl>
    <w:p w:rsidR="00156A11" w:rsidRDefault="00156A11" w:rsidP="00E53C91">
      <w:pPr>
        <w:widowControl w:val="0"/>
        <w:autoSpaceDE w:val="0"/>
        <w:autoSpaceDN w:val="0"/>
        <w:adjustRightInd w:val="0"/>
        <w:ind w:right="140"/>
        <w:jc w:val="both"/>
        <w:rPr>
          <w:sz w:val="26"/>
          <w:szCs w:val="26"/>
        </w:rPr>
      </w:pPr>
    </w:p>
    <w:sectPr w:rsidR="00156A11" w:rsidSect="004512A4">
      <w:footerReference w:type="even" r:id="rId8"/>
      <w:footerReference w:type="default" r:id="rId9"/>
      <w:pgSz w:w="11906" w:h="16838"/>
      <w:pgMar w:top="709" w:right="567" w:bottom="1418"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30A7" w:rsidRDefault="008C30A7">
      <w:r>
        <w:separator/>
      </w:r>
    </w:p>
  </w:endnote>
  <w:endnote w:type="continuationSeparator" w:id="0">
    <w:p w:rsidR="008C30A7" w:rsidRDefault="008C3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2508" w:rsidRDefault="00544CF8" w:rsidP="00A63B4B">
    <w:pPr>
      <w:pStyle w:val="af2"/>
      <w:framePr w:wrap="around" w:vAnchor="text" w:hAnchor="margin" w:xAlign="right" w:y="1"/>
      <w:rPr>
        <w:rStyle w:val="af4"/>
      </w:rPr>
    </w:pPr>
    <w:r>
      <w:rPr>
        <w:rStyle w:val="af4"/>
      </w:rPr>
      <w:fldChar w:fldCharType="begin"/>
    </w:r>
    <w:r w:rsidR="00A32508">
      <w:rPr>
        <w:rStyle w:val="af4"/>
      </w:rPr>
      <w:instrText xml:space="preserve">PAGE  </w:instrText>
    </w:r>
    <w:r>
      <w:rPr>
        <w:rStyle w:val="af4"/>
      </w:rPr>
      <w:fldChar w:fldCharType="end"/>
    </w:r>
  </w:p>
  <w:p w:rsidR="00A32508" w:rsidRDefault="00A32508" w:rsidP="00A67A41">
    <w:pPr>
      <w:pStyle w:val="af2"/>
      <w:ind w:right="360"/>
    </w:pPr>
  </w:p>
  <w:p w:rsidR="00A32508" w:rsidRDefault="00A32508"/>
  <w:p w:rsidR="00A32508" w:rsidRDefault="00A32508"/>
  <w:p w:rsidR="00A32508" w:rsidRDefault="00A32508"/>
  <w:p w:rsidR="00A32508" w:rsidRDefault="00A32508"/>
  <w:p w:rsidR="00A32508" w:rsidRDefault="00A32508"/>
  <w:p w:rsidR="00A32508" w:rsidRDefault="00A3250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2508" w:rsidRDefault="00A32508" w:rsidP="00A67A41">
    <w:pPr>
      <w:pStyle w:val="af2"/>
      <w:ind w:right="360"/>
    </w:pPr>
  </w:p>
  <w:p w:rsidR="00A32508" w:rsidRDefault="00A32508"/>
  <w:p w:rsidR="00A32508" w:rsidRDefault="00A32508"/>
  <w:p w:rsidR="00A32508" w:rsidRDefault="00A32508"/>
  <w:p w:rsidR="00A32508" w:rsidRDefault="00A3250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30A7" w:rsidRDefault="008C30A7">
      <w:r>
        <w:separator/>
      </w:r>
    </w:p>
  </w:footnote>
  <w:footnote w:type="continuationSeparator" w:id="0">
    <w:p w:rsidR="008C30A7" w:rsidRDefault="008C30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BBF2E296"/>
    <w:lvl w:ilvl="0">
      <w:start w:val="1"/>
      <w:numFmt w:val="decimal"/>
      <w:lvlText w:val="%1."/>
      <w:lvlJc w:val="left"/>
      <w:pPr>
        <w:tabs>
          <w:tab w:val="num" w:pos="643"/>
        </w:tabs>
        <w:ind w:left="643" w:hanging="360"/>
      </w:pPr>
      <w:rPr>
        <w:rFonts w:cs="Times New Roman"/>
      </w:rPr>
    </w:lvl>
  </w:abstractNum>
  <w:abstractNum w:abstractNumId="1">
    <w:nsid w:val="FFFFFF83"/>
    <w:multiLevelType w:val="singleLevel"/>
    <w:tmpl w:val="43160460"/>
    <w:lvl w:ilvl="0">
      <w:start w:val="1"/>
      <w:numFmt w:val="bullet"/>
      <w:lvlText w:val=""/>
      <w:lvlJc w:val="left"/>
      <w:pPr>
        <w:tabs>
          <w:tab w:val="num" w:pos="643"/>
        </w:tabs>
        <w:ind w:left="643" w:hanging="360"/>
      </w:pPr>
      <w:rPr>
        <w:rFonts w:ascii="Symbol" w:hAnsi="Symbol" w:hint="default"/>
      </w:rPr>
    </w:lvl>
  </w:abstractNum>
  <w:abstractNum w:abstractNumId="2">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4"/>
        <w:szCs w:val="24"/>
        <w:u w:val="none"/>
      </w:rPr>
    </w:lvl>
    <w:lvl w:ilvl="1">
      <w:start w:val="1"/>
      <w:numFmt w:val="decimal"/>
      <w:lvlText w:val="%1."/>
      <w:lvlJc w:val="left"/>
      <w:rPr>
        <w:b w:val="0"/>
        <w:bCs w:val="0"/>
        <w:i w:val="0"/>
        <w:iCs w:val="0"/>
        <w:smallCaps w:val="0"/>
        <w:strike w:val="0"/>
        <w:color w:val="000000"/>
        <w:spacing w:val="0"/>
        <w:w w:val="100"/>
        <w:position w:val="0"/>
        <w:sz w:val="24"/>
        <w:szCs w:val="24"/>
        <w:u w:val="none"/>
      </w:rPr>
    </w:lvl>
    <w:lvl w:ilvl="2">
      <w:start w:val="1"/>
      <w:numFmt w:val="decimal"/>
      <w:lvlText w:val="%1."/>
      <w:lvlJc w:val="left"/>
      <w:rPr>
        <w:b w:val="0"/>
        <w:bCs w:val="0"/>
        <w:i w:val="0"/>
        <w:iCs w:val="0"/>
        <w:smallCaps w:val="0"/>
        <w:strike w:val="0"/>
        <w:color w:val="000000"/>
        <w:spacing w:val="0"/>
        <w:w w:val="100"/>
        <w:position w:val="0"/>
        <w:sz w:val="24"/>
        <w:szCs w:val="24"/>
        <w:u w:val="none"/>
      </w:rPr>
    </w:lvl>
    <w:lvl w:ilvl="3">
      <w:start w:val="1"/>
      <w:numFmt w:val="decimal"/>
      <w:lvlText w:val="%1."/>
      <w:lvlJc w:val="left"/>
      <w:rPr>
        <w:b w:val="0"/>
        <w:bCs w:val="0"/>
        <w:i w:val="0"/>
        <w:iCs w:val="0"/>
        <w:smallCaps w:val="0"/>
        <w:strike w:val="0"/>
        <w:color w:val="000000"/>
        <w:spacing w:val="0"/>
        <w:w w:val="100"/>
        <w:position w:val="0"/>
        <w:sz w:val="24"/>
        <w:szCs w:val="24"/>
        <w:u w:val="none"/>
      </w:rPr>
    </w:lvl>
    <w:lvl w:ilvl="4">
      <w:start w:val="1"/>
      <w:numFmt w:val="decimal"/>
      <w:lvlText w:val="%1."/>
      <w:lvlJc w:val="left"/>
      <w:rPr>
        <w:b w:val="0"/>
        <w:bCs w:val="0"/>
        <w:i w:val="0"/>
        <w:iCs w:val="0"/>
        <w:smallCaps w:val="0"/>
        <w:strike w:val="0"/>
        <w:color w:val="000000"/>
        <w:spacing w:val="0"/>
        <w:w w:val="100"/>
        <w:position w:val="0"/>
        <w:sz w:val="24"/>
        <w:szCs w:val="24"/>
        <w:u w:val="none"/>
      </w:rPr>
    </w:lvl>
    <w:lvl w:ilvl="5">
      <w:start w:val="1"/>
      <w:numFmt w:val="decimal"/>
      <w:lvlText w:val="%1."/>
      <w:lvlJc w:val="left"/>
      <w:rPr>
        <w:b w:val="0"/>
        <w:bCs w:val="0"/>
        <w:i w:val="0"/>
        <w:iCs w:val="0"/>
        <w:smallCaps w:val="0"/>
        <w:strike w:val="0"/>
        <w:color w:val="000000"/>
        <w:spacing w:val="0"/>
        <w:w w:val="100"/>
        <w:position w:val="0"/>
        <w:sz w:val="24"/>
        <w:szCs w:val="24"/>
        <w:u w:val="none"/>
      </w:rPr>
    </w:lvl>
    <w:lvl w:ilvl="6">
      <w:start w:val="1"/>
      <w:numFmt w:val="decimal"/>
      <w:lvlText w:val="%1."/>
      <w:lvlJc w:val="left"/>
      <w:rPr>
        <w:b w:val="0"/>
        <w:bCs w:val="0"/>
        <w:i w:val="0"/>
        <w:iCs w:val="0"/>
        <w:smallCaps w:val="0"/>
        <w:strike w:val="0"/>
        <w:color w:val="000000"/>
        <w:spacing w:val="0"/>
        <w:w w:val="100"/>
        <w:position w:val="0"/>
        <w:sz w:val="24"/>
        <w:szCs w:val="24"/>
        <w:u w:val="none"/>
      </w:rPr>
    </w:lvl>
    <w:lvl w:ilvl="7">
      <w:start w:val="1"/>
      <w:numFmt w:val="decimal"/>
      <w:lvlText w:val="%1."/>
      <w:lvlJc w:val="left"/>
      <w:rPr>
        <w:b w:val="0"/>
        <w:bCs w:val="0"/>
        <w:i w:val="0"/>
        <w:iCs w:val="0"/>
        <w:smallCaps w:val="0"/>
        <w:strike w:val="0"/>
        <w:color w:val="000000"/>
        <w:spacing w:val="0"/>
        <w:w w:val="100"/>
        <w:position w:val="0"/>
        <w:sz w:val="24"/>
        <w:szCs w:val="24"/>
        <w:u w:val="none"/>
      </w:rPr>
    </w:lvl>
    <w:lvl w:ilvl="8">
      <w:start w:val="1"/>
      <w:numFmt w:val="decimal"/>
      <w:lvlText w:val="%1."/>
      <w:lvlJc w:val="left"/>
      <w:rPr>
        <w:b w:val="0"/>
        <w:bCs w:val="0"/>
        <w:i w:val="0"/>
        <w:iCs w:val="0"/>
        <w:smallCaps w:val="0"/>
        <w:strike w:val="0"/>
        <w:color w:val="000000"/>
        <w:spacing w:val="0"/>
        <w:w w:val="100"/>
        <w:position w:val="0"/>
        <w:sz w:val="24"/>
        <w:szCs w:val="24"/>
        <w:u w:val="none"/>
      </w:rPr>
    </w:lvl>
  </w:abstractNum>
  <w:abstractNum w:abstractNumId="3">
    <w:nsid w:val="00000003"/>
    <w:multiLevelType w:val="multilevel"/>
    <w:tmpl w:val="00000002"/>
    <w:lvl w:ilvl="0">
      <w:start w:val="2015"/>
      <w:numFmt w:val="decimal"/>
      <w:lvlText w:val="04.02.%1"/>
      <w:lvlJc w:val="left"/>
      <w:rPr>
        <w:b w:val="0"/>
        <w:bCs w:val="0"/>
        <w:i w:val="0"/>
        <w:iCs w:val="0"/>
        <w:smallCaps w:val="0"/>
        <w:strike w:val="0"/>
        <w:color w:val="000000"/>
        <w:spacing w:val="0"/>
        <w:w w:val="100"/>
        <w:position w:val="0"/>
        <w:sz w:val="24"/>
        <w:szCs w:val="24"/>
        <w:u w:val="none"/>
      </w:rPr>
    </w:lvl>
    <w:lvl w:ilvl="1">
      <w:start w:val="2015"/>
      <w:numFmt w:val="decimal"/>
      <w:lvlText w:val="04.02.%1"/>
      <w:lvlJc w:val="left"/>
      <w:rPr>
        <w:b w:val="0"/>
        <w:bCs w:val="0"/>
        <w:i w:val="0"/>
        <w:iCs w:val="0"/>
        <w:smallCaps w:val="0"/>
        <w:strike w:val="0"/>
        <w:color w:val="000000"/>
        <w:spacing w:val="0"/>
        <w:w w:val="100"/>
        <w:position w:val="0"/>
        <w:sz w:val="24"/>
        <w:szCs w:val="24"/>
        <w:u w:val="none"/>
      </w:rPr>
    </w:lvl>
    <w:lvl w:ilvl="2">
      <w:start w:val="2015"/>
      <w:numFmt w:val="decimal"/>
      <w:lvlText w:val="04.02.%1"/>
      <w:lvlJc w:val="left"/>
      <w:rPr>
        <w:b w:val="0"/>
        <w:bCs w:val="0"/>
        <w:i w:val="0"/>
        <w:iCs w:val="0"/>
        <w:smallCaps w:val="0"/>
        <w:strike w:val="0"/>
        <w:color w:val="000000"/>
        <w:spacing w:val="0"/>
        <w:w w:val="100"/>
        <w:position w:val="0"/>
        <w:sz w:val="24"/>
        <w:szCs w:val="24"/>
        <w:u w:val="none"/>
      </w:rPr>
    </w:lvl>
    <w:lvl w:ilvl="3">
      <w:start w:val="2015"/>
      <w:numFmt w:val="decimal"/>
      <w:lvlText w:val="04.02.%1"/>
      <w:lvlJc w:val="left"/>
      <w:rPr>
        <w:b w:val="0"/>
        <w:bCs w:val="0"/>
        <w:i w:val="0"/>
        <w:iCs w:val="0"/>
        <w:smallCaps w:val="0"/>
        <w:strike w:val="0"/>
        <w:color w:val="000000"/>
        <w:spacing w:val="0"/>
        <w:w w:val="100"/>
        <w:position w:val="0"/>
        <w:sz w:val="24"/>
        <w:szCs w:val="24"/>
        <w:u w:val="none"/>
      </w:rPr>
    </w:lvl>
    <w:lvl w:ilvl="4">
      <w:start w:val="2015"/>
      <w:numFmt w:val="decimal"/>
      <w:lvlText w:val="04.02.%1"/>
      <w:lvlJc w:val="left"/>
      <w:rPr>
        <w:b w:val="0"/>
        <w:bCs w:val="0"/>
        <w:i w:val="0"/>
        <w:iCs w:val="0"/>
        <w:smallCaps w:val="0"/>
        <w:strike w:val="0"/>
        <w:color w:val="000000"/>
        <w:spacing w:val="0"/>
        <w:w w:val="100"/>
        <w:position w:val="0"/>
        <w:sz w:val="24"/>
        <w:szCs w:val="24"/>
        <w:u w:val="none"/>
      </w:rPr>
    </w:lvl>
    <w:lvl w:ilvl="5">
      <w:start w:val="2015"/>
      <w:numFmt w:val="decimal"/>
      <w:lvlText w:val="04.02.%1"/>
      <w:lvlJc w:val="left"/>
      <w:rPr>
        <w:b w:val="0"/>
        <w:bCs w:val="0"/>
        <w:i w:val="0"/>
        <w:iCs w:val="0"/>
        <w:smallCaps w:val="0"/>
        <w:strike w:val="0"/>
        <w:color w:val="000000"/>
        <w:spacing w:val="0"/>
        <w:w w:val="100"/>
        <w:position w:val="0"/>
        <w:sz w:val="24"/>
        <w:szCs w:val="24"/>
        <w:u w:val="none"/>
      </w:rPr>
    </w:lvl>
    <w:lvl w:ilvl="6">
      <w:start w:val="2015"/>
      <w:numFmt w:val="decimal"/>
      <w:lvlText w:val="04.02.%1"/>
      <w:lvlJc w:val="left"/>
      <w:rPr>
        <w:b w:val="0"/>
        <w:bCs w:val="0"/>
        <w:i w:val="0"/>
        <w:iCs w:val="0"/>
        <w:smallCaps w:val="0"/>
        <w:strike w:val="0"/>
        <w:color w:val="000000"/>
        <w:spacing w:val="0"/>
        <w:w w:val="100"/>
        <w:position w:val="0"/>
        <w:sz w:val="24"/>
        <w:szCs w:val="24"/>
        <w:u w:val="none"/>
      </w:rPr>
    </w:lvl>
    <w:lvl w:ilvl="7">
      <w:start w:val="2015"/>
      <w:numFmt w:val="decimal"/>
      <w:lvlText w:val="04.02.%1"/>
      <w:lvlJc w:val="left"/>
      <w:rPr>
        <w:b w:val="0"/>
        <w:bCs w:val="0"/>
        <w:i w:val="0"/>
        <w:iCs w:val="0"/>
        <w:smallCaps w:val="0"/>
        <w:strike w:val="0"/>
        <w:color w:val="000000"/>
        <w:spacing w:val="0"/>
        <w:w w:val="100"/>
        <w:position w:val="0"/>
        <w:sz w:val="24"/>
        <w:szCs w:val="24"/>
        <w:u w:val="none"/>
      </w:rPr>
    </w:lvl>
    <w:lvl w:ilvl="8">
      <w:start w:val="2015"/>
      <w:numFmt w:val="decimal"/>
      <w:lvlText w:val="04.02.%1"/>
      <w:lvlJc w:val="left"/>
      <w:rPr>
        <w:b w:val="0"/>
        <w:bCs w:val="0"/>
        <w:i w:val="0"/>
        <w:iCs w:val="0"/>
        <w:smallCaps w:val="0"/>
        <w:strike w:val="0"/>
        <w:color w:val="000000"/>
        <w:spacing w:val="0"/>
        <w:w w:val="100"/>
        <w:position w:val="0"/>
        <w:sz w:val="24"/>
        <w:szCs w:val="24"/>
        <w:u w:val="none"/>
      </w:rPr>
    </w:lvl>
  </w:abstractNum>
  <w:abstractNum w:abstractNumId="4">
    <w:nsid w:val="00000016"/>
    <w:multiLevelType w:val="multilevel"/>
    <w:tmpl w:val="00000016"/>
    <w:name w:val="WW8Num22"/>
    <w:lvl w:ilvl="0">
      <w:start w:val="1"/>
      <w:numFmt w:val="decimal"/>
      <w:lvlText w:val="%1)"/>
      <w:lvlJc w:val="left"/>
      <w:pPr>
        <w:tabs>
          <w:tab w:val="num" w:pos="283"/>
        </w:tabs>
        <w:ind w:left="0" w:firstLine="0"/>
      </w:pPr>
      <w:rPr>
        <w:rFonts w:ascii="Times New Roman" w:eastAsia="Times New Roman" w:hAnsi="Times New Roman" w:cs="Times New Roman"/>
        <w:b w:val="0"/>
        <w:bCs/>
        <w:i/>
        <w:iCs/>
        <w:color w:val="000000"/>
        <w:kern w:val="1"/>
        <w:sz w:val="20"/>
        <w:szCs w:val="20"/>
        <w:highlight w:val="green"/>
        <w:shd w:val="clear" w:color="auto" w:fill="auto"/>
        <w:lang w:eastAsia="ru-RU" w:bidi="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2E0BA2"/>
    <w:multiLevelType w:val="multilevel"/>
    <w:tmpl w:val="D286E29C"/>
    <w:styleLink w:val="a"/>
    <w:lvl w:ilvl="0">
      <w:start w:val="1"/>
      <w:numFmt w:val="decimal"/>
      <w:pStyle w:val="a0"/>
      <w:lvlText w:val="%1."/>
      <w:lvlJc w:val="left"/>
      <w:pPr>
        <w:tabs>
          <w:tab w:val="num" w:pos="1134"/>
        </w:tabs>
        <w:ind w:firstLine="709"/>
      </w:pPr>
      <w:rPr>
        <w:rFonts w:ascii="Times New Roman" w:hAnsi="Times New Roman" w:cs="Times New Roman" w:hint="default"/>
        <w:sz w:val="24"/>
      </w:rPr>
    </w:lvl>
    <w:lvl w:ilvl="1">
      <w:start w:val="1"/>
      <w:numFmt w:val="decimal"/>
      <w:pStyle w:val="a1"/>
      <w:lvlText w:val="%1.%2."/>
      <w:lvlJc w:val="left"/>
      <w:pPr>
        <w:tabs>
          <w:tab w:val="num" w:pos="1418"/>
        </w:tabs>
        <w:ind w:firstLine="709"/>
      </w:pPr>
      <w:rPr>
        <w:rFonts w:ascii="Times New Roman" w:hAnsi="Times New Roman" w:cs="Times New Roman" w:hint="default"/>
        <w:sz w:val="24"/>
      </w:rPr>
    </w:lvl>
    <w:lvl w:ilvl="2">
      <w:start w:val="1"/>
      <w:numFmt w:val="decimal"/>
      <w:lvlText w:val="%1.%2.%3."/>
      <w:lvlJc w:val="left"/>
      <w:pPr>
        <w:tabs>
          <w:tab w:val="num" w:pos="1701"/>
        </w:tabs>
        <w:ind w:firstLine="709"/>
      </w:pPr>
      <w:rPr>
        <w:rFonts w:ascii="Times New Roman" w:hAnsi="Times New Roman" w:cs="Times New Roman" w:hint="default"/>
        <w:sz w:val="24"/>
      </w:rPr>
    </w:lvl>
    <w:lvl w:ilvl="3">
      <w:start w:val="1"/>
      <w:numFmt w:val="decimal"/>
      <w:lvlText w:val="%1.%2.%3.%4"/>
      <w:lvlJc w:val="left"/>
      <w:pPr>
        <w:tabs>
          <w:tab w:val="num" w:pos="1985"/>
        </w:tabs>
        <w:ind w:firstLine="709"/>
      </w:pPr>
      <w:rPr>
        <w:rFonts w:ascii="Times New Roman" w:hAnsi="Times New Roman" w:cs="Times New Roman" w:hint="default"/>
        <w:sz w:val="24"/>
      </w:rPr>
    </w:lvl>
    <w:lvl w:ilvl="4">
      <w:start w:val="1"/>
      <w:numFmt w:val="decimal"/>
      <w:lvlText w:val="%1.%2.%3.%4.%5."/>
      <w:lvlJc w:val="left"/>
      <w:pPr>
        <w:tabs>
          <w:tab w:val="num" w:pos="2268"/>
        </w:tabs>
        <w:ind w:firstLine="709"/>
      </w:pPr>
      <w:rPr>
        <w:rFonts w:ascii="Times New Roman" w:hAnsi="Times New Roman" w:cs="Times New Roman" w:hint="default"/>
        <w:sz w:val="24"/>
      </w:rPr>
    </w:lvl>
    <w:lvl w:ilvl="5">
      <w:start w:val="1"/>
      <w:numFmt w:val="lowerRoman"/>
      <w:lvlText w:val="(%6)"/>
      <w:lvlJc w:val="left"/>
      <w:pPr>
        <w:ind w:left="357" w:hanging="357"/>
      </w:pPr>
      <w:rPr>
        <w:rFonts w:cs="Times New Roman"/>
      </w:rPr>
    </w:lvl>
    <w:lvl w:ilvl="6">
      <w:start w:val="1"/>
      <w:numFmt w:val="decimal"/>
      <w:lvlText w:val="%7."/>
      <w:lvlJc w:val="left"/>
      <w:pPr>
        <w:ind w:left="357" w:hanging="357"/>
      </w:pPr>
      <w:rPr>
        <w:rFonts w:cs="Times New Roman"/>
      </w:rPr>
    </w:lvl>
    <w:lvl w:ilvl="7">
      <w:start w:val="1"/>
      <w:numFmt w:val="lowerLetter"/>
      <w:lvlText w:val="%8."/>
      <w:lvlJc w:val="left"/>
      <w:pPr>
        <w:ind w:left="357" w:hanging="357"/>
      </w:pPr>
      <w:rPr>
        <w:rFonts w:cs="Times New Roman"/>
      </w:rPr>
    </w:lvl>
    <w:lvl w:ilvl="8">
      <w:start w:val="1"/>
      <w:numFmt w:val="lowerRoman"/>
      <w:lvlText w:val="%9."/>
      <w:lvlJc w:val="left"/>
      <w:pPr>
        <w:ind w:left="357" w:hanging="357"/>
      </w:pPr>
      <w:rPr>
        <w:rFonts w:cs="Times New Roman"/>
      </w:rPr>
    </w:lvl>
  </w:abstractNum>
  <w:abstractNum w:abstractNumId="6">
    <w:nsid w:val="1F8322A5"/>
    <w:multiLevelType w:val="multilevel"/>
    <w:tmpl w:val="1B80664A"/>
    <w:lvl w:ilvl="0">
      <w:start w:val="10"/>
      <w:numFmt w:val="decimal"/>
      <w:lvlText w:val="%1."/>
      <w:lvlJc w:val="left"/>
      <w:pPr>
        <w:ind w:left="540" w:hanging="540"/>
      </w:pPr>
      <w:rPr>
        <w:rFonts w:hint="default"/>
        <w:b/>
      </w:rPr>
    </w:lvl>
    <w:lvl w:ilvl="1">
      <w:start w:val="1"/>
      <w:numFmt w:val="decimal"/>
      <w:lvlText w:val="%1.%2."/>
      <w:lvlJc w:val="left"/>
      <w:pPr>
        <w:ind w:left="1391"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nsid w:val="37CB3349"/>
    <w:multiLevelType w:val="hybridMultilevel"/>
    <w:tmpl w:val="6C7427C6"/>
    <w:lvl w:ilvl="0" w:tplc="98300FDE">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8">
    <w:nsid w:val="3D8D1D70"/>
    <w:multiLevelType w:val="hybridMultilevel"/>
    <w:tmpl w:val="709811A6"/>
    <w:lvl w:ilvl="0" w:tplc="825220BE">
      <w:start w:val="1"/>
      <w:numFmt w:val="russianLower"/>
      <w:lvlText w:val="%1)"/>
      <w:lvlJc w:val="left"/>
      <w:pPr>
        <w:ind w:left="720" w:hanging="360"/>
      </w:pPr>
      <w:rPr>
        <w:rFonts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DDA02D3"/>
    <w:multiLevelType w:val="hybridMultilevel"/>
    <w:tmpl w:val="6E9830D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30F4C04"/>
    <w:multiLevelType w:val="multilevel"/>
    <w:tmpl w:val="07661D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22A51CF"/>
    <w:multiLevelType w:val="hybridMultilevel"/>
    <w:tmpl w:val="8DF43118"/>
    <w:lvl w:ilvl="0" w:tplc="D38E8452">
      <w:start w:val="1"/>
      <w:numFmt w:val="decimal"/>
      <w:lvlText w:val="3.%1."/>
      <w:lvlJc w:val="left"/>
      <w:pPr>
        <w:ind w:left="106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8AD2B2A"/>
    <w:multiLevelType w:val="multilevel"/>
    <w:tmpl w:val="66F64A9E"/>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nsid w:val="69AD6D7A"/>
    <w:multiLevelType w:val="hybridMultilevel"/>
    <w:tmpl w:val="8DF43118"/>
    <w:lvl w:ilvl="0" w:tplc="D38E8452">
      <w:start w:val="1"/>
      <w:numFmt w:val="decimal"/>
      <w:lvlText w:val="3.%1."/>
      <w:lvlJc w:val="left"/>
      <w:pPr>
        <w:ind w:left="106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14"/>
  </w:num>
  <w:num w:numId="8">
    <w:abstractNumId w:val="5"/>
  </w:num>
  <w:num w:numId="9">
    <w:abstractNumId w:val="10"/>
  </w:num>
  <w:num w:numId="10">
    <w:abstractNumId w:val="6"/>
  </w:num>
  <w:num w:numId="11">
    <w:abstractNumId w:val="4"/>
  </w:num>
  <w:num w:numId="12">
    <w:abstractNumId w:val="8"/>
  </w:num>
  <w:num w:numId="13">
    <w:abstractNumId w:val="9"/>
  </w:num>
  <w:num w:numId="14">
    <w:abstractNumId w:val="2"/>
  </w:num>
  <w:num w:numId="15">
    <w:abstractNumId w:val="3"/>
  </w:num>
  <w:num w:numId="16">
    <w:abstractNumId w:val="12"/>
  </w:num>
  <w:num w:numId="17">
    <w:abstractNumId w:val="7"/>
  </w:num>
  <w:num w:numId="18">
    <w:abstractNumId w:val="11"/>
  </w:num>
  <w:num w:numId="19">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EF8"/>
    <w:rsid w:val="0000029A"/>
    <w:rsid w:val="000005C8"/>
    <w:rsid w:val="00001305"/>
    <w:rsid w:val="00002FD7"/>
    <w:rsid w:val="0000406A"/>
    <w:rsid w:val="00007B9E"/>
    <w:rsid w:val="00007FA9"/>
    <w:rsid w:val="00010EC3"/>
    <w:rsid w:val="00012A92"/>
    <w:rsid w:val="00013A00"/>
    <w:rsid w:val="00013CC3"/>
    <w:rsid w:val="0001471B"/>
    <w:rsid w:val="00014BB6"/>
    <w:rsid w:val="00016599"/>
    <w:rsid w:val="00017035"/>
    <w:rsid w:val="00017371"/>
    <w:rsid w:val="00017670"/>
    <w:rsid w:val="000207E3"/>
    <w:rsid w:val="00021AAD"/>
    <w:rsid w:val="000230C3"/>
    <w:rsid w:val="00024279"/>
    <w:rsid w:val="000254BE"/>
    <w:rsid w:val="000308B7"/>
    <w:rsid w:val="000310B0"/>
    <w:rsid w:val="000318F6"/>
    <w:rsid w:val="00032684"/>
    <w:rsid w:val="000413F1"/>
    <w:rsid w:val="000452DB"/>
    <w:rsid w:val="000454F5"/>
    <w:rsid w:val="00046180"/>
    <w:rsid w:val="00050BA8"/>
    <w:rsid w:val="00052E4B"/>
    <w:rsid w:val="000530EC"/>
    <w:rsid w:val="000553D7"/>
    <w:rsid w:val="00055DB1"/>
    <w:rsid w:val="00060368"/>
    <w:rsid w:val="00060B07"/>
    <w:rsid w:val="00062D41"/>
    <w:rsid w:val="000631FA"/>
    <w:rsid w:val="00064586"/>
    <w:rsid w:val="000667D3"/>
    <w:rsid w:val="000712BB"/>
    <w:rsid w:val="00071650"/>
    <w:rsid w:val="0007603D"/>
    <w:rsid w:val="00076899"/>
    <w:rsid w:val="00077A68"/>
    <w:rsid w:val="00077C67"/>
    <w:rsid w:val="00080A29"/>
    <w:rsid w:val="00080A7D"/>
    <w:rsid w:val="00084A3F"/>
    <w:rsid w:val="00085229"/>
    <w:rsid w:val="00085A74"/>
    <w:rsid w:val="00093108"/>
    <w:rsid w:val="000936B8"/>
    <w:rsid w:val="00093AB8"/>
    <w:rsid w:val="0009558A"/>
    <w:rsid w:val="0009691B"/>
    <w:rsid w:val="00097B55"/>
    <w:rsid w:val="000A03A4"/>
    <w:rsid w:val="000A0425"/>
    <w:rsid w:val="000A21DB"/>
    <w:rsid w:val="000A314E"/>
    <w:rsid w:val="000A343D"/>
    <w:rsid w:val="000A3A52"/>
    <w:rsid w:val="000A4371"/>
    <w:rsid w:val="000A728B"/>
    <w:rsid w:val="000A7800"/>
    <w:rsid w:val="000B0AFF"/>
    <w:rsid w:val="000B5771"/>
    <w:rsid w:val="000C01D6"/>
    <w:rsid w:val="000C2483"/>
    <w:rsid w:val="000C2EB3"/>
    <w:rsid w:val="000C4FF5"/>
    <w:rsid w:val="000C6BE7"/>
    <w:rsid w:val="000D0195"/>
    <w:rsid w:val="000D19E6"/>
    <w:rsid w:val="000D1AB1"/>
    <w:rsid w:val="000D2A31"/>
    <w:rsid w:val="000D2BF1"/>
    <w:rsid w:val="000D4A60"/>
    <w:rsid w:val="000D7F5A"/>
    <w:rsid w:val="000E2360"/>
    <w:rsid w:val="000F3F6D"/>
    <w:rsid w:val="000F4299"/>
    <w:rsid w:val="000F5307"/>
    <w:rsid w:val="000F5D5A"/>
    <w:rsid w:val="000F7C41"/>
    <w:rsid w:val="00104B83"/>
    <w:rsid w:val="00106AAB"/>
    <w:rsid w:val="001101E3"/>
    <w:rsid w:val="001118B5"/>
    <w:rsid w:val="001169CE"/>
    <w:rsid w:val="00116D53"/>
    <w:rsid w:val="0012146B"/>
    <w:rsid w:val="00124098"/>
    <w:rsid w:val="00124196"/>
    <w:rsid w:val="00125160"/>
    <w:rsid w:val="00125AF8"/>
    <w:rsid w:val="00130DE6"/>
    <w:rsid w:val="00132810"/>
    <w:rsid w:val="00132A47"/>
    <w:rsid w:val="00132EAE"/>
    <w:rsid w:val="00133E9E"/>
    <w:rsid w:val="0013723C"/>
    <w:rsid w:val="001403E9"/>
    <w:rsid w:val="001409C2"/>
    <w:rsid w:val="00142593"/>
    <w:rsid w:val="00142C06"/>
    <w:rsid w:val="00142EA9"/>
    <w:rsid w:val="00143AF0"/>
    <w:rsid w:val="0014613A"/>
    <w:rsid w:val="00146C8A"/>
    <w:rsid w:val="00151311"/>
    <w:rsid w:val="00151356"/>
    <w:rsid w:val="001539B9"/>
    <w:rsid w:val="00154B26"/>
    <w:rsid w:val="00155FC1"/>
    <w:rsid w:val="00156A11"/>
    <w:rsid w:val="0016133D"/>
    <w:rsid w:val="00162745"/>
    <w:rsid w:val="00163C0D"/>
    <w:rsid w:val="001672BB"/>
    <w:rsid w:val="00172C1F"/>
    <w:rsid w:val="00173655"/>
    <w:rsid w:val="001748AA"/>
    <w:rsid w:val="00175400"/>
    <w:rsid w:val="00177100"/>
    <w:rsid w:val="00177B52"/>
    <w:rsid w:val="00180FC1"/>
    <w:rsid w:val="0018501C"/>
    <w:rsid w:val="0018600C"/>
    <w:rsid w:val="001860A5"/>
    <w:rsid w:val="00186D23"/>
    <w:rsid w:val="00190380"/>
    <w:rsid w:val="00192A76"/>
    <w:rsid w:val="0019356F"/>
    <w:rsid w:val="001956BA"/>
    <w:rsid w:val="00197DD0"/>
    <w:rsid w:val="001A0F43"/>
    <w:rsid w:val="001A1D67"/>
    <w:rsid w:val="001A2FB4"/>
    <w:rsid w:val="001A47B2"/>
    <w:rsid w:val="001A494F"/>
    <w:rsid w:val="001A5A27"/>
    <w:rsid w:val="001A5BC9"/>
    <w:rsid w:val="001A6161"/>
    <w:rsid w:val="001A6974"/>
    <w:rsid w:val="001B214B"/>
    <w:rsid w:val="001B3394"/>
    <w:rsid w:val="001B39C1"/>
    <w:rsid w:val="001B48B2"/>
    <w:rsid w:val="001B4A79"/>
    <w:rsid w:val="001B598D"/>
    <w:rsid w:val="001B5EB9"/>
    <w:rsid w:val="001B6529"/>
    <w:rsid w:val="001B73B4"/>
    <w:rsid w:val="001B7B2A"/>
    <w:rsid w:val="001C060B"/>
    <w:rsid w:val="001C35A6"/>
    <w:rsid w:val="001C74EF"/>
    <w:rsid w:val="001D07AC"/>
    <w:rsid w:val="001D11B1"/>
    <w:rsid w:val="001E024F"/>
    <w:rsid w:val="001E06C2"/>
    <w:rsid w:val="001E2F39"/>
    <w:rsid w:val="001E3E50"/>
    <w:rsid w:val="001E3F55"/>
    <w:rsid w:val="001E783C"/>
    <w:rsid w:val="001E79F9"/>
    <w:rsid w:val="001E7EC8"/>
    <w:rsid w:val="001F1B5A"/>
    <w:rsid w:val="001F4676"/>
    <w:rsid w:val="001F5193"/>
    <w:rsid w:val="001F67EB"/>
    <w:rsid w:val="001F6854"/>
    <w:rsid w:val="00200EA3"/>
    <w:rsid w:val="00201581"/>
    <w:rsid w:val="002022F2"/>
    <w:rsid w:val="00203894"/>
    <w:rsid w:val="00204E4F"/>
    <w:rsid w:val="00204FA2"/>
    <w:rsid w:val="00205043"/>
    <w:rsid w:val="002054F0"/>
    <w:rsid w:val="00205548"/>
    <w:rsid w:val="00205ED0"/>
    <w:rsid w:val="002122A0"/>
    <w:rsid w:val="00213016"/>
    <w:rsid w:val="00215A11"/>
    <w:rsid w:val="00215D92"/>
    <w:rsid w:val="00216086"/>
    <w:rsid w:val="00216D51"/>
    <w:rsid w:val="00221878"/>
    <w:rsid w:val="00224033"/>
    <w:rsid w:val="00224A5A"/>
    <w:rsid w:val="00224B28"/>
    <w:rsid w:val="00225BF6"/>
    <w:rsid w:val="00226588"/>
    <w:rsid w:val="00227527"/>
    <w:rsid w:val="0023037D"/>
    <w:rsid w:val="002304A0"/>
    <w:rsid w:val="00231D3A"/>
    <w:rsid w:val="00231EF8"/>
    <w:rsid w:val="00231F58"/>
    <w:rsid w:val="002321A8"/>
    <w:rsid w:val="002331E7"/>
    <w:rsid w:val="00233E3F"/>
    <w:rsid w:val="002353E9"/>
    <w:rsid w:val="002371CE"/>
    <w:rsid w:val="002409AD"/>
    <w:rsid w:val="002439CF"/>
    <w:rsid w:val="002454C5"/>
    <w:rsid w:val="00246D26"/>
    <w:rsid w:val="00247E83"/>
    <w:rsid w:val="00252250"/>
    <w:rsid w:val="002529D1"/>
    <w:rsid w:val="002532DE"/>
    <w:rsid w:val="00256FE6"/>
    <w:rsid w:val="00257603"/>
    <w:rsid w:val="00260F17"/>
    <w:rsid w:val="002634D6"/>
    <w:rsid w:val="0026753E"/>
    <w:rsid w:val="00267EE5"/>
    <w:rsid w:val="002711FD"/>
    <w:rsid w:val="002714B9"/>
    <w:rsid w:val="00272FB6"/>
    <w:rsid w:val="00273490"/>
    <w:rsid w:val="00273762"/>
    <w:rsid w:val="00273CF9"/>
    <w:rsid w:val="002747F6"/>
    <w:rsid w:val="00280400"/>
    <w:rsid w:val="002808B0"/>
    <w:rsid w:val="00286D92"/>
    <w:rsid w:val="00291CF9"/>
    <w:rsid w:val="00292103"/>
    <w:rsid w:val="0029663D"/>
    <w:rsid w:val="00297D67"/>
    <w:rsid w:val="002A2E6F"/>
    <w:rsid w:val="002A33F3"/>
    <w:rsid w:val="002A52F6"/>
    <w:rsid w:val="002A55C5"/>
    <w:rsid w:val="002A5920"/>
    <w:rsid w:val="002A5EDE"/>
    <w:rsid w:val="002A68B6"/>
    <w:rsid w:val="002A6C27"/>
    <w:rsid w:val="002B0D77"/>
    <w:rsid w:val="002B18D2"/>
    <w:rsid w:val="002B2576"/>
    <w:rsid w:val="002B3728"/>
    <w:rsid w:val="002B5E57"/>
    <w:rsid w:val="002B6F4A"/>
    <w:rsid w:val="002C0003"/>
    <w:rsid w:val="002C0F8D"/>
    <w:rsid w:val="002C11B9"/>
    <w:rsid w:val="002C3022"/>
    <w:rsid w:val="002C51C6"/>
    <w:rsid w:val="002C79D0"/>
    <w:rsid w:val="002D142E"/>
    <w:rsid w:val="002D1B5B"/>
    <w:rsid w:val="002D3228"/>
    <w:rsid w:val="002D3B0A"/>
    <w:rsid w:val="002D3C7B"/>
    <w:rsid w:val="002D3F24"/>
    <w:rsid w:val="002D461C"/>
    <w:rsid w:val="002D4760"/>
    <w:rsid w:val="002D6315"/>
    <w:rsid w:val="002D6D3C"/>
    <w:rsid w:val="002D7DF6"/>
    <w:rsid w:val="002E0C80"/>
    <w:rsid w:val="002E10D9"/>
    <w:rsid w:val="002E3E8B"/>
    <w:rsid w:val="002E44ED"/>
    <w:rsid w:val="002E49FB"/>
    <w:rsid w:val="002E5C8B"/>
    <w:rsid w:val="002F24DA"/>
    <w:rsid w:val="002F2604"/>
    <w:rsid w:val="002F281C"/>
    <w:rsid w:val="002F5256"/>
    <w:rsid w:val="00304935"/>
    <w:rsid w:val="00305171"/>
    <w:rsid w:val="003108F7"/>
    <w:rsid w:val="00311291"/>
    <w:rsid w:val="0031327A"/>
    <w:rsid w:val="003134BE"/>
    <w:rsid w:val="00313754"/>
    <w:rsid w:val="00315769"/>
    <w:rsid w:val="003200FC"/>
    <w:rsid w:val="003221D2"/>
    <w:rsid w:val="0032419B"/>
    <w:rsid w:val="0032457A"/>
    <w:rsid w:val="00324D4C"/>
    <w:rsid w:val="0032553F"/>
    <w:rsid w:val="00325EBF"/>
    <w:rsid w:val="0032621A"/>
    <w:rsid w:val="00326C79"/>
    <w:rsid w:val="003308FE"/>
    <w:rsid w:val="0033291D"/>
    <w:rsid w:val="0033315F"/>
    <w:rsid w:val="00335F90"/>
    <w:rsid w:val="003369D3"/>
    <w:rsid w:val="003371A6"/>
    <w:rsid w:val="0034064A"/>
    <w:rsid w:val="003415EA"/>
    <w:rsid w:val="00342FBE"/>
    <w:rsid w:val="00343816"/>
    <w:rsid w:val="00344DE9"/>
    <w:rsid w:val="00345989"/>
    <w:rsid w:val="00345E0C"/>
    <w:rsid w:val="00351B1B"/>
    <w:rsid w:val="00351F04"/>
    <w:rsid w:val="00354528"/>
    <w:rsid w:val="0035644A"/>
    <w:rsid w:val="00356D4B"/>
    <w:rsid w:val="00360082"/>
    <w:rsid w:val="00361435"/>
    <w:rsid w:val="0036182B"/>
    <w:rsid w:val="00364026"/>
    <w:rsid w:val="003652DF"/>
    <w:rsid w:val="00366A51"/>
    <w:rsid w:val="003670D2"/>
    <w:rsid w:val="00367549"/>
    <w:rsid w:val="003738F9"/>
    <w:rsid w:val="00374360"/>
    <w:rsid w:val="00376050"/>
    <w:rsid w:val="00376AB3"/>
    <w:rsid w:val="003819E6"/>
    <w:rsid w:val="00381A15"/>
    <w:rsid w:val="00382CCC"/>
    <w:rsid w:val="00384AF3"/>
    <w:rsid w:val="00385595"/>
    <w:rsid w:val="00385FD6"/>
    <w:rsid w:val="00386236"/>
    <w:rsid w:val="003905FD"/>
    <w:rsid w:val="00390F82"/>
    <w:rsid w:val="00392E60"/>
    <w:rsid w:val="00393500"/>
    <w:rsid w:val="003974BA"/>
    <w:rsid w:val="003A20F0"/>
    <w:rsid w:val="003A267B"/>
    <w:rsid w:val="003A3AEB"/>
    <w:rsid w:val="003A5366"/>
    <w:rsid w:val="003A56BC"/>
    <w:rsid w:val="003B1665"/>
    <w:rsid w:val="003B16D8"/>
    <w:rsid w:val="003B3290"/>
    <w:rsid w:val="003B4303"/>
    <w:rsid w:val="003B6DCE"/>
    <w:rsid w:val="003B6FCD"/>
    <w:rsid w:val="003B705E"/>
    <w:rsid w:val="003B7892"/>
    <w:rsid w:val="003C109B"/>
    <w:rsid w:val="003C77E9"/>
    <w:rsid w:val="003C7C1F"/>
    <w:rsid w:val="003C7E7C"/>
    <w:rsid w:val="003D09F7"/>
    <w:rsid w:val="003D3CCE"/>
    <w:rsid w:val="003D4AF4"/>
    <w:rsid w:val="003D6D9B"/>
    <w:rsid w:val="003E0527"/>
    <w:rsid w:val="003E79AF"/>
    <w:rsid w:val="003F109E"/>
    <w:rsid w:val="003F16FC"/>
    <w:rsid w:val="003F1979"/>
    <w:rsid w:val="003F3552"/>
    <w:rsid w:val="003F3976"/>
    <w:rsid w:val="003F431C"/>
    <w:rsid w:val="003F445F"/>
    <w:rsid w:val="003F6478"/>
    <w:rsid w:val="003F6F8F"/>
    <w:rsid w:val="003F704E"/>
    <w:rsid w:val="003F79C8"/>
    <w:rsid w:val="004002D0"/>
    <w:rsid w:val="0040574C"/>
    <w:rsid w:val="004076EB"/>
    <w:rsid w:val="00410487"/>
    <w:rsid w:val="004112F2"/>
    <w:rsid w:val="0042089A"/>
    <w:rsid w:val="00422249"/>
    <w:rsid w:val="0042276F"/>
    <w:rsid w:val="00424057"/>
    <w:rsid w:val="00425012"/>
    <w:rsid w:val="0042577A"/>
    <w:rsid w:val="00426DC8"/>
    <w:rsid w:val="00430547"/>
    <w:rsid w:val="00430946"/>
    <w:rsid w:val="004311B4"/>
    <w:rsid w:val="0043255B"/>
    <w:rsid w:val="00432CFD"/>
    <w:rsid w:val="00434608"/>
    <w:rsid w:val="00436DF6"/>
    <w:rsid w:val="00440BE9"/>
    <w:rsid w:val="0044174F"/>
    <w:rsid w:val="00441C01"/>
    <w:rsid w:val="00441D98"/>
    <w:rsid w:val="00441F01"/>
    <w:rsid w:val="00443141"/>
    <w:rsid w:val="00444113"/>
    <w:rsid w:val="004473CE"/>
    <w:rsid w:val="004512A4"/>
    <w:rsid w:val="004546B4"/>
    <w:rsid w:val="00457FAF"/>
    <w:rsid w:val="004626A1"/>
    <w:rsid w:val="00462CE0"/>
    <w:rsid w:val="00462F63"/>
    <w:rsid w:val="00464D29"/>
    <w:rsid w:val="004661C4"/>
    <w:rsid w:val="004700D5"/>
    <w:rsid w:val="00470EF2"/>
    <w:rsid w:val="004710C7"/>
    <w:rsid w:val="00471659"/>
    <w:rsid w:val="00472D7E"/>
    <w:rsid w:val="004732D8"/>
    <w:rsid w:val="00473C1D"/>
    <w:rsid w:val="00474FD4"/>
    <w:rsid w:val="004753F7"/>
    <w:rsid w:val="004778B9"/>
    <w:rsid w:val="00480D3B"/>
    <w:rsid w:val="0048125A"/>
    <w:rsid w:val="00481565"/>
    <w:rsid w:val="00481C73"/>
    <w:rsid w:val="00486342"/>
    <w:rsid w:val="0049321B"/>
    <w:rsid w:val="00495ABE"/>
    <w:rsid w:val="00496CDE"/>
    <w:rsid w:val="00497C33"/>
    <w:rsid w:val="004A0377"/>
    <w:rsid w:val="004A47F5"/>
    <w:rsid w:val="004A5790"/>
    <w:rsid w:val="004A5D64"/>
    <w:rsid w:val="004B03D4"/>
    <w:rsid w:val="004B0401"/>
    <w:rsid w:val="004B0579"/>
    <w:rsid w:val="004B1183"/>
    <w:rsid w:val="004B2882"/>
    <w:rsid w:val="004C0B07"/>
    <w:rsid w:val="004C23E3"/>
    <w:rsid w:val="004C32B3"/>
    <w:rsid w:val="004C7F1C"/>
    <w:rsid w:val="004D070D"/>
    <w:rsid w:val="004D75CF"/>
    <w:rsid w:val="004E1F57"/>
    <w:rsid w:val="004E401A"/>
    <w:rsid w:val="004F0128"/>
    <w:rsid w:val="004F4A25"/>
    <w:rsid w:val="004F500F"/>
    <w:rsid w:val="004F6D19"/>
    <w:rsid w:val="004F6D85"/>
    <w:rsid w:val="005010F0"/>
    <w:rsid w:val="00502FED"/>
    <w:rsid w:val="00504427"/>
    <w:rsid w:val="005046B5"/>
    <w:rsid w:val="00505643"/>
    <w:rsid w:val="00505760"/>
    <w:rsid w:val="00510A07"/>
    <w:rsid w:val="00510A1A"/>
    <w:rsid w:val="00513F28"/>
    <w:rsid w:val="005143C2"/>
    <w:rsid w:val="00516EA6"/>
    <w:rsid w:val="00520F4B"/>
    <w:rsid w:val="00524CED"/>
    <w:rsid w:val="00531DC8"/>
    <w:rsid w:val="00532262"/>
    <w:rsid w:val="00532495"/>
    <w:rsid w:val="005337D2"/>
    <w:rsid w:val="00534BAD"/>
    <w:rsid w:val="00537137"/>
    <w:rsid w:val="00540361"/>
    <w:rsid w:val="00541A37"/>
    <w:rsid w:val="005420D7"/>
    <w:rsid w:val="0054481C"/>
    <w:rsid w:val="00544950"/>
    <w:rsid w:val="00544CBB"/>
    <w:rsid w:val="00544CF8"/>
    <w:rsid w:val="00545B33"/>
    <w:rsid w:val="00546336"/>
    <w:rsid w:val="00546AF8"/>
    <w:rsid w:val="00552471"/>
    <w:rsid w:val="0055587C"/>
    <w:rsid w:val="00556B10"/>
    <w:rsid w:val="00556B77"/>
    <w:rsid w:val="00557995"/>
    <w:rsid w:val="00560C8F"/>
    <w:rsid w:val="00564BD6"/>
    <w:rsid w:val="0056754C"/>
    <w:rsid w:val="00567999"/>
    <w:rsid w:val="00570CB7"/>
    <w:rsid w:val="00571805"/>
    <w:rsid w:val="00574C56"/>
    <w:rsid w:val="00574FDC"/>
    <w:rsid w:val="005759DC"/>
    <w:rsid w:val="00580941"/>
    <w:rsid w:val="00580E4D"/>
    <w:rsid w:val="00583322"/>
    <w:rsid w:val="00583E36"/>
    <w:rsid w:val="00583E49"/>
    <w:rsid w:val="00584496"/>
    <w:rsid w:val="00584884"/>
    <w:rsid w:val="00586558"/>
    <w:rsid w:val="00590F18"/>
    <w:rsid w:val="00590FA2"/>
    <w:rsid w:val="00592635"/>
    <w:rsid w:val="00594373"/>
    <w:rsid w:val="0059489F"/>
    <w:rsid w:val="005958B3"/>
    <w:rsid w:val="0059634C"/>
    <w:rsid w:val="005A0480"/>
    <w:rsid w:val="005A0FA1"/>
    <w:rsid w:val="005A3A9C"/>
    <w:rsid w:val="005A4A90"/>
    <w:rsid w:val="005A6F90"/>
    <w:rsid w:val="005B00C2"/>
    <w:rsid w:val="005B1983"/>
    <w:rsid w:val="005B20CA"/>
    <w:rsid w:val="005B369F"/>
    <w:rsid w:val="005B3BD9"/>
    <w:rsid w:val="005B402A"/>
    <w:rsid w:val="005C1257"/>
    <w:rsid w:val="005C147C"/>
    <w:rsid w:val="005C1641"/>
    <w:rsid w:val="005C39B5"/>
    <w:rsid w:val="005C75DB"/>
    <w:rsid w:val="005C7F8A"/>
    <w:rsid w:val="005D2EC0"/>
    <w:rsid w:val="005D32FB"/>
    <w:rsid w:val="005D632D"/>
    <w:rsid w:val="005D7274"/>
    <w:rsid w:val="005E13B8"/>
    <w:rsid w:val="005E1A02"/>
    <w:rsid w:val="005E3F03"/>
    <w:rsid w:val="005E510B"/>
    <w:rsid w:val="005E71CE"/>
    <w:rsid w:val="005F000B"/>
    <w:rsid w:val="005F0C41"/>
    <w:rsid w:val="005F5C67"/>
    <w:rsid w:val="00600BFA"/>
    <w:rsid w:val="0060351B"/>
    <w:rsid w:val="006047DF"/>
    <w:rsid w:val="00604820"/>
    <w:rsid w:val="00605A7F"/>
    <w:rsid w:val="00606892"/>
    <w:rsid w:val="006069E1"/>
    <w:rsid w:val="006072C4"/>
    <w:rsid w:val="006078FE"/>
    <w:rsid w:val="00607F2D"/>
    <w:rsid w:val="0061059F"/>
    <w:rsid w:val="006117B2"/>
    <w:rsid w:val="0061368D"/>
    <w:rsid w:val="00613BC1"/>
    <w:rsid w:val="00613F42"/>
    <w:rsid w:val="0061484F"/>
    <w:rsid w:val="00615E84"/>
    <w:rsid w:val="00616A04"/>
    <w:rsid w:val="00622780"/>
    <w:rsid w:val="0062298E"/>
    <w:rsid w:val="00626C45"/>
    <w:rsid w:val="00627F94"/>
    <w:rsid w:val="0063437C"/>
    <w:rsid w:val="00634449"/>
    <w:rsid w:val="00635F41"/>
    <w:rsid w:val="00637202"/>
    <w:rsid w:val="00640ACB"/>
    <w:rsid w:val="00641A19"/>
    <w:rsid w:val="00641ECB"/>
    <w:rsid w:val="0064606A"/>
    <w:rsid w:val="00646593"/>
    <w:rsid w:val="0065240C"/>
    <w:rsid w:val="00653055"/>
    <w:rsid w:val="0065620E"/>
    <w:rsid w:val="00660051"/>
    <w:rsid w:val="006613A0"/>
    <w:rsid w:val="006614A1"/>
    <w:rsid w:val="00661A7C"/>
    <w:rsid w:val="0066753D"/>
    <w:rsid w:val="006713DE"/>
    <w:rsid w:val="00671947"/>
    <w:rsid w:val="00674226"/>
    <w:rsid w:val="00675F72"/>
    <w:rsid w:val="00682239"/>
    <w:rsid w:val="0068239D"/>
    <w:rsid w:val="00684B59"/>
    <w:rsid w:val="00687291"/>
    <w:rsid w:val="00687498"/>
    <w:rsid w:val="00691702"/>
    <w:rsid w:val="00693D58"/>
    <w:rsid w:val="00694C36"/>
    <w:rsid w:val="0069520C"/>
    <w:rsid w:val="006A0BE8"/>
    <w:rsid w:val="006A383B"/>
    <w:rsid w:val="006A3A11"/>
    <w:rsid w:val="006A3DF5"/>
    <w:rsid w:val="006A544E"/>
    <w:rsid w:val="006A6790"/>
    <w:rsid w:val="006A6B10"/>
    <w:rsid w:val="006B1439"/>
    <w:rsid w:val="006B1F3D"/>
    <w:rsid w:val="006B2E6C"/>
    <w:rsid w:val="006B30EF"/>
    <w:rsid w:val="006B3243"/>
    <w:rsid w:val="006B43A3"/>
    <w:rsid w:val="006B62B3"/>
    <w:rsid w:val="006C0A89"/>
    <w:rsid w:val="006C1589"/>
    <w:rsid w:val="006C593D"/>
    <w:rsid w:val="006D0121"/>
    <w:rsid w:val="006D2FC4"/>
    <w:rsid w:val="006D3245"/>
    <w:rsid w:val="006D5201"/>
    <w:rsid w:val="006D55DE"/>
    <w:rsid w:val="006E0FD0"/>
    <w:rsid w:val="006E206C"/>
    <w:rsid w:val="006E2A96"/>
    <w:rsid w:val="006E37A5"/>
    <w:rsid w:val="006E45DA"/>
    <w:rsid w:val="006E4B91"/>
    <w:rsid w:val="006E5192"/>
    <w:rsid w:val="006E6D25"/>
    <w:rsid w:val="006E6EB7"/>
    <w:rsid w:val="006E6F65"/>
    <w:rsid w:val="006E7CBB"/>
    <w:rsid w:val="006F215F"/>
    <w:rsid w:val="006F2D38"/>
    <w:rsid w:val="006F4588"/>
    <w:rsid w:val="006F4E8D"/>
    <w:rsid w:val="006F5825"/>
    <w:rsid w:val="006F5CDF"/>
    <w:rsid w:val="00700335"/>
    <w:rsid w:val="00702EC0"/>
    <w:rsid w:val="00705291"/>
    <w:rsid w:val="007055A7"/>
    <w:rsid w:val="00705623"/>
    <w:rsid w:val="00706665"/>
    <w:rsid w:val="00706B0C"/>
    <w:rsid w:val="00707C81"/>
    <w:rsid w:val="00711DE2"/>
    <w:rsid w:val="007127C5"/>
    <w:rsid w:val="00712B25"/>
    <w:rsid w:val="007159DE"/>
    <w:rsid w:val="0071619F"/>
    <w:rsid w:val="00716409"/>
    <w:rsid w:val="00717CD0"/>
    <w:rsid w:val="00720251"/>
    <w:rsid w:val="007202EB"/>
    <w:rsid w:val="007220C9"/>
    <w:rsid w:val="00722C1E"/>
    <w:rsid w:val="00725570"/>
    <w:rsid w:val="0072666F"/>
    <w:rsid w:val="007266E1"/>
    <w:rsid w:val="0072707E"/>
    <w:rsid w:val="00727659"/>
    <w:rsid w:val="00730730"/>
    <w:rsid w:val="00730F5F"/>
    <w:rsid w:val="007317C9"/>
    <w:rsid w:val="00731AE2"/>
    <w:rsid w:val="00732E94"/>
    <w:rsid w:val="0073798B"/>
    <w:rsid w:val="007415EF"/>
    <w:rsid w:val="0074261C"/>
    <w:rsid w:val="00742EE8"/>
    <w:rsid w:val="007430AA"/>
    <w:rsid w:val="0074360A"/>
    <w:rsid w:val="007471B2"/>
    <w:rsid w:val="00747D62"/>
    <w:rsid w:val="007520A7"/>
    <w:rsid w:val="00752900"/>
    <w:rsid w:val="00754376"/>
    <w:rsid w:val="0075474A"/>
    <w:rsid w:val="007564F1"/>
    <w:rsid w:val="00756F3A"/>
    <w:rsid w:val="007577CA"/>
    <w:rsid w:val="0075788A"/>
    <w:rsid w:val="00760A19"/>
    <w:rsid w:val="00763E49"/>
    <w:rsid w:val="00764081"/>
    <w:rsid w:val="00764AF1"/>
    <w:rsid w:val="00765B16"/>
    <w:rsid w:val="00767C53"/>
    <w:rsid w:val="007703FD"/>
    <w:rsid w:val="0077165B"/>
    <w:rsid w:val="00771949"/>
    <w:rsid w:val="00771E2D"/>
    <w:rsid w:val="00776149"/>
    <w:rsid w:val="0077615C"/>
    <w:rsid w:val="007809A8"/>
    <w:rsid w:val="007813B9"/>
    <w:rsid w:val="007831B3"/>
    <w:rsid w:val="00784260"/>
    <w:rsid w:val="00787263"/>
    <w:rsid w:val="00790453"/>
    <w:rsid w:val="0079397C"/>
    <w:rsid w:val="00793A03"/>
    <w:rsid w:val="00794E61"/>
    <w:rsid w:val="00796D80"/>
    <w:rsid w:val="007976D8"/>
    <w:rsid w:val="007A0578"/>
    <w:rsid w:val="007A17BA"/>
    <w:rsid w:val="007B23C8"/>
    <w:rsid w:val="007B3BDF"/>
    <w:rsid w:val="007B3C23"/>
    <w:rsid w:val="007B7366"/>
    <w:rsid w:val="007B770B"/>
    <w:rsid w:val="007B7C87"/>
    <w:rsid w:val="007C40E4"/>
    <w:rsid w:val="007C60DA"/>
    <w:rsid w:val="007D156B"/>
    <w:rsid w:val="007D3861"/>
    <w:rsid w:val="007D7863"/>
    <w:rsid w:val="007E0DC7"/>
    <w:rsid w:val="007E0F7B"/>
    <w:rsid w:val="007E3D69"/>
    <w:rsid w:val="007E502E"/>
    <w:rsid w:val="007E512E"/>
    <w:rsid w:val="007E73EC"/>
    <w:rsid w:val="007E7E76"/>
    <w:rsid w:val="007F0088"/>
    <w:rsid w:val="007F26F0"/>
    <w:rsid w:val="007F2B31"/>
    <w:rsid w:val="007F3732"/>
    <w:rsid w:val="007F46FE"/>
    <w:rsid w:val="007F680F"/>
    <w:rsid w:val="0080015A"/>
    <w:rsid w:val="00802A56"/>
    <w:rsid w:val="00802D94"/>
    <w:rsid w:val="0080420F"/>
    <w:rsid w:val="00805DAC"/>
    <w:rsid w:val="00806400"/>
    <w:rsid w:val="008113F7"/>
    <w:rsid w:val="00813A0E"/>
    <w:rsid w:val="008151F8"/>
    <w:rsid w:val="00815ACA"/>
    <w:rsid w:val="0081603B"/>
    <w:rsid w:val="00821CE1"/>
    <w:rsid w:val="00821E7E"/>
    <w:rsid w:val="00822925"/>
    <w:rsid w:val="0082560B"/>
    <w:rsid w:val="00825D75"/>
    <w:rsid w:val="00827908"/>
    <w:rsid w:val="00830DC8"/>
    <w:rsid w:val="0083155E"/>
    <w:rsid w:val="00833C57"/>
    <w:rsid w:val="00834960"/>
    <w:rsid w:val="00837B8A"/>
    <w:rsid w:val="00841171"/>
    <w:rsid w:val="008448F3"/>
    <w:rsid w:val="00845A3B"/>
    <w:rsid w:val="00845FE5"/>
    <w:rsid w:val="0085090F"/>
    <w:rsid w:val="008520B8"/>
    <w:rsid w:val="00852462"/>
    <w:rsid w:val="0085440A"/>
    <w:rsid w:val="00857513"/>
    <w:rsid w:val="008607A7"/>
    <w:rsid w:val="00861437"/>
    <w:rsid w:val="00862219"/>
    <w:rsid w:val="00862C09"/>
    <w:rsid w:val="00864213"/>
    <w:rsid w:val="00865E7E"/>
    <w:rsid w:val="00866077"/>
    <w:rsid w:val="0087064E"/>
    <w:rsid w:val="00870D04"/>
    <w:rsid w:val="00871EF7"/>
    <w:rsid w:val="00874FA6"/>
    <w:rsid w:val="0087515D"/>
    <w:rsid w:val="008757C7"/>
    <w:rsid w:val="00875998"/>
    <w:rsid w:val="00882714"/>
    <w:rsid w:val="00882FFD"/>
    <w:rsid w:val="00884C1C"/>
    <w:rsid w:val="00885111"/>
    <w:rsid w:val="00885AB9"/>
    <w:rsid w:val="008920E6"/>
    <w:rsid w:val="008926DF"/>
    <w:rsid w:val="00893431"/>
    <w:rsid w:val="0089451F"/>
    <w:rsid w:val="0089526F"/>
    <w:rsid w:val="00895A1A"/>
    <w:rsid w:val="00896E8D"/>
    <w:rsid w:val="00897814"/>
    <w:rsid w:val="008A15A0"/>
    <w:rsid w:val="008A3DB1"/>
    <w:rsid w:val="008A46ED"/>
    <w:rsid w:val="008A5378"/>
    <w:rsid w:val="008A7656"/>
    <w:rsid w:val="008B0734"/>
    <w:rsid w:val="008B1047"/>
    <w:rsid w:val="008B3CA3"/>
    <w:rsid w:val="008C0248"/>
    <w:rsid w:val="008C1DFB"/>
    <w:rsid w:val="008C2E6B"/>
    <w:rsid w:val="008C2F1E"/>
    <w:rsid w:val="008C30A7"/>
    <w:rsid w:val="008C30FC"/>
    <w:rsid w:val="008C310E"/>
    <w:rsid w:val="008C376C"/>
    <w:rsid w:val="008D1EE9"/>
    <w:rsid w:val="008D5A3D"/>
    <w:rsid w:val="008E3481"/>
    <w:rsid w:val="008F07F9"/>
    <w:rsid w:val="008F0CA8"/>
    <w:rsid w:val="008F1AEE"/>
    <w:rsid w:val="008F4344"/>
    <w:rsid w:val="008F6194"/>
    <w:rsid w:val="008F763C"/>
    <w:rsid w:val="00900697"/>
    <w:rsid w:val="00905212"/>
    <w:rsid w:val="00907B7E"/>
    <w:rsid w:val="00912C65"/>
    <w:rsid w:val="00912E81"/>
    <w:rsid w:val="00913476"/>
    <w:rsid w:val="00914370"/>
    <w:rsid w:val="00916F69"/>
    <w:rsid w:val="00917058"/>
    <w:rsid w:val="00920545"/>
    <w:rsid w:val="0092646D"/>
    <w:rsid w:val="0092672B"/>
    <w:rsid w:val="009270A6"/>
    <w:rsid w:val="0093138F"/>
    <w:rsid w:val="0093224A"/>
    <w:rsid w:val="00932543"/>
    <w:rsid w:val="009328A0"/>
    <w:rsid w:val="0093355A"/>
    <w:rsid w:val="009360AA"/>
    <w:rsid w:val="00936E0D"/>
    <w:rsid w:val="00943B6F"/>
    <w:rsid w:val="009452E0"/>
    <w:rsid w:val="0094605D"/>
    <w:rsid w:val="009461AA"/>
    <w:rsid w:val="009466BF"/>
    <w:rsid w:val="009508A4"/>
    <w:rsid w:val="00952A5A"/>
    <w:rsid w:val="00954667"/>
    <w:rsid w:val="00957807"/>
    <w:rsid w:val="00962B96"/>
    <w:rsid w:val="009672C7"/>
    <w:rsid w:val="00967457"/>
    <w:rsid w:val="00970CB6"/>
    <w:rsid w:val="00970CDC"/>
    <w:rsid w:val="00971264"/>
    <w:rsid w:val="0097158B"/>
    <w:rsid w:val="00975F5F"/>
    <w:rsid w:val="00976653"/>
    <w:rsid w:val="00981CCA"/>
    <w:rsid w:val="009845B0"/>
    <w:rsid w:val="00991D19"/>
    <w:rsid w:val="00992D28"/>
    <w:rsid w:val="009960F8"/>
    <w:rsid w:val="009971CA"/>
    <w:rsid w:val="009972F4"/>
    <w:rsid w:val="009A03A8"/>
    <w:rsid w:val="009A03F4"/>
    <w:rsid w:val="009A2940"/>
    <w:rsid w:val="009A2E31"/>
    <w:rsid w:val="009B29F6"/>
    <w:rsid w:val="009B5257"/>
    <w:rsid w:val="009B52D9"/>
    <w:rsid w:val="009B54DA"/>
    <w:rsid w:val="009B7A74"/>
    <w:rsid w:val="009C0F56"/>
    <w:rsid w:val="009C1134"/>
    <w:rsid w:val="009C65D3"/>
    <w:rsid w:val="009D1621"/>
    <w:rsid w:val="009D4DC8"/>
    <w:rsid w:val="009D4EAA"/>
    <w:rsid w:val="009D6213"/>
    <w:rsid w:val="009D690C"/>
    <w:rsid w:val="009D6BCD"/>
    <w:rsid w:val="009E18BB"/>
    <w:rsid w:val="009E3830"/>
    <w:rsid w:val="009E391B"/>
    <w:rsid w:val="009E3A85"/>
    <w:rsid w:val="009E3E5C"/>
    <w:rsid w:val="009E4907"/>
    <w:rsid w:val="009E4C2B"/>
    <w:rsid w:val="009E54A2"/>
    <w:rsid w:val="009E7F11"/>
    <w:rsid w:val="009F0D2D"/>
    <w:rsid w:val="009F1CF8"/>
    <w:rsid w:val="00A02E19"/>
    <w:rsid w:val="00A03D42"/>
    <w:rsid w:val="00A04014"/>
    <w:rsid w:val="00A04D9F"/>
    <w:rsid w:val="00A04F85"/>
    <w:rsid w:val="00A0754B"/>
    <w:rsid w:val="00A11DF6"/>
    <w:rsid w:val="00A14403"/>
    <w:rsid w:val="00A148E8"/>
    <w:rsid w:val="00A169E3"/>
    <w:rsid w:val="00A177B7"/>
    <w:rsid w:val="00A17C25"/>
    <w:rsid w:val="00A20D51"/>
    <w:rsid w:val="00A219BE"/>
    <w:rsid w:val="00A21A38"/>
    <w:rsid w:val="00A22CDF"/>
    <w:rsid w:val="00A22F81"/>
    <w:rsid w:val="00A26632"/>
    <w:rsid w:val="00A26DC0"/>
    <w:rsid w:val="00A31B6C"/>
    <w:rsid w:val="00A32508"/>
    <w:rsid w:val="00A32F88"/>
    <w:rsid w:val="00A34DFA"/>
    <w:rsid w:val="00A374F5"/>
    <w:rsid w:val="00A417CA"/>
    <w:rsid w:val="00A435BA"/>
    <w:rsid w:val="00A4489E"/>
    <w:rsid w:val="00A44CA4"/>
    <w:rsid w:val="00A47368"/>
    <w:rsid w:val="00A47B6C"/>
    <w:rsid w:val="00A50402"/>
    <w:rsid w:val="00A516F5"/>
    <w:rsid w:val="00A51B8B"/>
    <w:rsid w:val="00A5454D"/>
    <w:rsid w:val="00A55EC2"/>
    <w:rsid w:val="00A61458"/>
    <w:rsid w:val="00A6220C"/>
    <w:rsid w:val="00A627F7"/>
    <w:rsid w:val="00A628BA"/>
    <w:rsid w:val="00A63B4B"/>
    <w:rsid w:val="00A63F77"/>
    <w:rsid w:val="00A670F4"/>
    <w:rsid w:val="00A674B9"/>
    <w:rsid w:val="00A67A41"/>
    <w:rsid w:val="00A7167A"/>
    <w:rsid w:val="00A71DA1"/>
    <w:rsid w:val="00A7359B"/>
    <w:rsid w:val="00A74463"/>
    <w:rsid w:val="00A7540F"/>
    <w:rsid w:val="00A770AD"/>
    <w:rsid w:val="00A82314"/>
    <w:rsid w:val="00A82449"/>
    <w:rsid w:val="00A826DF"/>
    <w:rsid w:val="00A82BEB"/>
    <w:rsid w:val="00A845C4"/>
    <w:rsid w:val="00A863DF"/>
    <w:rsid w:val="00A90F74"/>
    <w:rsid w:val="00A9273A"/>
    <w:rsid w:val="00A95472"/>
    <w:rsid w:val="00A978F9"/>
    <w:rsid w:val="00AA05DA"/>
    <w:rsid w:val="00AA06BC"/>
    <w:rsid w:val="00AA3C30"/>
    <w:rsid w:val="00AA5ABC"/>
    <w:rsid w:val="00AA5D14"/>
    <w:rsid w:val="00AA68FD"/>
    <w:rsid w:val="00AA7480"/>
    <w:rsid w:val="00AB089B"/>
    <w:rsid w:val="00AB09A1"/>
    <w:rsid w:val="00AB09B1"/>
    <w:rsid w:val="00AB0E58"/>
    <w:rsid w:val="00AB2E1F"/>
    <w:rsid w:val="00AB32D1"/>
    <w:rsid w:val="00AB36AC"/>
    <w:rsid w:val="00AB381B"/>
    <w:rsid w:val="00AB46E8"/>
    <w:rsid w:val="00AB5317"/>
    <w:rsid w:val="00AB57AB"/>
    <w:rsid w:val="00AB5A92"/>
    <w:rsid w:val="00AC231F"/>
    <w:rsid w:val="00AC5F94"/>
    <w:rsid w:val="00AC7529"/>
    <w:rsid w:val="00AD0DDD"/>
    <w:rsid w:val="00AD0F9B"/>
    <w:rsid w:val="00AD1F31"/>
    <w:rsid w:val="00AD68FD"/>
    <w:rsid w:val="00AD7748"/>
    <w:rsid w:val="00AE1C34"/>
    <w:rsid w:val="00AE1FB0"/>
    <w:rsid w:val="00AE233C"/>
    <w:rsid w:val="00AE5229"/>
    <w:rsid w:val="00AE6AFD"/>
    <w:rsid w:val="00AE6DBA"/>
    <w:rsid w:val="00AF003B"/>
    <w:rsid w:val="00AF0FA9"/>
    <w:rsid w:val="00AF1858"/>
    <w:rsid w:val="00AF256C"/>
    <w:rsid w:val="00AF2D48"/>
    <w:rsid w:val="00AF3A28"/>
    <w:rsid w:val="00B00212"/>
    <w:rsid w:val="00B00EE7"/>
    <w:rsid w:val="00B017D8"/>
    <w:rsid w:val="00B02496"/>
    <w:rsid w:val="00B03A5A"/>
    <w:rsid w:val="00B05E1B"/>
    <w:rsid w:val="00B06146"/>
    <w:rsid w:val="00B06481"/>
    <w:rsid w:val="00B10691"/>
    <w:rsid w:val="00B11839"/>
    <w:rsid w:val="00B14249"/>
    <w:rsid w:val="00B14A59"/>
    <w:rsid w:val="00B1617F"/>
    <w:rsid w:val="00B16E6A"/>
    <w:rsid w:val="00B17C1D"/>
    <w:rsid w:val="00B21543"/>
    <w:rsid w:val="00B220E4"/>
    <w:rsid w:val="00B22B7B"/>
    <w:rsid w:val="00B2354D"/>
    <w:rsid w:val="00B253AA"/>
    <w:rsid w:val="00B3036E"/>
    <w:rsid w:val="00B31D91"/>
    <w:rsid w:val="00B324DF"/>
    <w:rsid w:val="00B34FAD"/>
    <w:rsid w:val="00B37FAE"/>
    <w:rsid w:val="00B37FD7"/>
    <w:rsid w:val="00B4019F"/>
    <w:rsid w:val="00B40B2A"/>
    <w:rsid w:val="00B40EBB"/>
    <w:rsid w:val="00B42B94"/>
    <w:rsid w:val="00B434A0"/>
    <w:rsid w:val="00B43602"/>
    <w:rsid w:val="00B4362C"/>
    <w:rsid w:val="00B4400A"/>
    <w:rsid w:val="00B44471"/>
    <w:rsid w:val="00B460A1"/>
    <w:rsid w:val="00B46B04"/>
    <w:rsid w:val="00B50C47"/>
    <w:rsid w:val="00B5152A"/>
    <w:rsid w:val="00B5257F"/>
    <w:rsid w:val="00B538D0"/>
    <w:rsid w:val="00B53D5E"/>
    <w:rsid w:val="00B5441C"/>
    <w:rsid w:val="00B565A6"/>
    <w:rsid w:val="00B56C25"/>
    <w:rsid w:val="00B56E60"/>
    <w:rsid w:val="00B5723A"/>
    <w:rsid w:val="00B617FB"/>
    <w:rsid w:val="00B62FB0"/>
    <w:rsid w:val="00B6344E"/>
    <w:rsid w:val="00B64BD7"/>
    <w:rsid w:val="00B70B09"/>
    <w:rsid w:val="00B70CAC"/>
    <w:rsid w:val="00B74E65"/>
    <w:rsid w:val="00B76534"/>
    <w:rsid w:val="00B77090"/>
    <w:rsid w:val="00B773F1"/>
    <w:rsid w:val="00B80272"/>
    <w:rsid w:val="00B80C3D"/>
    <w:rsid w:val="00B81557"/>
    <w:rsid w:val="00B823AF"/>
    <w:rsid w:val="00B8292E"/>
    <w:rsid w:val="00B86BE9"/>
    <w:rsid w:val="00B91781"/>
    <w:rsid w:val="00B9284D"/>
    <w:rsid w:val="00B92FA6"/>
    <w:rsid w:val="00B93C3C"/>
    <w:rsid w:val="00BA1D19"/>
    <w:rsid w:val="00BA2052"/>
    <w:rsid w:val="00BA25C1"/>
    <w:rsid w:val="00BA2A3C"/>
    <w:rsid w:val="00BA2B8B"/>
    <w:rsid w:val="00BA41A2"/>
    <w:rsid w:val="00BA4D5C"/>
    <w:rsid w:val="00BA58FF"/>
    <w:rsid w:val="00BA5A24"/>
    <w:rsid w:val="00BA5A28"/>
    <w:rsid w:val="00BA6E48"/>
    <w:rsid w:val="00BB026D"/>
    <w:rsid w:val="00BB0A63"/>
    <w:rsid w:val="00BB10E0"/>
    <w:rsid w:val="00BB1A46"/>
    <w:rsid w:val="00BB1CE4"/>
    <w:rsid w:val="00BB295C"/>
    <w:rsid w:val="00BB3857"/>
    <w:rsid w:val="00BB3F66"/>
    <w:rsid w:val="00BB4A73"/>
    <w:rsid w:val="00BB5EBC"/>
    <w:rsid w:val="00BC0223"/>
    <w:rsid w:val="00BC0397"/>
    <w:rsid w:val="00BC27E2"/>
    <w:rsid w:val="00BC2EB9"/>
    <w:rsid w:val="00BC4389"/>
    <w:rsid w:val="00BC7F62"/>
    <w:rsid w:val="00BD05B0"/>
    <w:rsid w:val="00BD06E3"/>
    <w:rsid w:val="00BD1469"/>
    <w:rsid w:val="00BD1896"/>
    <w:rsid w:val="00BD2254"/>
    <w:rsid w:val="00BD5BF9"/>
    <w:rsid w:val="00BD6577"/>
    <w:rsid w:val="00BD7E4D"/>
    <w:rsid w:val="00BE0C73"/>
    <w:rsid w:val="00BE2449"/>
    <w:rsid w:val="00BE6F7F"/>
    <w:rsid w:val="00BE777C"/>
    <w:rsid w:val="00BF1162"/>
    <w:rsid w:val="00BF194A"/>
    <w:rsid w:val="00BF1CAA"/>
    <w:rsid w:val="00BF2025"/>
    <w:rsid w:val="00BF2729"/>
    <w:rsid w:val="00BF2D7B"/>
    <w:rsid w:val="00BF5A03"/>
    <w:rsid w:val="00BF5FB2"/>
    <w:rsid w:val="00BF6C41"/>
    <w:rsid w:val="00C01B5F"/>
    <w:rsid w:val="00C023D9"/>
    <w:rsid w:val="00C02638"/>
    <w:rsid w:val="00C03258"/>
    <w:rsid w:val="00C042FB"/>
    <w:rsid w:val="00C04FA0"/>
    <w:rsid w:val="00C06E9B"/>
    <w:rsid w:val="00C06EA5"/>
    <w:rsid w:val="00C113AC"/>
    <w:rsid w:val="00C11D02"/>
    <w:rsid w:val="00C15BC2"/>
    <w:rsid w:val="00C162C6"/>
    <w:rsid w:val="00C16E4E"/>
    <w:rsid w:val="00C1790E"/>
    <w:rsid w:val="00C23764"/>
    <w:rsid w:val="00C239F5"/>
    <w:rsid w:val="00C23D4F"/>
    <w:rsid w:val="00C23F76"/>
    <w:rsid w:val="00C245C6"/>
    <w:rsid w:val="00C2472F"/>
    <w:rsid w:val="00C25A62"/>
    <w:rsid w:val="00C30349"/>
    <w:rsid w:val="00C30C68"/>
    <w:rsid w:val="00C314D3"/>
    <w:rsid w:val="00C3461A"/>
    <w:rsid w:val="00C3471A"/>
    <w:rsid w:val="00C46256"/>
    <w:rsid w:val="00C4769F"/>
    <w:rsid w:val="00C51D9E"/>
    <w:rsid w:val="00C52692"/>
    <w:rsid w:val="00C5281F"/>
    <w:rsid w:val="00C52BA9"/>
    <w:rsid w:val="00C56B3C"/>
    <w:rsid w:val="00C57D3D"/>
    <w:rsid w:val="00C60210"/>
    <w:rsid w:val="00C60BCE"/>
    <w:rsid w:val="00C63A50"/>
    <w:rsid w:val="00C63DB4"/>
    <w:rsid w:val="00C65BC9"/>
    <w:rsid w:val="00C6760E"/>
    <w:rsid w:val="00C67DC3"/>
    <w:rsid w:val="00C70010"/>
    <w:rsid w:val="00C702EE"/>
    <w:rsid w:val="00C72117"/>
    <w:rsid w:val="00C725D9"/>
    <w:rsid w:val="00C75F6B"/>
    <w:rsid w:val="00C7771C"/>
    <w:rsid w:val="00C77EB7"/>
    <w:rsid w:val="00C77FAE"/>
    <w:rsid w:val="00C81671"/>
    <w:rsid w:val="00C81DC3"/>
    <w:rsid w:val="00C81F74"/>
    <w:rsid w:val="00C82C85"/>
    <w:rsid w:val="00C84390"/>
    <w:rsid w:val="00C86FF9"/>
    <w:rsid w:val="00C87A8E"/>
    <w:rsid w:val="00C90D24"/>
    <w:rsid w:val="00C91477"/>
    <w:rsid w:val="00C916B4"/>
    <w:rsid w:val="00C96178"/>
    <w:rsid w:val="00C970D6"/>
    <w:rsid w:val="00CA1DF8"/>
    <w:rsid w:val="00CA3748"/>
    <w:rsid w:val="00CA5B7F"/>
    <w:rsid w:val="00CA6816"/>
    <w:rsid w:val="00CA7074"/>
    <w:rsid w:val="00CB0237"/>
    <w:rsid w:val="00CB09B7"/>
    <w:rsid w:val="00CB360D"/>
    <w:rsid w:val="00CB6BD7"/>
    <w:rsid w:val="00CC1743"/>
    <w:rsid w:val="00CC5C65"/>
    <w:rsid w:val="00CD0B40"/>
    <w:rsid w:val="00CD3758"/>
    <w:rsid w:val="00CD4CDC"/>
    <w:rsid w:val="00CD6265"/>
    <w:rsid w:val="00CD69DD"/>
    <w:rsid w:val="00CD7701"/>
    <w:rsid w:val="00CE06B7"/>
    <w:rsid w:val="00CE0A17"/>
    <w:rsid w:val="00CE0F79"/>
    <w:rsid w:val="00CE307E"/>
    <w:rsid w:val="00CE49D5"/>
    <w:rsid w:val="00CE49FE"/>
    <w:rsid w:val="00CE5693"/>
    <w:rsid w:val="00CE6D80"/>
    <w:rsid w:val="00CE7075"/>
    <w:rsid w:val="00CF11EE"/>
    <w:rsid w:val="00CF1866"/>
    <w:rsid w:val="00CF2CC1"/>
    <w:rsid w:val="00CF414C"/>
    <w:rsid w:val="00CF5D9F"/>
    <w:rsid w:val="00D01F8C"/>
    <w:rsid w:val="00D02E58"/>
    <w:rsid w:val="00D04DA1"/>
    <w:rsid w:val="00D05B7A"/>
    <w:rsid w:val="00D06FE6"/>
    <w:rsid w:val="00D0707E"/>
    <w:rsid w:val="00D123C3"/>
    <w:rsid w:val="00D140A5"/>
    <w:rsid w:val="00D14836"/>
    <w:rsid w:val="00D160DE"/>
    <w:rsid w:val="00D16D97"/>
    <w:rsid w:val="00D1763F"/>
    <w:rsid w:val="00D21DC8"/>
    <w:rsid w:val="00D236F6"/>
    <w:rsid w:val="00D23957"/>
    <w:rsid w:val="00D25724"/>
    <w:rsid w:val="00D3492E"/>
    <w:rsid w:val="00D34B3F"/>
    <w:rsid w:val="00D358E7"/>
    <w:rsid w:val="00D371DB"/>
    <w:rsid w:val="00D37830"/>
    <w:rsid w:val="00D4045E"/>
    <w:rsid w:val="00D475E9"/>
    <w:rsid w:val="00D5047E"/>
    <w:rsid w:val="00D51E87"/>
    <w:rsid w:val="00D5282E"/>
    <w:rsid w:val="00D52C1F"/>
    <w:rsid w:val="00D559F0"/>
    <w:rsid w:val="00D55F0F"/>
    <w:rsid w:val="00D57DB8"/>
    <w:rsid w:val="00D60419"/>
    <w:rsid w:val="00D64044"/>
    <w:rsid w:val="00D65E23"/>
    <w:rsid w:val="00D66909"/>
    <w:rsid w:val="00D674D3"/>
    <w:rsid w:val="00D677DF"/>
    <w:rsid w:val="00D707B3"/>
    <w:rsid w:val="00D7220E"/>
    <w:rsid w:val="00D7388D"/>
    <w:rsid w:val="00D73A1A"/>
    <w:rsid w:val="00D73C04"/>
    <w:rsid w:val="00D73D30"/>
    <w:rsid w:val="00D74737"/>
    <w:rsid w:val="00D75525"/>
    <w:rsid w:val="00D756A5"/>
    <w:rsid w:val="00D764D5"/>
    <w:rsid w:val="00D77756"/>
    <w:rsid w:val="00D80360"/>
    <w:rsid w:val="00D82197"/>
    <w:rsid w:val="00D84450"/>
    <w:rsid w:val="00D855B3"/>
    <w:rsid w:val="00D86301"/>
    <w:rsid w:val="00D8662A"/>
    <w:rsid w:val="00D8742C"/>
    <w:rsid w:val="00D94C05"/>
    <w:rsid w:val="00D94F18"/>
    <w:rsid w:val="00D965A4"/>
    <w:rsid w:val="00D978E1"/>
    <w:rsid w:val="00DA0BFC"/>
    <w:rsid w:val="00DA4FFB"/>
    <w:rsid w:val="00DA547E"/>
    <w:rsid w:val="00DA7450"/>
    <w:rsid w:val="00DA7529"/>
    <w:rsid w:val="00DB50AD"/>
    <w:rsid w:val="00DB55D0"/>
    <w:rsid w:val="00DC01B3"/>
    <w:rsid w:val="00DC19CB"/>
    <w:rsid w:val="00DC3708"/>
    <w:rsid w:val="00DC3FA7"/>
    <w:rsid w:val="00DC5305"/>
    <w:rsid w:val="00DC691B"/>
    <w:rsid w:val="00DC7CDF"/>
    <w:rsid w:val="00DD12DE"/>
    <w:rsid w:val="00DD1F97"/>
    <w:rsid w:val="00DD6A66"/>
    <w:rsid w:val="00DE0E35"/>
    <w:rsid w:val="00DE11EC"/>
    <w:rsid w:val="00DE49D0"/>
    <w:rsid w:val="00DE501B"/>
    <w:rsid w:val="00DE69CF"/>
    <w:rsid w:val="00DE6DDA"/>
    <w:rsid w:val="00DF043C"/>
    <w:rsid w:val="00DF1088"/>
    <w:rsid w:val="00DF1639"/>
    <w:rsid w:val="00DF22FC"/>
    <w:rsid w:val="00DF2B13"/>
    <w:rsid w:val="00DF30D0"/>
    <w:rsid w:val="00DF3914"/>
    <w:rsid w:val="00DF3950"/>
    <w:rsid w:val="00DF50D0"/>
    <w:rsid w:val="00DF641B"/>
    <w:rsid w:val="00DF69DA"/>
    <w:rsid w:val="00DF6DD0"/>
    <w:rsid w:val="00DF769B"/>
    <w:rsid w:val="00E02D12"/>
    <w:rsid w:val="00E05BAE"/>
    <w:rsid w:val="00E07884"/>
    <w:rsid w:val="00E10510"/>
    <w:rsid w:val="00E1081E"/>
    <w:rsid w:val="00E10F57"/>
    <w:rsid w:val="00E12291"/>
    <w:rsid w:val="00E1319B"/>
    <w:rsid w:val="00E139B7"/>
    <w:rsid w:val="00E142B7"/>
    <w:rsid w:val="00E148B4"/>
    <w:rsid w:val="00E17285"/>
    <w:rsid w:val="00E172A7"/>
    <w:rsid w:val="00E17AA7"/>
    <w:rsid w:val="00E20E19"/>
    <w:rsid w:val="00E218FE"/>
    <w:rsid w:val="00E229CE"/>
    <w:rsid w:val="00E22A6B"/>
    <w:rsid w:val="00E22FAD"/>
    <w:rsid w:val="00E24C92"/>
    <w:rsid w:val="00E2513F"/>
    <w:rsid w:val="00E255A8"/>
    <w:rsid w:val="00E279B9"/>
    <w:rsid w:val="00E31906"/>
    <w:rsid w:val="00E33B15"/>
    <w:rsid w:val="00E33D0E"/>
    <w:rsid w:val="00E33D19"/>
    <w:rsid w:val="00E33E9E"/>
    <w:rsid w:val="00E3665C"/>
    <w:rsid w:val="00E37FB6"/>
    <w:rsid w:val="00E4089A"/>
    <w:rsid w:val="00E42152"/>
    <w:rsid w:val="00E474B2"/>
    <w:rsid w:val="00E50571"/>
    <w:rsid w:val="00E5100C"/>
    <w:rsid w:val="00E53C91"/>
    <w:rsid w:val="00E569D2"/>
    <w:rsid w:val="00E56F40"/>
    <w:rsid w:val="00E63DA9"/>
    <w:rsid w:val="00E64D99"/>
    <w:rsid w:val="00E64F9C"/>
    <w:rsid w:val="00E66749"/>
    <w:rsid w:val="00E6703E"/>
    <w:rsid w:val="00E672B9"/>
    <w:rsid w:val="00E67DE6"/>
    <w:rsid w:val="00E707F9"/>
    <w:rsid w:val="00E70A44"/>
    <w:rsid w:val="00E71C58"/>
    <w:rsid w:val="00E725B9"/>
    <w:rsid w:val="00E73683"/>
    <w:rsid w:val="00E737E3"/>
    <w:rsid w:val="00E75ACA"/>
    <w:rsid w:val="00E760E4"/>
    <w:rsid w:val="00E77F81"/>
    <w:rsid w:val="00E828F5"/>
    <w:rsid w:val="00E82A13"/>
    <w:rsid w:val="00E82ADC"/>
    <w:rsid w:val="00E83286"/>
    <w:rsid w:val="00E833AC"/>
    <w:rsid w:val="00E84595"/>
    <w:rsid w:val="00E87A35"/>
    <w:rsid w:val="00E87DEA"/>
    <w:rsid w:val="00E911C1"/>
    <w:rsid w:val="00E922C6"/>
    <w:rsid w:val="00E9403B"/>
    <w:rsid w:val="00EA0956"/>
    <w:rsid w:val="00EA0CB3"/>
    <w:rsid w:val="00EA32A5"/>
    <w:rsid w:val="00EA4F60"/>
    <w:rsid w:val="00EA5FBA"/>
    <w:rsid w:val="00EA7082"/>
    <w:rsid w:val="00EA71FC"/>
    <w:rsid w:val="00EB188C"/>
    <w:rsid w:val="00EB3549"/>
    <w:rsid w:val="00EB7B6A"/>
    <w:rsid w:val="00EC0BD7"/>
    <w:rsid w:val="00EC274B"/>
    <w:rsid w:val="00EC2796"/>
    <w:rsid w:val="00EC3940"/>
    <w:rsid w:val="00EC433A"/>
    <w:rsid w:val="00EC589C"/>
    <w:rsid w:val="00ED046B"/>
    <w:rsid w:val="00ED1279"/>
    <w:rsid w:val="00ED1907"/>
    <w:rsid w:val="00ED2241"/>
    <w:rsid w:val="00ED35C4"/>
    <w:rsid w:val="00ED49AA"/>
    <w:rsid w:val="00ED51C2"/>
    <w:rsid w:val="00ED62FC"/>
    <w:rsid w:val="00EE4AB1"/>
    <w:rsid w:val="00EE4B4E"/>
    <w:rsid w:val="00EE4C2C"/>
    <w:rsid w:val="00EE6315"/>
    <w:rsid w:val="00EE74EA"/>
    <w:rsid w:val="00EF18CD"/>
    <w:rsid w:val="00EF42AD"/>
    <w:rsid w:val="00EF488D"/>
    <w:rsid w:val="00EF6008"/>
    <w:rsid w:val="00EF634E"/>
    <w:rsid w:val="00F02B15"/>
    <w:rsid w:val="00F02B67"/>
    <w:rsid w:val="00F052C9"/>
    <w:rsid w:val="00F055B0"/>
    <w:rsid w:val="00F06E9E"/>
    <w:rsid w:val="00F12019"/>
    <w:rsid w:val="00F147E2"/>
    <w:rsid w:val="00F16717"/>
    <w:rsid w:val="00F17104"/>
    <w:rsid w:val="00F1735A"/>
    <w:rsid w:val="00F200A0"/>
    <w:rsid w:val="00F20AE9"/>
    <w:rsid w:val="00F216FD"/>
    <w:rsid w:val="00F22194"/>
    <w:rsid w:val="00F269AB"/>
    <w:rsid w:val="00F27E59"/>
    <w:rsid w:val="00F3044D"/>
    <w:rsid w:val="00F3187A"/>
    <w:rsid w:val="00F3315B"/>
    <w:rsid w:val="00F35BC5"/>
    <w:rsid w:val="00F35E8A"/>
    <w:rsid w:val="00F368F8"/>
    <w:rsid w:val="00F40207"/>
    <w:rsid w:val="00F41604"/>
    <w:rsid w:val="00F41BE0"/>
    <w:rsid w:val="00F430B7"/>
    <w:rsid w:val="00F43FA2"/>
    <w:rsid w:val="00F451F1"/>
    <w:rsid w:val="00F45DBF"/>
    <w:rsid w:val="00F45ED7"/>
    <w:rsid w:val="00F4619E"/>
    <w:rsid w:val="00F50369"/>
    <w:rsid w:val="00F51FAE"/>
    <w:rsid w:val="00F52835"/>
    <w:rsid w:val="00F54325"/>
    <w:rsid w:val="00F55832"/>
    <w:rsid w:val="00F55F81"/>
    <w:rsid w:val="00F56AD7"/>
    <w:rsid w:val="00F602AD"/>
    <w:rsid w:val="00F6126B"/>
    <w:rsid w:val="00F62BE3"/>
    <w:rsid w:val="00F66596"/>
    <w:rsid w:val="00F66DCA"/>
    <w:rsid w:val="00F748D5"/>
    <w:rsid w:val="00F74AE3"/>
    <w:rsid w:val="00F74E36"/>
    <w:rsid w:val="00F74FC4"/>
    <w:rsid w:val="00F76AD6"/>
    <w:rsid w:val="00F82D24"/>
    <w:rsid w:val="00F8333D"/>
    <w:rsid w:val="00F8483E"/>
    <w:rsid w:val="00F8718E"/>
    <w:rsid w:val="00F94AA5"/>
    <w:rsid w:val="00F9560D"/>
    <w:rsid w:val="00F957C6"/>
    <w:rsid w:val="00FA164F"/>
    <w:rsid w:val="00FA1897"/>
    <w:rsid w:val="00FA19F8"/>
    <w:rsid w:val="00FA3E51"/>
    <w:rsid w:val="00FA558C"/>
    <w:rsid w:val="00FA62BE"/>
    <w:rsid w:val="00FA6CCE"/>
    <w:rsid w:val="00FA70D9"/>
    <w:rsid w:val="00FB0EDA"/>
    <w:rsid w:val="00FB2C95"/>
    <w:rsid w:val="00FB5866"/>
    <w:rsid w:val="00FC0653"/>
    <w:rsid w:val="00FC0CF0"/>
    <w:rsid w:val="00FC1061"/>
    <w:rsid w:val="00FC38DA"/>
    <w:rsid w:val="00FC46FA"/>
    <w:rsid w:val="00FC5319"/>
    <w:rsid w:val="00FD1335"/>
    <w:rsid w:val="00FD1A8A"/>
    <w:rsid w:val="00FD3247"/>
    <w:rsid w:val="00FD3D24"/>
    <w:rsid w:val="00FD46C6"/>
    <w:rsid w:val="00FD476F"/>
    <w:rsid w:val="00FD593E"/>
    <w:rsid w:val="00FD61F5"/>
    <w:rsid w:val="00FD7ECC"/>
    <w:rsid w:val="00FE0E1F"/>
    <w:rsid w:val="00FE1E1C"/>
    <w:rsid w:val="00FE2AEF"/>
    <w:rsid w:val="00FE3A37"/>
    <w:rsid w:val="00FF0CA7"/>
    <w:rsid w:val="00FF174D"/>
    <w:rsid w:val="00FF1EE8"/>
    <w:rsid w:val="00FF266B"/>
    <w:rsid w:val="00FF3B2C"/>
    <w:rsid w:val="00FF6AB3"/>
    <w:rsid w:val="00FF7E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5:docId w15:val="{BD29453C-C504-48F4-A704-FE74D3F7C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semiHidden="1" w:uiPriority="9" w:unhideWhenUsed="1" w:qFormat="1"/>
    <w:lsdException w:name="heading 6" w:locked="1" w:uiPriority="9"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F74E36"/>
    <w:rPr>
      <w:rFonts w:ascii="Times New Roman" w:eastAsia="Times New Roman" w:hAnsi="Times New Roman"/>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uiPriority w:val="99"/>
    <w:qFormat/>
    <w:rsid w:val="00C1790E"/>
    <w:pPr>
      <w:keepNext/>
      <w:keepLines/>
      <w:spacing w:before="240"/>
      <w:outlineLvl w:val="0"/>
    </w:pPr>
    <w:rPr>
      <w:rFonts w:ascii="Cambria" w:hAnsi="Cambria"/>
      <w:color w:val="365F91"/>
      <w:sz w:val="32"/>
      <w:szCs w:val="32"/>
    </w:rPr>
  </w:style>
  <w:style w:type="paragraph" w:styleId="20">
    <w:name w:val="heading 2"/>
    <w:aliases w:val="H2"/>
    <w:basedOn w:val="a2"/>
    <w:next w:val="a2"/>
    <w:link w:val="21"/>
    <w:uiPriority w:val="99"/>
    <w:qFormat/>
    <w:rsid w:val="006B43A3"/>
    <w:pPr>
      <w:keepNext/>
      <w:keepLines/>
      <w:spacing w:before="40"/>
      <w:outlineLvl w:val="1"/>
    </w:pPr>
    <w:rPr>
      <w:rFonts w:ascii="Cambria" w:hAnsi="Cambria"/>
      <w:color w:val="365F91"/>
      <w:sz w:val="26"/>
      <w:szCs w:val="26"/>
    </w:rPr>
  </w:style>
  <w:style w:type="paragraph" w:styleId="30">
    <w:name w:val="heading 3"/>
    <w:basedOn w:val="a2"/>
    <w:next w:val="a2"/>
    <w:link w:val="31"/>
    <w:uiPriority w:val="99"/>
    <w:qFormat/>
    <w:locked/>
    <w:rsid w:val="00730F5F"/>
    <w:pPr>
      <w:keepNext/>
      <w:tabs>
        <w:tab w:val="num" w:pos="170"/>
      </w:tabs>
      <w:spacing w:before="240" w:after="60"/>
      <w:ind w:left="720" w:hanging="720"/>
      <w:jc w:val="both"/>
      <w:outlineLvl w:val="2"/>
    </w:pPr>
    <w:rPr>
      <w:rFonts w:ascii="Arial" w:hAnsi="Arial" w:cs="Arial"/>
      <w:b/>
      <w:bCs/>
    </w:rPr>
  </w:style>
  <w:style w:type="paragraph" w:styleId="4">
    <w:name w:val="heading 4"/>
    <w:basedOn w:val="a2"/>
    <w:next w:val="a2"/>
    <w:link w:val="40"/>
    <w:uiPriority w:val="99"/>
    <w:qFormat/>
    <w:rsid w:val="00231EF8"/>
    <w:pPr>
      <w:keepNext/>
      <w:ind w:firstLine="305"/>
      <w:jc w:val="center"/>
      <w:outlineLvl w:val="3"/>
    </w:pPr>
    <w:rPr>
      <w:rFonts w:eastAsia="MS Mincho"/>
      <w:b/>
      <w:bCs/>
      <w:sz w:val="26"/>
      <w:szCs w:val="20"/>
    </w:rPr>
  </w:style>
  <w:style w:type="paragraph" w:styleId="6">
    <w:name w:val="heading 6"/>
    <w:basedOn w:val="a2"/>
    <w:next w:val="a2"/>
    <w:link w:val="60"/>
    <w:uiPriority w:val="99"/>
    <w:qFormat/>
    <w:locked/>
    <w:rsid w:val="00730F5F"/>
    <w:pPr>
      <w:spacing w:before="240" w:after="60"/>
      <w:jc w:val="both"/>
      <w:outlineLvl w:val="5"/>
    </w:pPr>
    <w:rPr>
      <w:rFonts w:ascii="Calibri" w:hAnsi="Calibri"/>
      <w:b/>
      <w:bCs/>
      <w:sz w:val="22"/>
      <w:szCs w:val="22"/>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0"/>
    <w:uiPriority w:val="99"/>
    <w:locked/>
    <w:rsid w:val="00C1790E"/>
    <w:rPr>
      <w:rFonts w:ascii="Cambria" w:hAnsi="Cambria" w:cs="Times New Roman"/>
      <w:color w:val="365F91"/>
      <w:sz w:val="32"/>
      <w:szCs w:val="32"/>
    </w:rPr>
  </w:style>
  <w:style w:type="character" w:customStyle="1" w:styleId="21">
    <w:name w:val="Заголовок 2 Знак"/>
    <w:aliases w:val="H2 Знак"/>
    <w:link w:val="20"/>
    <w:uiPriority w:val="99"/>
    <w:semiHidden/>
    <w:locked/>
    <w:rsid w:val="006B43A3"/>
    <w:rPr>
      <w:rFonts w:ascii="Cambria" w:hAnsi="Cambria" w:cs="Times New Roman"/>
      <w:color w:val="365F91"/>
      <w:sz w:val="26"/>
      <w:szCs w:val="26"/>
    </w:rPr>
  </w:style>
  <w:style w:type="character" w:customStyle="1" w:styleId="31">
    <w:name w:val="Заголовок 3 Знак"/>
    <w:link w:val="30"/>
    <w:uiPriority w:val="99"/>
    <w:locked/>
    <w:rsid w:val="00730F5F"/>
    <w:rPr>
      <w:rFonts w:ascii="Arial" w:hAnsi="Arial" w:cs="Arial"/>
      <w:b/>
      <w:bCs/>
      <w:sz w:val="24"/>
      <w:szCs w:val="24"/>
    </w:rPr>
  </w:style>
  <w:style w:type="character" w:customStyle="1" w:styleId="40">
    <w:name w:val="Заголовок 4 Знак"/>
    <w:link w:val="4"/>
    <w:uiPriority w:val="99"/>
    <w:locked/>
    <w:rsid w:val="00231EF8"/>
    <w:rPr>
      <w:rFonts w:ascii="Times New Roman" w:eastAsia="MS Mincho" w:hAnsi="Times New Roman" w:cs="Times New Roman"/>
      <w:b/>
      <w:bCs/>
      <w:sz w:val="20"/>
      <w:szCs w:val="20"/>
      <w:lang w:val="ru-RU" w:eastAsia="ru-RU"/>
    </w:rPr>
  </w:style>
  <w:style w:type="character" w:customStyle="1" w:styleId="60">
    <w:name w:val="Заголовок 6 Знак"/>
    <w:link w:val="6"/>
    <w:uiPriority w:val="99"/>
    <w:locked/>
    <w:rsid w:val="00730F5F"/>
    <w:rPr>
      <w:rFonts w:eastAsia="Times New Roman" w:cs="Times New Roman"/>
      <w:b/>
      <w:bCs/>
    </w:rPr>
  </w:style>
  <w:style w:type="character" w:styleId="a6">
    <w:name w:val="Hyperlink"/>
    <w:uiPriority w:val="99"/>
    <w:rsid w:val="00231EF8"/>
    <w:rPr>
      <w:rFonts w:cs="Times New Roman"/>
      <w:color w:val="0000FF"/>
      <w:u w:val="single"/>
    </w:rPr>
  </w:style>
  <w:style w:type="character" w:customStyle="1" w:styleId="HeaderChar1">
    <w:name w:val="Header Char1"/>
    <w:uiPriority w:val="99"/>
    <w:locked/>
    <w:rsid w:val="00231EF8"/>
    <w:rPr>
      <w:rFonts w:ascii="MS Mincho" w:eastAsia="MS Mincho"/>
      <w:sz w:val="24"/>
    </w:rPr>
  </w:style>
  <w:style w:type="paragraph" w:styleId="a7">
    <w:name w:val="header"/>
    <w:basedOn w:val="a2"/>
    <w:link w:val="a8"/>
    <w:uiPriority w:val="99"/>
    <w:rsid w:val="00231EF8"/>
    <w:pPr>
      <w:tabs>
        <w:tab w:val="center" w:pos="4677"/>
        <w:tab w:val="right" w:pos="9355"/>
      </w:tabs>
    </w:pPr>
    <w:rPr>
      <w:rFonts w:ascii="MS Mincho" w:eastAsia="MS Mincho" w:hAnsi="Calibri"/>
      <w:szCs w:val="20"/>
    </w:rPr>
  </w:style>
  <w:style w:type="character" w:customStyle="1" w:styleId="a8">
    <w:name w:val="Верхний колонтитул Знак"/>
    <w:link w:val="a7"/>
    <w:uiPriority w:val="99"/>
    <w:locked/>
    <w:rsid w:val="009D1621"/>
    <w:rPr>
      <w:rFonts w:ascii="MS Mincho" w:eastAsia="MS Mincho" w:cs="Times New Roman"/>
      <w:sz w:val="24"/>
    </w:rPr>
  </w:style>
  <w:style w:type="character" w:customStyle="1" w:styleId="12">
    <w:name w:val="Верхний колонтитул Знак1"/>
    <w:uiPriority w:val="99"/>
    <w:semiHidden/>
    <w:rsid w:val="00231EF8"/>
    <w:rPr>
      <w:rFonts w:ascii="Times New Roman" w:hAnsi="Times New Roman" w:cs="Times New Roman"/>
      <w:sz w:val="24"/>
      <w:szCs w:val="24"/>
      <w:lang w:val="ru-RU" w:eastAsia="ru-RU"/>
    </w:rPr>
  </w:style>
  <w:style w:type="character" w:customStyle="1" w:styleId="BodyTextChar">
    <w:name w:val="Body Text Char"/>
    <w:uiPriority w:val="99"/>
    <w:locked/>
    <w:rsid w:val="00231EF8"/>
    <w:rPr>
      <w:rFonts w:ascii="MS Mincho" w:eastAsia="MS Mincho"/>
      <w:sz w:val="24"/>
      <w:lang w:val="ru-RU" w:eastAsia="ru-RU"/>
    </w:rPr>
  </w:style>
  <w:style w:type="paragraph" w:styleId="a9">
    <w:name w:val="Body Text"/>
    <w:basedOn w:val="a2"/>
    <w:link w:val="aa"/>
    <w:uiPriority w:val="99"/>
    <w:rsid w:val="00231EF8"/>
    <w:pPr>
      <w:spacing w:after="120"/>
      <w:ind w:firstLine="567"/>
      <w:jc w:val="both"/>
    </w:pPr>
    <w:rPr>
      <w:rFonts w:ascii="MS Mincho" w:eastAsia="MS Mincho" w:hAnsi="Calibri"/>
      <w:szCs w:val="20"/>
    </w:rPr>
  </w:style>
  <w:style w:type="character" w:customStyle="1" w:styleId="aa">
    <w:name w:val="Основной текст Знак"/>
    <w:link w:val="a9"/>
    <w:uiPriority w:val="99"/>
    <w:semiHidden/>
    <w:locked/>
    <w:rsid w:val="00A82BEB"/>
    <w:rPr>
      <w:rFonts w:ascii="Times New Roman" w:hAnsi="Times New Roman" w:cs="Times New Roman"/>
      <w:sz w:val="24"/>
      <w:szCs w:val="24"/>
    </w:rPr>
  </w:style>
  <w:style w:type="character" w:customStyle="1" w:styleId="13">
    <w:name w:val="Основной текст Знак1"/>
    <w:uiPriority w:val="99"/>
    <w:semiHidden/>
    <w:rsid w:val="00231EF8"/>
    <w:rPr>
      <w:rFonts w:ascii="Times New Roman" w:hAnsi="Times New Roman" w:cs="Times New Roman"/>
      <w:sz w:val="24"/>
      <w:szCs w:val="24"/>
      <w:lang w:val="ru-RU" w:eastAsia="ru-RU"/>
    </w:rPr>
  </w:style>
  <w:style w:type="character" w:customStyle="1" w:styleId="BodyTextIndentChar">
    <w:name w:val="Body Text Indent Char"/>
    <w:uiPriority w:val="99"/>
    <w:locked/>
    <w:rsid w:val="00231EF8"/>
    <w:rPr>
      <w:sz w:val="24"/>
    </w:rPr>
  </w:style>
  <w:style w:type="paragraph" w:styleId="ab">
    <w:name w:val="Body Text Indent"/>
    <w:basedOn w:val="a2"/>
    <w:link w:val="ac"/>
    <w:uiPriority w:val="99"/>
    <w:rsid w:val="00231EF8"/>
    <w:pPr>
      <w:spacing w:after="120"/>
      <w:ind w:left="283"/>
    </w:pPr>
    <w:rPr>
      <w:rFonts w:ascii="Calibri" w:eastAsia="Calibri" w:hAnsi="Calibri"/>
      <w:szCs w:val="20"/>
    </w:rPr>
  </w:style>
  <w:style w:type="character" w:customStyle="1" w:styleId="ac">
    <w:name w:val="Основной текст с отступом Знак"/>
    <w:link w:val="ab"/>
    <w:uiPriority w:val="99"/>
    <w:semiHidden/>
    <w:locked/>
    <w:rsid w:val="00A82BEB"/>
    <w:rPr>
      <w:rFonts w:ascii="Times New Roman" w:hAnsi="Times New Roman" w:cs="Times New Roman"/>
      <w:sz w:val="24"/>
      <w:szCs w:val="24"/>
    </w:rPr>
  </w:style>
  <w:style w:type="character" w:customStyle="1" w:styleId="14">
    <w:name w:val="Основной текст с отступом Знак1"/>
    <w:uiPriority w:val="99"/>
    <w:semiHidden/>
    <w:rsid w:val="00231EF8"/>
    <w:rPr>
      <w:rFonts w:ascii="Times New Roman" w:hAnsi="Times New Roman" w:cs="Times New Roman"/>
      <w:sz w:val="24"/>
      <w:szCs w:val="24"/>
      <w:lang w:val="ru-RU" w:eastAsia="ru-RU"/>
    </w:rPr>
  </w:style>
  <w:style w:type="character" w:customStyle="1" w:styleId="BodyTextIndent2Char1">
    <w:name w:val="Body Text Indent 2 Char1"/>
    <w:uiPriority w:val="99"/>
    <w:locked/>
    <w:rsid w:val="00231EF8"/>
    <w:rPr>
      <w:rFonts w:ascii="MS Mincho" w:eastAsia="MS Mincho"/>
      <w:sz w:val="24"/>
    </w:rPr>
  </w:style>
  <w:style w:type="paragraph" w:styleId="22">
    <w:name w:val="Body Text Indent 2"/>
    <w:basedOn w:val="a2"/>
    <w:link w:val="23"/>
    <w:rsid w:val="00231EF8"/>
    <w:pPr>
      <w:spacing w:after="120" w:line="480" w:lineRule="auto"/>
      <w:ind w:left="283" w:firstLine="567"/>
      <w:jc w:val="both"/>
    </w:pPr>
    <w:rPr>
      <w:rFonts w:ascii="MS Mincho" w:eastAsia="MS Mincho" w:hAnsi="Calibri"/>
      <w:szCs w:val="20"/>
    </w:rPr>
  </w:style>
  <w:style w:type="character" w:customStyle="1" w:styleId="23">
    <w:name w:val="Основной текст с отступом 2 Знак"/>
    <w:link w:val="22"/>
    <w:locked/>
    <w:rsid w:val="00125160"/>
    <w:rPr>
      <w:rFonts w:ascii="MS Mincho" w:eastAsia="MS Mincho" w:cs="Times New Roman"/>
      <w:sz w:val="24"/>
    </w:rPr>
  </w:style>
  <w:style w:type="character" w:customStyle="1" w:styleId="210">
    <w:name w:val="Основной текст с отступом 2 Знак1"/>
    <w:uiPriority w:val="99"/>
    <w:semiHidden/>
    <w:rsid w:val="00231EF8"/>
    <w:rPr>
      <w:rFonts w:ascii="Times New Roman" w:hAnsi="Times New Roman" w:cs="Times New Roman"/>
      <w:sz w:val="24"/>
      <w:szCs w:val="24"/>
      <w:lang w:val="ru-RU" w:eastAsia="ru-RU"/>
    </w:rPr>
  </w:style>
  <w:style w:type="character" w:customStyle="1" w:styleId="blk">
    <w:name w:val="blk"/>
    <w:rsid w:val="00231EF8"/>
  </w:style>
  <w:style w:type="paragraph" w:customStyle="1" w:styleId="ad">
    <w:name w:val="Знак Знак Знак Знак"/>
    <w:basedOn w:val="a2"/>
    <w:uiPriority w:val="99"/>
    <w:rsid w:val="00495ABE"/>
    <w:pPr>
      <w:spacing w:before="100" w:beforeAutospacing="1" w:after="100" w:afterAutospacing="1"/>
    </w:pPr>
    <w:rPr>
      <w:rFonts w:ascii="Tahoma" w:hAnsi="Tahoma"/>
      <w:sz w:val="20"/>
      <w:szCs w:val="20"/>
      <w:lang w:val="en-US" w:eastAsia="en-US"/>
    </w:rPr>
  </w:style>
  <w:style w:type="paragraph" w:customStyle="1" w:styleId="ConsPlusNormal">
    <w:name w:val="ConsPlusNormal"/>
    <w:link w:val="ConsPlusNormal0"/>
    <w:rsid w:val="00EE74EA"/>
    <w:pPr>
      <w:widowControl w:val="0"/>
      <w:autoSpaceDE w:val="0"/>
      <w:autoSpaceDN w:val="0"/>
      <w:adjustRightInd w:val="0"/>
    </w:pPr>
    <w:rPr>
      <w:rFonts w:ascii="Arial" w:hAnsi="Arial"/>
      <w:sz w:val="22"/>
      <w:szCs w:val="22"/>
    </w:rPr>
  </w:style>
  <w:style w:type="paragraph" w:styleId="24">
    <w:name w:val="Body Text 2"/>
    <w:basedOn w:val="a2"/>
    <w:link w:val="25"/>
    <w:uiPriority w:val="99"/>
    <w:rsid w:val="009D1621"/>
    <w:pPr>
      <w:spacing w:after="120" w:line="480" w:lineRule="auto"/>
    </w:pPr>
  </w:style>
  <w:style w:type="character" w:customStyle="1" w:styleId="25">
    <w:name w:val="Основной текст 2 Знак"/>
    <w:link w:val="24"/>
    <w:uiPriority w:val="99"/>
    <w:locked/>
    <w:rsid w:val="009D1621"/>
    <w:rPr>
      <w:rFonts w:cs="Times New Roman"/>
      <w:sz w:val="24"/>
      <w:szCs w:val="24"/>
      <w:lang w:val="ru-RU" w:eastAsia="ru-RU" w:bidi="ar-SA"/>
    </w:rPr>
  </w:style>
  <w:style w:type="paragraph" w:styleId="ae">
    <w:name w:val="Normal (Web)"/>
    <w:basedOn w:val="a2"/>
    <w:uiPriority w:val="99"/>
    <w:rsid w:val="00CD6265"/>
    <w:pPr>
      <w:spacing w:before="100" w:beforeAutospacing="1" w:after="100" w:afterAutospacing="1"/>
    </w:pPr>
  </w:style>
  <w:style w:type="character" w:styleId="af">
    <w:name w:val="Strong"/>
    <w:uiPriority w:val="99"/>
    <w:qFormat/>
    <w:rsid w:val="00CD6265"/>
    <w:rPr>
      <w:rFonts w:cs="Times New Roman"/>
      <w:b/>
      <w:bCs/>
    </w:rPr>
  </w:style>
  <w:style w:type="table" w:styleId="af0">
    <w:name w:val="Table Grid"/>
    <w:basedOn w:val="a4"/>
    <w:uiPriority w:val="99"/>
    <w:rsid w:val="00520F4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1">
    <w:name w:val="No Spacing"/>
    <w:uiPriority w:val="99"/>
    <w:qFormat/>
    <w:rsid w:val="00F17104"/>
    <w:pPr>
      <w:widowControl w:val="0"/>
      <w:autoSpaceDE w:val="0"/>
      <w:autoSpaceDN w:val="0"/>
      <w:adjustRightInd w:val="0"/>
    </w:pPr>
    <w:rPr>
      <w:rFonts w:ascii="Times New Roman" w:eastAsia="Times New Roman" w:hAnsi="Times New Roman"/>
    </w:rPr>
  </w:style>
  <w:style w:type="character" w:customStyle="1" w:styleId="iceouttxt">
    <w:name w:val="iceouttxt"/>
    <w:uiPriority w:val="99"/>
    <w:rsid w:val="00546336"/>
    <w:rPr>
      <w:rFonts w:cs="Times New Roman"/>
    </w:rPr>
  </w:style>
  <w:style w:type="character" w:customStyle="1" w:styleId="ConsPlusNormal0">
    <w:name w:val="ConsPlusNormal Знак"/>
    <w:link w:val="ConsPlusNormal"/>
    <w:locked/>
    <w:rsid w:val="00546336"/>
    <w:rPr>
      <w:rFonts w:ascii="Arial" w:hAnsi="Arial"/>
      <w:sz w:val="22"/>
      <w:lang w:val="ru-RU" w:eastAsia="ru-RU"/>
    </w:rPr>
  </w:style>
  <w:style w:type="paragraph" w:styleId="15">
    <w:name w:val="toc 1"/>
    <w:basedOn w:val="a2"/>
    <w:next w:val="a2"/>
    <w:autoRedefine/>
    <w:uiPriority w:val="99"/>
    <w:locked/>
    <w:rsid w:val="00730F5F"/>
    <w:pPr>
      <w:spacing w:before="120" w:after="120"/>
    </w:pPr>
    <w:rPr>
      <w:b/>
      <w:bCs/>
      <w:caps/>
      <w:sz w:val="20"/>
      <w:szCs w:val="20"/>
    </w:rPr>
  </w:style>
  <w:style w:type="paragraph" w:styleId="26">
    <w:name w:val="toc 2"/>
    <w:basedOn w:val="a2"/>
    <w:next w:val="a2"/>
    <w:autoRedefine/>
    <w:uiPriority w:val="99"/>
    <w:locked/>
    <w:rsid w:val="00730F5F"/>
    <w:pPr>
      <w:ind w:left="240"/>
    </w:pPr>
    <w:rPr>
      <w:smallCaps/>
      <w:sz w:val="20"/>
      <w:szCs w:val="20"/>
    </w:rPr>
  </w:style>
  <w:style w:type="paragraph" w:customStyle="1" w:styleId="1">
    <w:name w:val="Стиль1"/>
    <w:basedOn w:val="a2"/>
    <w:uiPriority w:val="99"/>
    <w:rsid w:val="00730F5F"/>
    <w:pPr>
      <w:keepNext/>
      <w:keepLines/>
      <w:widowControl w:val="0"/>
      <w:numPr>
        <w:numId w:val="7"/>
      </w:numPr>
      <w:suppressLineNumbers/>
      <w:suppressAutoHyphens/>
      <w:spacing w:after="60"/>
      <w:jc w:val="both"/>
    </w:pPr>
    <w:rPr>
      <w:b/>
      <w:sz w:val="28"/>
    </w:rPr>
  </w:style>
  <w:style w:type="paragraph" w:customStyle="1" w:styleId="2">
    <w:name w:val="Стиль2"/>
    <w:basedOn w:val="27"/>
    <w:uiPriority w:val="99"/>
    <w:rsid w:val="00730F5F"/>
    <w:pPr>
      <w:numPr>
        <w:ilvl w:val="1"/>
        <w:numId w:val="7"/>
      </w:numPr>
      <w:tabs>
        <w:tab w:val="clear" w:pos="576"/>
        <w:tab w:val="num" w:pos="432"/>
      </w:tabs>
      <w:ind w:left="432" w:hanging="432"/>
    </w:pPr>
  </w:style>
  <w:style w:type="paragraph" w:customStyle="1" w:styleId="3">
    <w:name w:val="Стиль3 Знак"/>
    <w:basedOn w:val="22"/>
    <w:uiPriority w:val="99"/>
    <w:rsid w:val="00730F5F"/>
    <w:pPr>
      <w:widowControl w:val="0"/>
      <w:numPr>
        <w:ilvl w:val="2"/>
        <w:numId w:val="7"/>
      </w:numPr>
      <w:adjustRightInd w:val="0"/>
      <w:spacing w:after="0" w:line="240" w:lineRule="auto"/>
      <w:ind w:left="0" w:firstLine="0"/>
      <w:textAlignment w:val="baseline"/>
    </w:pPr>
    <w:rPr>
      <w:rFonts w:ascii="Times New Roman" w:eastAsia="Times New Roman" w:hAnsi="Times New Roman"/>
    </w:rPr>
  </w:style>
  <w:style w:type="paragraph" w:customStyle="1" w:styleId="32">
    <w:name w:val="Стиль3"/>
    <w:basedOn w:val="22"/>
    <w:uiPriority w:val="99"/>
    <w:rsid w:val="00730F5F"/>
    <w:pPr>
      <w:widowControl w:val="0"/>
      <w:tabs>
        <w:tab w:val="num" w:pos="1307"/>
      </w:tabs>
      <w:adjustRightInd w:val="0"/>
      <w:spacing w:after="0" w:line="240" w:lineRule="auto"/>
      <w:ind w:left="1080" w:firstLine="0"/>
      <w:textAlignment w:val="baseline"/>
    </w:pPr>
    <w:rPr>
      <w:rFonts w:ascii="Times New Roman" w:eastAsia="Times New Roman" w:hAnsi="Times New Roman"/>
    </w:rPr>
  </w:style>
  <w:style w:type="paragraph" w:customStyle="1" w:styleId="33">
    <w:name w:val="Стиль3 Знак Знак"/>
    <w:basedOn w:val="22"/>
    <w:uiPriority w:val="99"/>
    <w:rsid w:val="00730F5F"/>
    <w:pPr>
      <w:widowControl w:val="0"/>
      <w:tabs>
        <w:tab w:val="num" w:pos="227"/>
      </w:tabs>
      <w:adjustRightInd w:val="0"/>
      <w:spacing w:after="0" w:line="240" w:lineRule="auto"/>
      <w:ind w:left="0" w:firstLine="0"/>
      <w:textAlignment w:val="baseline"/>
    </w:pPr>
    <w:rPr>
      <w:rFonts w:ascii="Times New Roman" w:eastAsia="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730F5F"/>
    <w:pPr>
      <w:spacing w:before="100" w:beforeAutospacing="1" w:after="100" w:afterAutospacing="1"/>
    </w:pPr>
    <w:rPr>
      <w:rFonts w:ascii="Tahoma" w:hAnsi="Tahoma"/>
      <w:sz w:val="20"/>
      <w:szCs w:val="20"/>
      <w:lang w:val="en-US" w:eastAsia="en-US"/>
    </w:rPr>
  </w:style>
  <w:style w:type="paragraph" w:styleId="27">
    <w:name w:val="List Number 2"/>
    <w:basedOn w:val="a2"/>
    <w:uiPriority w:val="99"/>
    <w:rsid w:val="00730F5F"/>
    <w:pPr>
      <w:tabs>
        <w:tab w:val="num" w:pos="432"/>
      </w:tabs>
      <w:spacing w:after="60"/>
      <w:ind w:left="432" w:hanging="432"/>
      <w:jc w:val="both"/>
    </w:pPr>
  </w:style>
  <w:style w:type="paragraph" w:styleId="28">
    <w:name w:val="List Bullet 2"/>
    <w:basedOn w:val="a2"/>
    <w:autoRedefine/>
    <w:uiPriority w:val="99"/>
    <w:rsid w:val="00730F5F"/>
    <w:pPr>
      <w:tabs>
        <w:tab w:val="num" w:pos="643"/>
      </w:tabs>
      <w:spacing w:after="60"/>
      <w:ind w:left="643" w:hanging="360"/>
      <w:jc w:val="both"/>
    </w:pPr>
  </w:style>
  <w:style w:type="paragraph" w:styleId="af2">
    <w:name w:val="footer"/>
    <w:basedOn w:val="a2"/>
    <w:link w:val="af3"/>
    <w:uiPriority w:val="99"/>
    <w:rsid w:val="00730F5F"/>
    <w:pPr>
      <w:tabs>
        <w:tab w:val="center" w:pos="4677"/>
        <w:tab w:val="right" w:pos="9355"/>
      </w:tabs>
      <w:spacing w:after="60"/>
      <w:jc w:val="both"/>
    </w:pPr>
  </w:style>
  <w:style w:type="character" w:customStyle="1" w:styleId="af3">
    <w:name w:val="Нижний колонтитул Знак"/>
    <w:link w:val="af2"/>
    <w:uiPriority w:val="99"/>
    <w:locked/>
    <w:rsid w:val="00730F5F"/>
    <w:rPr>
      <w:rFonts w:ascii="Times New Roman" w:hAnsi="Times New Roman" w:cs="Times New Roman"/>
      <w:sz w:val="24"/>
      <w:szCs w:val="24"/>
    </w:rPr>
  </w:style>
  <w:style w:type="character" w:styleId="af4">
    <w:name w:val="page number"/>
    <w:uiPriority w:val="99"/>
    <w:rsid w:val="00730F5F"/>
    <w:rPr>
      <w:rFonts w:cs="Times New Roman"/>
    </w:rPr>
  </w:style>
  <w:style w:type="paragraph" w:styleId="34">
    <w:name w:val="Body Text 3"/>
    <w:basedOn w:val="a2"/>
    <w:link w:val="35"/>
    <w:uiPriority w:val="99"/>
    <w:rsid w:val="00730F5F"/>
    <w:pPr>
      <w:spacing w:after="120"/>
      <w:jc w:val="both"/>
    </w:pPr>
    <w:rPr>
      <w:sz w:val="16"/>
      <w:szCs w:val="16"/>
    </w:rPr>
  </w:style>
  <w:style w:type="character" w:customStyle="1" w:styleId="35">
    <w:name w:val="Основной текст 3 Знак"/>
    <w:link w:val="34"/>
    <w:uiPriority w:val="99"/>
    <w:locked/>
    <w:rsid w:val="00730F5F"/>
    <w:rPr>
      <w:rFonts w:ascii="Times New Roman" w:hAnsi="Times New Roman" w:cs="Times New Roman"/>
      <w:sz w:val="16"/>
      <w:szCs w:val="16"/>
    </w:rPr>
  </w:style>
  <w:style w:type="paragraph" w:customStyle="1" w:styleId="ConsNormal">
    <w:name w:val="ConsNormal"/>
    <w:uiPriority w:val="99"/>
    <w:rsid w:val="00730F5F"/>
    <w:pPr>
      <w:widowControl w:val="0"/>
      <w:autoSpaceDE w:val="0"/>
      <w:autoSpaceDN w:val="0"/>
      <w:adjustRightInd w:val="0"/>
      <w:ind w:left="709" w:right="19772" w:firstLine="720"/>
      <w:jc w:val="both"/>
    </w:pPr>
    <w:rPr>
      <w:rFonts w:ascii="Arial" w:eastAsia="Times New Roman" w:hAnsi="Arial" w:cs="Arial"/>
    </w:rPr>
  </w:style>
  <w:style w:type="paragraph" w:customStyle="1" w:styleId="BodyText22">
    <w:name w:val="Body Text 22"/>
    <w:basedOn w:val="a2"/>
    <w:uiPriority w:val="99"/>
    <w:rsid w:val="00730F5F"/>
    <w:pPr>
      <w:jc w:val="both"/>
    </w:pPr>
    <w:rPr>
      <w:sz w:val="28"/>
      <w:szCs w:val="20"/>
    </w:rPr>
  </w:style>
  <w:style w:type="paragraph" w:styleId="af5">
    <w:name w:val="Date"/>
    <w:basedOn w:val="a2"/>
    <w:next w:val="a2"/>
    <w:link w:val="af6"/>
    <w:uiPriority w:val="99"/>
    <w:rsid w:val="00730F5F"/>
    <w:pPr>
      <w:spacing w:after="60"/>
      <w:jc w:val="both"/>
    </w:pPr>
  </w:style>
  <w:style w:type="character" w:customStyle="1" w:styleId="af6">
    <w:name w:val="Дата Знак"/>
    <w:link w:val="af5"/>
    <w:uiPriority w:val="99"/>
    <w:locked/>
    <w:rsid w:val="00730F5F"/>
    <w:rPr>
      <w:rFonts w:ascii="Times New Roman" w:hAnsi="Times New Roman" w:cs="Times New Roman"/>
      <w:sz w:val="24"/>
      <w:szCs w:val="24"/>
    </w:rPr>
  </w:style>
  <w:style w:type="character" w:styleId="af7">
    <w:name w:val="annotation reference"/>
    <w:uiPriority w:val="99"/>
    <w:semiHidden/>
    <w:rsid w:val="00730F5F"/>
    <w:rPr>
      <w:rFonts w:cs="Times New Roman"/>
      <w:sz w:val="16"/>
    </w:rPr>
  </w:style>
  <w:style w:type="paragraph" w:styleId="af8">
    <w:name w:val="annotation text"/>
    <w:basedOn w:val="a2"/>
    <w:link w:val="af9"/>
    <w:uiPriority w:val="99"/>
    <w:semiHidden/>
    <w:rsid w:val="00730F5F"/>
    <w:pPr>
      <w:spacing w:after="60"/>
      <w:jc w:val="both"/>
    </w:pPr>
    <w:rPr>
      <w:sz w:val="20"/>
      <w:szCs w:val="20"/>
    </w:rPr>
  </w:style>
  <w:style w:type="character" w:customStyle="1" w:styleId="af9">
    <w:name w:val="Текст примечания Знак"/>
    <w:link w:val="af8"/>
    <w:uiPriority w:val="99"/>
    <w:semiHidden/>
    <w:locked/>
    <w:rsid w:val="00730F5F"/>
    <w:rPr>
      <w:rFonts w:ascii="Times New Roman" w:hAnsi="Times New Roman" w:cs="Times New Roman"/>
      <w:sz w:val="20"/>
      <w:szCs w:val="20"/>
    </w:rPr>
  </w:style>
  <w:style w:type="paragraph" w:styleId="afa">
    <w:name w:val="annotation subject"/>
    <w:basedOn w:val="af8"/>
    <w:next w:val="af8"/>
    <w:link w:val="afb"/>
    <w:uiPriority w:val="99"/>
    <w:semiHidden/>
    <w:rsid w:val="00730F5F"/>
    <w:rPr>
      <w:b/>
      <w:bCs/>
    </w:rPr>
  </w:style>
  <w:style w:type="character" w:customStyle="1" w:styleId="afb">
    <w:name w:val="Тема примечания Знак"/>
    <w:link w:val="afa"/>
    <w:uiPriority w:val="99"/>
    <w:semiHidden/>
    <w:locked/>
    <w:rsid w:val="00730F5F"/>
    <w:rPr>
      <w:rFonts w:ascii="Times New Roman" w:hAnsi="Times New Roman" w:cs="Times New Roman"/>
      <w:b/>
      <w:bCs/>
      <w:sz w:val="20"/>
      <w:szCs w:val="20"/>
    </w:rPr>
  </w:style>
  <w:style w:type="paragraph" w:styleId="afc">
    <w:name w:val="Balloon Text"/>
    <w:basedOn w:val="a2"/>
    <w:link w:val="afd"/>
    <w:uiPriority w:val="99"/>
    <w:semiHidden/>
    <w:rsid w:val="00730F5F"/>
    <w:pPr>
      <w:spacing w:after="60"/>
      <w:jc w:val="both"/>
    </w:pPr>
    <w:rPr>
      <w:rFonts w:ascii="Tahoma" w:hAnsi="Tahoma" w:cs="Tahoma"/>
      <w:sz w:val="16"/>
      <w:szCs w:val="16"/>
    </w:rPr>
  </w:style>
  <w:style w:type="character" w:customStyle="1" w:styleId="afd">
    <w:name w:val="Текст выноски Знак"/>
    <w:link w:val="afc"/>
    <w:uiPriority w:val="99"/>
    <w:semiHidden/>
    <w:locked/>
    <w:rsid w:val="00730F5F"/>
    <w:rPr>
      <w:rFonts w:ascii="Tahoma" w:hAnsi="Tahoma" w:cs="Tahoma"/>
      <w:sz w:val="16"/>
      <w:szCs w:val="16"/>
    </w:rPr>
  </w:style>
  <w:style w:type="paragraph" w:styleId="afe">
    <w:name w:val="footnote text"/>
    <w:basedOn w:val="a2"/>
    <w:link w:val="aff"/>
    <w:uiPriority w:val="99"/>
    <w:rsid w:val="00730F5F"/>
    <w:pPr>
      <w:spacing w:after="60"/>
      <w:jc w:val="both"/>
    </w:pPr>
    <w:rPr>
      <w:sz w:val="20"/>
      <w:szCs w:val="20"/>
    </w:rPr>
  </w:style>
  <w:style w:type="character" w:customStyle="1" w:styleId="aff">
    <w:name w:val="Текст сноски Знак"/>
    <w:link w:val="afe"/>
    <w:uiPriority w:val="99"/>
    <w:locked/>
    <w:rsid w:val="00730F5F"/>
    <w:rPr>
      <w:rFonts w:ascii="Times New Roman" w:hAnsi="Times New Roman" w:cs="Times New Roman"/>
      <w:sz w:val="20"/>
      <w:szCs w:val="20"/>
    </w:rPr>
  </w:style>
  <w:style w:type="character" w:styleId="aff0">
    <w:name w:val="footnote reference"/>
    <w:uiPriority w:val="99"/>
    <w:rsid w:val="00730F5F"/>
    <w:rPr>
      <w:rFonts w:cs="Times New Roman"/>
      <w:vertAlign w:val="superscript"/>
    </w:rPr>
  </w:style>
  <w:style w:type="paragraph" w:styleId="aff1">
    <w:name w:val="endnote text"/>
    <w:basedOn w:val="a2"/>
    <w:link w:val="aff2"/>
    <w:uiPriority w:val="99"/>
    <w:rsid w:val="00730F5F"/>
    <w:pPr>
      <w:spacing w:after="60"/>
      <w:jc w:val="both"/>
    </w:pPr>
    <w:rPr>
      <w:sz w:val="20"/>
      <w:szCs w:val="20"/>
    </w:rPr>
  </w:style>
  <w:style w:type="character" w:customStyle="1" w:styleId="aff2">
    <w:name w:val="Текст концевой сноски Знак"/>
    <w:link w:val="aff1"/>
    <w:uiPriority w:val="99"/>
    <w:locked/>
    <w:rsid w:val="00730F5F"/>
    <w:rPr>
      <w:rFonts w:ascii="Times New Roman" w:hAnsi="Times New Roman" w:cs="Times New Roman"/>
      <w:sz w:val="20"/>
      <w:szCs w:val="20"/>
    </w:rPr>
  </w:style>
  <w:style w:type="character" w:styleId="aff3">
    <w:name w:val="endnote reference"/>
    <w:uiPriority w:val="99"/>
    <w:rsid w:val="00730F5F"/>
    <w:rPr>
      <w:rFonts w:cs="Times New Roman"/>
      <w:vertAlign w:val="superscript"/>
    </w:rPr>
  </w:style>
  <w:style w:type="paragraph" w:styleId="aff4">
    <w:name w:val="List Paragraph"/>
    <w:basedOn w:val="a2"/>
    <w:uiPriority w:val="99"/>
    <w:qFormat/>
    <w:rsid w:val="00730F5F"/>
    <w:pPr>
      <w:ind w:left="720"/>
    </w:pPr>
  </w:style>
  <w:style w:type="paragraph" w:customStyle="1" w:styleId="29">
    <w:name w:val="Знак Знак2"/>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16">
    <w:name w:val="Знак Знак Знак Знак Знак1"/>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Default">
    <w:name w:val="Default"/>
    <w:uiPriority w:val="99"/>
    <w:rsid w:val="00730F5F"/>
    <w:pPr>
      <w:widowControl w:val="0"/>
      <w:autoSpaceDE w:val="0"/>
      <w:autoSpaceDN w:val="0"/>
      <w:adjustRightInd w:val="0"/>
    </w:pPr>
    <w:rPr>
      <w:rFonts w:ascii="Times New Roman" w:eastAsia="Times New Roman" w:hAnsi="Times New Roman"/>
      <w:color w:val="000000"/>
      <w:sz w:val="24"/>
      <w:szCs w:val="24"/>
    </w:rPr>
  </w:style>
  <w:style w:type="paragraph" w:customStyle="1" w:styleId="36">
    <w:name w:val="Знак Знак3"/>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aff5">
    <w:name w:val="Обычный + по ширине"/>
    <w:basedOn w:val="a2"/>
    <w:uiPriority w:val="99"/>
    <w:rsid w:val="00730F5F"/>
    <w:pPr>
      <w:jc w:val="both"/>
    </w:pPr>
  </w:style>
  <w:style w:type="paragraph" w:customStyle="1" w:styleId="17">
    <w:name w:val="Текст сноски1"/>
    <w:basedOn w:val="a2"/>
    <w:uiPriority w:val="99"/>
    <w:rsid w:val="00730F5F"/>
    <w:pPr>
      <w:suppressAutoHyphens/>
      <w:spacing w:after="60"/>
      <w:jc w:val="both"/>
    </w:pPr>
    <w:rPr>
      <w:rFonts w:eastAsia="Arial Unicode MS"/>
      <w:kern w:val="2"/>
      <w:szCs w:val="20"/>
      <w:lang w:eastAsia="ar-SA"/>
    </w:rPr>
  </w:style>
  <w:style w:type="character" w:customStyle="1" w:styleId="18">
    <w:name w:val="Знак сноски1"/>
    <w:uiPriority w:val="99"/>
    <w:rsid w:val="00730F5F"/>
    <w:rPr>
      <w:vertAlign w:val="superscript"/>
    </w:rPr>
  </w:style>
  <w:style w:type="paragraph" w:styleId="2a">
    <w:name w:val="List 2"/>
    <w:basedOn w:val="a2"/>
    <w:uiPriority w:val="99"/>
    <w:rsid w:val="00730F5F"/>
    <w:pPr>
      <w:spacing w:after="60"/>
      <w:ind w:left="566" w:hanging="283"/>
      <w:contextualSpacing/>
      <w:jc w:val="both"/>
    </w:pPr>
  </w:style>
  <w:style w:type="paragraph" w:customStyle="1" w:styleId="-">
    <w:name w:val="Контракт-пункт"/>
    <w:basedOn w:val="a2"/>
    <w:uiPriority w:val="99"/>
    <w:rsid w:val="00730F5F"/>
    <w:pPr>
      <w:tabs>
        <w:tab w:val="num" w:pos="4811"/>
      </w:tabs>
      <w:ind w:left="4811" w:hanging="851"/>
      <w:jc w:val="both"/>
    </w:pPr>
  </w:style>
  <w:style w:type="paragraph" w:customStyle="1" w:styleId="a0">
    <w:name w:val="Пункт ТЗ"/>
    <w:basedOn w:val="aff4"/>
    <w:uiPriority w:val="99"/>
    <w:rsid w:val="00730F5F"/>
    <w:pPr>
      <w:widowControl w:val="0"/>
      <w:numPr>
        <w:numId w:val="8"/>
      </w:numPr>
      <w:autoSpaceDE w:val="0"/>
      <w:autoSpaceDN w:val="0"/>
      <w:adjustRightInd w:val="0"/>
      <w:ind w:left="0"/>
      <w:contextualSpacing/>
      <w:jc w:val="both"/>
    </w:pPr>
    <w:rPr>
      <w:b/>
      <w:color w:val="000000"/>
    </w:rPr>
  </w:style>
  <w:style w:type="character" w:customStyle="1" w:styleId="aff6">
    <w:name w:val="Подпункт ТЗ Знак"/>
    <w:link w:val="a1"/>
    <w:uiPriority w:val="99"/>
    <w:locked/>
    <w:rsid w:val="00730F5F"/>
    <w:rPr>
      <w:color w:val="000000"/>
      <w:sz w:val="24"/>
      <w:szCs w:val="24"/>
    </w:rPr>
  </w:style>
  <w:style w:type="paragraph" w:customStyle="1" w:styleId="a1">
    <w:name w:val="Подпункт ТЗ"/>
    <w:basedOn w:val="a0"/>
    <w:link w:val="aff6"/>
    <w:uiPriority w:val="99"/>
    <w:rsid w:val="00730F5F"/>
    <w:pPr>
      <w:numPr>
        <w:ilvl w:val="1"/>
      </w:numPr>
      <w:tabs>
        <w:tab w:val="num" w:pos="643"/>
      </w:tabs>
      <w:ind w:left="1440" w:hanging="360"/>
    </w:pPr>
    <w:rPr>
      <w:rFonts w:ascii="Calibri" w:eastAsia="Calibri" w:hAnsi="Calibri"/>
      <w:b w:val="0"/>
    </w:rPr>
  </w:style>
  <w:style w:type="character" w:customStyle="1" w:styleId="apple-converted-space">
    <w:name w:val="apple-converted-space"/>
    <w:uiPriority w:val="99"/>
    <w:rsid w:val="00730F5F"/>
  </w:style>
  <w:style w:type="paragraph" w:customStyle="1" w:styleId="s1">
    <w:name w:val="s_1"/>
    <w:basedOn w:val="a2"/>
    <w:uiPriority w:val="99"/>
    <w:rsid w:val="00730F5F"/>
    <w:pPr>
      <w:spacing w:before="100" w:beforeAutospacing="1" w:after="100" w:afterAutospacing="1"/>
    </w:pPr>
  </w:style>
  <w:style w:type="paragraph" w:customStyle="1" w:styleId="aff7">
    <w:name w:val="Содержимое таблицы"/>
    <w:basedOn w:val="a2"/>
    <w:uiPriority w:val="99"/>
    <w:rsid w:val="00730F5F"/>
    <w:pPr>
      <w:widowControl w:val="0"/>
      <w:suppressLineNumbers/>
      <w:suppressAutoHyphens/>
    </w:pPr>
    <w:rPr>
      <w:rFonts w:eastAsia="Calibri" w:cs="Tahoma"/>
      <w:kern w:val="1"/>
      <w:lang w:eastAsia="hi-IN" w:bidi="hi-IN"/>
    </w:rPr>
  </w:style>
  <w:style w:type="paragraph" w:customStyle="1" w:styleId="aff8">
    <w:name w:val="Заголовок таблицы"/>
    <w:basedOn w:val="aff7"/>
    <w:uiPriority w:val="99"/>
    <w:rsid w:val="00730F5F"/>
    <w:pPr>
      <w:jc w:val="center"/>
    </w:pPr>
    <w:rPr>
      <w:b/>
      <w:bCs/>
    </w:rPr>
  </w:style>
  <w:style w:type="character" w:customStyle="1" w:styleId="fontstyle37">
    <w:name w:val="fontstyle37"/>
    <w:uiPriority w:val="99"/>
    <w:rsid w:val="00B03A5A"/>
    <w:rPr>
      <w:rFonts w:cs="Times New Roman"/>
    </w:rPr>
  </w:style>
  <w:style w:type="character" w:styleId="aff9">
    <w:name w:val="Emphasis"/>
    <w:uiPriority w:val="99"/>
    <w:qFormat/>
    <w:locked/>
    <w:rsid w:val="001C060B"/>
    <w:rPr>
      <w:rFonts w:cs="Times New Roman"/>
      <w:i/>
      <w:iCs/>
    </w:rPr>
  </w:style>
  <w:style w:type="numbering" w:customStyle="1" w:styleId="a">
    <w:name w:val="Список ТЗ"/>
    <w:rsid w:val="001B117E"/>
    <w:pPr>
      <w:numPr>
        <w:numId w:val="8"/>
      </w:numPr>
    </w:pPr>
  </w:style>
  <w:style w:type="character" w:customStyle="1" w:styleId="2b">
    <w:name w:val="Основной текст (2)_"/>
    <w:basedOn w:val="a3"/>
    <w:link w:val="2c"/>
    <w:rsid w:val="00A5454D"/>
    <w:rPr>
      <w:rFonts w:ascii="Sylfaen" w:eastAsia="Sylfaen" w:hAnsi="Sylfaen" w:cs="Sylfaen"/>
      <w:sz w:val="26"/>
      <w:szCs w:val="26"/>
      <w:shd w:val="clear" w:color="auto" w:fill="FFFFFF"/>
    </w:rPr>
  </w:style>
  <w:style w:type="character" w:customStyle="1" w:styleId="2d">
    <w:name w:val="Основной текст (2) + Полужирный"/>
    <w:basedOn w:val="2b"/>
    <w:rsid w:val="00A5454D"/>
    <w:rPr>
      <w:rFonts w:ascii="Sylfaen" w:eastAsia="Sylfaen" w:hAnsi="Sylfaen" w:cs="Sylfaen"/>
      <w:b/>
      <w:bCs/>
      <w:color w:val="000000"/>
      <w:spacing w:val="0"/>
      <w:w w:val="100"/>
      <w:position w:val="0"/>
      <w:sz w:val="26"/>
      <w:szCs w:val="26"/>
      <w:shd w:val="clear" w:color="auto" w:fill="FFFFFF"/>
      <w:lang w:val="ru-RU" w:eastAsia="ru-RU" w:bidi="ru-RU"/>
    </w:rPr>
  </w:style>
  <w:style w:type="paragraph" w:customStyle="1" w:styleId="2c">
    <w:name w:val="Основной текст (2)"/>
    <w:basedOn w:val="a2"/>
    <w:link w:val="2b"/>
    <w:rsid w:val="00A5454D"/>
    <w:pPr>
      <w:widowControl w:val="0"/>
      <w:shd w:val="clear" w:color="auto" w:fill="FFFFFF"/>
      <w:spacing w:before="240" w:after="720" w:line="0" w:lineRule="atLeast"/>
      <w:jc w:val="right"/>
    </w:pPr>
    <w:rPr>
      <w:rFonts w:ascii="Sylfaen" w:eastAsia="Sylfaen" w:hAnsi="Sylfaen" w:cs="Sylfaen"/>
      <w:sz w:val="26"/>
      <w:szCs w:val="26"/>
    </w:rPr>
  </w:style>
  <w:style w:type="paragraph" w:customStyle="1" w:styleId="Style8">
    <w:name w:val="Style8"/>
    <w:basedOn w:val="a2"/>
    <w:rsid w:val="00DD6A66"/>
    <w:pPr>
      <w:widowControl w:val="0"/>
      <w:autoSpaceDE w:val="0"/>
      <w:autoSpaceDN w:val="0"/>
      <w:adjustRightInd w:val="0"/>
      <w:spacing w:line="320" w:lineRule="exact"/>
    </w:pPr>
  </w:style>
  <w:style w:type="paragraph" w:customStyle="1" w:styleId="Style5">
    <w:name w:val="Style5"/>
    <w:basedOn w:val="a2"/>
    <w:uiPriority w:val="99"/>
    <w:rsid w:val="00DD6A66"/>
    <w:pPr>
      <w:widowControl w:val="0"/>
      <w:autoSpaceDE w:val="0"/>
      <w:autoSpaceDN w:val="0"/>
      <w:adjustRightInd w:val="0"/>
      <w:spacing w:line="322" w:lineRule="exac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24246">
      <w:bodyDiv w:val="1"/>
      <w:marLeft w:val="0"/>
      <w:marRight w:val="0"/>
      <w:marTop w:val="0"/>
      <w:marBottom w:val="0"/>
      <w:divBdr>
        <w:top w:val="none" w:sz="0" w:space="0" w:color="auto"/>
        <w:left w:val="none" w:sz="0" w:space="0" w:color="auto"/>
        <w:bottom w:val="none" w:sz="0" w:space="0" w:color="auto"/>
        <w:right w:val="none" w:sz="0" w:space="0" w:color="auto"/>
      </w:divBdr>
    </w:div>
    <w:div w:id="124396402">
      <w:bodyDiv w:val="1"/>
      <w:marLeft w:val="0"/>
      <w:marRight w:val="0"/>
      <w:marTop w:val="0"/>
      <w:marBottom w:val="0"/>
      <w:divBdr>
        <w:top w:val="none" w:sz="0" w:space="0" w:color="auto"/>
        <w:left w:val="none" w:sz="0" w:space="0" w:color="auto"/>
        <w:bottom w:val="none" w:sz="0" w:space="0" w:color="auto"/>
        <w:right w:val="none" w:sz="0" w:space="0" w:color="auto"/>
      </w:divBdr>
    </w:div>
    <w:div w:id="248782736">
      <w:bodyDiv w:val="1"/>
      <w:marLeft w:val="0"/>
      <w:marRight w:val="0"/>
      <w:marTop w:val="0"/>
      <w:marBottom w:val="0"/>
      <w:divBdr>
        <w:top w:val="none" w:sz="0" w:space="0" w:color="auto"/>
        <w:left w:val="none" w:sz="0" w:space="0" w:color="auto"/>
        <w:bottom w:val="none" w:sz="0" w:space="0" w:color="auto"/>
        <w:right w:val="none" w:sz="0" w:space="0" w:color="auto"/>
      </w:divBdr>
    </w:div>
    <w:div w:id="678964480">
      <w:bodyDiv w:val="1"/>
      <w:marLeft w:val="0"/>
      <w:marRight w:val="0"/>
      <w:marTop w:val="0"/>
      <w:marBottom w:val="0"/>
      <w:divBdr>
        <w:top w:val="none" w:sz="0" w:space="0" w:color="auto"/>
        <w:left w:val="none" w:sz="0" w:space="0" w:color="auto"/>
        <w:bottom w:val="none" w:sz="0" w:space="0" w:color="auto"/>
        <w:right w:val="none" w:sz="0" w:space="0" w:color="auto"/>
      </w:divBdr>
    </w:div>
    <w:div w:id="857042753">
      <w:bodyDiv w:val="1"/>
      <w:marLeft w:val="0"/>
      <w:marRight w:val="0"/>
      <w:marTop w:val="0"/>
      <w:marBottom w:val="0"/>
      <w:divBdr>
        <w:top w:val="none" w:sz="0" w:space="0" w:color="auto"/>
        <w:left w:val="none" w:sz="0" w:space="0" w:color="auto"/>
        <w:bottom w:val="none" w:sz="0" w:space="0" w:color="auto"/>
        <w:right w:val="none" w:sz="0" w:space="0" w:color="auto"/>
      </w:divBdr>
    </w:div>
    <w:div w:id="927036566">
      <w:bodyDiv w:val="1"/>
      <w:marLeft w:val="0"/>
      <w:marRight w:val="0"/>
      <w:marTop w:val="0"/>
      <w:marBottom w:val="0"/>
      <w:divBdr>
        <w:top w:val="none" w:sz="0" w:space="0" w:color="auto"/>
        <w:left w:val="none" w:sz="0" w:space="0" w:color="auto"/>
        <w:bottom w:val="none" w:sz="0" w:space="0" w:color="auto"/>
        <w:right w:val="none" w:sz="0" w:space="0" w:color="auto"/>
      </w:divBdr>
    </w:div>
    <w:div w:id="1140073883">
      <w:bodyDiv w:val="1"/>
      <w:marLeft w:val="0"/>
      <w:marRight w:val="0"/>
      <w:marTop w:val="0"/>
      <w:marBottom w:val="0"/>
      <w:divBdr>
        <w:top w:val="none" w:sz="0" w:space="0" w:color="auto"/>
        <w:left w:val="none" w:sz="0" w:space="0" w:color="auto"/>
        <w:bottom w:val="none" w:sz="0" w:space="0" w:color="auto"/>
        <w:right w:val="none" w:sz="0" w:space="0" w:color="auto"/>
      </w:divBdr>
    </w:div>
    <w:div w:id="1174608107">
      <w:bodyDiv w:val="1"/>
      <w:marLeft w:val="0"/>
      <w:marRight w:val="0"/>
      <w:marTop w:val="0"/>
      <w:marBottom w:val="0"/>
      <w:divBdr>
        <w:top w:val="none" w:sz="0" w:space="0" w:color="auto"/>
        <w:left w:val="none" w:sz="0" w:space="0" w:color="auto"/>
        <w:bottom w:val="none" w:sz="0" w:space="0" w:color="auto"/>
        <w:right w:val="none" w:sz="0" w:space="0" w:color="auto"/>
      </w:divBdr>
    </w:div>
    <w:div w:id="1248417860">
      <w:bodyDiv w:val="1"/>
      <w:marLeft w:val="0"/>
      <w:marRight w:val="0"/>
      <w:marTop w:val="0"/>
      <w:marBottom w:val="0"/>
      <w:divBdr>
        <w:top w:val="none" w:sz="0" w:space="0" w:color="auto"/>
        <w:left w:val="none" w:sz="0" w:space="0" w:color="auto"/>
        <w:bottom w:val="none" w:sz="0" w:space="0" w:color="auto"/>
        <w:right w:val="none" w:sz="0" w:space="0" w:color="auto"/>
      </w:divBdr>
    </w:div>
    <w:div w:id="1335183642">
      <w:bodyDiv w:val="1"/>
      <w:marLeft w:val="0"/>
      <w:marRight w:val="0"/>
      <w:marTop w:val="0"/>
      <w:marBottom w:val="0"/>
      <w:divBdr>
        <w:top w:val="none" w:sz="0" w:space="0" w:color="auto"/>
        <w:left w:val="none" w:sz="0" w:space="0" w:color="auto"/>
        <w:bottom w:val="none" w:sz="0" w:space="0" w:color="auto"/>
        <w:right w:val="none" w:sz="0" w:space="0" w:color="auto"/>
      </w:divBdr>
    </w:div>
    <w:div w:id="1396276509">
      <w:bodyDiv w:val="1"/>
      <w:marLeft w:val="0"/>
      <w:marRight w:val="0"/>
      <w:marTop w:val="0"/>
      <w:marBottom w:val="0"/>
      <w:divBdr>
        <w:top w:val="none" w:sz="0" w:space="0" w:color="auto"/>
        <w:left w:val="none" w:sz="0" w:space="0" w:color="auto"/>
        <w:bottom w:val="none" w:sz="0" w:space="0" w:color="auto"/>
        <w:right w:val="none" w:sz="0" w:space="0" w:color="auto"/>
      </w:divBdr>
    </w:div>
    <w:div w:id="1398825765">
      <w:bodyDiv w:val="1"/>
      <w:marLeft w:val="0"/>
      <w:marRight w:val="0"/>
      <w:marTop w:val="0"/>
      <w:marBottom w:val="0"/>
      <w:divBdr>
        <w:top w:val="none" w:sz="0" w:space="0" w:color="auto"/>
        <w:left w:val="none" w:sz="0" w:space="0" w:color="auto"/>
        <w:bottom w:val="none" w:sz="0" w:space="0" w:color="auto"/>
        <w:right w:val="none" w:sz="0" w:space="0" w:color="auto"/>
      </w:divBdr>
    </w:div>
    <w:div w:id="1458992221">
      <w:bodyDiv w:val="1"/>
      <w:marLeft w:val="0"/>
      <w:marRight w:val="0"/>
      <w:marTop w:val="0"/>
      <w:marBottom w:val="0"/>
      <w:divBdr>
        <w:top w:val="none" w:sz="0" w:space="0" w:color="auto"/>
        <w:left w:val="none" w:sz="0" w:space="0" w:color="auto"/>
        <w:bottom w:val="none" w:sz="0" w:space="0" w:color="auto"/>
        <w:right w:val="none" w:sz="0" w:space="0" w:color="auto"/>
      </w:divBdr>
    </w:div>
    <w:div w:id="1656642509">
      <w:bodyDiv w:val="1"/>
      <w:marLeft w:val="0"/>
      <w:marRight w:val="0"/>
      <w:marTop w:val="0"/>
      <w:marBottom w:val="0"/>
      <w:divBdr>
        <w:top w:val="none" w:sz="0" w:space="0" w:color="auto"/>
        <w:left w:val="none" w:sz="0" w:space="0" w:color="auto"/>
        <w:bottom w:val="none" w:sz="0" w:space="0" w:color="auto"/>
        <w:right w:val="none" w:sz="0" w:space="0" w:color="auto"/>
      </w:divBdr>
    </w:div>
    <w:div w:id="1848398967">
      <w:bodyDiv w:val="1"/>
      <w:marLeft w:val="0"/>
      <w:marRight w:val="0"/>
      <w:marTop w:val="0"/>
      <w:marBottom w:val="0"/>
      <w:divBdr>
        <w:top w:val="none" w:sz="0" w:space="0" w:color="auto"/>
        <w:left w:val="none" w:sz="0" w:space="0" w:color="auto"/>
        <w:bottom w:val="none" w:sz="0" w:space="0" w:color="auto"/>
        <w:right w:val="none" w:sz="0" w:space="0" w:color="auto"/>
      </w:divBdr>
    </w:div>
    <w:div w:id="1896575839">
      <w:bodyDiv w:val="1"/>
      <w:marLeft w:val="0"/>
      <w:marRight w:val="0"/>
      <w:marTop w:val="0"/>
      <w:marBottom w:val="0"/>
      <w:divBdr>
        <w:top w:val="none" w:sz="0" w:space="0" w:color="auto"/>
        <w:left w:val="none" w:sz="0" w:space="0" w:color="auto"/>
        <w:bottom w:val="none" w:sz="0" w:space="0" w:color="auto"/>
        <w:right w:val="none" w:sz="0" w:space="0" w:color="auto"/>
      </w:divBdr>
    </w:div>
    <w:div w:id="1952593725">
      <w:bodyDiv w:val="1"/>
      <w:marLeft w:val="0"/>
      <w:marRight w:val="0"/>
      <w:marTop w:val="0"/>
      <w:marBottom w:val="0"/>
      <w:divBdr>
        <w:top w:val="none" w:sz="0" w:space="0" w:color="auto"/>
        <w:left w:val="none" w:sz="0" w:space="0" w:color="auto"/>
        <w:bottom w:val="none" w:sz="0" w:space="0" w:color="auto"/>
        <w:right w:val="none" w:sz="0" w:space="0" w:color="auto"/>
      </w:divBdr>
    </w:div>
    <w:div w:id="1992951652">
      <w:bodyDiv w:val="1"/>
      <w:marLeft w:val="0"/>
      <w:marRight w:val="0"/>
      <w:marTop w:val="0"/>
      <w:marBottom w:val="0"/>
      <w:divBdr>
        <w:top w:val="none" w:sz="0" w:space="0" w:color="auto"/>
        <w:left w:val="none" w:sz="0" w:space="0" w:color="auto"/>
        <w:bottom w:val="none" w:sz="0" w:space="0" w:color="auto"/>
        <w:right w:val="none" w:sz="0" w:space="0" w:color="auto"/>
      </w:divBdr>
    </w:div>
    <w:div w:id="2013071042">
      <w:marLeft w:val="0"/>
      <w:marRight w:val="0"/>
      <w:marTop w:val="0"/>
      <w:marBottom w:val="0"/>
      <w:divBdr>
        <w:top w:val="none" w:sz="0" w:space="0" w:color="auto"/>
        <w:left w:val="none" w:sz="0" w:space="0" w:color="auto"/>
        <w:bottom w:val="none" w:sz="0" w:space="0" w:color="auto"/>
        <w:right w:val="none" w:sz="0" w:space="0" w:color="auto"/>
      </w:divBdr>
    </w:div>
    <w:div w:id="2013071044">
      <w:marLeft w:val="0"/>
      <w:marRight w:val="0"/>
      <w:marTop w:val="0"/>
      <w:marBottom w:val="0"/>
      <w:divBdr>
        <w:top w:val="none" w:sz="0" w:space="0" w:color="auto"/>
        <w:left w:val="none" w:sz="0" w:space="0" w:color="auto"/>
        <w:bottom w:val="none" w:sz="0" w:space="0" w:color="auto"/>
        <w:right w:val="none" w:sz="0" w:space="0" w:color="auto"/>
      </w:divBdr>
      <w:divsChild>
        <w:div w:id="2013071043">
          <w:marLeft w:val="0"/>
          <w:marRight w:val="0"/>
          <w:marTop w:val="0"/>
          <w:marBottom w:val="0"/>
          <w:divBdr>
            <w:top w:val="none" w:sz="0" w:space="0" w:color="auto"/>
            <w:left w:val="none" w:sz="0" w:space="0" w:color="auto"/>
            <w:bottom w:val="none" w:sz="0" w:space="0" w:color="auto"/>
            <w:right w:val="none" w:sz="0" w:space="0" w:color="auto"/>
          </w:divBdr>
        </w:div>
        <w:div w:id="2013071045">
          <w:marLeft w:val="0"/>
          <w:marRight w:val="0"/>
          <w:marTop w:val="0"/>
          <w:marBottom w:val="0"/>
          <w:divBdr>
            <w:top w:val="none" w:sz="0" w:space="0" w:color="auto"/>
            <w:left w:val="none" w:sz="0" w:space="0" w:color="auto"/>
            <w:bottom w:val="none" w:sz="0" w:space="0" w:color="auto"/>
            <w:right w:val="none" w:sz="0" w:space="0" w:color="auto"/>
          </w:divBdr>
        </w:div>
        <w:div w:id="2013071046">
          <w:marLeft w:val="0"/>
          <w:marRight w:val="0"/>
          <w:marTop w:val="0"/>
          <w:marBottom w:val="0"/>
          <w:divBdr>
            <w:top w:val="none" w:sz="0" w:space="0" w:color="auto"/>
            <w:left w:val="none" w:sz="0" w:space="0" w:color="auto"/>
            <w:bottom w:val="none" w:sz="0" w:space="0" w:color="auto"/>
            <w:right w:val="none" w:sz="0" w:space="0" w:color="auto"/>
          </w:divBdr>
        </w:div>
      </w:divsChild>
    </w:div>
    <w:div w:id="2013071047">
      <w:marLeft w:val="0"/>
      <w:marRight w:val="0"/>
      <w:marTop w:val="0"/>
      <w:marBottom w:val="0"/>
      <w:divBdr>
        <w:top w:val="none" w:sz="0" w:space="0" w:color="auto"/>
        <w:left w:val="none" w:sz="0" w:space="0" w:color="auto"/>
        <w:bottom w:val="none" w:sz="0" w:space="0" w:color="auto"/>
        <w:right w:val="none" w:sz="0" w:space="0" w:color="auto"/>
      </w:divBdr>
    </w:div>
    <w:div w:id="2013071048">
      <w:marLeft w:val="0"/>
      <w:marRight w:val="0"/>
      <w:marTop w:val="0"/>
      <w:marBottom w:val="0"/>
      <w:divBdr>
        <w:top w:val="none" w:sz="0" w:space="0" w:color="auto"/>
        <w:left w:val="none" w:sz="0" w:space="0" w:color="auto"/>
        <w:bottom w:val="none" w:sz="0" w:space="0" w:color="auto"/>
        <w:right w:val="none" w:sz="0" w:space="0" w:color="auto"/>
      </w:divBdr>
    </w:div>
    <w:div w:id="2013071049">
      <w:marLeft w:val="0"/>
      <w:marRight w:val="0"/>
      <w:marTop w:val="0"/>
      <w:marBottom w:val="0"/>
      <w:divBdr>
        <w:top w:val="none" w:sz="0" w:space="0" w:color="auto"/>
        <w:left w:val="none" w:sz="0" w:space="0" w:color="auto"/>
        <w:bottom w:val="none" w:sz="0" w:space="0" w:color="auto"/>
        <w:right w:val="none" w:sz="0" w:space="0" w:color="auto"/>
      </w:divBdr>
    </w:div>
    <w:div w:id="2013071052">
      <w:marLeft w:val="0"/>
      <w:marRight w:val="0"/>
      <w:marTop w:val="0"/>
      <w:marBottom w:val="0"/>
      <w:divBdr>
        <w:top w:val="none" w:sz="0" w:space="0" w:color="auto"/>
        <w:left w:val="none" w:sz="0" w:space="0" w:color="auto"/>
        <w:bottom w:val="none" w:sz="0" w:space="0" w:color="auto"/>
        <w:right w:val="none" w:sz="0" w:space="0" w:color="auto"/>
      </w:divBdr>
      <w:divsChild>
        <w:div w:id="2013071054">
          <w:marLeft w:val="0"/>
          <w:marRight w:val="0"/>
          <w:marTop w:val="0"/>
          <w:marBottom w:val="0"/>
          <w:divBdr>
            <w:top w:val="none" w:sz="0" w:space="0" w:color="auto"/>
            <w:left w:val="none" w:sz="0" w:space="0" w:color="auto"/>
            <w:bottom w:val="none" w:sz="0" w:space="0" w:color="auto"/>
            <w:right w:val="none" w:sz="0" w:space="0" w:color="auto"/>
          </w:divBdr>
        </w:div>
        <w:div w:id="2013071060">
          <w:marLeft w:val="0"/>
          <w:marRight w:val="0"/>
          <w:marTop w:val="0"/>
          <w:marBottom w:val="0"/>
          <w:divBdr>
            <w:top w:val="none" w:sz="0" w:space="0" w:color="auto"/>
            <w:left w:val="none" w:sz="0" w:space="0" w:color="auto"/>
            <w:bottom w:val="none" w:sz="0" w:space="0" w:color="auto"/>
            <w:right w:val="none" w:sz="0" w:space="0" w:color="auto"/>
          </w:divBdr>
        </w:div>
      </w:divsChild>
    </w:div>
    <w:div w:id="2013071056">
      <w:marLeft w:val="0"/>
      <w:marRight w:val="0"/>
      <w:marTop w:val="0"/>
      <w:marBottom w:val="0"/>
      <w:divBdr>
        <w:top w:val="none" w:sz="0" w:space="0" w:color="auto"/>
        <w:left w:val="none" w:sz="0" w:space="0" w:color="auto"/>
        <w:bottom w:val="none" w:sz="0" w:space="0" w:color="auto"/>
        <w:right w:val="none" w:sz="0" w:space="0" w:color="auto"/>
      </w:divBdr>
    </w:div>
    <w:div w:id="2013071057">
      <w:marLeft w:val="0"/>
      <w:marRight w:val="0"/>
      <w:marTop w:val="0"/>
      <w:marBottom w:val="0"/>
      <w:divBdr>
        <w:top w:val="none" w:sz="0" w:space="0" w:color="auto"/>
        <w:left w:val="none" w:sz="0" w:space="0" w:color="auto"/>
        <w:bottom w:val="none" w:sz="0" w:space="0" w:color="auto"/>
        <w:right w:val="none" w:sz="0" w:space="0" w:color="auto"/>
      </w:divBdr>
    </w:div>
    <w:div w:id="2013071058">
      <w:marLeft w:val="0"/>
      <w:marRight w:val="0"/>
      <w:marTop w:val="0"/>
      <w:marBottom w:val="0"/>
      <w:divBdr>
        <w:top w:val="none" w:sz="0" w:space="0" w:color="auto"/>
        <w:left w:val="none" w:sz="0" w:space="0" w:color="auto"/>
        <w:bottom w:val="none" w:sz="0" w:space="0" w:color="auto"/>
        <w:right w:val="none" w:sz="0" w:space="0" w:color="auto"/>
      </w:divBdr>
    </w:div>
    <w:div w:id="2013071059">
      <w:marLeft w:val="0"/>
      <w:marRight w:val="0"/>
      <w:marTop w:val="0"/>
      <w:marBottom w:val="0"/>
      <w:divBdr>
        <w:top w:val="none" w:sz="0" w:space="0" w:color="auto"/>
        <w:left w:val="none" w:sz="0" w:space="0" w:color="auto"/>
        <w:bottom w:val="none" w:sz="0" w:space="0" w:color="auto"/>
        <w:right w:val="none" w:sz="0" w:space="0" w:color="auto"/>
      </w:divBdr>
    </w:div>
    <w:div w:id="2013071061">
      <w:marLeft w:val="0"/>
      <w:marRight w:val="0"/>
      <w:marTop w:val="0"/>
      <w:marBottom w:val="0"/>
      <w:divBdr>
        <w:top w:val="none" w:sz="0" w:space="0" w:color="auto"/>
        <w:left w:val="none" w:sz="0" w:space="0" w:color="auto"/>
        <w:bottom w:val="none" w:sz="0" w:space="0" w:color="auto"/>
        <w:right w:val="none" w:sz="0" w:space="0" w:color="auto"/>
      </w:divBdr>
    </w:div>
    <w:div w:id="2013071065">
      <w:marLeft w:val="0"/>
      <w:marRight w:val="0"/>
      <w:marTop w:val="0"/>
      <w:marBottom w:val="0"/>
      <w:divBdr>
        <w:top w:val="none" w:sz="0" w:space="0" w:color="auto"/>
        <w:left w:val="none" w:sz="0" w:space="0" w:color="auto"/>
        <w:bottom w:val="none" w:sz="0" w:space="0" w:color="auto"/>
        <w:right w:val="none" w:sz="0" w:space="0" w:color="auto"/>
      </w:divBdr>
    </w:div>
    <w:div w:id="2013071066">
      <w:marLeft w:val="0"/>
      <w:marRight w:val="0"/>
      <w:marTop w:val="0"/>
      <w:marBottom w:val="0"/>
      <w:divBdr>
        <w:top w:val="none" w:sz="0" w:space="0" w:color="auto"/>
        <w:left w:val="none" w:sz="0" w:space="0" w:color="auto"/>
        <w:bottom w:val="none" w:sz="0" w:space="0" w:color="auto"/>
        <w:right w:val="none" w:sz="0" w:space="0" w:color="auto"/>
      </w:divBdr>
    </w:div>
    <w:div w:id="2013071067">
      <w:marLeft w:val="0"/>
      <w:marRight w:val="0"/>
      <w:marTop w:val="0"/>
      <w:marBottom w:val="0"/>
      <w:divBdr>
        <w:top w:val="none" w:sz="0" w:space="0" w:color="auto"/>
        <w:left w:val="none" w:sz="0" w:space="0" w:color="auto"/>
        <w:bottom w:val="none" w:sz="0" w:space="0" w:color="auto"/>
        <w:right w:val="none" w:sz="0" w:space="0" w:color="auto"/>
      </w:divBdr>
      <w:divsChild>
        <w:div w:id="2013071050">
          <w:marLeft w:val="0"/>
          <w:marRight w:val="0"/>
          <w:marTop w:val="120"/>
          <w:marBottom w:val="0"/>
          <w:divBdr>
            <w:top w:val="none" w:sz="0" w:space="0" w:color="auto"/>
            <w:left w:val="none" w:sz="0" w:space="0" w:color="auto"/>
            <w:bottom w:val="none" w:sz="0" w:space="0" w:color="auto"/>
            <w:right w:val="none" w:sz="0" w:space="0" w:color="auto"/>
          </w:divBdr>
        </w:div>
        <w:div w:id="2013071053">
          <w:marLeft w:val="0"/>
          <w:marRight w:val="0"/>
          <w:marTop w:val="120"/>
          <w:marBottom w:val="0"/>
          <w:divBdr>
            <w:top w:val="none" w:sz="0" w:space="0" w:color="auto"/>
            <w:left w:val="none" w:sz="0" w:space="0" w:color="auto"/>
            <w:bottom w:val="none" w:sz="0" w:space="0" w:color="auto"/>
            <w:right w:val="none" w:sz="0" w:space="0" w:color="auto"/>
          </w:divBdr>
        </w:div>
        <w:div w:id="2013071055">
          <w:marLeft w:val="0"/>
          <w:marRight w:val="0"/>
          <w:marTop w:val="0"/>
          <w:marBottom w:val="0"/>
          <w:divBdr>
            <w:top w:val="none" w:sz="0" w:space="0" w:color="auto"/>
            <w:left w:val="none" w:sz="0" w:space="0" w:color="auto"/>
            <w:bottom w:val="none" w:sz="0" w:space="0" w:color="auto"/>
            <w:right w:val="none" w:sz="0" w:space="0" w:color="auto"/>
          </w:divBdr>
          <w:divsChild>
            <w:div w:id="2013071051">
              <w:marLeft w:val="0"/>
              <w:marRight w:val="0"/>
              <w:marTop w:val="0"/>
              <w:marBottom w:val="0"/>
              <w:divBdr>
                <w:top w:val="none" w:sz="0" w:space="0" w:color="auto"/>
                <w:left w:val="none" w:sz="0" w:space="0" w:color="auto"/>
                <w:bottom w:val="none" w:sz="0" w:space="0" w:color="auto"/>
                <w:right w:val="none" w:sz="0" w:space="0" w:color="auto"/>
              </w:divBdr>
            </w:div>
          </w:divsChild>
        </w:div>
        <w:div w:id="2013071062">
          <w:marLeft w:val="0"/>
          <w:marRight w:val="0"/>
          <w:marTop w:val="120"/>
          <w:marBottom w:val="0"/>
          <w:divBdr>
            <w:top w:val="none" w:sz="0" w:space="0" w:color="auto"/>
            <w:left w:val="none" w:sz="0" w:space="0" w:color="auto"/>
            <w:bottom w:val="none" w:sz="0" w:space="0" w:color="auto"/>
            <w:right w:val="none" w:sz="0" w:space="0" w:color="auto"/>
          </w:divBdr>
        </w:div>
        <w:div w:id="2013071063">
          <w:marLeft w:val="0"/>
          <w:marRight w:val="0"/>
          <w:marTop w:val="120"/>
          <w:marBottom w:val="0"/>
          <w:divBdr>
            <w:top w:val="none" w:sz="0" w:space="0" w:color="auto"/>
            <w:left w:val="none" w:sz="0" w:space="0" w:color="auto"/>
            <w:bottom w:val="none" w:sz="0" w:space="0" w:color="auto"/>
            <w:right w:val="none" w:sz="0" w:space="0" w:color="auto"/>
          </w:divBdr>
        </w:div>
        <w:div w:id="2013071064">
          <w:marLeft w:val="0"/>
          <w:marRight w:val="0"/>
          <w:marTop w:val="0"/>
          <w:marBottom w:val="96"/>
          <w:divBdr>
            <w:top w:val="none" w:sz="0" w:space="0" w:color="auto"/>
            <w:left w:val="none" w:sz="0" w:space="0" w:color="auto"/>
            <w:bottom w:val="none" w:sz="0" w:space="0" w:color="auto"/>
            <w:right w:val="none" w:sz="0" w:space="0" w:color="auto"/>
          </w:divBdr>
        </w:div>
        <w:div w:id="2013071068">
          <w:marLeft w:val="0"/>
          <w:marRight w:val="0"/>
          <w:marTop w:val="120"/>
          <w:marBottom w:val="0"/>
          <w:divBdr>
            <w:top w:val="none" w:sz="0" w:space="0" w:color="auto"/>
            <w:left w:val="none" w:sz="0" w:space="0" w:color="auto"/>
            <w:bottom w:val="none" w:sz="0" w:space="0" w:color="auto"/>
            <w:right w:val="none" w:sz="0" w:space="0" w:color="auto"/>
          </w:divBdr>
        </w:div>
      </w:divsChild>
    </w:div>
    <w:div w:id="2013071069">
      <w:marLeft w:val="0"/>
      <w:marRight w:val="0"/>
      <w:marTop w:val="0"/>
      <w:marBottom w:val="0"/>
      <w:divBdr>
        <w:top w:val="none" w:sz="0" w:space="0" w:color="auto"/>
        <w:left w:val="none" w:sz="0" w:space="0" w:color="auto"/>
        <w:bottom w:val="none" w:sz="0" w:space="0" w:color="auto"/>
        <w:right w:val="none" w:sz="0" w:space="0" w:color="auto"/>
      </w:divBdr>
    </w:div>
    <w:div w:id="2013071070">
      <w:marLeft w:val="0"/>
      <w:marRight w:val="0"/>
      <w:marTop w:val="0"/>
      <w:marBottom w:val="0"/>
      <w:divBdr>
        <w:top w:val="none" w:sz="0" w:space="0" w:color="auto"/>
        <w:left w:val="none" w:sz="0" w:space="0" w:color="auto"/>
        <w:bottom w:val="none" w:sz="0" w:space="0" w:color="auto"/>
        <w:right w:val="none" w:sz="0" w:space="0" w:color="auto"/>
      </w:divBdr>
    </w:div>
    <w:div w:id="2013071071">
      <w:marLeft w:val="0"/>
      <w:marRight w:val="0"/>
      <w:marTop w:val="0"/>
      <w:marBottom w:val="0"/>
      <w:divBdr>
        <w:top w:val="none" w:sz="0" w:space="0" w:color="auto"/>
        <w:left w:val="none" w:sz="0" w:space="0" w:color="auto"/>
        <w:bottom w:val="none" w:sz="0" w:space="0" w:color="auto"/>
        <w:right w:val="none" w:sz="0" w:space="0" w:color="auto"/>
      </w:divBdr>
    </w:div>
    <w:div w:id="2013071072">
      <w:marLeft w:val="0"/>
      <w:marRight w:val="0"/>
      <w:marTop w:val="0"/>
      <w:marBottom w:val="0"/>
      <w:divBdr>
        <w:top w:val="none" w:sz="0" w:space="0" w:color="auto"/>
        <w:left w:val="none" w:sz="0" w:space="0" w:color="auto"/>
        <w:bottom w:val="none" w:sz="0" w:space="0" w:color="auto"/>
        <w:right w:val="none" w:sz="0" w:space="0" w:color="auto"/>
      </w:divBdr>
    </w:div>
    <w:div w:id="2013071073">
      <w:marLeft w:val="0"/>
      <w:marRight w:val="0"/>
      <w:marTop w:val="0"/>
      <w:marBottom w:val="0"/>
      <w:divBdr>
        <w:top w:val="none" w:sz="0" w:space="0" w:color="auto"/>
        <w:left w:val="none" w:sz="0" w:space="0" w:color="auto"/>
        <w:bottom w:val="none" w:sz="0" w:space="0" w:color="auto"/>
        <w:right w:val="none" w:sz="0" w:space="0" w:color="auto"/>
      </w:divBdr>
    </w:div>
    <w:div w:id="2013071074">
      <w:marLeft w:val="0"/>
      <w:marRight w:val="0"/>
      <w:marTop w:val="0"/>
      <w:marBottom w:val="0"/>
      <w:divBdr>
        <w:top w:val="none" w:sz="0" w:space="0" w:color="auto"/>
        <w:left w:val="none" w:sz="0" w:space="0" w:color="auto"/>
        <w:bottom w:val="none" w:sz="0" w:space="0" w:color="auto"/>
        <w:right w:val="none" w:sz="0" w:space="0" w:color="auto"/>
      </w:divBdr>
    </w:div>
    <w:div w:id="2013071075">
      <w:marLeft w:val="0"/>
      <w:marRight w:val="0"/>
      <w:marTop w:val="0"/>
      <w:marBottom w:val="0"/>
      <w:divBdr>
        <w:top w:val="none" w:sz="0" w:space="0" w:color="auto"/>
        <w:left w:val="none" w:sz="0" w:space="0" w:color="auto"/>
        <w:bottom w:val="none" w:sz="0" w:space="0" w:color="auto"/>
        <w:right w:val="none" w:sz="0" w:space="0" w:color="auto"/>
      </w:divBdr>
    </w:div>
    <w:div w:id="2013071076">
      <w:marLeft w:val="0"/>
      <w:marRight w:val="0"/>
      <w:marTop w:val="0"/>
      <w:marBottom w:val="0"/>
      <w:divBdr>
        <w:top w:val="none" w:sz="0" w:space="0" w:color="auto"/>
        <w:left w:val="none" w:sz="0" w:space="0" w:color="auto"/>
        <w:bottom w:val="none" w:sz="0" w:space="0" w:color="auto"/>
        <w:right w:val="none" w:sz="0" w:space="0" w:color="auto"/>
      </w:divBdr>
    </w:div>
    <w:div w:id="2013071077">
      <w:marLeft w:val="0"/>
      <w:marRight w:val="0"/>
      <w:marTop w:val="0"/>
      <w:marBottom w:val="0"/>
      <w:divBdr>
        <w:top w:val="none" w:sz="0" w:space="0" w:color="auto"/>
        <w:left w:val="none" w:sz="0" w:space="0" w:color="auto"/>
        <w:bottom w:val="none" w:sz="0" w:space="0" w:color="auto"/>
        <w:right w:val="none" w:sz="0" w:space="0" w:color="auto"/>
      </w:divBdr>
    </w:div>
    <w:div w:id="2013071078">
      <w:marLeft w:val="0"/>
      <w:marRight w:val="0"/>
      <w:marTop w:val="0"/>
      <w:marBottom w:val="0"/>
      <w:divBdr>
        <w:top w:val="none" w:sz="0" w:space="0" w:color="auto"/>
        <w:left w:val="none" w:sz="0" w:space="0" w:color="auto"/>
        <w:bottom w:val="none" w:sz="0" w:space="0" w:color="auto"/>
        <w:right w:val="none" w:sz="0" w:space="0" w:color="auto"/>
      </w:divBdr>
    </w:div>
    <w:div w:id="2013071079">
      <w:marLeft w:val="0"/>
      <w:marRight w:val="0"/>
      <w:marTop w:val="0"/>
      <w:marBottom w:val="0"/>
      <w:divBdr>
        <w:top w:val="none" w:sz="0" w:space="0" w:color="auto"/>
        <w:left w:val="none" w:sz="0" w:space="0" w:color="auto"/>
        <w:bottom w:val="none" w:sz="0" w:space="0" w:color="auto"/>
        <w:right w:val="none" w:sz="0" w:space="0" w:color="auto"/>
      </w:divBdr>
    </w:div>
    <w:div w:id="2028408291">
      <w:bodyDiv w:val="1"/>
      <w:marLeft w:val="0"/>
      <w:marRight w:val="0"/>
      <w:marTop w:val="0"/>
      <w:marBottom w:val="0"/>
      <w:divBdr>
        <w:top w:val="none" w:sz="0" w:space="0" w:color="auto"/>
        <w:left w:val="none" w:sz="0" w:space="0" w:color="auto"/>
        <w:bottom w:val="none" w:sz="0" w:space="0" w:color="auto"/>
        <w:right w:val="none" w:sz="0" w:space="0" w:color="auto"/>
      </w:divBdr>
    </w:div>
    <w:div w:id="2099669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742E0-8DAB-4936-89DE-9DF048742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1426</Words>
  <Characters>8134</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lpstr>
    </vt:vector>
  </TitlesOfParts>
  <Company>НОУ ДПО "Альтернатива"</Company>
  <LinksUpToDate>false</LinksUpToDate>
  <CharactersWithSpaces>9541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Pryseva</dc:creator>
  <cp:keywords/>
  <dc:description/>
  <cp:lastModifiedBy>User</cp:lastModifiedBy>
  <cp:revision>2</cp:revision>
  <cp:lastPrinted>2021-02-20T07:03:00Z</cp:lastPrinted>
  <dcterms:created xsi:type="dcterms:W3CDTF">2021-02-20T07:04:00Z</dcterms:created>
  <dcterms:modified xsi:type="dcterms:W3CDTF">2021-02-20T07:04:00Z</dcterms:modified>
</cp:coreProperties>
</file>