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52B3" w:rsidRPr="009D259B" w:rsidRDefault="00216F07" w:rsidP="00894BFC">
      <w:pPr>
        <w:tabs>
          <w:tab w:val="left" w:pos="4536"/>
        </w:tabs>
        <w:autoSpaceDE w:val="0"/>
        <w:autoSpaceDN w:val="0"/>
        <w:adjustRightInd w:val="0"/>
        <w:jc w:val="center"/>
      </w:pPr>
      <w:r>
        <w:rPr>
          <w:noProof/>
        </w:rPr>
        <w:drawing>
          <wp:inline distT="0" distB="0" distL="0" distR="0">
            <wp:extent cx="561975" cy="6477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52B3" w:rsidRPr="00391813" w:rsidRDefault="002952B3" w:rsidP="00894BFC">
      <w:pPr>
        <w:autoSpaceDE w:val="0"/>
        <w:autoSpaceDN w:val="0"/>
        <w:adjustRightInd w:val="0"/>
        <w:jc w:val="both"/>
        <w:rPr>
          <w:b/>
          <w:bCs/>
          <w:sz w:val="16"/>
          <w:szCs w:val="16"/>
        </w:rPr>
      </w:pPr>
    </w:p>
    <w:p w:rsidR="002952B3" w:rsidRPr="009D259B" w:rsidRDefault="002952B3" w:rsidP="00894BFC">
      <w:pPr>
        <w:autoSpaceDE w:val="0"/>
        <w:autoSpaceDN w:val="0"/>
        <w:adjustRightInd w:val="0"/>
        <w:jc w:val="center"/>
        <w:rPr>
          <w:b/>
          <w:bCs/>
        </w:rPr>
      </w:pPr>
      <w:r w:rsidRPr="009D259B">
        <w:rPr>
          <w:b/>
          <w:bCs/>
        </w:rPr>
        <w:t>ФЕДЕРАЛЬНАЯ АНТИМОНОПОЛЬНАЯ СЛУЖБА</w:t>
      </w:r>
    </w:p>
    <w:p w:rsidR="002952B3" w:rsidRPr="009D259B" w:rsidRDefault="002952B3" w:rsidP="00894BFC">
      <w:pPr>
        <w:autoSpaceDE w:val="0"/>
        <w:autoSpaceDN w:val="0"/>
        <w:adjustRightInd w:val="0"/>
        <w:jc w:val="center"/>
        <w:rPr>
          <w:b/>
          <w:bCs/>
        </w:rPr>
      </w:pPr>
      <w:r w:rsidRPr="009D259B">
        <w:rPr>
          <w:b/>
          <w:bCs/>
        </w:rPr>
        <w:t>Управление по Кировской области</w:t>
      </w:r>
    </w:p>
    <w:p w:rsidR="002952B3" w:rsidRPr="009D259B" w:rsidRDefault="00216F07" w:rsidP="00894BFC">
      <w:pPr>
        <w:autoSpaceDE w:val="0"/>
        <w:autoSpaceDN w:val="0"/>
        <w:adjustRightInd w:val="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73025</wp:posOffset>
                </wp:positionV>
                <wp:extent cx="5943600" cy="0"/>
                <wp:effectExtent l="13335" t="13970" r="5715" b="508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5F5F6A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75pt" to="468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z//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"/>
            </w:pict>
          </mc:Fallback>
        </mc:AlternateContent>
      </w:r>
    </w:p>
    <w:p w:rsidR="002952B3" w:rsidRPr="009D259B" w:rsidRDefault="002952B3" w:rsidP="00894BFC">
      <w:pPr>
        <w:autoSpaceDE w:val="0"/>
        <w:autoSpaceDN w:val="0"/>
        <w:adjustRightInd w:val="0"/>
        <w:jc w:val="center"/>
      </w:pPr>
      <w:smartTag w:uri="urn:schemas-microsoft-com:office:smarttags" w:element="metricconverter">
        <w:smartTagPr>
          <w:attr w:name="ProductID" w:val="610020 г"/>
        </w:smartTagPr>
        <w:r w:rsidRPr="009D259B">
          <w:t>610020 г</w:t>
        </w:r>
      </w:smartTag>
      <w:r w:rsidRPr="009D259B">
        <w:t>. Киров, ул.</w:t>
      </w:r>
      <w:r w:rsidR="00FF29FC">
        <w:t xml:space="preserve"> </w:t>
      </w:r>
      <w:r w:rsidRPr="009D259B">
        <w:t>К.</w:t>
      </w:r>
      <w:r w:rsidR="00391813">
        <w:t xml:space="preserve"> </w:t>
      </w:r>
      <w:r w:rsidRPr="009D259B">
        <w:t>Либкнехта, 55, тел: 64-73-31</w:t>
      </w:r>
    </w:p>
    <w:p w:rsidR="002952B3" w:rsidRPr="009D259B" w:rsidRDefault="002952B3" w:rsidP="00894BFC">
      <w:pPr>
        <w:autoSpaceDE w:val="0"/>
        <w:autoSpaceDN w:val="0"/>
        <w:adjustRightInd w:val="0"/>
        <w:jc w:val="both"/>
      </w:pPr>
    </w:p>
    <w:p w:rsidR="002952B3" w:rsidRDefault="002952B3" w:rsidP="00894BFC">
      <w:pPr>
        <w:autoSpaceDE w:val="0"/>
        <w:autoSpaceDN w:val="0"/>
        <w:adjustRightInd w:val="0"/>
        <w:jc w:val="both"/>
        <w:rPr>
          <w:b/>
          <w:bCs/>
        </w:rPr>
      </w:pPr>
    </w:p>
    <w:p w:rsidR="003C1140" w:rsidRPr="001E038E" w:rsidRDefault="002952B3" w:rsidP="003C1140">
      <w:pPr>
        <w:autoSpaceDE w:val="0"/>
        <w:autoSpaceDN w:val="0"/>
        <w:adjustRightInd w:val="0"/>
        <w:jc w:val="both"/>
        <w:rPr>
          <w:b/>
          <w:bCs/>
        </w:rPr>
      </w:pPr>
      <w:r w:rsidRPr="006E010C">
        <w:rPr>
          <w:b/>
          <w:bCs/>
        </w:rPr>
        <w:t>«</w:t>
      </w:r>
      <w:r w:rsidR="00A76B99">
        <w:rPr>
          <w:b/>
          <w:bCs/>
        </w:rPr>
        <w:t>1</w:t>
      </w:r>
      <w:r w:rsidR="00B51872">
        <w:rPr>
          <w:b/>
          <w:bCs/>
        </w:rPr>
        <w:t>9</w:t>
      </w:r>
      <w:r w:rsidRPr="006E010C">
        <w:rPr>
          <w:b/>
          <w:bCs/>
        </w:rPr>
        <w:t>»</w:t>
      </w:r>
      <w:r w:rsidR="003C1140" w:rsidRPr="006E010C">
        <w:rPr>
          <w:b/>
          <w:bCs/>
        </w:rPr>
        <w:t xml:space="preserve"> </w:t>
      </w:r>
      <w:r w:rsidR="00A76B99">
        <w:rPr>
          <w:b/>
          <w:bCs/>
        </w:rPr>
        <w:t>феврал</w:t>
      </w:r>
      <w:r w:rsidR="00677A2F">
        <w:rPr>
          <w:b/>
          <w:bCs/>
        </w:rPr>
        <w:t>я</w:t>
      </w:r>
      <w:r w:rsidRPr="006E010C">
        <w:rPr>
          <w:b/>
          <w:bCs/>
        </w:rPr>
        <w:t xml:space="preserve"> 20</w:t>
      </w:r>
      <w:r w:rsidR="00EB4958" w:rsidRPr="006E010C">
        <w:rPr>
          <w:b/>
          <w:bCs/>
        </w:rPr>
        <w:t>2</w:t>
      </w:r>
      <w:r w:rsidR="00A76B99">
        <w:rPr>
          <w:b/>
          <w:bCs/>
        </w:rPr>
        <w:t>1</w:t>
      </w:r>
      <w:r w:rsidRPr="006E010C">
        <w:rPr>
          <w:b/>
          <w:bCs/>
        </w:rPr>
        <w:t xml:space="preserve"> г.                                                  </w:t>
      </w:r>
      <w:r w:rsidR="003C1140" w:rsidRPr="006E010C">
        <w:rPr>
          <w:b/>
          <w:bCs/>
        </w:rPr>
        <w:t xml:space="preserve">    </w:t>
      </w:r>
      <w:r w:rsidR="00A76B99">
        <w:rPr>
          <w:b/>
          <w:bCs/>
        </w:rPr>
        <w:t xml:space="preserve">  </w:t>
      </w:r>
      <w:r w:rsidR="003C1140" w:rsidRPr="006E010C">
        <w:rPr>
          <w:b/>
          <w:bCs/>
        </w:rPr>
        <w:t xml:space="preserve">       </w:t>
      </w:r>
      <w:r w:rsidR="003C1140" w:rsidRPr="006E010C">
        <w:rPr>
          <w:b/>
          <w:bCs/>
        </w:rPr>
        <w:tab/>
      </w:r>
      <w:r w:rsidR="00EB4958" w:rsidRPr="006E010C">
        <w:rPr>
          <w:b/>
          <w:bCs/>
        </w:rPr>
        <w:t xml:space="preserve">        </w:t>
      </w:r>
      <w:r w:rsidR="003C1140" w:rsidRPr="006E010C">
        <w:rPr>
          <w:b/>
          <w:bCs/>
        </w:rPr>
        <w:t xml:space="preserve">№ </w:t>
      </w:r>
      <w:r w:rsidR="00D835D1" w:rsidRPr="00D835D1">
        <w:rPr>
          <w:b/>
          <w:bCs/>
        </w:rPr>
        <w:t>043/06/67-</w:t>
      </w:r>
      <w:r w:rsidR="00243661" w:rsidRPr="001E038E">
        <w:rPr>
          <w:b/>
          <w:bCs/>
        </w:rPr>
        <w:t>92</w:t>
      </w:r>
      <w:r w:rsidR="00D835D1" w:rsidRPr="00D835D1">
        <w:rPr>
          <w:b/>
          <w:bCs/>
        </w:rPr>
        <w:t>/202</w:t>
      </w:r>
      <w:r w:rsidR="00243661" w:rsidRPr="001E038E">
        <w:rPr>
          <w:b/>
          <w:bCs/>
        </w:rPr>
        <w:t>1</w:t>
      </w:r>
    </w:p>
    <w:p w:rsidR="00391813" w:rsidRPr="006E010C" w:rsidRDefault="00391813" w:rsidP="003C1140">
      <w:pPr>
        <w:autoSpaceDE w:val="0"/>
        <w:autoSpaceDN w:val="0"/>
        <w:adjustRightInd w:val="0"/>
        <w:jc w:val="both"/>
        <w:rPr>
          <w:b/>
          <w:bCs/>
        </w:rPr>
      </w:pPr>
    </w:p>
    <w:p w:rsidR="002952B3" w:rsidRPr="006E010C" w:rsidRDefault="002952B3" w:rsidP="00894BFC">
      <w:pPr>
        <w:autoSpaceDE w:val="0"/>
        <w:autoSpaceDN w:val="0"/>
        <w:adjustRightInd w:val="0"/>
        <w:spacing w:before="60"/>
        <w:jc w:val="center"/>
        <w:rPr>
          <w:b/>
          <w:bCs/>
        </w:rPr>
      </w:pPr>
      <w:r w:rsidRPr="006E010C">
        <w:rPr>
          <w:b/>
          <w:bCs/>
        </w:rPr>
        <w:t>Р Е Ш Е Н И Е</w:t>
      </w:r>
    </w:p>
    <w:p w:rsidR="002952B3" w:rsidRPr="006E010C" w:rsidRDefault="002952B3" w:rsidP="00894BFC">
      <w:pPr>
        <w:autoSpaceDE w:val="0"/>
        <w:autoSpaceDN w:val="0"/>
        <w:adjustRightInd w:val="0"/>
        <w:spacing w:before="60"/>
        <w:jc w:val="both"/>
        <w:rPr>
          <w:b/>
          <w:bCs/>
        </w:rPr>
      </w:pPr>
    </w:p>
    <w:p w:rsidR="002952B3" w:rsidRPr="00781C3A" w:rsidRDefault="002952B3" w:rsidP="00D835D1">
      <w:pPr>
        <w:autoSpaceDE w:val="0"/>
        <w:autoSpaceDN w:val="0"/>
        <w:adjustRightInd w:val="0"/>
        <w:ind w:firstLine="567"/>
        <w:jc w:val="both"/>
        <w:rPr>
          <w:sz w:val="25"/>
          <w:szCs w:val="25"/>
        </w:rPr>
      </w:pPr>
      <w:r w:rsidRPr="00781C3A">
        <w:rPr>
          <w:sz w:val="25"/>
          <w:szCs w:val="25"/>
        </w:rPr>
        <w:t>Комиссия  Управления Федеральной антимонопольной службы по Кировской области  по контролю в сфере закупок (далее – Комиссия Кировского УФАС России) в составе:</w:t>
      </w:r>
    </w:p>
    <w:p w:rsidR="002952B3" w:rsidRPr="00781C3A" w:rsidRDefault="002952B3" w:rsidP="00D835D1">
      <w:pPr>
        <w:autoSpaceDE w:val="0"/>
        <w:autoSpaceDN w:val="0"/>
        <w:adjustRightInd w:val="0"/>
        <w:ind w:firstLine="567"/>
        <w:jc w:val="both"/>
        <w:rPr>
          <w:sz w:val="25"/>
          <w:szCs w:val="25"/>
        </w:rPr>
      </w:pPr>
      <w:r w:rsidRPr="00781C3A">
        <w:rPr>
          <w:sz w:val="25"/>
          <w:szCs w:val="25"/>
        </w:rPr>
        <w:t>В присутствии:</w:t>
      </w:r>
    </w:p>
    <w:p w:rsidR="003C1140" w:rsidRDefault="00D835D1" w:rsidP="00D835D1">
      <w:pPr>
        <w:autoSpaceDE w:val="0"/>
        <w:autoSpaceDN w:val="0"/>
        <w:adjustRightInd w:val="0"/>
        <w:ind w:firstLine="567"/>
        <w:jc w:val="both"/>
        <w:rPr>
          <w:sz w:val="25"/>
          <w:szCs w:val="25"/>
        </w:rPr>
      </w:pPr>
      <w:r w:rsidRPr="00781C3A">
        <w:rPr>
          <w:sz w:val="25"/>
          <w:szCs w:val="25"/>
        </w:rPr>
        <w:t xml:space="preserve">– представителя </w:t>
      </w:r>
      <w:r w:rsidR="00AC42D1">
        <w:rPr>
          <w:sz w:val="25"/>
          <w:szCs w:val="25"/>
        </w:rPr>
        <w:t>КОГБУЗ</w:t>
      </w:r>
      <w:r w:rsidR="00B51872" w:rsidRPr="00B51872">
        <w:rPr>
          <w:sz w:val="25"/>
          <w:szCs w:val="25"/>
        </w:rPr>
        <w:t xml:space="preserve"> </w:t>
      </w:r>
      <w:r w:rsidR="004368F5" w:rsidRPr="006A0A65">
        <w:rPr>
          <w:rFonts w:eastAsia="Calibri"/>
          <w:lang w:val="x-none" w:eastAsia="x-none"/>
        </w:rPr>
        <w:t>«</w:t>
      </w:r>
      <w:r w:rsidR="004368F5" w:rsidRPr="006A0A65">
        <w:rPr>
          <w:rFonts w:eastAsia="Calibri"/>
          <w:lang w:eastAsia="x-none"/>
        </w:rPr>
        <w:t>Кировская областная клиническая больница</w:t>
      </w:r>
      <w:r w:rsidR="004368F5" w:rsidRPr="006A0A65">
        <w:rPr>
          <w:rFonts w:eastAsia="Calibri"/>
          <w:lang w:val="x-none" w:eastAsia="x-none"/>
        </w:rPr>
        <w:t>»</w:t>
      </w:r>
      <w:r w:rsidR="004368F5">
        <w:rPr>
          <w:rFonts w:eastAsia="Calibri"/>
          <w:lang w:eastAsia="x-none"/>
        </w:rPr>
        <w:t xml:space="preserve">, </w:t>
      </w:r>
      <w:r w:rsidR="003C1140" w:rsidRPr="00781C3A">
        <w:rPr>
          <w:sz w:val="25"/>
          <w:szCs w:val="25"/>
        </w:rPr>
        <w:t>по доверенност</w:t>
      </w:r>
      <w:r w:rsidR="00FE51D8" w:rsidRPr="00781C3A">
        <w:rPr>
          <w:sz w:val="25"/>
          <w:szCs w:val="25"/>
        </w:rPr>
        <w:t>и,</w:t>
      </w:r>
    </w:p>
    <w:p w:rsidR="001E038E" w:rsidRPr="00781C3A" w:rsidRDefault="001E038E" w:rsidP="00D835D1">
      <w:pPr>
        <w:autoSpaceDE w:val="0"/>
        <w:autoSpaceDN w:val="0"/>
        <w:adjustRightInd w:val="0"/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 </w:t>
      </w:r>
      <w:r w:rsidR="004F487C">
        <w:rPr>
          <w:sz w:val="25"/>
          <w:szCs w:val="25"/>
        </w:rPr>
        <w:t xml:space="preserve">(ВКС) </w:t>
      </w:r>
      <w:r>
        <w:rPr>
          <w:sz w:val="25"/>
          <w:szCs w:val="25"/>
        </w:rPr>
        <w:t>– представителя КОГКУ «Центр по техническому сопровождению государственных закупок», по доверенности,</w:t>
      </w:r>
    </w:p>
    <w:p w:rsidR="002952B3" w:rsidRPr="00781C3A" w:rsidRDefault="002952B3" w:rsidP="00D835D1">
      <w:pPr>
        <w:autoSpaceDE w:val="0"/>
        <w:autoSpaceDN w:val="0"/>
        <w:adjustRightInd w:val="0"/>
        <w:ind w:firstLine="567"/>
        <w:jc w:val="both"/>
        <w:rPr>
          <w:sz w:val="25"/>
          <w:szCs w:val="25"/>
        </w:rPr>
      </w:pPr>
      <w:r w:rsidRPr="00781C3A">
        <w:rPr>
          <w:sz w:val="25"/>
          <w:szCs w:val="25"/>
        </w:rPr>
        <w:t xml:space="preserve">рассмотрев жалобу </w:t>
      </w:r>
      <w:r w:rsidR="00AC42D1" w:rsidRPr="006A0A65">
        <w:rPr>
          <w:rFonts w:eastAsia="Calibri"/>
          <w:lang w:val="x-none" w:eastAsia="x-none"/>
        </w:rPr>
        <w:t>ООО «</w:t>
      </w:r>
      <w:proofErr w:type="spellStart"/>
      <w:r w:rsidR="00AC42D1" w:rsidRPr="006A0A65">
        <w:rPr>
          <w:rFonts w:eastAsia="Calibri"/>
          <w:lang w:eastAsia="x-none"/>
        </w:rPr>
        <w:t>Промтехснабинструмент</w:t>
      </w:r>
      <w:proofErr w:type="spellEnd"/>
      <w:r w:rsidR="00AC42D1" w:rsidRPr="006A0A65">
        <w:rPr>
          <w:rFonts w:eastAsia="Calibri"/>
          <w:lang w:val="x-none" w:eastAsia="x-none"/>
        </w:rPr>
        <w:t>»</w:t>
      </w:r>
      <w:r w:rsidR="00897EB7" w:rsidRPr="00781C3A">
        <w:rPr>
          <w:sz w:val="25"/>
          <w:szCs w:val="25"/>
        </w:rPr>
        <w:t>,</w:t>
      </w:r>
    </w:p>
    <w:p w:rsidR="002952B3" w:rsidRPr="00391813" w:rsidRDefault="002952B3" w:rsidP="00894BFC">
      <w:pPr>
        <w:autoSpaceDE w:val="0"/>
        <w:autoSpaceDN w:val="0"/>
        <w:adjustRightInd w:val="0"/>
        <w:ind w:firstLine="709"/>
        <w:jc w:val="both"/>
        <w:rPr>
          <w:sz w:val="18"/>
          <w:szCs w:val="18"/>
        </w:rPr>
      </w:pPr>
    </w:p>
    <w:p w:rsidR="002952B3" w:rsidRPr="006E010C" w:rsidRDefault="002952B3" w:rsidP="00894BFC">
      <w:pPr>
        <w:autoSpaceDE w:val="0"/>
        <w:autoSpaceDN w:val="0"/>
        <w:adjustRightInd w:val="0"/>
        <w:ind w:firstLine="709"/>
        <w:jc w:val="center"/>
        <w:rPr>
          <w:b/>
          <w:bCs/>
        </w:rPr>
      </w:pPr>
      <w:r w:rsidRPr="006E010C">
        <w:rPr>
          <w:b/>
          <w:bCs/>
        </w:rPr>
        <w:t>У С Т А Н О В И Л А:</w:t>
      </w:r>
    </w:p>
    <w:p w:rsidR="002952B3" w:rsidRPr="00391813" w:rsidRDefault="002952B3" w:rsidP="00894BFC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</w:p>
    <w:p w:rsidR="00AC42D1" w:rsidRPr="006A0A65" w:rsidRDefault="00AC42D1" w:rsidP="00AC42D1">
      <w:pPr>
        <w:autoSpaceDE w:val="0"/>
        <w:autoSpaceDN w:val="0"/>
        <w:adjustRightInd w:val="0"/>
        <w:ind w:firstLine="567"/>
        <w:jc w:val="both"/>
        <w:rPr>
          <w:rFonts w:eastAsia="Calibri"/>
          <w:lang w:eastAsia="x-none"/>
        </w:rPr>
      </w:pPr>
      <w:r w:rsidRPr="006A0A65">
        <w:rPr>
          <w:rFonts w:eastAsia="Calibri"/>
          <w:lang w:eastAsia="x-none"/>
        </w:rPr>
        <w:t>12.02.2021</w:t>
      </w:r>
      <w:r w:rsidRPr="006A0A65">
        <w:rPr>
          <w:rFonts w:eastAsia="Calibri"/>
          <w:lang w:val="x-none" w:eastAsia="x-none"/>
        </w:rPr>
        <w:t xml:space="preserve"> года в Кировское УФАС России поступила жалоба ООО «</w:t>
      </w:r>
      <w:proofErr w:type="spellStart"/>
      <w:r w:rsidRPr="006A0A65">
        <w:rPr>
          <w:rFonts w:eastAsia="Calibri"/>
          <w:lang w:eastAsia="x-none"/>
        </w:rPr>
        <w:t>Промтехснабинструмент</w:t>
      </w:r>
      <w:proofErr w:type="spellEnd"/>
      <w:r w:rsidRPr="006A0A65">
        <w:rPr>
          <w:rFonts w:eastAsia="Calibri"/>
          <w:lang w:val="x-none" w:eastAsia="x-none"/>
        </w:rPr>
        <w:t xml:space="preserve">» (далее – Заявитель) на действия комиссии по осуществлению закупок КОГКУ «Центр по техническому сопровождению государственных закупок» при проведении электронного аукциона на поставку </w:t>
      </w:r>
      <w:r w:rsidRPr="006A0A65">
        <w:rPr>
          <w:rFonts w:eastAsia="Calibri"/>
          <w:lang w:eastAsia="x-none"/>
        </w:rPr>
        <w:t xml:space="preserve">систем для взятия венозной крови для лабораторных исследований для нужд Кировского областного государственного бюджетного учреждения здравоохранения «Кировская областная клиническая больница» </w:t>
      </w:r>
      <w:r w:rsidRPr="006A0A65">
        <w:rPr>
          <w:rFonts w:eastAsia="Calibri"/>
          <w:lang w:val="x-none" w:eastAsia="x-none"/>
        </w:rPr>
        <w:t xml:space="preserve">(извещение </w:t>
      </w:r>
      <w:r w:rsidRPr="006A0A65">
        <w:rPr>
          <w:rFonts w:eastAsia="Calibri"/>
          <w:lang w:eastAsia="x-none"/>
        </w:rPr>
        <w:t>0340200003321000334</w:t>
      </w:r>
      <w:r w:rsidRPr="006A0A65">
        <w:rPr>
          <w:rFonts w:eastAsia="Calibri"/>
          <w:lang w:val="x-none" w:eastAsia="x-none"/>
        </w:rPr>
        <w:t>). Заказчик – КОГКБУЗ «</w:t>
      </w:r>
      <w:r w:rsidRPr="006A0A65">
        <w:rPr>
          <w:rFonts w:eastAsia="Calibri"/>
          <w:lang w:eastAsia="x-none"/>
        </w:rPr>
        <w:t>Кировская областная клиническая больница</w:t>
      </w:r>
      <w:r w:rsidRPr="006A0A65">
        <w:rPr>
          <w:rFonts w:eastAsia="Calibri"/>
          <w:lang w:val="x-none" w:eastAsia="x-none"/>
        </w:rPr>
        <w:t>».</w:t>
      </w:r>
    </w:p>
    <w:p w:rsidR="00EB4958" w:rsidRPr="00781C3A" w:rsidRDefault="00AC42D1" w:rsidP="006F74C5">
      <w:pPr>
        <w:autoSpaceDE w:val="0"/>
        <w:autoSpaceDN w:val="0"/>
        <w:adjustRightInd w:val="0"/>
        <w:ind w:firstLine="708"/>
        <w:jc w:val="both"/>
        <w:rPr>
          <w:sz w:val="25"/>
          <w:szCs w:val="25"/>
        </w:rPr>
      </w:pPr>
      <w:r w:rsidRPr="006A0A65">
        <w:rPr>
          <w:rFonts w:eastAsia="Calibri"/>
          <w:lang w:val="x-none" w:eastAsia="x-none"/>
        </w:rPr>
        <w:t xml:space="preserve">Заявитель сообщает, что </w:t>
      </w:r>
      <w:r w:rsidRPr="006A0A65">
        <w:rPr>
          <w:rFonts w:eastAsia="Calibri"/>
          <w:lang w:eastAsia="x-none"/>
        </w:rPr>
        <w:t>первая часть его заявки на участие в электронном аукционе необоснованно отклонена</w:t>
      </w:r>
      <w:r w:rsidRPr="006A0A65">
        <w:t xml:space="preserve">  по п. 2 ч. 4 ст. 67 </w:t>
      </w:r>
      <w:r w:rsidRPr="006A0A65">
        <w:rPr>
          <w:rFonts w:eastAsia="Calibri"/>
          <w:lang w:val="x-none" w:eastAsia="x-none"/>
        </w:rPr>
        <w:t xml:space="preserve">Федерального закона от 05.04.2013 </w:t>
      </w:r>
      <w:r w:rsidRPr="006A0A65">
        <w:rPr>
          <w:rFonts w:eastAsia="Calibri"/>
          <w:lang w:eastAsia="x-none"/>
        </w:rPr>
        <w:t>№</w:t>
      </w:r>
      <w:r w:rsidRPr="006A0A65">
        <w:rPr>
          <w:rFonts w:eastAsia="Calibri"/>
          <w:lang w:val="x-none" w:eastAsia="x-none"/>
        </w:rPr>
        <w:t xml:space="preserve"> 44-ФЗ «О контрактной системе в сфере закупок товаров, работ, услуг для обеспечения госуда</w:t>
      </w:r>
      <w:r w:rsidR="006F74C5">
        <w:rPr>
          <w:rFonts w:eastAsia="Calibri"/>
          <w:lang w:val="x-none" w:eastAsia="x-none"/>
        </w:rPr>
        <w:t>рственных и муниципальных нужд»</w:t>
      </w:r>
      <w:r w:rsidR="006F74C5">
        <w:rPr>
          <w:rFonts w:eastAsia="Calibri"/>
          <w:lang w:eastAsia="x-none"/>
        </w:rPr>
        <w:t xml:space="preserve"> </w:t>
      </w:r>
      <w:r w:rsidR="00EB4958" w:rsidRPr="00781C3A">
        <w:rPr>
          <w:sz w:val="25"/>
          <w:szCs w:val="25"/>
        </w:rPr>
        <w:t xml:space="preserve">(далее </w:t>
      </w:r>
      <w:r w:rsidR="00D835D1" w:rsidRPr="00781C3A">
        <w:rPr>
          <w:sz w:val="25"/>
          <w:szCs w:val="25"/>
        </w:rPr>
        <w:t>- Закон о контрактной системе)</w:t>
      </w:r>
      <w:r w:rsidR="0028407D" w:rsidRPr="00781C3A">
        <w:rPr>
          <w:sz w:val="25"/>
          <w:szCs w:val="25"/>
        </w:rPr>
        <w:t>.</w:t>
      </w:r>
      <w:r w:rsidR="00D835D1" w:rsidRPr="00781C3A">
        <w:rPr>
          <w:sz w:val="25"/>
          <w:szCs w:val="25"/>
        </w:rPr>
        <w:t xml:space="preserve"> </w:t>
      </w:r>
      <w:r w:rsidR="00B51872">
        <w:rPr>
          <w:sz w:val="25"/>
          <w:szCs w:val="25"/>
        </w:rPr>
        <w:t xml:space="preserve">Считает, что </w:t>
      </w:r>
      <w:r w:rsidR="006F74C5">
        <w:rPr>
          <w:sz w:val="25"/>
          <w:szCs w:val="25"/>
        </w:rPr>
        <w:t>предлагаемый товар соответствует требованиям документации по характеристике «количество в упаковке» - 100 штук.</w:t>
      </w:r>
      <w:r w:rsidR="00696EB0" w:rsidRPr="00781C3A">
        <w:rPr>
          <w:sz w:val="25"/>
          <w:szCs w:val="25"/>
        </w:rPr>
        <w:t xml:space="preserve"> </w:t>
      </w:r>
    </w:p>
    <w:p w:rsidR="002952B3" w:rsidRPr="00781C3A" w:rsidRDefault="002952B3" w:rsidP="00781C3A">
      <w:pPr>
        <w:pStyle w:val="ConsPlusNormal"/>
        <w:ind w:firstLine="539"/>
        <w:jc w:val="both"/>
        <w:rPr>
          <w:rFonts w:ascii="Times New Roman" w:hAnsi="Times New Roman" w:cs="Times New Roman"/>
          <w:sz w:val="25"/>
          <w:szCs w:val="25"/>
        </w:rPr>
      </w:pPr>
      <w:r w:rsidRPr="00781C3A">
        <w:rPr>
          <w:rFonts w:ascii="Times New Roman" w:hAnsi="Times New Roman" w:cs="Times New Roman"/>
          <w:sz w:val="25"/>
          <w:szCs w:val="25"/>
        </w:rPr>
        <w:t>В соответствии с ч. 1 ст. 106 Закон</w:t>
      </w:r>
      <w:r w:rsidR="00FE51D8" w:rsidRPr="00781C3A">
        <w:rPr>
          <w:rFonts w:ascii="Times New Roman" w:hAnsi="Times New Roman" w:cs="Times New Roman"/>
          <w:sz w:val="25"/>
          <w:szCs w:val="25"/>
        </w:rPr>
        <w:t>а</w:t>
      </w:r>
      <w:r w:rsidRPr="00781C3A">
        <w:rPr>
          <w:rFonts w:ascii="Times New Roman" w:hAnsi="Times New Roman" w:cs="Times New Roman"/>
          <w:sz w:val="25"/>
          <w:szCs w:val="25"/>
        </w:rPr>
        <w:t xml:space="preserve"> о контрактной системе Заявителю</w:t>
      </w:r>
      <w:r w:rsidR="00DC74F6">
        <w:rPr>
          <w:rFonts w:ascii="Times New Roman" w:hAnsi="Times New Roman" w:cs="Times New Roman"/>
          <w:sz w:val="25"/>
          <w:szCs w:val="25"/>
        </w:rPr>
        <w:t>,</w:t>
      </w:r>
      <w:r w:rsidRPr="00781C3A">
        <w:rPr>
          <w:rFonts w:ascii="Times New Roman" w:hAnsi="Times New Roman" w:cs="Times New Roman"/>
          <w:sz w:val="25"/>
          <w:szCs w:val="25"/>
        </w:rPr>
        <w:t xml:space="preserve"> Заказчику</w:t>
      </w:r>
      <w:r w:rsidR="00DC74F6">
        <w:rPr>
          <w:rFonts w:ascii="Times New Roman" w:hAnsi="Times New Roman" w:cs="Times New Roman"/>
          <w:sz w:val="25"/>
          <w:szCs w:val="25"/>
        </w:rPr>
        <w:t>, Уполномоченному учреждению</w:t>
      </w:r>
      <w:r w:rsidR="00081BCE">
        <w:rPr>
          <w:rFonts w:ascii="Times New Roman" w:hAnsi="Times New Roman" w:cs="Times New Roman"/>
          <w:sz w:val="25"/>
          <w:szCs w:val="25"/>
        </w:rPr>
        <w:t xml:space="preserve"> </w:t>
      </w:r>
      <w:r w:rsidRPr="00781C3A">
        <w:rPr>
          <w:rFonts w:ascii="Times New Roman" w:hAnsi="Times New Roman" w:cs="Times New Roman"/>
          <w:sz w:val="25"/>
          <w:szCs w:val="25"/>
        </w:rPr>
        <w:t>направлено уведомление о дате и времени рассмотрения жалобы. Ра</w:t>
      </w:r>
      <w:r w:rsidR="00B3457D" w:rsidRPr="00781C3A">
        <w:rPr>
          <w:rFonts w:ascii="Times New Roman" w:hAnsi="Times New Roman" w:cs="Times New Roman"/>
          <w:sz w:val="25"/>
          <w:szCs w:val="25"/>
        </w:rPr>
        <w:t>с</w:t>
      </w:r>
      <w:r w:rsidR="003C1140" w:rsidRPr="00781C3A">
        <w:rPr>
          <w:rFonts w:ascii="Times New Roman" w:hAnsi="Times New Roman" w:cs="Times New Roman"/>
          <w:sz w:val="25"/>
          <w:szCs w:val="25"/>
        </w:rPr>
        <w:t xml:space="preserve">смотрение жалобы назначено на </w:t>
      </w:r>
      <w:r w:rsidR="00DC74F6">
        <w:rPr>
          <w:rFonts w:ascii="Times New Roman" w:hAnsi="Times New Roman" w:cs="Times New Roman"/>
          <w:sz w:val="25"/>
          <w:szCs w:val="25"/>
        </w:rPr>
        <w:t>1</w:t>
      </w:r>
      <w:r w:rsidR="00B51872">
        <w:rPr>
          <w:rFonts w:ascii="Times New Roman" w:hAnsi="Times New Roman" w:cs="Times New Roman"/>
          <w:sz w:val="25"/>
          <w:szCs w:val="25"/>
        </w:rPr>
        <w:t>9</w:t>
      </w:r>
      <w:r w:rsidR="00677A2F" w:rsidRPr="00781C3A">
        <w:rPr>
          <w:rFonts w:ascii="Times New Roman" w:hAnsi="Times New Roman" w:cs="Times New Roman"/>
          <w:sz w:val="25"/>
          <w:szCs w:val="25"/>
        </w:rPr>
        <w:t>.0</w:t>
      </w:r>
      <w:r w:rsidR="00DC74F6">
        <w:rPr>
          <w:rFonts w:ascii="Times New Roman" w:hAnsi="Times New Roman" w:cs="Times New Roman"/>
          <w:sz w:val="25"/>
          <w:szCs w:val="25"/>
        </w:rPr>
        <w:t>2</w:t>
      </w:r>
      <w:r w:rsidR="00EB4958" w:rsidRPr="00781C3A">
        <w:rPr>
          <w:rFonts w:ascii="Times New Roman" w:hAnsi="Times New Roman" w:cs="Times New Roman"/>
          <w:sz w:val="25"/>
          <w:szCs w:val="25"/>
        </w:rPr>
        <w:t>.202</w:t>
      </w:r>
      <w:r w:rsidR="00DC74F6">
        <w:rPr>
          <w:rFonts w:ascii="Times New Roman" w:hAnsi="Times New Roman" w:cs="Times New Roman"/>
          <w:sz w:val="25"/>
          <w:szCs w:val="25"/>
        </w:rPr>
        <w:t>1</w:t>
      </w:r>
      <w:r w:rsidRPr="00781C3A">
        <w:rPr>
          <w:rFonts w:ascii="Times New Roman" w:hAnsi="Times New Roman" w:cs="Times New Roman"/>
          <w:sz w:val="25"/>
          <w:szCs w:val="25"/>
        </w:rPr>
        <w:t xml:space="preserve"> г.</w:t>
      </w:r>
    </w:p>
    <w:p w:rsidR="00D66A80" w:rsidRDefault="00D66A80" w:rsidP="00781C3A">
      <w:pPr>
        <w:pStyle w:val="ConsPlusNormal"/>
        <w:ind w:firstLine="53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Заявитель, извещенный о дате и времени рассмотрения жалобы, явку представителя не обеспечил.</w:t>
      </w:r>
    </w:p>
    <w:p w:rsidR="00375FED" w:rsidRDefault="002573E8" w:rsidP="003D0C01">
      <w:pPr>
        <w:pStyle w:val="ConsPlusNormal"/>
        <w:ind w:firstLine="539"/>
        <w:jc w:val="both"/>
        <w:rPr>
          <w:rFonts w:ascii="Times New Roman" w:hAnsi="Times New Roman" w:cs="Times New Roman"/>
          <w:sz w:val="25"/>
          <w:szCs w:val="25"/>
        </w:rPr>
      </w:pPr>
      <w:r w:rsidRPr="00781C3A">
        <w:rPr>
          <w:rFonts w:ascii="Times New Roman" w:hAnsi="Times New Roman" w:cs="Times New Roman"/>
          <w:sz w:val="25"/>
          <w:szCs w:val="25"/>
        </w:rPr>
        <w:t xml:space="preserve">Представитель </w:t>
      </w:r>
      <w:r w:rsidR="009B1AE5" w:rsidRPr="00781C3A">
        <w:rPr>
          <w:rFonts w:ascii="Times New Roman" w:hAnsi="Times New Roman" w:cs="Times New Roman"/>
          <w:sz w:val="25"/>
          <w:szCs w:val="25"/>
        </w:rPr>
        <w:t>Заказчика пояснил</w:t>
      </w:r>
      <w:r w:rsidR="00DC74F6">
        <w:rPr>
          <w:rFonts w:ascii="Times New Roman" w:hAnsi="Times New Roman" w:cs="Times New Roman"/>
          <w:sz w:val="25"/>
          <w:szCs w:val="25"/>
        </w:rPr>
        <w:t>а</w:t>
      </w:r>
      <w:r w:rsidRPr="00781C3A">
        <w:rPr>
          <w:rFonts w:ascii="Times New Roman" w:hAnsi="Times New Roman" w:cs="Times New Roman"/>
          <w:sz w:val="25"/>
          <w:szCs w:val="25"/>
        </w:rPr>
        <w:t xml:space="preserve">, что </w:t>
      </w:r>
      <w:r w:rsidR="003D0C01">
        <w:rPr>
          <w:rFonts w:ascii="Times New Roman" w:hAnsi="Times New Roman" w:cs="Times New Roman"/>
          <w:sz w:val="25"/>
          <w:szCs w:val="25"/>
        </w:rPr>
        <w:t>Заявител</w:t>
      </w:r>
      <w:r w:rsidR="00DC74F6">
        <w:rPr>
          <w:rFonts w:ascii="Times New Roman" w:hAnsi="Times New Roman" w:cs="Times New Roman"/>
          <w:sz w:val="25"/>
          <w:szCs w:val="25"/>
        </w:rPr>
        <w:t xml:space="preserve">ь предложил товар, несоответствующий требованиям аукционной документации по характеристике </w:t>
      </w:r>
      <w:r w:rsidR="005172F7">
        <w:rPr>
          <w:rFonts w:ascii="Times New Roman" w:hAnsi="Times New Roman" w:cs="Times New Roman"/>
          <w:sz w:val="25"/>
          <w:szCs w:val="25"/>
        </w:rPr>
        <w:t>«</w:t>
      </w:r>
      <w:r w:rsidR="00DC74F6">
        <w:rPr>
          <w:rFonts w:ascii="Times New Roman" w:hAnsi="Times New Roman" w:cs="Times New Roman"/>
          <w:sz w:val="25"/>
          <w:szCs w:val="25"/>
        </w:rPr>
        <w:t>Количество в упаковке»</w:t>
      </w:r>
      <w:r w:rsidR="005172F7">
        <w:rPr>
          <w:rFonts w:ascii="Times New Roman" w:hAnsi="Times New Roman" w:cs="Times New Roman"/>
          <w:sz w:val="25"/>
          <w:szCs w:val="25"/>
        </w:rPr>
        <w:t>, вследствие чего заявка была отклонена. Сообщила, что описание объекта закупки соответствует требованиям Закона о контрактной системе с учетом Постановления Правительства РФ от 08.02.2017 г.</w:t>
      </w:r>
      <w:r w:rsidR="00A76B99">
        <w:rPr>
          <w:rFonts w:ascii="Times New Roman" w:hAnsi="Times New Roman" w:cs="Times New Roman"/>
          <w:sz w:val="25"/>
          <w:szCs w:val="25"/>
        </w:rPr>
        <w:t xml:space="preserve"> № 145.</w:t>
      </w:r>
      <w:r w:rsidR="005172F7">
        <w:rPr>
          <w:rFonts w:ascii="Times New Roman" w:hAnsi="Times New Roman" w:cs="Times New Roman"/>
          <w:sz w:val="25"/>
          <w:szCs w:val="25"/>
        </w:rPr>
        <w:t xml:space="preserve"> Описание составлено согласно коду КТРУ 32.50.50.000-00002107.</w:t>
      </w:r>
      <w:bookmarkStart w:id="0" w:name="_GoBack"/>
      <w:bookmarkEnd w:id="0"/>
      <w:r w:rsidR="00DC74F6">
        <w:rPr>
          <w:rFonts w:ascii="Times New Roman" w:hAnsi="Times New Roman" w:cs="Times New Roman"/>
          <w:sz w:val="25"/>
          <w:szCs w:val="25"/>
        </w:rPr>
        <w:t xml:space="preserve"> </w:t>
      </w:r>
      <w:r w:rsidR="00A41439">
        <w:rPr>
          <w:rFonts w:ascii="Times New Roman" w:hAnsi="Times New Roman" w:cs="Times New Roman"/>
          <w:sz w:val="25"/>
          <w:szCs w:val="25"/>
        </w:rPr>
        <w:t xml:space="preserve">Дополнительно представила информацию о наличии на рынке требуемого товара с характеристикой количества в упаковке более 100 шт. (1000, 1200, 1800 шт.). </w:t>
      </w:r>
      <w:r w:rsidR="003D0C01">
        <w:rPr>
          <w:rFonts w:ascii="Times New Roman" w:hAnsi="Times New Roman" w:cs="Times New Roman"/>
          <w:sz w:val="25"/>
          <w:szCs w:val="25"/>
        </w:rPr>
        <w:t xml:space="preserve">Считает </w:t>
      </w:r>
      <w:r w:rsidR="00216F07" w:rsidRPr="00781C3A">
        <w:rPr>
          <w:rFonts w:ascii="Times New Roman" w:hAnsi="Times New Roman" w:cs="Times New Roman"/>
          <w:sz w:val="25"/>
          <w:szCs w:val="25"/>
        </w:rPr>
        <w:t>жалобу необоснованной.</w:t>
      </w:r>
    </w:p>
    <w:p w:rsidR="00BB2052" w:rsidRPr="00781C3A" w:rsidRDefault="00BB2052" w:rsidP="003D0C01">
      <w:pPr>
        <w:pStyle w:val="ConsPlusNormal"/>
        <w:ind w:firstLine="53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Представитель Уполномоченного учреждения поддержал письменные пояснения, считает, что Заявитель, согласно требованиям Технического задания, должен был указать </w:t>
      </w:r>
      <w:r>
        <w:rPr>
          <w:rFonts w:ascii="Times New Roman" w:hAnsi="Times New Roman" w:cs="Times New Roman"/>
          <w:sz w:val="25"/>
          <w:szCs w:val="25"/>
        </w:rPr>
        <w:lastRenderedPageBreak/>
        <w:t>характеристику больше (</w:t>
      </w:r>
      <w:r w:rsidRPr="00BB2052">
        <w:rPr>
          <w:rFonts w:ascii="Times New Roman" w:hAnsi="Times New Roman" w:cs="Times New Roman"/>
          <w:sz w:val="25"/>
          <w:szCs w:val="25"/>
        </w:rPr>
        <w:t>&gt;</w:t>
      </w:r>
      <w:r>
        <w:rPr>
          <w:rFonts w:ascii="Times New Roman" w:hAnsi="Times New Roman" w:cs="Times New Roman"/>
          <w:sz w:val="25"/>
          <w:szCs w:val="25"/>
        </w:rPr>
        <w:t xml:space="preserve">) 100, а не равно (=) 100. </w:t>
      </w:r>
      <w:r w:rsidR="00A76B99">
        <w:rPr>
          <w:rFonts w:ascii="Times New Roman" w:hAnsi="Times New Roman" w:cs="Times New Roman"/>
          <w:sz w:val="25"/>
          <w:szCs w:val="25"/>
        </w:rPr>
        <w:t>Считает действия аукционной комиссии законными, п</w:t>
      </w:r>
      <w:r>
        <w:rPr>
          <w:rFonts w:ascii="Times New Roman" w:hAnsi="Times New Roman" w:cs="Times New Roman"/>
          <w:sz w:val="25"/>
          <w:szCs w:val="25"/>
        </w:rPr>
        <w:t>росит признать жалобу не обоснованной.</w:t>
      </w:r>
    </w:p>
    <w:p w:rsidR="005871FE" w:rsidRPr="00781C3A" w:rsidRDefault="005871FE" w:rsidP="00781C3A">
      <w:pPr>
        <w:pStyle w:val="ConsPlusNormal"/>
        <w:ind w:firstLine="539"/>
        <w:jc w:val="both"/>
        <w:rPr>
          <w:rFonts w:ascii="Times New Roman" w:hAnsi="Times New Roman" w:cs="Times New Roman"/>
          <w:sz w:val="25"/>
          <w:szCs w:val="25"/>
        </w:rPr>
      </w:pPr>
      <w:r w:rsidRPr="00781C3A">
        <w:rPr>
          <w:rFonts w:ascii="Times New Roman" w:hAnsi="Times New Roman" w:cs="Times New Roman"/>
          <w:sz w:val="25"/>
          <w:szCs w:val="25"/>
        </w:rPr>
        <w:t>Заслушав пояснения</w:t>
      </w:r>
      <w:r w:rsidR="003C1140" w:rsidRPr="00781C3A">
        <w:rPr>
          <w:rFonts w:ascii="Times New Roman" w:hAnsi="Times New Roman" w:cs="Times New Roman"/>
          <w:sz w:val="25"/>
          <w:szCs w:val="25"/>
        </w:rPr>
        <w:t xml:space="preserve"> </w:t>
      </w:r>
      <w:r w:rsidR="00D66A80">
        <w:rPr>
          <w:rFonts w:ascii="Times New Roman" w:hAnsi="Times New Roman" w:cs="Times New Roman"/>
          <w:sz w:val="25"/>
          <w:szCs w:val="25"/>
        </w:rPr>
        <w:t xml:space="preserve">Заказчика, </w:t>
      </w:r>
      <w:r w:rsidR="0087534F">
        <w:rPr>
          <w:rFonts w:ascii="Times New Roman" w:hAnsi="Times New Roman" w:cs="Times New Roman"/>
          <w:sz w:val="25"/>
          <w:szCs w:val="25"/>
        </w:rPr>
        <w:t xml:space="preserve">Уполномоченного учреждения, </w:t>
      </w:r>
      <w:r w:rsidRPr="00781C3A">
        <w:rPr>
          <w:rFonts w:ascii="Times New Roman" w:hAnsi="Times New Roman" w:cs="Times New Roman"/>
          <w:sz w:val="25"/>
          <w:szCs w:val="25"/>
        </w:rPr>
        <w:t>изучив представленные документы, Комиссия Кировского УФАС России приходит к следующим выводам.</w:t>
      </w:r>
    </w:p>
    <w:p w:rsidR="00F3784F" w:rsidRPr="0090193A" w:rsidRDefault="00B62BEF" w:rsidP="00781C3A">
      <w:pPr>
        <w:pStyle w:val="ConsPlusNormal"/>
        <w:ind w:firstLine="53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0</w:t>
      </w:r>
      <w:r w:rsidR="003D0C01" w:rsidRPr="0090193A">
        <w:rPr>
          <w:rFonts w:ascii="Times New Roman" w:hAnsi="Times New Roman" w:cs="Times New Roman"/>
          <w:sz w:val="25"/>
          <w:szCs w:val="25"/>
        </w:rPr>
        <w:t>1</w:t>
      </w:r>
      <w:r w:rsidR="00853CEE" w:rsidRPr="0090193A">
        <w:rPr>
          <w:rFonts w:ascii="Times New Roman" w:hAnsi="Times New Roman" w:cs="Times New Roman"/>
          <w:sz w:val="25"/>
          <w:szCs w:val="25"/>
        </w:rPr>
        <w:t>.0</w:t>
      </w:r>
      <w:r>
        <w:rPr>
          <w:rFonts w:ascii="Times New Roman" w:hAnsi="Times New Roman" w:cs="Times New Roman"/>
          <w:sz w:val="25"/>
          <w:szCs w:val="25"/>
        </w:rPr>
        <w:t>2</w:t>
      </w:r>
      <w:r w:rsidR="004B5A68" w:rsidRPr="0090193A">
        <w:rPr>
          <w:rFonts w:ascii="Times New Roman" w:hAnsi="Times New Roman" w:cs="Times New Roman"/>
          <w:sz w:val="25"/>
          <w:szCs w:val="25"/>
        </w:rPr>
        <w:t>.202</w:t>
      </w:r>
      <w:r>
        <w:rPr>
          <w:rFonts w:ascii="Times New Roman" w:hAnsi="Times New Roman" w:cs="Times New Roman"/>
          <w:sz w:val="25"/>
          <w:szCs w:val="25"/>
        </w:rPr>
        <w:t>1</w:t>
      </w:r>
      <w:r w:rsidR="00375FED" w:rsidRPr="0090193A">
        <w:rPr>
          <w:rFonts w:ascii="Times New Roman" w:hAnsi="Times New Roman" w:cs="Times New Roman"/>
          <w:sz w:val="25"/>
          <w:szCs w:val="25"/>
        </w:rPr>
        <w:t xml:space="preserve"> года на официальном сайте </w:t>
      </w:r>
      <w:r w:rsidR="002952B3" w:rsidRPr="0090193A">
        <w:rPr>
          <w:rFonts w:ascii="Times New Roman" w:hAnsi="Times New Roman" w:cs="Times New Roman"/>
          <w:sz w:val="25"/>
          <w:szCs w:val="25"/>
        </w:rPr>
        <w:t>закупок zakupki.gov.ru размещено извещение №</w:t>
      </w:r>
      <w:r w:rsidR="004B5A68" w:rsidRPr="0090193A">
        <w:rPr>
          <w:rFonts w:ascii="Times New Roman" w:hAnsi="Times New Roman" w:cs="Times New Roman"/>
          <w:sz w:val="25"/>
          <w:szCs w:val="25"/>
        </w:rPr>
        <w:t xml:space="preserve"> </w:t>
      </w:r>
      <w:r w:rsidRPr="006A0A65">
        <w:rPr>
          <w:rFonts w:ascii="Times New Roman" w:eastAsia="Calibri" w:hAnsi="Times New Roman" w:cs="Times New Roman"/>
          <w:lang w:eastAsia="x-none"/>
        </w:rPr>
        <w:t>0340200003321000334</w:t>
      </w:r>
      <w:r w:rsidR="003D0C01" w:rsidRPr="0090193A">
        <w:rPr>
          <w:rFonts w:ascii="Times New Roman" w:hAnsi="Times New Roman" w:cs="Times New Roman"/>
          <w:sz w:val="25"/>
          <w:szCs w:val="25"/>
        </w:rPr>
        <w:t xml:space="preserve"> </w:t>
      </w:r>
      <w:r w:rsidR="002952B3" w:rsidRPr="0090193A">
        <w:rPr>
          <w:rFonts w:ascii="Times New Roman" w:hAnsi="Times New Roman" w:cs="Times New Roman"/>
          <w:sz w:val="25"/>
          <w:szCs w:val="25"/>
        </w:rPr>
        <w:t xml:space="preserve">о проведении электронного аукциона </w:t>
      </w:r>
      <w:r w:rsidRPr="006A0A65">
        <w:rPr>
          <w:rFonts w:ascii="Times New Roman" w:eastAsia="Calibri" w:hAnsi="Times New Roman" w:cs="Times New Roman"/>
          <w:lang w:val="x-none" w:eastAsia="x-none"/>
        </w:rPr>
        <w:t xml:space="preserve">на поставку </w:t>
      </w:r>
      <w:r w:rsidRPr="006A0A65">
        <w:rPr>
          <w:rFonts w:ascii="Times New Roman" w:eastAsia="Calibri" w:hAnsi="Times New Roman" w:cs="Times New Roman"/>
          <w:lang w:eastAsia="x-none"/>
        </w:rPr>
        <w:t>систем для взятия венозной крови для лабораторных исследований для нужд Кировского областного государственного бюджетного учреждения здравоохранения «Кировская областная клиническая больница»</w:t>
      </w:r>
      <w:r w:rsidRPr="006A0A65">
        <w:rPr>
          <w:rFonts w:ascii="Times New Roman" w:eastAsia="Calibri" w:hAnsi="Times New Roman" w:cs="Times New Roman"/>
          <w:lang w:val="x-none" w:eastAsia="x-none"/>
        </w:rPr>
        <w:t xml:space="preserve">. </w:t>
      </w:r>
      <w:r w:rsidR="002952B3" w:rsidRPr="0090193A">
        <w:rPr>
          <w:rFonts w:ascii="Times New Roman" w:hAnsi="Times New Roman" w:cs="Times New Roman"/>
          <w:sz w:val="25"/>
          <w:szCs w:val="25"/>
        </w:rPr>
        <w:t>Начальная (максимальная) цена контракта –</w:t>
      </w:r>
      <w:r w:rsidR="004B5A68" w:rsidRPr="0090193A">
        <w:rPr>
          <w:rFonts w:ascii="Times New Roman" w:hAnsi="Times New Roman" w:cs="Times New Roman"/>
          <w:sz w:val="25"/>
          <w:szCs w:val="25"/>
        </w:rPr>
        <w:t xml:space="preserve"> </w:t>
      </w:r>
      <w:r w:rsidRPr="00932C21">
        <w:rPr>
          <w:noProof/>
        </w:rPr>
        <w:t>5 484</w:t>
      </w:r>
      <w:r w:rsidRPr="00932C21">
        <w:t xml:space="preserve"> 957,50</w:t>
      </w:r>
      <w:r w:rsidRPr="00932C21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руб</w:t>
      </w:r>
      <w:r w:rsidR="002952B3" w:rsidRPr="0090193A">
        <w:rPr>
          <w:rFonts w:ascii="Times New Roman" w:hAnsi="Times New Roman" w:cs="Times New Roman"/>
          <w:sz w:val="25"/>
          <w:szCs w:val="25"/>
        </w:rPr>
        <w:t xml:space="preserve">. Окончание срока подачи заявок – </w:t>
      </w:r>
      <w:r>
        <w:rPr>
          <w:rFonts w:ascii="Times New Roman" w:hAnsi="Times New Roman" w:cs="Times New Roman"/>
          <w:sz w:val="25"/>
          <w:szCs w:val="25"/>
        </w:rPr>
        <w:t>10</w:t>
      </w:r>
      <w:r w:rsidR="00853CEE" w:rsidRPr="0090193A">
        <w:rPr>
          <w:rFonts w:ascii="Times New Roman" w:hAnsi="Times New Roman" w:cs="Times New Roman"/>
          <w:sz w:val="25"/>
          <w:szCs w:val="25"/>
        </w:rPr>
        <w:t>.0</w:t>
      </w:r>
      <w:r>
        <w:rPr>
          <w:rFonts w:ascii="Times New Roman" w:hAnsi="Times New Roman" w:cs="Times New Roman"/>
          <w:sz w:val="25"/>
          <w:szCs w:val="25"/>
        </w:rPr>
        <w:t>2</w:t>
      </w:r>
      <w:r w:rsidR="00853CEE" w:rsidRPr="0090193A">
        <w:rPr>
          <w:rFonts w:ascii="Times New Roman" w:hAnsi="Times New Roman" w:cs="Times New Roman"/>
          <w:sz w:val="25"/>
          <w:szCs w:val="25"/>
        </w:rPr>
        <w:t>.202</w:t>
      </w:r>
      <w:r>
        <w:rPr>
          <w:rFonts w:ascii="Times New Roman" w:hAnsi="Times New Roman" w:cs="Times New Roman"/>
          <w:sz w:val="25"/>
          <w:szCs w:val="25"/>
        </w:rPr>
        <w:t>1</w:t>
      </w:r>
      <w:r w:rsidR="00853CEE" w:rsidRPr="0090193A">
        <w:rPr>
          <w:rFonts w:ascii="Times New Roman" w:hAnsi="Times New Roman" w:cs="Times New Roman"/>
          <w:sz w:val="25"/>
          <w:szCs w:val="25"/>
        </w:rPr>
        <w:t xml:space="preserve"> </w:t>
      </w:r>
      <w:r w:rsidR="002952B3" w:rsidRPr="0090193A">
        <w:rPr>
          <w:rFonts w:ascii="Times New Roman" w:hAnsi="Times New Roman" w:cs="Times New Roman"/>
          <w:sz w:val="25"/>
          <w:szCs w:val="25"/>
        </w:rPr>
        <w:t>года.</w:t>
      </w:r>
    </w:p>
    <w:p w:rsidR="0056758F" w:rsidRDefault="00F3784F" w:rsidP="00781C3A">
      <w:pPr>
        <w:pStyle w:val="ConsPlusNormal"/>
        <w:ind w:firstLine="539"/>
        <w:jc w:val="both"/>
        <w:rPr>
          <w:rFonts w:ascii="Times New Roman" w:hAnsi="Times New Roman" w:cs="Times New Roman"/>
          <w:sz w:val="25"/>
          <w:szCs w:val="25"/>
        </w:rPr>
      </w:pPr>
      <w:r w:rsidRPr="0090193A">
        <w:rPr>
          <w:rFonts w:ascii="Times New Roman" w:hAnsi="Times New Roman" w:cs="Times New Roman"/>
          <w:sz w:val="25"/>
          <w:szCs w:val="25"/>
        </w:rPr>
        <w:t>Согласно Технической части (Аукционн</w:t>
      </w:r>
      <w:r w:rsidR="007D3800" w:rsidRPr="0090193A">
        <w:rPr>
          <w:rFonts w:ascii="Times New Roman" w:hAnsi="Times New Roman" w:cs="Times New Roman"/>
          <w:sz w:val="25"/>
          <w:szCs w:val="25"/>
        </w:rPr>
        <w:t>ого зад</w:t>
      </w:r>
      <w:r w:rsidR="00D819F5" w:rsidRPr="0090193A">
        <w:rPr>
          <w:rFonts w:ascii="Times New Roman" w:hAnsi="Times New Roman" w:cs="Times New Roman"/>
          <w:sz w:val="25"/>
          <w:szCs w:val="25"/>
        </w:rPr>
        <w:t>ания) требуется товар</w:t>
      </w:r>
      <w:r w:rsidR="003C1140" w:rsidRPr="0090193A">
        <w:rPr>
          <w:rFonts w:ascii="Times New Roman" w:hAnsi="Times New Roman" w:cs="Times New Roman"/>
          <w:sz w:val="25"/>
          <w:szCs w:val="25"/>
        </w:rPr>
        <w:t>, в том числе</w:t>
      </w:r>
      <w:r w:rsidR="007D3800" w:rsidRPr="0090193A">
        <w:rPr>
          <w:rFonts w:ascii="Times New Roman" w:hAnsi="Times New Roman" w:cs="Times New Roman"/>
          <w:sz w:val="25"/>
          <w:szCs w:val="25"/>
        </w:rPr>
        <w:t xml:space="preserve"> </w:t>
      </w:r>
      <w:r w:rsidR="00D819F5" w:rsidRPr="0090193A">
        <w:rPr>
          <w:rFonts w:ascii="Times New Roman" w:hAnsi="Times New Roman" w:cs="Times New Roman"/>
          <w:sz w:val="25"/>
          <w:szCs w:val="25"/>
        </w:rPr>
        <w:t>со следующими характеристиками</w:t>
      </w:r>
      <w:r w:rsidR="0056758F" w:rsidRPr="0090193A">
        <w:rPr>
          <w:rFonts w:ascii="Times New Roman" w:hAnsi="Times New Roman" w:cs="Times New Roman"/>
          <w:sz w:val="25"/>
          <w:szCs w:val="25"/>
        </w:rPr>
        <w:t>:</w:t>
      </w:r>
    </w:p>
    <w:p w:rsidR="00932C21" w:rsidRDefault="00932C21" w:rsidP="00781C3A">
      <w:pPr>
        <w:pStyle w:val="ConsPlusNormal"/>
        <w:ind w:firstLine="53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П.2 Пробирка вакуумная для взятия образцов крови ИВД с лития гепарином и разделительным гелем, КТРУ 32.50.50.000-00002107, количество в упаковке</w:t>
      </w:r>
      <w:r w:rsidR="0038500D">
        <w:rPr>
          <w:rFonts w:ascii="Times New Roman" w:hAnsi="Times New Roman" w:cs="Times New Roman"/>
          <w:sz w:val="25"/>
          <w:szCs w:val="25"/>
        </w:rPr>
        <w:t>, шт.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38500D" w:rsidRPr="0038500D">
        <w:rPr>
          <w:rFonts w:ascii="Times New Roman" w:hAnsi="Times New Roman" w:cs="Times New Roman"/>
          <w:sz w:val="25"/>
          <w:szCs w:val="25"/>
        </w:rPr>
        <w:t>&gt; 100</w:t>
      </w:r>
      <w:r w:rsidR="0038500D">
        <w:rPr>
          <w:rFonts w:ascii="Times New Roman" w:hAnsi="Times New Roman" w:cs="Times New Roman"/>
          <w:sz w:val="25"/>
          <w:szCs w:val="25"/>
        </w:rPr>
        <w:t>, одно конкретное значение.</w:t>
      </w:r>
    </w:p>
    <w:p w:rsidR="00746281" w:rsidRDefault="00746281" w:rsidP="00746281">
      <w:pPr>
        <w:shd w:val="clear" w:color="auto" w:fill="FFFFFF"/>
        <w:spacing w:line="300" w:lineRule="atLeast"/>
        <w:ind w:firstLine="567"/>
        <w:jc w:val="both"/>
        <w:textAlignment w:val="baseline"/>
        <w:rPr>
          <w:rStyle w:val="lots-wrap-contentbodyval"/>
          <w:bdr w:val="none" w:sz="0" w:space="0" w:color="auto" w:frame="1"/>
        </w:rPr>
      </w:pPr>
      <w:r w:rsidRPr="00746281">
        <w:t xml:space="preserve">Позиция КТРУ 32.50.50.000-00002107 </w:t>
      </w:r>
      <w:r w:rsidRPr="00746281">
        <w:rPr>
          <w:shd w:val="clear" w:color="auto" w:fill="FFFFFF"/>
        </w:rPr>
        <w:t>Пробирка вакуумная для взятия образцов крови ИВД, с лития гепарином и разделительным гелем</w:t>
      </w:r>
      <w:r>
        <w:rPr>
          <w:shd w:val="clear" w:color="auto" w:fill="FFFFFF"/>
        </w:rPr>
        <w:t xml:space="preserve"> содержит характеристики, в том числе: </w:t>
      </w:r>
      <w:r w:rsidRPr="00746281">
        <w:t>Количество в упаковке: </w:t>
      </w:r>
      <w:r>
        <w:rPr>
          <w:rStyle w:val="lots-wrap-contentbodyval"/>
          <w:bdr w:val="none" w:sz="0" w:space="0" w:color="auto" w:frame="1"/>
        </w:rPr>
        <w:t xml:space="preserve">≤100, Неважно, </w:t>
      </w:r>
      <w:r w:rsidRPr="00746281">
        <w:rPr>
          <w:rStyle w:val="lots-wrap-contentbodyval"/>
          <w:bdr w:val="none" w:sz="0" w:space="0" w:color="auto" w:frame="1"/>
        </w:rPr>
        <w:t xml:space="preserve"> &gt;100 .</w:t>
      </w:r>
    </w:p>
    <w:p w:rsidR="00746281" w:rsidRDefault="00746281" w:rsidP="00746281">
      <w:pPr>
        <w:shd w:val="clear" w:color="auto" w:fill="FFFFFF"/>
        <w:spacing w:line="300" w:lineRule="atLeast"/>
        <w:ind w:firstLine="567"/>
        <w:jc w:val="both"/>
        <w:textAlignment w:val="baseline"/>
        <w:rPr>
          <w:rStyle w:val="lots-wrap-contentbodyval"/>
          <w:bdr w:val="none" w:sz="0" w:space="0" w:color="auto" w:frame="1"/>
        </w:rPr>
      </w:pPr>
      <w:r>
        <w:rPr>
          <w:rStyle w:val="lots-wrap-contentbodyval"/>
          <w:bdr w:val="none" w:sz="0" w:space="0" w:color="auto" w:frame="1"/>
        </w:rPr>
        <w:t xml:space="preserve">Заказчиком выбран показатель </w:t>
      </w:r>
      <w:r w:rsidRPr="00746281">
        <w:rPr>
          <w:rStyle w:val="lots-wrap-contentbodyval"/>
          <w:bdr w:val="none" w:sz="0" w:space="0" w:color="auto" w:frame="1"/>
        </w:rPr>
        <w:t>&gt;100</w:t>
      </w:r>
      <w:r>
        <w:rPr>
          <w:rStyle w:val="lots-wrap-contentbodyval"/>
          <w:bdr w:val="none" w:sz="0" w:space="0" w:color="auto" w:frame="1"/>
        </w:rPr>
        <w:t>, следовательно, участники должны в заявках указать конкретный показатель, который больше 100, а не равен ему.</w:t>
      </w:r>
    </w:p>
    <w:p w:rsidR="00746281" w:rsidRPr="00746281" w:rsidRDefault="00746281" w:rsidP="00746281">
      <w:pPr>
        <w:shd w:val="clear" w:color="auto" w:fill="FFFFFF"/>
        <w:spacing w:line="300" w:lineRule="atLeast"/>
        <w:ind w:firstLine="567"/>
        <w:jc w:val="both"/>
        <w:textAlignment w:val="baseline"/>
        <w:rPr>
          <w:rFonts w:ascii="Roboto" w:hAnsi="Roboto"/>
          <w:sz w:val="20"/>
          <w:szCs w:val="20"/>
        </w:rPr>
      </w:pPr>
      <w:r>
        <w:rPr>
          <w:rStyle w:val="lots-wrap-contentbodyval"/>
          <w:bdr w:val="none" w:sz="0" w:space="0" w:color="auto" w:frame="1"/>
        </w:rPr>
        <w:t>Представленная в материалы жалобы копия 1 части заявки Заявителя содержит предложение о поставке товара «</w:t>
      </w:r>
      <w:r w:rsidRPr="00746281">
        <w:rPr>
          <w:shd w:val="clear" w:color="auto" w:fill="FFFFFF"/>
        </w:rPr>
        <w:t>Пробирка вакуумная для взятия образцов крови ИВД, с лития гепарином и разделительным гелем</w:t>
      </w:r>
      <w:r>
        <w:rPr>
          <w:shd w:val="clear" w:color="auto" w:fill="FFFFFF"/>
        </w:rPr>
        <w:t xml:space="preserve">, </w:t>
      </w:r>
      <w:r>
        <w:rPr>
          <w:sz w:val="25"/>
          <w:szCs w:val="25"/>
        </w:rPr>
        <w:t xml:space="preserve">КТРУ 32.50.50.000-00002107» с </w:t>
      </w:r>
      <w:r>
        <w:rPr>
          <w:shd w:val="clear" w:color="auto" w:fill="FFFFFF"/>
        </w:rPr>
        <w:t xml:space="preserve">характеристикой, в том числе: </w:t>
      </w:r>
      <w:r w:rsidRPr="00746281">
        <w:t>Количество в упаковке</w:t>
      </w:r>
      <w:r>
        <w:t>, шт.</w:t>
      </w:r>
      <w:r w:rsidRPr="00746281">
        <w:t>:</w:t>
      </w:r>
      <w:r>
        <w:t xml:space="preserve"> 100</w:t>
      </w:r>
      <w:r w:rsidR="00BF2DA1">
        <w:t>, что не соответствует требованиям документации</w:t>
      </w:r>
      <w:r w:rsidR="00C85D12">
        <w:t>.</w:t>
      </w:r>
    </w:p>
    <w:p w:rsidR="000A0586" w:rsidRPr="0090193A" w:rsidRDefault="000A0586" w:rsidP="000A0586">
      <w:pPr>
        <w:pStyle w:val="ConsPlusNormal"/>
        <w:ind w:firstLine="539"/>
        <w:jc w:val="both"/>
        <w:rPr>
          <w:rFonts w:ascii="Times New Roman" w:hAnsi="Times New Roman" w:cs="Times New Roman"/>
          <w:sz w:val="25"/>
          <w:szCs w:val="25"/>
        </w:rPr>
      </w:pPr>
      <w:r w:rsidRPr="0090193A">
        <w:rPr>
          <w:rFonts w:ascii="Times New Roman" w:hAnsi="Times New Roman" w:cs="Times New Roman"/>
          <w:sz w:val="25"/>
          <w:szCs w:val="25"/>
        </w:rPr>
        <w:t xml:space="preserve">Согласно ч.1 ст.67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</w:t>
      </w:r>
      <w:hyperlink r:id="rId9" w:history="1">
        <w:r w:rsidRPr="0090193A">
          <w:rPr>
            <w:rFonts w:ascii="Times New Roman" w:hAnsi="Times New Roman" w:cs="Times New Roman"/>
            <w:sz w:val="25"/>
            <w:szCs w:val="25"/>
          </w:rPr>
          <w:t>частью 3 статьи 66</w:t>
        </w:r>
      </w:hyperlink>
      <w:r w:rsidRPr="0090193A">
        <w:rPr>
          <w:rFonts w:ascii="Times New Roman" w:hAnsi="Times New Roman" w:cs="Times New Roman"/>
          <w:sz w:val="25"/>
          <w:szCs w:val="25"/>
        </w:rPr>
        <w:t xml:space="preserve"> настоящего Федерального закона, на соответствие требованиям, установленным документацией о таком аукционе в отношении закупаемых товаров, работ, услуг.</w:t>
      </w:r>
    </w:p>
    <w:p w:rsidR="000A0586" w:rsidRPr="0090193A" w:rsidRDefault="000A0586" w:rsidP="000A0586">
      <w:pPr>
        <w:pStyle w:val="ConsPlusNormal"/>
        <w:ind w:firstLine="539"/>
        <w:jc w:val="both"/>
        <w:rPr>
          <w:rFonts w:ascii="Times New Roman" w:hAnsi="Times New Roman" w:cs="Times New Roman"/>
          <w:sz w:val="25"/>
          <w:szCs w:val="25"/>
        </w:rPr>
      </w:pPr>
      <w:r w:rsidRPr="0090193A">
        <w:rPr>
          <w:rFonts w:ascii="Times New Roman" w:hAnsi="Times New Roman" w:cs="Times New Roman"/>
          <w:sz w:val="25"/>
          <w:szCs w:val="25"/>
        </w:rPr>
        <w:t xml:space="preserve">В соответствии с ч. 3 ст. 67 Закона о контрактной системе по результатам рассмотрения первых частей заявок на участие в электронном аукционе, содержащих информацию, предусмотренную </w:t>
      </w:r>
      <w:hyperlink r:id="rId10" w:history="1">
        <w:r w:rsidRPr="0090193A">
          <w:rPr>
            <w:rFonts w:ascii="Times New Roman" w:hAnsi="Times New Roman" w:cs="Times New Roman"/>
            <w:sz w:val="25"/>
            <w:szCs w:val="25"/>
          </w:rPr>
          <w:t>частью 3 статьи 66</w:t>
        </w:r>
      </w:hyperlink>
      <w:r w:rsidRPr="0090193A">
        <w:rPr>
          <w:rFonts w:ascii="Times New Roman" w:hAnsi="Times New Roman" w:cs="Times New Roman"/>
          <w:sz w:val="25"/>
          <w:szCs w:val="25"/>
        </w:rPr>
        <w:t xml:space="preserve"> настоящего Федерального закона, аукционная комиссия принимает решение о допуске участника закупки, подавшего заявку на участие в таком аукционе,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основаниям, которые предусмотрены </w:t>
      </w:r>
      <w:hyperlink r:id="rId11" w:history="1">
        <w:r w:rsidRPr="0090193A">
          <w:rPr>
            <w:rFonts w:ascii="Times New Roman" w:hAnsi="Times New Roman" w:cs="Times New Roman"/>
            <w:sz w:val="25"/>
            <w:szCs w:val="25"/>
          </w:rPr>
          <w:t>частью 4</w:t>
        </w:r>
      </w:hyperlink>
      <w:r w:rsidRPr="0090193A">
        <w:rPr>
          <w:rFonts w:ascii="Times New Roman" w:hAnsi="Times New Roman" w:cs="Times New Roman"/>
          <w:sz w:val="25"/>
          <w:szCs w:val="25"/>
        </w:rPr>
        <w:t xml:space="preserve"> настоящей статьи.</w:t>
      </w:r>
    </w:p>
    <w:p w:rsidR="000A0586" w:rsidRPr="0090193A" w:rsidRDefault="000A0586" w:rsidP="000A0586">
      <w:pPr>
        <w:pStyle w:val="ConsPlusNormal"/>
        <w:ind w:firstLine="539"/>
        <w:jc w:val="both"/>
        <w:rPr>
          <w:rFonts w:ascii="Times New Roman" w:hAnsi="Times New Roman" w:cs="Times New Roman"/>
          <w:sz w:val="25"/>
          <w:szCs w:val="25"/>
        </w:rPr>
      </w:pPr>
      <w:r w:rsidRPr="0090193A">
        <w:rPr>
          <w:rFonts w:ascii="Times New Roman" w:hAnsi="Times New Roman" w:cs="Times New Roman"/>
          <w:sz w:val="25"/>
          <w:szCs w:val="25"/>
        </w:rPr>
        <w:t xml:space="preserve">Согласно п. 1,2 ч. 4 ст. 67 Закона о контрактной системе участник электронного аукциона не допускается к участию в нем в случае </w:t>
      </w:r>
      <w:proofErr w:type="spellStart"/>
      <w:r w:rsidRPr="0090193A">
        <w:rPr>
          <w:rFonts w:ascii="Times New Roman" w:hAnsi="Times New Roman" w:cs="Times New Roman"/>
          <w:sz w:val="25"/>
          <w:szCs w:val="25"/>
        </w:rPr>
        <w:t>непредоставления</w:t>
      </w:r>
      <w:proofErr w:type="spellEnd"/>
      <w:r w:rsidRPr="0090193A">
        <w:rPr>
          <w:rFonts w:ascii="Times New Roman" w:hAnsi="Times New Roman" w:cs="Times New Roman"/>
          <w:sz w:val="25"/>
          <w:szCs w:val="25"/>
        </w:rPr>
        <w:t xml:space="preserve"> информации, предусмотренной </w:t>
      </w:r>
      <w:hyperlink r:id="rId12" w:anchor="dst1251" w:history="1">
        <w:r w:rsidRPr="0090193A">
          <w:rPr>
            <w:rFonts w:ascii="Times New Roman" w:hAnsi="Times New Roman" w:cs="Times New Roman"/>
            <w:sz w:val="25"/>
            <w:szCs w:val="25"/>
          </w:rPr>
          <w:t>частью 3 статьи 66</w:t>
        </w:r>
      </w:hyperlink>
      <w:r w:rsidRPr="0090193A">
        <w:rPr>
          <w:rFonts w:ascii="Times New Roman" w:hAnsi="Times New Roman" w:cs="Times New Roman"/>
          <w:sz w:val="25"/>
          <w:szCs w:val="25"/>
        </w:rPr>
        <w:t> настоящего Федерального закона, или предоставления недостоверной информации, а также в случае несоответствия информации, предусмотренной </w:t>
      </w:r>
      <w:hyperlink r:id="rId13" w:anchor="dst1251" w:history="1">
        <w:r w:rsidRPr="0090193A">
          <w:rPr>
            <w:rFonts w:ascii="Times New Roman" w:hAnsi="Times New Roman" w:cs="Times New Roman"/>
            <w:sz w:val="25"/>
            <w:szCs w:val="25"/>
          </w:rPr>
          <w:t>частью 3 статьи 66</w:t>
        </w:r>
      </w:hyperlink>
      <w:r w:rsidRPr="0090193A">
        <w:rPr>
          <w:rFonts w:ascii="Times New Roman" w:hAnsi="Times New Roman" w:cs="Times New Roman"/>
          <w:sz w:val="25"/>
          <w:szCs w:val="25"/>
        </w:rPr>
        <w:t> настоящего Федерального закона, требованиям документации о таком аукционе.</w:t>
      </w:r>
    </w:p>
    <w:p w:rsidR="0004253F" w:rsidRPr="0090193A" w:rsidRDefault="002952B3" w:rsidP="00781C3A">
      <w:pPr>
        <w:pStyle w:val="ConsPlusNormal"/>
        <w:ind w:firstLine="539"/>
        <w:jc w:val="both"/>
        <w:rPr>
          <w:rFonts w:ascii="Times New Roman" w:hAnsi="Times New Roman" w:cs="Times New Roman"/>
          <w:sz w:val="25"/>
          <w:szCs w:val="25"/>
        </w:rPr>
      </w:pPr>
      <w:r w:rsidRPr="0090193A">
        <w:rPr>
          <w:rFonts w:ascii="Times New Roman" w:hAnsi="Times New Roman" w:cs="Times New Roman"/>
          <w:sz w:val="25"/>
          <w:szCs w:val="25"/>
        </w:rPr>
        <w:t xml:space="preserve">Согласно </w:t>
      </w:r>
      <w:proofErr w:type="gramStart"/>
      <w:r w:rsidRPr="0090193A">
        <w:rPr>
          <w:rFonts w:ascii="Times New Roman" w:hAnsi="Times New Roman" w:cs="Times New Roman"/>
          <w:sz w:val="25"/>
          <w:szCs w:val="25"/>
        </w:rPr>
        <w:t>протоколу рассмотрени</w:t>
      </w:r>
      <w:r w:rsidR="00C85D12">
        <w:rPr>
          <w:rFonts w:ascii="Times New Roman" w:hAnsi="Times New Roman" w:cs="Times New Roman"/>
          <w:sz w:val="25"/>
          <w:szCs w:val="25"/>
        </w:rPr>
        <w:t>я</w:t>
      </w:r>
      <w:r w:rsidRPr="0090193A">
        <w:rPr>
          <w:rFonts w:ascii="Times New Roman" w:hAnsi="Times New Roman" w:cs="Times New Roman"/>
          <w:sz w:val="25"/>
          <w:szCs w:val="25"/>
        </w:rPr>
        <w:t xml:space="preserve"> заявок</w:t>
      </w:r>
      <w:proofErr w:type="gramEnd"/>
      <w:r w:rsidRPr="0090193A">
        <w:rPr>
          <w:rFonts w:ascii="Times New Roman" w:hAnsi="Times New Roman" w:cs="Times New Roman"/>
          <w:sz w:val="25"/>
          <w:szCs w:val="25"/>
        </w:rPr>
        <w:t xml:space="preserve"> на участие в</w:t>
      </w:r>
      <w:r w:rsidR="00297B18" w:rsidRPr="0090193A">
        <w:rPr>
          <w:rFonts w:ascii="Times New Roman" w:hAnsi="Times New Roman" w:cs="Times New Roman"/>
          <w:sz w:val="25"/>
          <w:szCs w:val="25"/>
        </w:rPr>
        <w:t xml:space="preserve"> аукционе в</w:t>
      </w:r>
      <w:r w:rsidRPr="0090193A">
        <w:rPr>
          <w:rFonts w:ascii="Times New Roman" w:hAnsi="Times New Roman" w:cs="Times New Roman"/>
          <w:sz w:val="25"/>
          <w:szCs w:val="25"/>
        </w:rPr>
        <w:t xml:space="preserve"> электронно</w:t>
      </w:r>
      <w:r w:rsidR="00297B18" w:rsidRPr="0090193A">
        <w:rPr>
          <w:rFonts w:ascii="Times New Roman" w:hAnsi="Times New Roman" w:cs="Times New Roman"/>
          <w:sz w:val="25"/>
          <w:szCs w:val="25"/>
        </w:rPr>
        <w:t>й</w:t>
      </w:r>
      <w:r w:rsidRPr="0090193A">
        <w:rPr>
          <w:rFonts w:ascii="Times New Roman" w:hAnsi="Times New Roman" w:cs="Times New Roman"/>
          <w:sz w:val="25"/>
          <w:szCs w:val="25"/>
        </w:rPr>
        <w:t xml:space="preserve"> </w:t>
      </w:r>
      <w:r w:rsidR="00297B18" w:rsidRPr="0090193A">
        <w:rPr>
          <w:rFonts w:ascii="Times New Roman" w:hAnsi="Times New Roman" w:cs="Times New Roman"/>
          <w:sz w:val="25"/>
          <w:szCs w:val="25"/>
        </w:rPr>
        <w:t>форме</w:t>
      </w:r>
      <w:r w:rsidR="00297AC9" w:rsidRPr="0090193A">
        <w:rPr>
          <w:rFonts w:ascii="Times New Roman" w:hAnsi="Times New Roman" w:cs="Times New Roman"/>
          <w:sz w:val="25"/>
          <w:szCs w:val="25"/>
        </w:rPr>
        <w:t xml:space="preserve"> о</w:t>
      </w:r>
      <w:r w:rsidR="005F2D09" w:rsidRPr="0090193A">
        <w:rPr>
          <w:rFonts w:ascii="Times New Roman" w:hAnsi="Times New Roman" w:cs="Times New Roman"/>
          <w:sz w:val="25"/>
          <w:szCs w:val="25"/>
        </w:rPr>
        <w:t xml:space="preserve">т </w:t>
      </w:r>
      <w:r w:rsidR="00C85D12">
        <w:rPr>
          <w:rFonts w:ascii="Times New Roman" w:hAnsi="Times New Roman" w:cs="Times New Roman"/>
          <w:sz w:val="25"/>
          <w:szCs w:val="25"/>
        </w:rPr>
        <w:t>1</w:t>
      </w:r>
      <w:r w:rsidR="00297B18" w:rsidRPr="0090193A">
        <w:rPr>
          <w:rFonts w:ascii="Times New Roman" w:hAnsi="Times New Roman" w:cs="Times New Roman"/>
          <w:sz w:val="25"/>
          <w:szCs w:val="25"/>
        </w:rPr>
        <w:t>0</w:t>
      </w:r>
      <w:r w:rsidR="00166990" w:rsidRPr="0090193A">
        <w:rPr>
          <w:rFonts w:ascii="Times New Roman" w:hAnsi="Times New Roman" w:cs="Times New Roman"/>
          <w:sz w:val="25"/>
          <w:szCs w:val="25"/>
        </w:rPr>
        <w:t>.0</w:t>
      </w:r>
      <w:r w:rsidR="00C85D12">
        <w:rPr>
          <w:rFonts w:ascii="Times New Roman" w:hAnsi="Times New Roman" w:cs="Times New Roman"/>
          <w:sz w:val="25"/>
          <w:szCs w:val="25"/>
        </w:rPr>
        <w:t>2</w:t>
      </w:r>
      <w:r w:rsidR="00166990" w:rsidRPr="0090193A">
        <w:rPr>
          <w:rFonts w:ascii="Times New Roman" w:hAnsi="Times New Roman" w:cs="Times New Roman"/>
          <w:sz w:val="25"/>
          <w:szCs w:val="25"/>
        </w:rPr>
        <w:t>.202</w:t>
      </w:r>
      <w:r w:rsidR="00C85D12">
        <w:rPr>
          <w:rFonts w:ascii="Times New Roman" w:hAnsi="Times New Roman" w:cs="Times New Roman"/>
          <w:sz w:val="25"/>
          <w:szCs w:val="25"/>
        </w:rPr>
        <w:t>1</w:t>
      </w:r>
      <w:r w:rsidR="00166990" w:rsidRPr="0090193A">
        <w:rPr>
          <w:rFonts w:ascii="Times New Roman" w:hAnsi="Times New Roman" w:cs="Times New Roman"/>
          <w:sz w:val="25"/>
          <w:szCs w:val="25"/>
        </w:rPr>
        <w:t xml:space="preserve"> </w:t>
      </w:r>
      <w:r w:rsidRPr="0090193A">
        <w:rPr>
          <w:rFonts w:ascii="Times New Roman" w:hAnsi="Times New Roman" w:cs="Times New Roman"/>
          <w:sz w:val="25"/>
          <w:szCs w:val="25"/>
        </w:rPr>
        <w:t xml:space="preserve">года </w:t>
      </w:r>
      <w:r w:rsidR="006E1540" w:rsidRPr="0090193A">
        <w:rPr>
          <w:rFonts w:ascii="Times New Roman" w:hAnsi="Times New Roman" w:cs="Times New Roman"/>
          <w:sz w:val="25"/>
          <w:szCs w:val="25"/>
        </w:rPr>
        <w:t xml:space="preserve">аукционная комиссия </w:t>
      </w:r>
      <w:r w:rsidR="00F3784F" w:rsidRPr="0090193A">
        <w:rPr>
          <w:rFonts w:ascii="Times New Roman" w:hAnsi="Times New Roman" w:cs="Times New Roman"/>
          <w:sz w:val="25"/>
          <w:szCs w:val="25"/>
        </w:rPr>
        <w:t xml:space="preserve">отказала в допуске на </w:t>
      </w:r>
      <w:r w:rsidR="007D3800" w:rsidRPr="0090193A">
        <w:rPr>
          <w:rFonts w:ascii="Times New Roman" w:hAnsi="Times New Roman" w:cs="Times New Roman"/>
          <w:sz w:val="25"/>
          <w:szCs w:val="25"/>
        </w:rPr>
        <w:t xml:space="preserve">участие в аукционе </w:t>
      </w:r>
      <w:r w:rsidR="004C31D6">
        <w:rPr>
          <w:rFonts w:ascii="Times New Roman" w:hAnsi="Times New Roman" w:cs="Times New Roman"/>
          <w:sz w:val="25"/>
          <w:szCs w:val="25"/>
        </w:rPr>
        <w:t>Заявителю</w:t>
      </w:r>
      <w:r w:rsidR="00166990" w:rsidRPr="0090193A">
        <w:rPr>
          <w:rFonts w:ascii="Times New Roman" w:hAnsi="Times New Roman" w:cs="Times New Roman"/>
          <w:sz w:val="25"/>
          <w:szCs w:val="25"/>
        </w:rPr>
        <w:t xml:space="preserve"> (заявка № </w:t>
      </w:r>
      <w:r w:rsidR="004C31D6">
        <w:rPr>
          <w:rFonts w:ascii="Times New Roman" w:hAnsi="Times New Roman" w:cs="Times New Roman"/>
          <w:sz w:val="25"/>
          <w:szCs w:val="25"/>
        </w:rPr>
        <w:t>2</w:t>
      </w:r>
      <w:r w:rsidR="00166990" w:rsidRPr="0090193A">
        <w:rPr>
          <w:rFonts w:ascii="Times New Roman" w:hAnsi="Times New Roman" w:cs="Times New Roman"/>
          <w:sz w:val="25"/>
          <w:szCs w:val="25"/>
        </w:rPr>
        <w:t xml:space="preserve">) </w:t>
      </w:r>
      <w:r w:rsidR="00F3784F" w:rsidRPr="0090193A">
        <w:rPr>
          <w:rFonts w:ascii="Times New Roman" w:hAnsi="Times New Roman" w:cs="Times New Roman"/>
          <w:sz w:val="25"/>
          <w:szCs w:val="25"/>
        </w:rPr>
        <w:t>на основании п.</w:t>
      </w:r>
      <w:r w:rsidR="004B5A68" w:rsidRPr="0090193A">
        <w:rPr>
          <w:rFonts w:ascii="Times New Roman" w:hAnsi="Times New Roman" w:cs="Times New Roman"/>
          <w:sz w:val="25"/>
          <w:szCs w:val="25"/>
        </w:rPr>
        <w:t xml:space="preserve"> </w:t>
      </w:r>
      <w:r w:rsidR="00297B18" w:rsidRPr="0090193A">
        <w:rPr>
          <w:rFonts w:ascii="Times New Roman" w:hAnsi="Times New Roman" w:cs="Times New Roman"/>
          <w:sz w:val="25"/>
          <w:szCs w:val="25"/>
        </w:rPr>
        <w:t>2</w:t>
      </w:r>
      <w:r w:rsidR="00F3784F" w:rsidRPr="0090193A">
        <w:rPr>
          <w:rFonts w:ascii="Times New Roman" w:hAnsi="Times New Roman" w:cs="Times New Roman"/>
          <w:sz w:val="25"/>
          <w:szCs w:val="25"/>
        </w:rPr>
        <w:t xml:space="preserve"> ч.</w:t>
      </w:r>
      <w:r w:rsidR="00FF29FC" w:rsidRPr="0090193A">
        <w:rPr>
          <w:rFonts w:ascii="Times New Roman" w:hAnsi="Times New Roman" w:cs="Times New Roman"/>
          <w:sz w:val="25"/>
          <w:szCs w:val="25"/>
        </w:rPr>
        <w:t xml:space="preserve"> </w:t>
      </w:r>
      <w:r w:rsidR="00F3784F" w:rsidRPr="0090193A">
        <w:rPr>
          <w:rFonts w:ascii="Times New Roman" w:hAnsi="Times New Roman" w:cs="Times New Roman"/>
          <w:sz w:val="25"/>
          <w:szCs w:val="25"/>
        </w:rPr>
        <w:t xml:space="preserve">4 ст.67 Закона </w:t>
      </w:r>
      <w:r w:rsidR="00297AC9" w:rsidRPr="0090193A">
        <w:rPr>
          <w:rFonts w:ascii="Times New Roman" w:hAnsi="Times New Roman" w:cs="Times New Roman"/>
          <w:sz w:val="25"/>
          <w:szCs w:val="25"/>
        </w:rPr>
        <w:t>о контрактной системе</w:t>
      </w:r>
      <w:r w:rsidR="004C31D6">
        <w:rPr>
          <w:rFonts w:ascii="Times New Roman" w:hAnsi="Times New Roman" w:cs="Times New Roman"/>
          <w:sz w:val="25"/>
          <w:szCs w:val="25"/>
        </w:rPr>
        <w:t xml:space="preserve"> </w:t>
      </w:r>
      <w:r w:rsidR="004C31D6" w:rsidRPr="003B402B">
        <w:rPr>
          <w:rFonts w:ascii="Times New Roman" w:hAnsi="Times New Roman"/>
        </w:rPr>
        <w:t>- несоответствие информации, предусмотренной ч. 3 ст. 66 44-ФЗ, требованиям документации о таком аукционе: п. 8.1 Информационной карты. Предлагаемый товар не соответствует требованиям аукционной документации по позиции 2 (по количеству штук в упаковке).</w:t>
      </w:r>
      <w:r w:rsidR="00383A09" w:rsidRPr="0090193A">
        <w:rPr>
          <w:rFonts w:ascii="Times New Roman" w:hAnsi="Times New Roman" w:cs="Times New Roman"/>
          <w:sz w:val="25"/>
          <w:szCs w:val="25"/>
        </w:rPr>
        <w:t xml:space="preserve"> </w:t>
      </w:r>
    </w:p>
    <w:p w:rsidR="005871FE" w:rsidRPr="00781C3A" w:rsidRDefault="005871FE" w:rsidP="008148A9">
      <w:pPr>
        <w:pStyle w:val="ConsPlusNormal"/>
        <w:ind w:firstLine="539"/>
        <w:jc w:val="both"/>
        <w:rPr>
          <w:rFonts w:ascii="Times New Roman" w:hAnsi="Times New Roman" w:cs="Times New Roman"/>
          <w:sz w:val="25"/>
          <w:szCs w:val="25"/>
        </w:rPr>
      </w:pPr>
      <w:r w:rsidRPr="00781C3A">
        <w:rPr>
          <w:rFonts w:ascii="Times New Roman" w:hAnsi="Times New Roman" w:cs="Times New Roman"/>
          <w:sz w:val="25"/>
          <w:szCs w:val="25"/>
        </w:rPr>
        <w:t>Поскольку заявк</w:t>
      </w:r>
      <w:r w:rsidR="004C31D6">
        <w:rPr>
          <w:rFonts w:ascii="Times New Roman" w:hAnsi="Times New Roman" w:cs="Times New Roman"/>
          <w:sz w:val="25"/>
          <w:szCs w:val="25"/>
        </w:rPr>
        <w:t>а</w:t>
      </w:r>
      <w:r w:rsidRPr="00781C3A">
        <w:rPr>
          <w:rFonts w:ascii="Times New Roman" w:hAnsi="Times New Roman" w:cs="Times New Roman"/>
          <w:sz w:val="25"/>
          <w:szCs w:val="25"/>
        </w:rPr>
        <w:t xml:space="preserve"> Заявителя</w:t>
      </w:r>
      <w:r w:rsidR="00BF2DA1">
        <w:rPr>
          <w:rFonts w:ascii="Times New Roman" w:hAnsi="Times New Roman" w:cs="Times New Roman"/>
          <w:sz w:val="25"/>
          <w:szCs w:val="25"/>
        </w:rPr>
        <w:t xml:space="preserve"> по позиции 2 не соответствует требованиям документации по характеристике «количество в упаковке, шт.», она подлежала отклонению </w:t>
      </w:r>
      <w:r w:rsidRPr="00781C3A">
        <w:rPr>
          <w:rFonts w:ascii="Times New Roman" w:hAnsi="Times New Roman" w:cs="Times New Roman"/>
          <w:sz w:val="25"/>
          <w:szCs w:val="25"/>
        </w:rPr>
        <w:t>на основании п.</w:t>
      </w:r>
      <w:r w:rsidR="008148A9">
        <w:rPr>
          <w:rFonts w:ascii="Times New Roman" w:hAnsi="Times New Roman" w:cs="Times New Roman"/>
          <w:sz w:val="25"/>
          <w:szCs w:val="25"/>
        </w:rPr>
        <w:t xml:space="preserve"> 2</w:t>
      </w:r>
      <w:r w:rsidRPr="00781C3A">
        <w:rPr>
          <w:rFonts w:ascii="Times New Roman" w:hAnsi="Times New Roman" w:cs="Times New Roman"/>
          <w:sz w:val="25"/>
          <w:szCs w:val="25"/>
        </w:rPr>
        <w:t xml:space="preserve"> ч.</w:t>
      </w:r>
      <w:r w:rsidR="008148A9">
        <w:rPr>
          <w:rFonts w:ascii="Times New Roman" w:hAnsi="Times New Roman" w:cs="Times New Roman"/>
          <w:sz w:val="25"/>
          <w:szCs w:val="25"/>
        </w:rPr>
        <w:t xml:space="preserve"> </w:t>
      </w:r>
      <w:r w:rsidRPr="00781C3A">
        <w:rPr>
          <w:rFonts w:ascii="Times New Roman" w:hAnsi="Times New Roman" w:cs="Times New Roman"/>
          <w:sz w:val="25"/>
          <w:szCs w:val="25"/>
        </w:rPr>
        <w:t>4 ст.</w:t>
      </w:r>
      <w:r w:rsidR="008148A9">
        <w:rPr>
          <w:rFonts w:ascii="Times New Roman" w:hAnsi="Times New Roman" w:cs="Times New Roman"/>
          <w:sz w:val="25"/>
          <w:szCs w:val="25"/>
        </w:rPr>
        <w:t xml:space="preserve"> </w:t>
      </w:r>
      <w:r w:rsidRPr="00781C3A">
        <w:rPr>
          <w:rFonts w:ascii="Times New Roman" w:hAnsi="Times New Roman" w:cs="Times New Roman"/>
          <w:sz w:val="25"/>
          <w:szCs w:val="25"/>
        </w:rPr>
        <w:t>67 Закона о контрактной системе</w:t>
      </w:r>
      <w:r w:rsidR="00A76B99">
        <w:rPr>
          <w:rFonts w:ascii="Times New Roman" w:hAnsi="Times New Roman" w:cs="Times New Roman"/>
          <w:sz w:val="25"/>
          <w:szCs w:val="25"/>
        </w:rPr>
        <w:t>, в действиях аукционной комиссии Уполномоченного учреждения отсутствуют нарушения Закона о контрактной системе</w:t>
      </w:r>
      <w:r w:rsidRPr="00781C3A">
        <w:rPr>
          <w:rFonts w:ascii="Times New Roman" w:hAnsi="Times New Roman" w:cs="Times New Roman"/>
          <w:sz w:val="25"/>
          <w:szCs w:val="25"/>
        </w:rPr>
        <w:t>.</w:t>
      </w:r>
    </w:p>
    <w:p w:rsidR="002952B3" w:rsidRPr="00781C3A" w:rsidRDefault="002952B3" w:rsidP="00781C3A">
      <w:pPr>
        <w:pStyle w:val="ConsPlusNormal"/>
        <w:ind w:firstLine="539"/>
        <w:jc w:val="both"/>
        <w:rPr>
          <w:rFonts w:ascii="Times New Roman" w:hAnsi="Times New Roman" w:cs="Times New Roman"/>
          <w:sz w:val="25"/>
          <w:szCs w:val="25"/>
        </w:rPr>
      </w:pPr>
      <w:r w:rsidRPr="00781C3A">
        <w:rPr>
          <w:rFonts w:ascii="Times New Roman" w:hAnsi="Times New Roman" w:cs="Times New Roman"/>
          <w:sz w:val="25"/>
          <w:szCs w:val="25"/>
        </w:rPr>
        <w:lastRenderedPageBreak/>
        <w:t>Довод Заявителя не обоснован.</w:t>
      </w:r>
    </w:p>
    <w:p w:rsidR="002952B3" w:rsidRPr="00781C3A" w:rsidRDefault="002952B3" w:rsidP="00781C3A">
      <w:pPr>
        <w:pStyle w:val="ConsPlusNormal"/>
        <w:ind w:firstLine="539"/>
        <w:jc w:val="both"/>
        <w:rPr>
          <w:rFonts w:ascii="Times New Roman" w:hAnsi="Times New Roman" w:cs="Times New Roman"/>
          <w:sz w:val="25"/>
          <w:szCs w:val="25"/>
        </w:rPr>
      </w:pPr>
      <w:r w:rsidRPr="00781C3A">
        <w:rPr>
          <w:rFonts w:ascii="Times New Roman" w:hAnsi="Times New Roman" w:cs="Times New Roman"/>
          <w:sz w:val="25"/>
          <w:szCs w:val="25"/>
        </w:rPr>
        <w:t xml:space="preserve">На основании изложенного и в соответствии с ч. 8 ст. 106 Федерального закона  от 05.04.2013 </w:t>
      </w:r>
      <w:r w:rsidR="00445AF3" w:rsidRPr="00781C3A">
        <w:rPr>
          <w:rFonts w:ascii="Times New Roman" w:hAnsi="Times New Roman" w:cs="Times New Roman"/>
          <w:sz w:val="25"/>
          <w:szCs w:val="25"/>
        </w:rPr>
        <w:t>№</w:t>
      </w:r>
      <w:r w:rsidRPr="00781C3A">
        <w:rPr>
          <w:rFonts w:ascii="Times New Roman" w:hAnsi="Times New Roman" w:cs="Times New Roman"/>
          <w:sz w:val="25"/>
          <w:szCs w:val="25"/>
        </w:rPr>
        <w:t xml:space="preserve"> 44-ФЗ «О контрактной системе в сфере закупок товаров, работ, услуг для обеспечения государственных и муниципальных нужд» Комиссия Кировского УФАС России,</w:t>
      </w:r>
    </w:p>
    <w:p w:rsidR="002952B3" w:rsidRPr="006E010C" w:rsidRDefault="002952B3" w:rsidP="00894BFC">
      <w:pPr>
        <w:autoSpaceDE w:val="0"/>
        <w:autoSpaceDN w:val="0"/>
        <w:adjustRightInd w:val="0"/>
        <w:ind w:firstLine="709"/>
        <w:jc w:val="center"/>
        <w:rPr>
          <w:b/>
          <w:bCs/>
        </w:rPr>
      </w:pPr>
      <w:r w:rsidRPr="006E010C">
        <w:rPr>
          <w:b/>
          <w:bCs/>
        </w:rPr>
        <w:t>Р Е Ш И Л А:</w:t>
      </w:r>
    </w:p>
    <w:p w:rsidR="002952B3" w:rsidRPr="006E010C" w:rsidRDefault="002952B3" w:rsidP="00894BFC">
      <w:pPr>
        <w:autoSpaceDE w:val="0"/>
        <w:autoSpaceDN w:val="0"/>
        <w:adjustRightInd w:val="0"/>
        <w:ind w:firstLine="709"/>
        <w:jc w:val="center"/>
        <w:rPr>
          <w:b/>
          <w:bCs/>
        </w:rPr>
      </w:pPr>
    </w:p>
    <w:p w:rsidR="001377B3" w:rsidRPr="00781C3A" w:rsidRDefault="001377B3" w:rsidP="00BE7956">
      <w:pPr>
        <w:pStyle w:val="ConsPlusNormal"/>
        <w:ind w:firstLine="539"/>
        <w:jc w:val="both"/>
        <w:rPr>
          <w:rFonts w:ascii="Times New Roman" w:hAnsi="Times New Roman" w:cs="Times New Roman"/>
          <w:sz w:val="25"/>
          <w:szCs w:val="25"/>
        </w:rPr>
      </w:pPr>
      <w:r w:rsidRPr="00781C3A">
        <w:rPr>
          <w:rFonts w:ascii="Times New Roman" w:hAnsi="Times New Roman" w:cs="Times New Roman"/>
          <w:sz w:val="25"/>
          <w:szCs w:val="25"/>
        </w:rPr>
        <w:t xml:space="preserve">Признать необоснованной жалобу </w:t>
      </w:r>
      <w:r w:rsidR="00BF2DA1" w:rsidRPr="006A0A65">
        <w:rPr>
          <w:rFonts w:ascii="Times New Roman" w:eastAsia="Calibri" w:hAnsi="Times New Roman" w:cs="Times New Roman"/>
          <w:lang w:val="x-none" w:eastAsia="x-none"/>
        </w:rPr>
        <w:t>ООО «</w:t>
      </w:r>
      <w:proofErr w:type="spellStart"/>
      <w:r w:rsidR="00BF2DA1" w:rsidRPr="006A0A65">
        <w:rPr>
          <w:rFonts w:ascii="Times New Roman" w:eastAsia="Calibri" w:hAnsi="Times New Roman" w:cs="Times New Roman"/>
          <w:lang w:eastAsia="x-none"/>
        </w:rPr>
        <w:t>Промтехснабинструмент</w:t>
      </w:r>
      <w:proofErr w:type="spellEnd"/>
      <w:r w:rsidR="00BF2DA1" w:rsidRPr="006A0A65">
        <w:rPr>
          <w:rFonts w:ascii="Times New Roman" w:eastAsia="Calibri" w:hAnsi="Times New Roman" w:cs="Times New Roman"/>
          <w:lang w:val="x-none" w:eastAsia="x-none"/>
        </w:rPr>
        <w:t xml:space="preserve">» на действия комиссии по осуществлению закупок КОГКУ «Центр по техническому сопровождению государственных закупок» при проведении электронного аукциона на поставку </w:t>
      </w:r>
      <w:r w:rsidR="00BF2DA1" w:rsidRPr="006A0A65">
        <w:rPr>
          <w:rFonts w:ascii="Times New Roman" w:eastAsia="Calibri" w:hAnsi="Times New Roman" w:cs="Times New Roman"/>
          <w:lang w:eastAsia="x-none"/>
        </w:rPr>
        <w:t xml:space="preserve">систем для взятия венозной крови для лабораторных исследований для нужд Кировского областного государственного бюджетного учреждения здравоохранения «Кировская областная клиническая больница» </w:t>
      </w:r>
      <w:r w:rsidR="00BF2DA1" w:rsidRPr="006A0A65">
        <w:rPr>
          <w:rFonts w:ascii="Times New Roman" w:eastAsia="Calibri" w:hAnsi="Times New Roman" w:cs="Times New Roman"/>
          <w:lang w:val="x-none" w:eastAsia="x-none"/>
        </w:rPr>
        <w:t xml:space="preserve">(извещение </w:t>
      </w:r>
      <w:r w:rsidR="00BF2DA1" w:rsidRPr="006A0A65">
        <w:rPr>
          <w:rFonts w:ascii="Times New Roman" w:eastAsia="Calibri" w:hAnsi="Times New Roman" w:cs="Times New Roman"/>
          <w:lang w:eastAsia="x-none"/>
        </w:rPr>
        <w:t>0340200003321000334</w:t>
      </w:r>
      <w:r w:rsidR="00BF2DA1" w:rsidRPr="006A0A65">
        <w:rPr>
          <w:rFonts w:ascii="Times New Roman" w:eastAsia="Calibri" w:hAnsi="Times New Roman" w:cs="Times New Roman"/>
          <w:lang w:val="x-none" w:eastAsia="x-none"/>
        </w:rPr>
        <w:t>)</w:t>
      </w:r>
      <w:r w:rsidR="008148A9" w:rsidRPr="008148A9">
        <w:rPr>
          <w:rFonts w:ascii="Times New Roman" w:hAnsi="Times New Roman" w:cs="Times New Roman"/>
          <w:sz w:val="25"/>
          <w:szCs w:val="25"/>
        </w:rPr>
        <w:t>.</w:t>
      </w:r>
    </w:p>
    <w:p w:rsidR="002952B3" w:rsidRPr="00D55823" w:rsidRDefault="002952B3" w:rsidP="00066C93">
      <w:pPr>
        <w:ind w:firstLine="567"/>
        <w:jc w:val="both"/>
        <w:rPr>
          <w:i/>
          <w:iCs/>
          <w:sz w:val="25"/>
          <w:szCs w:val="25"/>
        </w:rPr>
      </w:pPr>
    </w:p>
    <w:p w:rsidR="002952B3" w:rsidRPr="006E010C" w:rsidRDefault="002952B3" w:rsidP="00894BFC">
      <w:pPr>
        <w:autoSpaceDE w:val="0"/>
        <w:autoSpaceDN w:val="0"/>
        <w:adjustRightInd w:val="0"/>
        <w:ind w:firstLine="709"/>
        <w:jc w:val="both"/>
        <w:rPr>
          <w:i/>
          <w:iCs/>
          <w:sz w:val="20"/>
          <w:szCs w:val="20"/>
        </w:rPr>
      </w:pPr>
      <w:r w:rsidRPr="006E010C">
        <w:rPr>
          <w:i/>
          <w:iCs/>
          <w:sz w:val="20"/>
          <w:szCs w:val="20"/>
        </w:rPr>
        <w:t>В соответствии с ч. 9 ст. 106 ФЗ от 05.04.2013 N 44-ФЗ «О контрактной системе в сфере закупок товаров, работ, услуг для обеспечения государственных и муниципальных нужд» решение может быть обжаловано в судебном порядке в течение трех месяцев с момента его принятия.</w:t>
      </w:r>
    </w:p>
    <w:p w:rsidR="002952B3" w:rsidRDefault="002952B3" w:rsidP="00894BFC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6E010C" w:rsidRPr="006E010C" w:rsidRDefault="006E010C" w:rsidP="00894BFC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sectPr w:rsidR="006E010C" w:rsidRPr="006E010C" w:rsidSect="000328E0">
      <w:headerReference w:type="default" r:id="rId14"/>
      <w:pgSz w:w="11906" w:h="16838"/>
      <w:pgMar w:top="680" w:right="850" w:bottom="851" w:left="1134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010C" w:rsidRDefault="006E010C" w:rsidP="006E010C">
      <w:r>
        <w:separator/>
      </w:r>
    </w:p>
  </w:endnote>
  <w:endnote w:type="continuationSeparator" w:id="0">
    <w:p w:rsidR="006E010C" w:rsidRDefault="006E010C" w:rsidP="006E0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010C" w:rsidRDefault="006E010C" w:rsidP="006E010C">
      <w:r>
        <w:separator/>
      </w:r>
    </w:p>
  </w:footnote>
  <w:footnote w:type="continuationSeparator" w:id="0">
    <w:p w:rsidR="006E010C" w:rsidRDefault="006E010C" w:rsidP="006E01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58634764"/>
      <w:docPartObj>
        <w:docPartGallery w:val="Page Numbers (Top of Page)"/>
        <w:docPartUnique/>
      </w:docPartObj>
    </w:sdtPr>
    <w:sdtEndPr/>
    <w:sdtContent>
      <w:p w:rsidR="006E010C" w:rsidRDefault="006E010C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1439">
          <w:rPr>
            <w:noProof/>
          </w:rPr>
          <w:t>3</w:t>
        </w:r>
        <w:r>
          <w:fldChar w:fldCharType="end"/>
        </w:r>
      </w:p>
    </w:sdtContent>
  </w:sdt>
  <w:p w:rsidR="006E010C" w:rsidRDefault="006E010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960" w:hanging="360"/>
      </w:pPr>
      <w:rPr>
        <w:b/>
        <w:i w:val="0"/>
        <w:color w:val="00000A"/>
        <w:sz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422230"/>
    <w:multiLevelType w:val="hybridMultilevel"/>
    <w:tmpl w:val="8CD6666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EF30418"/>
    <w:multiLevelType w:val="hybridMultilevel"/>
    <w:tmpl w:val="7B7E2ED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57423431"/>
    <w:multiLevelType w:val="hybridMultilevel"/>
    <w:tmpl w:val="E94EF92A"/>
    <w:lvl w:ilvl="0" w:tplc="F3CC84CE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19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6B317CEA"/>
    <w:multiLevelType w:val="multilevel"/>
    <w:tmpl w:val="0930DB8C"/>
    <w:lvl w:ilvl="0">
      <w:start w:val="1"/>
      <w:numFmt w:val="decimal"/>
      <w:pStyle w:val="a"/>
      <w:lvlText w:val="%1."/>
      <w:lvlJc w:val="left"/>
      <w:pPr>
        <w:ind w:left="960" w:hanging="360"/>
      </w:pPr>
      <w:rPr>
        <w:rFonts w:cs="Times New Roman"/>
        <w:b/>
        <w:i w:val="0"/>
        <w:color w:val="auto"/>
        <w:sz w:val="24"/>
      </w:rPr>
    </w:lvl>
    <w:lvl w:ilvl="1">
      <w:start w:val="1"/>
      <w:numFmt w:val="decimal"/>
      <w:lvlText w:val="%1.%2."/>
      <w:lvlJc w:val="left"/>
      <w:pPr>
        <w:ind w:left="672" w:hanging="432"/>
      </w:pPr>
      <w:rPr>
        <w:rFonts w:cs="Times New Roman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4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E9A"/>
    <w:rsid w:val="00005F53"/>
    <w:rsid w:val="00007E1A"/>
    <w:rsid w:val="0001050D"/>
    <w:rsid w:val="00016AFA"/>
    <w:rsid w:val="000328E0"/>
    <w:rsid w:val="00036890"/>
    <w:rsid w:val="0004253F"/>
    <w:rsid w:val="00066C93"/>
    <w:rsid w:val="00073230"/>
    <w:rsid w:val="00081BCE"/>
    <w:rsid w:val="000A0586"/>
    <w:rsid w:val="000C7728"/>
    <w:rsid w:val="000D376F"/>
    <w:rsid w:val="000E2E6A"/>
    <w:rsid w:val="000F70A9"/>
    <w:rsid w:val="00111480"/>
    <w:rsid w:val="00124509"/>
    <w:rsid w:val="001377B3"/>
    <w:rsid w:val="00166990"/>
    <w:rsid w:val="001B366A"/>
    <w:rsid w:val="001E038E"/>
    <w:rsid w:val="00211D78"/>
    <w:rsid w:val="00216F07"/>
    <w:rsid w:val="00231571"/>
    <w:rsid w:val="00236520"/>
    <w:rsid w:val="00243661"/>
    <w:rsid w:val="0025368B"/>
    <w:rsid w:val="002573E8"/>
    <w:rsid w:val="0028407D"/>
    <w:rsid w:val="00286432"/>
    <w:rsid w:val="00293F4A"/>
    <w:rsid w:val="002952B3"/>
    <w:rsid w:val="00297AC9"/>
    <w:rsid w:val="00297B18"/>
    <w:rsid w:val="002B7C83"/>
    <w:rsid w:val="002C6C6E"/>
    <w:rsid w:val="003336AF"/>
    <w:rsid w:val="00375FED"/>
    <w:rsid w:val="00383A09"/>
    <w:rsid w:val="0038500D"/>
    <w:rsid w:val="00391813"/>
    <w:rsid w:val="00393BDF"/>
    <w:rsid w:val="003C1140"/>
    <w:rsid w:val="003C29C6"/>
    <w:rsid w:val="003D0C01"/>
    <w:rsid w:val="003E6287"/>
    <w:rsid w:val="003E73B5"/>
    <w:rsid w:val="00407924"/>
    <w:rsid w:val="00421289"/>
    <w:rsid w:val="004368F5"/>
    <w:rsid w:val="00445AF3"/>
    <w:rsid w:val="00450369"/>
    <w:rsid w:val="00466782"/>
    <w:rsid w:val="00475227"/>
    <w:rsid w:val="004B5A68"/>
    <w:rsid w:val="004C31D6"/>
    <w:rsid w:val="004F487C"/>
    <w:rsid w:val="005172F7"/>
    <w:rsid w:val="00525713"/>
    <w:rsid w:val="005449A6"/>
    <w:rsid w:val="0056758F"/>
    <w:rsid w:val="00570FC6"/>
    <w:rsid w:val="005871FE"/>
    <w:rsid w:val="0059070A"/>
    <w:rsid w:val="005C6986"/>
    <w:rsid w:val="005D0D5A"/>
    <w:rsid w:val="005D6E31"/>
    <w:rsid w:val="005F2D09"/>
    <w:rsid w:val="00602A5C"/>
    <w:rsid w:val="006256DF"/>
    <w:rsid w:val="00664C7D"/>
    <w:rsid w:val="00677A2F"/>
    <w:rsid w:val="00696EB0"/>
    <w:rsid w:val="006B35EA"/>
    <w:rsid w:val="006B3F40"/>
    <w:rsid w:val="006C11D8"/>
    <w:rsid w:val="006C23E8"/>
    <w:rsid w:val="006C4187"/>
    <w:rsid w:val="006D3F90"/>
    <w:rsid w:val="006E010C"/>
    <w:rsid w:val="006E1540"/>
    <w:rsid w:val="006F74C5"/>
    <w:rsid w:val="007011AE"/>
    <w:rsid w:val="00705F60"/>
    <w:rsid w:val="007139F5"/>
    <w:rsid w:val="00746281"/>
    <w:rsid w:val="00765EDC"/>
    <w:rsid w:val="00781C3A"/>
    <w:rsid w:val="00787B24"/>
    <w:rsid w:val="00791EB4"/>
    <w:rsid w:val="007A7A7D"/>
    <w:rsid w:val="007B22E4"/>
    <w:rsid w:val="007D1A84"/>
    <w:rsid w:val="007D3800"/>
    <w:rsid w:val="008009A4"/>
    <w:rsid w:val="00810487"/>
    <w:rsid w:val="008148A9"/>
    <w:rsid w:val="00834A3B"/>
    <w:rsid w:val="008353CB"/>
    <w:rsid w:val="00841815"/>
    <w:rsid w:val="0084775F"/>
    <w:rsid w:val="00853CEE"/>
    <w:rsid w:val="0086057A"/>
    <w:rsid w:val="008722B1"/>
    <w:rsid w:val="008736D9"/>
    <w:rsid w:val="00874205"/>
    <w:rsid w:val="0087534F"/>
    <w:rsid w:val="008925F5"/>
    <w:rsid w:val="00894BFC"/>
    <w:rsid w:val="00897EB7"/>
    <w:rsid w:val="008F066B"/>
    <w:rsid w:val="0090193A"/>
    <w:rsid w:val="00903AE7"/>
    <w:rsid w:val="00932C21"/>
    <w:rsid w:val="00953321"/>
    <w:rsid w:val="009619B9"/>
    <w:rsid w:val="00984CBF"/>
    <w:rsid w:val="009A1EB7"/>
    <w:rsid w:val="009A2916"/>
    <w:rsid w:val="009A2BC7"/>
    <w:rsid w:val="009B1AE5"/>
    <w:rsid w:val="009D259B"/>
    <w:rsid w:val="00A17610"/>
    <w:rsid w:val="00A24360"/>
    <w:rsid w:val="00A41439"/>
    <w:rsid w:val="00A45B0C"/>
    <w:rsid w:val="00A74733"/>
    <w:rsid w:val="00A76B99"/>
    <w:rsid w:val="00A85E55"/>
    <w:rsid w:val="00AC42D1"/>
    <w:rsid w:val="00AD1EFB"/>
    <w:rsid w:val="00AD33D4"/>
    <w:rsid w:val="00AF4EB6"/>
    <w:rsid w:val="00B15EDB"/>
    <w:rsid w:val="00B2061C"/>
    <w:rsid w:val="00B31BAD"/>
    <w:rsid w:val="00B3457D"/>
    <w:rsid w:val="00B51872"/>
    <w:rsid w:val="00B62BEF"/>
    <w:rsid w:val="00B64B5F"/>
    <w:rsid w:val="00BB2052"/>
    <w:rsid w:val="00BE7956"/>
    <w:rsid w:val="00BF2DA1"/>
    <w:rsid w:val="00C4781A"/>
    <w:rsid w:val="00C60AF2"/>
    <w:rsid w:val="00C85951"/>
    <w:rsid w:val="00C85D12"/>
    <w:rsid w:val="00C87828"/>
    <w:rsid w:val="00CC01B4"/>
    <w:rsid w:val="00CF5495"/>
    <w:rsid w:val="00D2017D"/>
    <w:rsid w:val="00D3395E"/>
    <w:rsid w:val="00D44F3B"/>
    <w:rsid w:val="00D47B32"/>
    <w:rsid w:val="00D50506"/>
    <w:rsid w:val="00D5155C"/>
    <w:rsid w:val="00D55823"/>
    <w:rsid w:val="00D61F77"/>
    <w:rsid w:val="00D66A80"/>
    <w:rsid w:val="00D72FAA"/>
    <w:rsid w:val="00D819F5"/>
    <w:rsid w:val="00D81AC7"/>
    <w:rsid w:val="00D835D1"/>
    <w:rsid w:val="00D87662"/>
    <w:rsid w:val="00D924CC"/>
    <w:rsid w:val="00DC4B6C"/>
    <w:rsid w:val="00DC74F6"/>
    <w:rsid w:val="00E3498B"/>
    <w:rsid w:val="00E41DAB"/>
    <w:rsid w:val="00E46ECA"/>
    <w:rsid w:val="00EB4958"/>
    <w:rsid w:val="00EC0189"/>
    <w:rsid w:val="00EC6E9A"/>
    <w:rsid w:val="00F027D4"/>
    <w:rsid w:val="00F0676C"/>
    <w:rsid w:val="00F17947"/>
    <w:rsid w:val="00F30AD1"/>
    <w:rsid w:val="00F3784F"/>
    <w:rsid w:val="00F566CA"/>
    <w:rsid w:val="00FA000E"/>
    <w:rsid w:val="00FA0485"/>
    <w:rsid w:val="00FE1A2B"/>
    <w:rsid w:val="00FE4F88"/>
    <w:rsid w:val="00FE51D8"/>
    <w:rsid w:val="00FF17E0"/>
    <w:rsid w:val="00FF29FC"/>
    <w:rsid w:val="00FF6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9153"/>
    <o:shapelayout v:ext="edit">
      <o:idmap v:ext="edit" data="1"/>
    </o:shapelayout>
  </w:shapeDefaults>
  <w:decimalSymbol w:val=","/>
  <w:listSeparator w:val=";"/>
  <w15:docId w15:val="{9E5CE379-88C1-47EE-9C73-D7D68721F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E9A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C6E9A"/>
    <w:pPr>
      <w:keepNext/>
      <w:outlineLvl w:val="0"/>
    </w:pPr>
    <w:rPr>
      <w:sz w:val="32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C0189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C018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C6E9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EC0189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C0189"/>
    <w:rPr>
      <w:rFonts w:ascii="Cambria" w:hAnsi="Cambria" w:cs="Times New Roman"/>
      <w:b/>
      <w:bCs/>
      <w:color w:val="4F81BD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EC6E9A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">
    <w:name w:val="Текст ТД"/>
    <w:basedOn w:val="Normal"/>
    <w:link w:val="a0"/>
    <w:qFormat/>
    <w:rsid w:val="00EC6E9A"/>
    <w:pPr>
      <w:numPr>
        <w:numId w:val="1"/>
      </w:numPr>
      <w:autoSpaceDE w:val="0"/>
      <w:autoSpaceDN w:val="0"/>
      <w:adjustRightInd w:val="0"/>
      <w:spacing w:after="200"/>
      <w:jc w:val="both"/>
    </w:pPr>
    <w:rPr>
      <w:rFonts w:eastAsia="Calibri"/>
      <w:szCs w:val="20"/>
    </w:rPr>
  </w:style>
  <w:style w:type="character" w:customStyle="1" w:styleId="a0">
    <w:name w:val="Текст ТД Знак"/>
    <w:link w:val="a"/>
    <w:locked/>
    <w:rsid w:val="00EC6E9A"/>
    <w:rPr>
      <w:rFonts w:ascii="Times New Roman" w:hAnsi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rsid w:val="00EC6E9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C6E9A"/>
    <w:rPr>
      <w:rFonts w:ascii="Tahoma" w:hAnsi="Tahoma" w:cs="Tahoma"/>
      <w:sz w:val="16"/>
      <w:szCs w:val="16"/>
      <w:lang w:eastAsia="ru-RU"/>
    </w:rPr>
  </w:style>
  <w:style w:type="character" w:customStyle="1" w:styleId="ConsPlusNormal0">
    <w:name w:val="ConsPlusNormal Знак"/>
    <w:link w:val="ConsPlusNormal"/>
    <w:locked/>
    <w:rsid w:val="00216F07"/>
    <w:rPr>
      <w:rFonts w:ascii="Times New Roman CYR" w:eastAsia="Times New Roman" w:hAnsi="Times New Roman CYR" w:cs="Times New Roman CYR"/>
      <w:sz w:val="24"/>
      <w:szCs w:val="24"/>
    </w:rPr>
  </w:style>
  <w:style w:type="paragraph" w:styleId="NormalWeb">
    <w:name w:val="Normal (Web)"/>
    <w:basedOn w:val="Normal"/>
    <w:unhideWhenUsed/>
    <w:rsid w:val="00F3784F"/>
    <w:pPr>
      <w:spacing w:before="100" w:beforeAutospacing="1" w:after="100" w:afterAutospacing="1"/>
    </w:pPr>
  </w:style>
  <w:style w:type="paragraph" w:styleId="BodyTextIndent">
    <w:name w:val="Body Text Indent"/>
    <w:basedOn w:val="Normal"/>
    <w:link w:val="BodyTextIndentChar"/>
    <w:unhideWhenUsed/>
    <w:rsid w:val="00F3784F"/>
    <w:pPr>
      <w:spacing w:before="120" w:after="120" w:line="360" w:lineRule="atLeast"/>
      <w:ind w:left="284"/>
    </w:pPr>
    <w:rPr>
      <w:szCs w:val="20"/>
      <w:lang w:val="pl-PL" w:eastAsia="pl-PL"/>
    </w:rPr>
  </w:style>
  <w:style w:type="character" w:customStyle="1" w:styleId="BodyTextIndentChar">
    <w:name w:val="Body Text Indent Char"/>
    <w:basedOn w:val="DefaultParagraphFont"/>
    <w:link w:val="BodyTextIndent"/>
    <w:rsid w:val="00F3784F"/>
    <w:rPr>
      <w:rFonts w:ascii="Times New Roman" w:eastAsia="Times New Roman" w:hAnsi="Times New Roman"/>
      <w:sz w:val="24"/>
      <w:szCs w:val="20"/>
      <w:lang w:val="pl-PL" w:eastAsia="pl-PL"/>
    </w:rPr>
  </w:style>
  <w:style w:type="paragraph" w:customStyle="1" w:styleId="1">
    <w:name w:val="Обычный1"/>
    <w:rsid w:val="00FF6439"/>
    <w:pPr>
      <w:widowControl w:val="0"/>
      <w:spacing w:line="300" w:lineRule="auto"/>
      <w:ind w:firstLine="560"/>
      <w:jc w:val="both"/>
    </w:pPr>
    <w:rPr>
      <w:rFonts w:ascii="Times New Roman" w:eastAsia="Times New Roman" w:hAnsi="Times New Roman"/>
      <w:snapToGrid w:val="0"/>
      <w:sz w:val="24"/>
      <w:szCs w:val="20"/>
    </w:rPr>
  </w:style>
  <w:style w:type="character" w:styleId="Hyperlink">
    <w:name w:val="Hyperlink"/>
    <w:unhideWhenUsed/>
    <w:rsid w:val="007D3800"/>
    <w:rPr>
      <w:color w:val="0000FF"/>
      <w:u w:val="single"/>
    </w:rPr>
  </w:style>
  <w:style w:type="paragraph" w:customStyle="1" w:styleId="ConsPlusNonformat">
    <w:name w:val="ConsPlusNonformat"/>
    <w:rsid w:val="007D3800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ListParagraph">
    <w:name w:val="List Paragraph"/>
    <w:aliases w:val="Bullet List,FooterText,numbered,Абзац списка2"/>
    <w:basedOn w:val="Normal"/>
    <w:link w:val="ListParagraphChar"/>
    <w:uiPriority w:val="34"/>
    <w:qFormat/>
    <w:rsid w:val="00D8766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leGrid">
    <w:name w:val="Table Grid"/>
    <w:basedOn w:val="TableNormal"/>
    <w:uiPriority w:val="59"/>
    <w:locked/>
    <w:rsid w:val="00D87662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6E010C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6E010C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E010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E010C"/>
    <w:rPr>
      <w:rFonts w:ascii="Times New Roman" w:eastAsia="Times New Roman" w:hAnsi="Times New Roman"/>
      <w:sz w:val="24"/>
      <w:szCs w:val="24"/>
    </w:rPr>
  </w:style>
  <w:style w:type="paragraph" w:customStyle="1" w:styleId="a1">
    <w:name w:val="Содержимое таблицы"/>
    <w:basedOn w:val="Normal"/>
    <w:rsid w:val="00853CEE"/>
    <w:pPr>
      <w:suppressLineNumbers/>
      <w:suppressAutoHyphens/>
    </w:pPr>
    <w:rPr>
      <w:lang w:eastAsia="zh-CN"/>
    </w:rPr>
  </w:style>
  <w:style w:type="character" w:styleId="Strong">
    <w:name w:val="Strong"/>
    <w:uiPriority w:val="22"/>
    <w:qFormat/>
    <w:locked/>
    <w:rsid w:val="009A2916"/>
    <w:rPr>
      <w:b/>
      <w:bCs/>
    </w:rPr>
  </w:style>
  <w:style w:type="character" w:customStyle="1" w:styleId="ListParagraphChar">
    <w:name w:val="List Paragraph Char"/>
    <w:aliases w:val="Bullet List Char,FooterText Char,numbered Char,Абзац списка2 Char"/>
    <w:link w:val="ListParagraph"/>
    <w:uiPriority w:val="34"/>
    <w:locked/>
    <w:rsid w:val="00466782"/>
    <w:rPr>
      <w:rFonts w:asciiTheme="minorHAnsi" w:eastAsiaTheme="minorHAnsi" w:hAnsiTheme="minorHAnsi" w:cstheme="minorBidi"/>
      <w:lang w:eastAsia="en-US"/>
    </w:rPr>
  </w:style>
  <w:style w:type="character" w:customStyle="1" w:styleId="lots-wrap-contentbodyval">
    <w:name w:val="lots-wrap-content__body__val"/>
    <w:basedOn w:val="DefaultParagraphFont"/>
    <w:rsid w:val="007462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44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05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1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49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25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27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62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7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2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consultant.ru/document/cons_doc_LAW_351490/1cae86666aac2a3bc0b45916a0bbc0795cc340a2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onsultant.ru/document/cons_doc_LAW_351490/1cae86666aac2a3bc0b45916a0bbc0795cc340a2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E833699289A2B2595E1662AFEEA32D2D22FC89A57DB9F4C6E5D84B4522DCF692C7B9722FF32729w7H6G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E833699289A2B2595E1662AFEEA32D2D22FC89A57DB9F4C6E5D84B4522DCF692C7B9722FF32725w7H2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BA0ABC584E75CEF35A8DF45167E25B84E7315B39F93C9416B2738BC6B9B33D528A43B3EA1D80484YBG7G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82F4AB-A27F-42C1-8ED3-18C91402F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975</Words>
  <Characters>7312</Characters>
  <Application>Microsoft Office Word</Application>
  <DocSecurity>0</DocSecurity>
  <Lines>60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to43-Getman</dc:creator>
  <cp:lastModifiedBy>Фуфачева Ирина Николаевна</cp:lastModifiedBy>
  <cp:revision>3</cp:revision>
  <cp:lastPrinted>2020-10-13T05:24:00Z</cp:lastPrinted>
  <dcterms:created xsi:type="dcterms:W3CDTF">2021-02-20T04:53:00Z</dcterms:created>
  <dcterms:modified xsi:type="dcterms:W3CDTF">2021-02-20T05:00:00Z</dcterms:modified>
</cp:coreProperties>
</file>