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Заказчик: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Администрация городского округа Солнечногорск Московской области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Банковская ул., д. 2,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 xml:space="preserve">г. Солнечногорск, 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Московская обл., 141500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zakaz@solreg.ru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Уполномоченное учреждение: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 xml:space="preserve">Муниципальное казенное учреждение городского округа Солнечногорск Московской области «Закупки» 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Банковская ул., д. 2а,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 xml:space="preserve">г. Солнечногорск, 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proofErr w:type="spellStart"/>
      <w:r w:rsidRPr="00AA0C50">
        <w:rPr>
          <w:color w:val="auto"/>
          <w:sz w:val="26"/>
          <w:szCs w:val="26"/>
        </w:rPr>
        <w:t>Солнечногорский</w:t>
      </w:r>
      <w:proofErr w:type="spellEnd"/>
      <w:r w:rsidRPr="00AA0C50">
        <w:rPr>
          <w:color w:val="auto"/>
          <w:sz w:val="26"/>
          <w:szCs w:val="26"/>
        </w:rPr>
        <w:t xml:space="preserve"> р-н,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Московская обл., 141506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zakaz@solreg.ru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Оператор электронной площадки: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ООО «РТС-тендер»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proofErr w:type="spellStart"/>
      <w:r w:rsidRPr="00AA0C50">
        <w:rPr>
          <w:color w:val="auto"/>
          <w:sz w:val="26"/>
          <w:szCs w:val="26"/>
        </w:rPr>
        <w:t>Долгоруковская</w:t>
      </w:r>
      <w:proofErr w:type="spellEnd"/>
      <w:r w:rsidRPr="00AA0C50">
        <w:rPr>
          <w:color w:val="auto"/>
          <w:sz w:val="26"/>
          <w:szCs w:val="26"/>
        </w:rPr>
        <w:t xml:space="preserve"> ул., д. 38, стр. 1, 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Москва, 127006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ko@rts-tender.ru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Заявитель: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ООО «ЭЛИЗАР»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 xml:space="preserve">г. Красногорск, </w:t>
      </w:r>
      <w:proofErr w:type="spellStart"/>
      <w:r w:rsidRPr="00AA0C50">
        <w:rPr>
          <w:color w:val="auto"/>
          <w:sz w:val="26"/>
          <w:szCs w:val="26"/>
        </w:rPr>
        <w:t>Ильинское</w:t>
      </w:r>
      <w:proofErr w:type="spellEnd"/>
      <w:r w:rsidRPr="00AA0C50">
        <w:rPr>
          <w:color w:val="auto"/>
          <w:sz w:val="26"/>
          <w:szCs w:val="26"/>
        </w:rPr>
        <w:t xml:space="preserve"> ш.,1А,</w:t>
      </w:r>
    </w:p>
    <w:p w:rsidR="00AA0C50" w:rsidRPr="00AA0C50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Московская обл., 143405</w:t>
      </w:r>
    </w:p>
    <w:p w:rsidR="003038D9" w:rsidRPr="003038D9" w:rsidRDefault="00AA0C50" w:rsidP="00AA0C50">
      <w:pPr>
        <w:autoSpaceDE/>
        <w:autoSpaceDN/>
        <w:adjustRightInd/>
        <w:spacing w:before="0" w:line="280" w:lineRule="exact"/>
        <w:ind w:left="4395" w:firstLine="0"/>
        <w:rPr>
          <w:color w:val="auto"/>
          <w:sz w:val="26"/>
          <w:szCs w:val="26"/>
        </w:rPr>
      </w:pPr>
      <w:r w:rsidRPr="00AA0C50">
        <w:rPr>
          <w:color w:val="auto"/>
          <w:sz w:val="26"/>
          <w:szCs w:val="26"/>
        </w:rPr>
        <w:t>elizar_ar@mail.ru</w:t>
      </w:r>
    </w:p>
    <w:p w:rsidR="00FD7C37" w:rsidRDefault="00FD7C37" w:rsidP="006A4B76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AD641E" w:rsidRDefault="00AD641E" w:rsidP="006A4B76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96131A" w:rsidRPr="00764E6E" w:rsidRDefault="0096131A" w:rsidP="006A4B76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764E6E">
        <w:rPr>
          <w:b/>
          <w:sz w:val="26"/>
          <w:szCs w:val="26"/>
        </w:rPr>
        <w:t>РЕШЕНИЕ</w:t>
      </w:r>
    </w:p>
    <w:p w:rsidR="0096131A" w:rsidRPr="00764E6E" w:rsidRDefault="008B731D" w:rsidP="00F94DCE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по дел</w:t>
      </w:r>
      <w:r w:rsidR="00991C66" w:rsidRPr="00764E6E">
        <w:rPr>
          <w:sz w:val="26"/>
          <w:szCs w:val="26"/>
        </w:rPr>
        <w:t>у</w:t>
      </w:r>
      <w:r w:rsidR="00071804" w:rsidRPr="00764E6E">
        <w:rPr>
          <w:sz w:val="26"/>
          <w:szCs w:val="26"/>
        </w:rPr>
        <w:t xml:space="preserve"> </w:t>
      </w:r>
      <w:r w:rsidRPr="00764E6E">
        <w:rPr>
          <w:sz w:val="26"/>
          <w:szCs w:val="26"/>
        </w:rPr>
        <w:t xml:space="preserve">№ </w:t>
      </w:r>
      <w:r w:rsidR="003C1A6E" w:rsidRPr="003C1A6E">
        <w:rPr>
          <w:sz w:val="26"/>
          <w:szCs w:val="26"/>
        </w:rPr>
        <w:t>50/06/</w:t>
      </w:r>
      <w:r w:rsidR="00AA0C50">
        <w:rPr>
          <w:sz w:val="26"/>
          <w:szCs w:val="26"/>
        </w:rPr>
        <w:t>5166</w:t>
      </w:r>
      <w:r w:rsidR="00D62774">
        <w:rPr>
          <w:sz w:val="26"/>
          <w:szCs w:val="26"/>
        </w:rPr>
        <w:t>эп</w:t>
      </w:r>
      <w:r w:rsidR="003C1A6E" w:rsidRPr="003C1A6E">
        <w:rPr>
          <w:sz w:val="26"/>
          <w:szCs w:val="26"/>
        </w:rPr>
        <w:t>/2</w:t>
      </w:r>
      <w:r w:rsidR="00FF7304">
        <w:rPr>
          <w:sz w:val="26"/>
          <w:szCs w:val="26"/>
        </w:rPr>
        <w:t>1</w:t>
      </w:r>
      <w:r w:rsidRPr="00764E6E">
        <w:rPr>
          <w:sz w:val="26"/>
          <w:szCs w:val="26"/>
        </w:rPr>
        <w:t xml:space="preserve"> </w:t>
      </w:r>
      <w:r w:rsidR="0096131A" w:rsidRPr="00764E6E">
        <w:rPr>
          <w:sz w:val="26"/>
          <w:szCs w:val="26"/>
        </w:rPr>
        <w:t>о нарушении</w:t>
      </w:r>
    </w:p>
    <w:p w:rsidR="0096131A" w:rsidRPr="00764E6E" w:rsidRDefault="0096131A" w:rsidP="00F94DCE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законодательства Российской Федерации</w:t>
      </w:r>
    </w:p>
    <w:p w:rsidR="008F46E4" w:rsidRDefault="0096131A" w:rsidP="00F94DCE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о контрактной системе в сфере закупок</w:t>
      </w:r>
    </w:p>
    <w:p w:rsidR="00AD641E" w:rsidRPr="00764E6E" w:rsidRDefault="00AD641E" w:rsidP="00F94DCE">
      <w:pPr>
        <w:spacing w:before="0"/>
        <w:ind w:firstLine="0"/>
        <w:jc w:val="center"/>
        <w:rPr>
          <w:sz w:val="26"/>
          <w:szCs w:val="26"/>
        </w:rPr>
      </w:pP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764E6E" w:rsidTr="00A93CF8">
        <w:trPr>
          <w:trHeight w:val="369"/>
        </w:trPr>
        <w:tc>
          <w:tcPr>
            <w:tcW w:w="4842" w:type="dxa"/>
            <w:hideMark/>
          </w:tcPr>
          <w:p w:rsidR="00202CC5" w:rsidRPr="00764E6E" w:rsidRDefault="00FF7304" w:rsidP="00AA0C50">
            <w:pPr>
              <w:spacing w:before="0"/>
              <w:ind w:firstLine="0"/>
              <w:jc w:val="both"/>
              <w:rPr>
                <w:color w:val="auto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AA0C50">
              <w:rPr>
                <w:sz w:val="26"/>
                <w:szCs w:val="26"/>
              </w:rPr>
              <w:t>6</w:t>
            </w:r>
            <w:r w:rsidR="00C96C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ED161F" w:rsidRPr="00ED161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622" w:type="dxa"/>
            <w:hideMark/>
          </w:tcPr>
          <w:p w:rsidR="0096131A" w:rsidRPr="00764E6E" w:rsidRDefault="0096131A" w:rsidP="006A4B76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64E6E">
              <w:rPr>
                <w:sz w:val="26"/>
                <w:szCs w:val="26"/>
              </w:rPr>
              <w:t>Москва</w:t>
            </w:r>
          </w:p>
        </w:tc>
      </w:tr>
    </w:tbl>
    <w:p w:rsidR="00AD641E" w:rsidRDefault="00AD641E" w:rsidP="00336E70">
      <w:pPr>
        <w:spacing w:before="0"/>
        <w:ind w:firstLine="709"/>
        <w:jc w:val="both"/>
        <w:rPr>
          <w:rFonts w:eastAsia="Calibri"/>
          <w:sz w:val="26"/>
          <w:szCs w:val="26"/>
        </w:rPr>
      </w:pPr>
    </w:p>
    <w:p w:rsidR="001A513C" w:rsidRPr="00A93CF8" w:rsidRDefault="00CC48D4" w:rsidP="00AE2B01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A93CF8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7755E8" w:rsidRPr="00A93CF8">
        <w:rPr>
          <w:rFonts w:eastAsia="Calibri"/>
          <w:sz w:val="26"/>
          <w:szCs w:val="26"/>
        </w:rPr>
        <w:t xml:space="preserve">, </w:t>
      </w:r>
    </w:p>
    <w:p w:rsidR="00800C7E" w:rsidRPr="00A93CF8" w:rsidRDefault="000E4E89" w:rsidP="008405C2">
      <w:pPr>
        <w:spacing w:before="0" w:line="276" w:lineRule="auto"/>
        <w:ind w:firstLine="709"/>
        <w:jc w:val="both"/>
        <w:rPr>
          <w:sz w:val="26"/>
          <w:szCs w:val="26"/>
        </w:rPr>
      </w:pPr>
      <w:r w:rsidRPr="00A93CF8">
        <w:rPr>
          <w:sz w:val="26"/>
          <w:szCs w:val="26"/>
        </w:rPr>
        <w:lastRenderedPageBreak/>
        <w:t xml:space="preserve">рассмотрев </w:t>
      </w:r>
      <w:r w:rsidR="008B731D" w:rsidRPr="00A93CF8">
        <w:rPr>
          <w:sz w:val="26"/>
          <w:szCs w:val="26"/>
        </w:rPr>
        <w:t>жалоб</w:t>
      </w:r>
      <w:r w:rsidR="00991C66" w:rsidRPr="00A93CF8">
        <w:rPr>
          <w:sz w:val="26"/>
          <w:szCs w:val="26"/>
        </w:rPr>
        <w:t>у</w:t>
      </w:r>
      <w:r w:rsidR="00226D34" w:rsidRPr="00A93CF8">
        <w:rPr>
          <w:sz w:val="26"/>
          <w:szCs w:val="26"/>
        </w:rPr>
        <w:t xml:space="preserve"> </w:t>
      </w:r>
      <w:r w:rsidR="00AA0C50" w:rsidRPr="00674F18">
        <w:rPr>
          <w:sz w:val="26"/>
          <w:szCs w:val="26"/>
        </w:rPr>
        <w:t>ООО «ЭЛИЗАР»</w:t>
      </w:r>
      <w:r w:rsidR="00AA0C50">
        <w:rPr>
          <w:sz w:val="26"/>
          <w:szCs w:val="26"/>
        </w:rPr>
        <w:t xml:space="preserve"> </w:t>
      </w:r>
      <w:r w:rsidR="00AA0C50" w:rsidRPr="00C10B7C">
        <w:rPr>
          <w:sz w:val="26"/>
          <w:szCs w:val="26"/>
        </w:rPr>
        <w:t xml:space="preserve">(далее - Заявитель) на действия (бездействие) </w:t>
      </w:r>
      <w:r w:rsidR="00AA0C50">
        <w:rPr>
          <w:sz w:val="26"/>
          <w:szCs w:val="26"/>
        </w:rPr>
        <w:t>Администрации</w:t>
      </w:r>
      <w:r w:rsidR="00AA0C50" w:rsidRPr="00630622">
        <w:rPr>
          <w:sz w:val="26"/>
          <w:szCs w:val="26"/>
        </w:rPr>
        <w:t xml:space="preserve"> городского округа</w:t>
      </w:r>
      <w:r w:rsidR="00AA0C50">
        <w:rPr>
          <w:sz w:val="26"/>
          <w:szCs w:val="26"/>
        </w:rPr>
        <w:t xml:space="preserve"> Солнечногорск Московской области</w:t>
      </w:r>
      <w:r w:rsidR="00AA0C50" w:rsidRPr="00C10B7C">
        <w:rPr>
          <w:sz w:val="26"/>
          <w:szCs w:val="26"/>
        </w:rPr>
        <w:t xml:space="preserve"> (далее – Заказчик), </w:t>
      </w:r>
      <w:r w:rsidR="00AA0C50" w:rsidRPr="00C10B7C">
        <w:rPr>
          <w:rStyle w:val="1"/>
          <w:bCs/>
          <w:sz w:val="26"/>
          <w:szCs w:val="26"/>
        </w:rPr>
        <w:t xml:space="preserve">Муниципального казенного учреждения </w:t>
      </w:r>
      <w:r w:rsidR="00AA0C50" w:rsidRPr="00630622">
        <w:rPr>
          <w:sz w:val="26"/>
          <w:szCs w:val="26"/>
        </w:rPr>
        <w:t>городского округа</w:t>
      </w:r>
      <w:r w:rsidR="00AA0C50">
        <w:rPr>
          <w:sz w:val="26"/>
          <w:szCs w:val="26"/>
        </w:rPr>
        <w:t xml:space="preserve"> Солнечногорск Московской области</w:t>
      </w:r>
      <w:r w:rsidR="00AA0C50">
        <w:rPr>
          <w:rStyle w:val="1"/>
          <w:bCs/>
          <w:sz w:val="26"/>
          <w:szCs w:val="26"/>
        </w:rPr>
        <w:t xml:space="preserve"> «Закупки»</w:t>
      </w:r>
      <w:r w:rsidR="00AA0C50" w:rsidRPr="00C10B7C">
        <w:rPr>
          <w:rStyle w:val="1"/>
          <w:bCs/>
          <w:sz w:val="26"/>
          <w:szCs w:val="26"/>
        </w:rPr>
        <w:t xml:space="preserve"> (далее – Уполномоченное учреждение) </w:t>
      </w:r>
      <w:r w:rsidR="00AA0C50" w:rsidRPr="00C10B7C">
        <w:rPr>
          <w:bCs/>
          <w:sz w:val="26"/>
          <w:szCs w:val="26"/>
        </w:rPr>
        <w:t xml:space="preserve">при определении поставщика (подрядчика, исполнителя) путем проведения </w:t>
      </w:r>
      <w:r w:rsidR="00AA0C50" w:rsidRPr="00A50101">
        <w:rPr>
          <w:sz w:val="26"/>
          <w:szCs w:val="26"/>
        </w:rPr>
        <w:t>ООО «РТС-тендер»</w:t>
      </w:r>
      <w:r w:rsidR="00AA0C50" w:rsidRPr="00C10B7C">
        <w:rPr>
          <w:bCs/>
          <w:sz w:val="26"/>
          <w:szCs w:val="26"/>
        </w:rPr>
        <w:t xml:space="preserve"> (далее – Оператор электронной площадки)</w:t>
      </w:r>
      <w:r w:rsidR="00AA0C50" w:rsidRPr="00C10B7C">
        <w:rPr>
          <w:sz w:val="26"/>
          <w:szCs w:val="26"/>
        </w:rPr>
        <w:t xml:space="preserve"> </w:t>
      </w:r>
      <w:r w:rsidR="00AA0C50">
        <w:rPr>
          <w:sz w:val="26"/>
          <w:szCs w:val="26"/>
        </w:rPr>
        <w:t>открытого</w:t>
      </w:r>
      <w:r w:rsidR="00AA0C50" w:rsidRPr="00A50101">
        <w:rPr>
          <w:sz w:val="26"/>
          <w:szCs w:val="26"/>
        </w:rPr>
        <w:t xml:space="preserve"> конкурс</w:t>
      </w:r>
      <w:r w:rsidR="00AA0C50">
        <w:rPr>
          <w:sz w:val="26"/>
          <w:szCs w:val="26"/>
        </w:rPr>
        <w:t>а</w:t>
      </w:r>
      <w:r w:rsidR="00AA0C50" w:rsidRPr="00A50101">
        <w:rPr>
          <w:sz w:val="26"/>
          <w:szCs w:val="26"/>
        </w:rPr>
        <w:t xml:space="preserve"> в электронной форме</w:t>
      </w:r>
      <w:r w:rsidR="00AA0C50">
        <w:rPr>
          <w:sz w:val="26"/>
          <w:szCs w:val="26"/>
        </w:rPr>
        <w:t xml:space="preserve"> </w:t>
      </w:r>
      <w:r w:rsidR="00AA0C50" w:rsidRPr="00C10B7C">
        <w:rPr>
          <w:sz w:val="26"/>
          <w:szCs w:val="26"/>
        </w:rPr>
        <w:t xml:space="preserve">на </w:t>
      </w:r>
      <w:r w:rsidR="00AA0C50">
        <w:rPr>
          <w:rStyle w:val="sectioninfo"/>
          <w:sz w:val="26"/>
          <w:szCs w:val="26"/>
        </w:rPr>
        <w:t>о</w:t>
      </w:r>
      <w:r w:rsidR="00AA0C50" w:rsidRPr="000E0F6E">
        <w:rPr>
          <w:rStyle w:val="sectioninfo"/>
          <w:sz w:val="26"/>
          <w:szCs w:val="26"/>
        </w:rPr>
        <w:t xml:space="preserve">казание услуг </w:t>
      </w:r>
      <w:r w:rsidR="00AA0C50" w:rsidRPr="0074340B">
        <w:rPr>
          <w:rStyle w:val="sectioninfo"/>
          <w:sz w:val="26"/>
          <w:szCs w:val="26"/>
        </w:rPr>
        <w:t xml:space="preserve">по созданию </w:t>
      </w:r>
      <w:r w:rsidR="00AA0C50">
        <w:rPr>
          <w:rStyle w:val="sectioninfo"/>
          <w:sz w:val="26"/>
          <w:szCs w:val="26"/>
        </w:rPr>
        <w:br/>
      </w:r>
      <w:r w:rsidR="00AA0C50" w:rsidRPr="0074340B">
        <w:rPr>
          <w:rStyle w:val="sectioninfo"/>
          <w:sz w:val="26"/>
          <w:szCs w:val="26"/>
        </w:rPr>
        <w:t xml:space="preserve">и размещению информационных материалов (текстовых и фотоматериалов) </w:t>
      </w:r>
      <w:r w:rsidR="00AA0C50">
        <w:rPr>
          <w:rStyle w:val="sectioninfo"/>
          <w:sz w:val="26"/>
          <w:szCs w:val="26"/>
        </w:rPr>
        <w:br/>
      </w:r>
      <w:r w:rsidR="00AA0C50" w:rsidRPr="0074340B">
        <w:rPr>
          <w:rStyle w:val="sectioninfo"/>
          <w:sz w:val="26"/>
          <w:szCs w:val="26"/>
        </w:rPr>
        <w:t xml:space="preserve">о деятельности органов местного самоуправления городского округа Солнечногорск Московской области по решению актуальных проблем </w:t>
      </w:r>
      <w:r w:rsidR="00AA0C50">
        <w:rPr>
          <w:rStyle w:val="sectioninfo"/>
          <w:sz w:val="26"/>
          <w:szCs w:val="26"/>
        </w:rPr>
        <w:br/>
      </w:r>
      <w:r w:rsidR="00AA0C50" w:rsidRPr="0074340B">
        <w:rPr>
          <w:rStyle w:val="sectioninfo"/>
          <w:sz w:val="26"/>
          <w:szCs w:val="26"/>
        </w:rPr>
        <w:t xml:space="preserve">в современной общественной, политической, экономической, социальной </w:t>
      </w:r>
      <w:r w:rsidR="00AA0C50">
        <w:rPr>
          <w:rStyle w:val="sectioninfo"/>
          <w:sz w:val="26"/>
          <w:szCs w:val="26"/>
        </w:rPr>
        <w:br/>
      </w:r>
      <w:r w:rsidR="00AA0C50" w:rsidRPr="0074340B">
        <w:rPr>
          <w:rStyle w:val="sectioninfo"/>
          <w:sz w:val="26"/>
          <w:szCs w:val="26"/>
        </w:rPr>
        <w:t xml:space="preserve">и культурной жизни в периодическом печатном средстве массовой </w:t>
      </w:r>
      <w:r w:rsidR="00AA0C50">
        <w:rPr>
          <w:rStyle w:val="sectioninfo"/>
          <w:sz w:val="26"/>
          <w:szCs w:val="26"/>
        </w:rPr>
        <w:br/>
      </w:r>
      <w:r w:rsidR="00AA0C50" w:rsidRPr="0074340B">
        <w:rPr>
          <w:rStyle w:val="sectioninfo"/>
          <w:sz w:val="26"/>
          <w:szCs w:val="26"/>
        </w:rPr>
        <w:t>информации (газете, распространяемой бесплатно) и на сайте</w:t>
      </w:r>
      <w:r w:rsidR="00AA0C50" w:rsidRPr="000E0F6E">
        <w:rPr>
          <w:rStyle w:val="sectioninfo"/>
          <w:sz w:val="26"/>
          <w:szCs w:val="26"/>
        </w:rPr>
        <w:t xml:space="preserve"> </w:t>
      </w:r>
      <w:r w:rsidR="00AA0C50" w:rsidRPr="00C10B7C">
        <w:rPr>
          <w:sz w:val="26"/>
          <w:szCs w:val="26"/>
        </w:rPr>
        <w:t xml:space="preserve">(извещение </w:t>
      </w:r>
      <w:r w:rsidR="00AA0C50">
        <w:rPr>
          <w:sz w:val="26"/>
          <w:szCs w:val="26"/>
        </w:rPr>
        <w:br/>
      </w:r>
      <w:r w:rsidR="00AA0C50" w:rsidRPr="00C10B7C">
        <w:rPr>
          <w:sz w:val="26"/>
          <w:szCs w:val="26"/>
        </w:rPr>
        <w:t xml:space="preserve">№ </w:t>
      </w:r>
      <w:r w:rsidR="00AA0C50" w:rsidRPr="0074340B">
        <w:rPr>
          <w:rFonts w:eastAsia="Calibri"/>
          <w:sz w:val="26"/>
          <w:szCs w:val="26"/>
        </w:rPr>
        <w:t>0848300066120000491</w:t>
      </w:r>
      <w:r w:rsidR="003038D9" w:rsidRPr="00A93CF8">
        <w:rPr>
          <w:sz w:val="26"/>
          <w:szCs w:val="26"/>
        </w:rPr>
        <w:t xml:space="preserve"> </w:t>
      </w:r>
      <w:r w:rsidR="002E018D" w:rsidRPr="00A93CF8">
        <w:rPr>
          <w:sz w:val="26"/>
          <w:szCs w:val="26"/>
        </w:rPr>
        <w:t xml:space="preserve">на официальном сайте Единой информационной </w:t>
      </w:r>
      <w:r w:rsidR="00AA0C50">
        <w:rPr>
          <w:sz w:val="26"/>
          <w:szCs w:val="26"/>
        </w:rPr>
        <w:br/>
      </w:r>
      <w:r w:rsidR="002E018D" w:rsidRPr="00A93CF8">
        <w:rPr>
          <w:sz w:val="26"/>
          <w:szCs w:val="26"/>
        </w:rPr>
        <w:t xml:space="preserve">системы в сфере закупок – </w:t>
      </w:r>
      <w:r w:rsidR="002E018D" w:rsidRPr="00A93CF8">
        <w:rPr>
          <w:sz w:val="26"/>
          <w:szCs w:val="26"/>
          <w:lang w:val="en-US"/>
        </w:rPr>
        <w:t>www</w:t>
      </w:r>
      <w:r w:rsidR="002E018D" w:rsidRPr="00A93CF8">
        <w:rPr>
          <w:sz w:val="26"/>
          <w:szCs w:val="26"/>
        </w:rPr>
        <w:t>.zakupki.gov.ru (далее – Официальный сайт)</w:t>
      </w:r>
      <w:r w:rsidR="002E018D" w:rsidRPr="00A93CF8">
        <w:rPr>
          <w:bCs/>
          <w:sz w:val="26"/>
          <w:szCs w:val="26"/>
        </w:rPr>
        <w:t xml:space="preserve">) </w:t>
      </w:r>
      <w:r w:rsidR="00AA0C50">
        <w:rPr>
          <w:bCs/>
          <w:sz w:val="26"/>
          <w:szCs w:val="26"/>
        </w:rPr>
        <w:br/>
      </w:r>
      <w:r w:rsidR="002E018D" w:rsidRPr="00A93CF8">
        <w:rPr>
          <w:bCs/>
          <w:sz w:val="26"/>
          <w:szCs w:val="26"/>
        </w:rPr>
        <w:t>(далее – Конкурс)</w:t>
      </w:r>
      <w:r w:rsidR="00CC48D4" w:rsidRPr="00A93CF8">
        <w:rPr>
          <w:sz w:val="26"/>
          <w:szCs w:val="26"/>
        </w:rPr>
        <w:t xml:space="preserve"> и в</w:t>
      </w:r>
      <w:r w:rsidR="00C006D0" w:rsidRPr="00A93CF8">
        <w:rPr>
          <w:sz w:val="26"/>
          <w:szCs w:val="26"/>
        </w:rPr>
        <w:t> </w:t>
      </w:r>
      <w:r w:rsidR="00CC48D4" w:rsidRPr="00A93CF8">
        <w:rPr>
          <w:sz w:val="26"/>
          <w:szCs w:val="26"/>
        </w:rPr>
        <w:t>результате осуществления внеплановой проверки в части доводов жалобы зая</w:t>
      </w:r>
      <w:r w:rsidR="00063658" w:rsidRPr="00A93CF8">
        <w:rPr>
          <w:sz w:val="26"/>
          <w:szCs w:val="26"/>
        </w:rPr>
        <w:t>вителя в соответствии с пунктом </w:t>
      </w:r>
      <w:r w:rsidR="00CC48D4" w:rsidRPr="00A93CF8">
        <w:rPr>
          <w:sz w:val="26"/>
          <w:szCs w:val="26"/>
        </w:rPr>
        <w:t xml:space="preserve">1 части 15 статьи 99 Федерального </w:t>
      </w:r>
      <w:r w:rsidR="00C006D0" w:rsidRPr="00A93CF8">
        <w:rPr>
          <w:sz w:val="26"/>
          <w:szCs w:val="26"/>
        </w:rPr>
        <w:t>закона от </w:t>
      </w:r>
      <w:r w:rsidR="008554CE" w:rsidRPr="00A93CF8">
        <w:rPr>
          <w:sz w:val="26"/>
          <w:szCs w:val="26"/>
        </w:rPr>
        <w:t>05.04.2013 № </w:t>
      </w:r>
      <w:r w:rsidR="00063658" w:rsidRPr="00A93CF8">
        <w:rPr>
          <w:sz w:val="26"/>
          <w:szCs w:val="26"/>
        </w:rPr>
        <w:t>44-ФЗ «О </w:t>
      </w:r>
      <w:r w:rsidR="00CC48D4" w:rsidRPr="00A93CF8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C006D0" w:rsidRPr="00A93CF8">
        <w:rPr>
          <w:sz w:val="26"/>
          <w:szCs w:val="26"/>
        </w:rPr>
        <w:t>ипальных нужд» (далее – Закон о </w:t>
      </w:r>
      <w:r w:rsidR="00CC48D4" w:rsidRPr="00A93CF8">
        <w:rPr>
          <w:sz w:val="26"/>
          <w:szCs w:val="26"/>
        </w:rPr>
        <w:t xml:space="preserve">контрактной системе) и в соответствии </w:t>
      </w:r>
      <w:r w:rsidR="00AA0C50">
        <w:rPr>
          <w:sz w:val="26"/>
          <w:szCs w:val="26"/>
        </w:rPr>
        <w:br/>
      </w:r>
      <w:r w:rsidR="00CC48D4" w:rsidRPr="00A93CF8">
        <w:rPr>
          <w:sz w:val="26"/>
          <w:szCs w:val="26"/>
        </w:rPr>
        <w:t>с Административным регламентом утвержденным приказом ФАС России от 19.11.2014 № 727/14,</w:t>
      </w:r>
      <w:r w:rsidR="00BA00A7" w:rsidRPr="00A93CF8">
        <w:rPr>
          <w:sz w:val="26"/>
          <w:szCs w:val="26"/>
        </w:rPr>
        <w:t xml:space="preserve"> </w:t>
      </w:r>
    </w:p>
    <w:p w:rsidR="00FD7C37" w:rsidRPr="00A93CF8" w:rsidRDefault="00FD7C37" w:rsidP="008405C2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BA51B4" w:rsidRPr="00A93CF8" w:rsidRDefault="00800C7E" w:rsidP="008405C2">
      <w:pPr>
        <w:spacing w:before="0" w:line="276" w:lineRule="auto"/>
        <w:ind w:firstLine="709"/>
        <w:jc w:val="center"/>
        <w:rPr>
          <w:sz w:val="26"/>
          <w:szCs w:val="26"/>
        </w:rPr>
      </w:pPr>
      <w:r w:rsidRPr="00A93CF8">
        <w:rPr>
          <w:b/>
          <w:sz w:val="26"/>
          <w:szCs w:val="26"/>
        </w:rPr>
        <w:t>УСТАНОВИЛА</w:t>
      </w:r>
      <w:r w:rsidRPr="00A93CF8">
        <w:rPr>
          <w:sz w:val="26"/>
          <w:szCs w:val="26"/>
        </w:rPr>
        <w:t>:</w:t>
      </w:r>
    </w:p>
    <w:p w:rsidR="00FD7C37" w:rsidRPr="00A93CF8" w:rsidRDefault="00FD7C37" w:rsidP="008405C2">
      <w:pPr>
        <w:spacing w:before="0" w:line="276" w:lineRule="auto"/>
        <w:ind w:firstLine="709"/>
        <w:jc w:val="center"/>
        <w:rPr>
          <w:sz w:val="20"/>
          <w:szCs w:val="26"/>
        </w:rPr>
      </w:pPr>
    </w:p>
    <w:p w:rsidR="00800C7E" w:rsidRPr="00A93CF8" w:rsidRDefault="008B731D" w:rsidP="008405C2">
      <w:pPr>
        <w:spacing w:before="0" w:line="276" w:lineRule="auto"/>
        <w:ind w:firstLine="709"/>
        <w:jc w:val="both"/>
        <w:rPr>
          <w:sz w:val="26"/>
          <w:szCs w:val="26"/>
        </w:rPr>
      </w:pPr>
      <w:r w:rsidRPr="00A93CF8">
        <w:rPr>
          <w:sz w:val="26"/>
          <w:szCs w:val="26"/>
        </w:rPr>
        <w:t>В Управление поступил</w:t>
      </w:r>
      <w:r w:rsidR="00991C66" w:rsidRPr="00A93CF8">
        <w:rPr>
          <w:sz w:val="26"/>
          <w:szCs w:val="26"/>
        </w:rPr>
        <w:t>а</w:t>
      </w:r>
      <w:r w:rsidRPr="00A93CF8">
        <w:rPr>
          <w:sz w:val="26"/>
          <w:szCs w:val="26"/>
        </w:rPr>
        <w:t xml:space="preserve"> жалоб</w:t>
      </w:r>
      <w:r w:rsidR="00991C66" w:rsidRPr="00A93CF8">
        <w:rPr>
          <w:sz w:val="26"/>
          <w:szCs w:val="26"/>
        </w:rPr>
        <w:t>а</w:t>
      </w:r>
      <w:r w:rsidR="00800C7E" w:rsidRPr="00A93CF8">
        <w:rPr>
          <w:sz w:val="26"/>
          <w:szCs w:val="26"/>
        </w:rPr>
        <w:t xml:space="preserve"> Заявителя на действия </w:t>
      </w:r>
      <w:r w:rsidRPr="00A93CF8">
        <w:rPr>
          <w:sz w:val="26"/>
          <w:szCs w:val="26"/>
        </w:rPr>
        <w:t>Заказчик</w:t>
      </w:r>
      <w:r w:rsidR="00991C66" w:rsidRPr="00A93CF8">
        <w:rPr>
          <w:sz w:val="26"/>
          <w:szCs w:val="26"/>
        </w:rPr>
        <w:t>а</w:t>
      </w:r>
      <w:r w:rsidR="00BF4367" w:rsidRPr="00A93CF8">
        <w:rPr>
          <w:sz w:val="26"/>
          <w:szCs w:val="26"/>
        </w:rPr>
        <w:t xml:space="preserve"> </w:t>
      </w:r>
      <w:r w:rsidR="001F0C64" w:rsidRPr="00A93CF8">
        <w:rPr>
          <w:sz w:val="26"/>
          <w:szCs w:val="26"/>
        </w:rPr>
        <w:br/>
      </w:r>
      <w:r w:rsidR="00800C7E" w:rsidRPr="00A93CF8">
        <w:rPr>
          <w:sz w:val="26"/>
          <w:szCs w:val="26"/>
        </w:rPr>
        <w:t>при проведении</w:t>
      </w:r>
      <w:r w:rsidR="002F36DB" w:rsidRPr="00A93CF8">
        <w:rPr>
          <w:sz w:val="26"/>
          <w:szCs w:val="26"/>
        </w:rPr>
        <w:t xml:space="preserve"> </w:t>
      </w:r>
      <w:r w:rsidR="00F94DCE" w:rsidRPr="00A93CF8">
        <w:rPr>
          <w:sz w:val="26"/>
          <w:szCs w:val="26"/>
        </w:rPr>
        <w:t xml:space="preserve">Заказчиком, Уполномоченным учреждением, </w:t>
      </w:r>
      <w:r w:rsidR="00800C7E" w:rsidRPr="00A93CF8">
        <w:rPr>
          <w:sz w:val="26"/>
          <w:szCs w:val="26"/>
        </w:rPr>
        <w:t xml:space="preserve">Оператором электронной площадки </w:t>
      </w:r>
      <w:r w:rsidR="0016664D" w:rsidRPr="00A93CF8">
        <w:rPr>
          <w:sz w:val="26"/>
          <w:szCs w:val="26"/>
        </w:rPr>
        <w:t>Конкурса</w:t>
      </w:r>
      <w:r w:rsidR="00800C7E" w:rsidRPr="00A93CF8">
        <w:rPr>
          <w:sz w:val="26"/>
          <w:szCs w:val="26"/>
        </w:rPr>
        <w:t>.</w:t>
      </w:r>
    </w:p>
    <w:p w:rsidR="00800C7E" w:rsidRPr="00A93CF8" w:rsidRDefault="005B789D" w:rsidP="008405C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93CF8">
        <w:rPr>
          <w:bCs/>
          <w:sz w:val="26"/>
          <w:szCs w:val="26"/>
        </w:rPr>
        <w:t xml:space="preserve">По мнению Заявителя его права и законные интересы нарушены действиями </w:t>
      </w:r>
      <w:r w:rsidR="008B731D" w:rsidRPr="00A93CF8">
        <w:rPr>
          <w:bCs/>
          <w:sz w:val="26"/>
          <w:szCs w:val="26"/>
        </w:rPr>
        <w:t>Заказчик</w:t>
      </w:r>
      <w:r w:rsidR="00991C66" w:rsidRPr="00A93CF8">
        <w:rPr>
          <w:bCs/>
          <w:sz w:val="26"/>
          <w:szCs w:val="26"/>
        </w:rPr>
        <w:t>а</w:t>
      </w:r>
      <w:r w:rsidR="003038D9" w:rsidRPr="00A93CF8">
        <w:rPr>
          <w:bCs/>
          <w:sz w:val="26"/>
          <w:szCs w:val="26"/>
        </w:rPr>
        <w:t>, установившего</w:t>
      </w:r>
      <w:r w:rsidRPr="00A93CF8">
        <w:rPr>
          <w:bCs/>
          <w:sz w:val="26"/>
          <w:szCs w:val="26"/>
        </w:rPr>
        <w:t xml:space="preserve"> Конкурсн</w:t>
      </w:r>
      <w:r w:rsidR="003038D9" w:rsidRPr="00A93CF8">
        <w:rPr>
          <w:bCs/>
          <w:sz w:val="26"/>
          <w:szCs w:val="26"/>
        </w:rPr>
        <w:t>ую</w:t>
      </w:r>
      <w:r w:rsidRPr="00A93CF8">
        <w:rPr>
          <w:bCs/>
          <w:sz w:val="26"/>
          <w:szCs w:val="26"/>
        </w:rPr>
        <w:t xml:space="preserve"> документаци</w:t>
      </w:r>
      <w:r w:rsidR="003038D9" w:rsidRPr="00A93CF8">
        <w:rPr>
          <w:bCs/>
          <w:sz w:val="26"/>
          <w:szCs w:val="26"/>
        </w:rPr>
        <w:t>ю</w:t>
      </w:r>
      <w:r w:rsidRPr="00A93CF8">
        <w:rPr>
          <w:bCs/>
          <w:sz w:val="26"/>
          <w:szCs w:val="26"/>
        </w:rPr>
        <w:t xml:space="preserve"> </w:t>
      </w:r>
      <w:r w:rsidR="003038D9" w:rsidRPr="00A93CF8">
        <w:rPr>
          <w:bCs/>
          <w:sz w:val="26"/>
          <w:szCs w:val="26"/>
        </w:rPr>
        <w:t>в противоречие положениям Закона о контрактной системе</w:t>
      </w:r>
      <w:r w:rsidRPr="00A93CF8">
        <w:rPr>
          <w:bCs/>
          <w:sz w:val="26"/>
          <w:szCs w:val="26"/>
        </w:rPr>
        <w:t>.</w:t>
      </w:r>
    </w:p>
    <w:p w:rsidR="00991C66" w:rsidRPr="00A93CF8" w:rsidRDefault="00991C66" w:rsidP="008405C2">
      <w:pPr>
        <w:pStyle w:val="ListParagraph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</w:t>
      </w:r>
      <w:r w:rsidR="00F94DCE" w:rsidRPr="00A93CF8">
        <w:rPr>
          <w:rFonts w:eastAsiaTheme="minorHAnsi"/>
          <w:color w:val="auto"/>
          <w:sz w:val="26"/>
          <w:szCs w:val="26"/>
          <w:lang w:eastAsia="en-US"/>
        </w:rPr>
        <w:t>–</w:t>
      </w: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F94DCE" w:rsidRPr="00A93CF8">
        <w:rPr>
          <w:rStyle w:val="cardmaininfocontent"/>
          <w:sz w:val="26"/>
          <w:szCs w:val="26"/>
        </w:rPr>
        <w:t>1 500 000</w:t>
      </w:r>
      <w:r w:rsidR="009466A1" w:rsidRPr="00A93CF8">
        <w:rPr>
          <w:rStyle w:val="cardmaininfocontent"/>
          <w:sz w:val="26"/>
          <w:szCs w:val="26"/>
        </w:rPr>
        <w:t xml:space="preserve">,00 </w:t>
      </w:r>
      <w:r w:rsidRPr="00A93CF8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0A10F1" w:rsidRPr="00A93CF8" w:rsidRDefault="00800C7E" w:rsidP="008405C2">
      <w:pPr>
        <w:pStyle w:val="ListParagraph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F94DCE" w:rsidRPr="00A93CF8">
        <w:rPr>
          <w:rFonts w:eastAsiaTheme="minorHAnsi"/>
          <w:color w:val="auto"/>
          <w:sz w:val="26"/>
          <w:szCs w:val="26"/>
          <w:lang w:eastAsia="en-US"/>
        </w:rPr>
        <w:t>02</w:t>
      </w:r>
      <w:r w:rsidR="00E06E5F" w:rsidRPr="00A93CF8">
        <w:rPr>
          <w:rFonts w:eastAsiaTheme="minorHAnsi"/>
          <w:color w:val="auto"/>
          <w:sz w:val="26"/>
          <w:szCs w:val="26"/>
          <w:lang w:eastAsia="en-US"/>
        </w:rPr>
        <w:t>.</w:t>
      </w:r>
      <w:r w:rsidR="00F94DCE" w:rsidRPr="00A93CF8">
        <w:rPr>
          <w:rFonts w:eastAsiaTheme="minorHAnsi"/>
          <w:color w:val="auto"/>
          <w:sz w:val="26"/>
          <w:szCs w:val="26"/>
          <w:lang w:eastAsia="en-US"/>
        </w:rPr>
        <w:t>03</w:t>
      </w:r>
      <w:r w:rsidR="00350931" w:rsidRPr="00A93CF8">
        <w:rPr>
          <w:rFonts w:eastAsiaTheme="minorHAnsi"/>
          <w:color w:val="auto"/>
          <w:sz w:val="26"/>
          <w:szCs w:val="26"/>
          <w:lang w:eastAsia="en-US"/>
        </w:rPr>
        <w:t>.202</w:t>
      </w:r>
      <w:r w:rsidR="00F94DCE" w:rsidRPr="00A93CF8">
        <w:rPr>
          <w:rFonts w:eastAsiaTheme="minorHAnsi"/>
          <w:color w:val="auto"/>
          <w:sz w:val="26"/>
          <w:szCs w:val="26"/>
          <w:lang w:eastAsia="en-US"/>
        </w:rPr>
        <w:t>1</w:t>
      </w:r>
      <w:r w:rsidR="0088340C" w:rsidRPr="00A93CF8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0B73DE" w:rsidRPr="00A93CF8" w:rsidRDefault="000B73DE" w:rsidP="008405C2">
      <w:pPr>
        <w:widowControl/>
        <w:tabs>
          <w:tab w:val="left" w:pos="426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Согласно пункту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0B73DE" w:rsidRPr="00A93CF8" w:rsidRDefault="000B73DE" w:rsidP="008405C2">
      <w:pPr>
        <w:widowControl/>
        <w:tabs>
          <w:tab w:val="left" w:pos="426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lastRenderedPageBreak/>
        <w:t>В соответствии с пунктом 1 части 1 статьи 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содержать, в том числе наименование и описание объекта закупки и условий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Согласно пункту 8 части 1 статьи 54.3 Закона о контрактной системе Конкурсная документация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настоящим Федеральным законом.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В соответствии с частью 2 статьи 54.5 Закона о контрактной системе Конкурсной комиссией на основании результатов рассмотрения вторых частей заявок, документов и информации, предусмотренных частью 11 статьи 24.1 Закона о контрактной системе, принимается решение о соответствии или о несоответствии заявки на участие в таком конкурсе требованиям, установленным конкурсной документацией, в порядке и по основаниям, которые предусмотрены настоящей статьей.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Согласно части 6 статьи 54.7 Закона о контрактной системе 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В соответствии с частью 1 статьи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 1) цена контракта;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lastRenderedPageBreak/>
        <w:t>При этом,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Пунктом 27 Правил установлено, что Показателями </w:t>
      </w:r>
      <w:proofErr w:type="spellStart"/>
      <w:r w:rsidRPr="00A93CF8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 следующие показатели: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г) обеспеченность участника закупки трудовыми ресурсами;</w:t>
      </w:r>
    </w:p>
    <w:p w:rsidR="000B73DE" w:rsidRPr="00A93CF8" w:rsidRDefault="000B73DE" w:rsidP="008405C2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д) деловая репутация участника закупки.</w:t>
      </w:r>
    </w:p>
    <w:p w:rsidR="00027E51" w:rsidRPr="00A93CF8" w:rsidRDefault="00027E51" w:rsidP="008405C2">
      <w:pPr>
        <w:pStyle w:val="ListParagraph"/>
        <w:widowControl/>
        <w:numPr>
          <w:ilvl w:val="0"/>
          <w:numId w:val="21"/>
        </w:numPr>
        <w:tabs>
          <w:tab w:val="left" w:pos="1134"/>
        </w:tabs>
        <w:spacing w:before="0" w:line="276" w:lineRule="auto"/>
        <w:ind w:left="0" w:firstLine="84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Согласно доводу жалобы Заявителя, Заказчиком в </w:t>
      </w:r>
      <w:r w:rsidR="000B73DE" w:rsidRPr="00A93CF8">
        <w:rPr>
          <w:rFonts w:eastAsiaTheme="minorHAnsi"/>
          <w:color w:val="auto"/>
          <w:sz w:val="26"/>
          <w:szCs w:val="26"/>
          <w:lang w:eastAsia="en-US"/>
        </w:rPr>
        <w:t xml:space="preserve">Критериях оценки заявок </w:t>
      </w: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Конкурсной документации </w:t>
      </w:r>
      <w:r w:rsidR="00977EB7" w:rsidRPr="00A93CF8">
        <w:rPr>
          <w:rFonts w:eastAsiaTheme="minorHAnsi"/>
          <w:color w:val="auto"/>
          <w:sz w:val="26"/>
          <w:szCs w:val="26"/>
          <w:lang w:eastAsia="en-US"/>
        </w:rPr>
        <w:t>ненадлежащим образом установлен</w:t>
      </w:r>
      <w:r w:rsidR="00802269" w:rsidRPr="00A93CF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0B73DE" w:rsidRPr="00A93CF8">
        <w:rPr>
          <w:rFonts w:eastAsiaTheme="minorHAnsi"/>
          <w:color w:val="auto"/>
          <w:sz w:val="26"/>
          <w:szCs w:val="26"/>
          <w:lang w:eastAsia="en-US"/>
        </w:rPr>
        <w:t>порядок оценки по</w:t>
      </w:r>
      <w:r w:rsidR="006C6909" w:rsidRPr="00A93CF8">
        <w:rPr>
          <w:rFonts w:eastAsiaTheme="minorHAnsi"/>
          <w:color w:val="auto"/>
          <w:sz w:val="26"/>
          <w:szCs w:val="26"/>
          <w:lang w:eastAsia="en-US"/>
        </w:rPr>
        <w:t xml:space="preserve"> показателю «</w:t>
      </w:r>
      <w:r w:rsidR="007637C1" w:rsidRPr="007637C1">
        <w:rPr>
          <w:sz w:val="26"/>
          <w:szCs w:val="26"/>
        </w:rPr>
        <w:t>Обеспеченность участника закупки трудовыми ресурсами</w:t>
      </w:r>
      <w:r w:rsidR="006C6909" w:rsidRPr="00A93CF8">
        <w:rPr>
          <w:sz w:val="26"/>
          <w:szCs w:val="26"/>
        </w:rPr>
        <w:t xml:space="preserve">» </w:t>
      </w:r>
      <w:proofErr w:type="spellStart"/>
      <w:r w:rsidR="006C6909" w:rsidRPr="00A93CF8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="006C6909" w:rsidRPr="00A93CF8">
        <w:rPr>
          <w:rFonts w:eastAsiaTheme="minorHAnsi"/>
          <w:color w:val="auto"/>
          <w:sz w:val="26"/>
          <w:szCs w:val="26"/>
          <w:lang w:eastAsia="en-US"/>
        </w:rPr>
        <w:t xml:space="preserve"> критерия</w:t>
      </w:r>
      <w:r w:rsidR="009466A1" w:rsidRPr="00A93CF8">
        <w:rPr>
          <w:rFonts w:eastAsiaTheme="minorHAnsi"/>
          <w:color w:val="auto"/>
          <w:sz w:val="26"/>
          <w:szCs w:val="26"/>
          <w:lang w:eastAsia="en-US"/>
        </w:rPr>
        <w:t xml:space="preserve">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="000B73DE" w:rsidRPr="00A93CF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466A1" w:rsidRPr="00A93CF8">
        <w:rPr>
          <w:rFonts w:eastAsiaTheme="minorHAnsi"/>
          <w:color w:val="auto"/>
          <w:sz w:val="26"/>
          <w:szCs w:val="26"/>
          <w:lang w:eastAsia="en-US"/>
        </w:rPr>
        <w:t xml:space="preserve">(далее - </w:t>
      </w:r>
      <w:r w:rsidR="000B73DE" w:rsidRPr="00A93CF8">
        <w:rPr>
          <w:rFonts w:eastAsiaTheme="minorHAnsi"/>
          <w:color w:val="auto"/>
          <w:sz w:val="26"/>
          <w:szCs w:val="26"/>
          <w:lang w:eastAsia="en-US"/>
        </w:rPr>
        <w:t>«Квалификация участников конкурса»</w:t>
      </w:r>
      <w:r w:rsidR="009466A1" w:rsidRPr="00A93CF8">
        <w:rPr>
          <w:rFonts w:eastAsiaTheme="minorHAnsi"/>
          <w:color w:val="auto"/>
          <w:sz w:val="26"/>
          <w:szCs w:val="26"/>
          <w:lang w:eastAsia="en-US"/>
        </w:rPr>
        <w:t>).</w:t>
      </w:r>
    </w:p>
    <w:p w:rsidR="000B73DE" w:rsidRPr="00A93CF8" w:rsidRDefault="000B73DE" w:rsidP="008405C2">
      <w:pPr>
        <w:widowControl/>
        <w:tabs>
          <w:tab w:val="left" w:pos="426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В Критериях оценки заявок Заказчиком </w:t>
      </w:r>
      <w:r w:rsidR="006C6909" w:rsidRPr="00A93CF8">
        <w:rPr>
          <w:rFonts w:eastAsiaTheme="minorHAnsi"/>
          <w:color w:val="auto"/>
          <w:sz w:val="26"/>
          <w:szCs w:val="26"/>
          <w:lang w:eastAsia="en-US"/>
        </w:rPr>
        <w:t xml:space="preserve">по показателю </w:t>
      </w:r>
      <w:r w:rsidR="006C6909" w:rsidRPr="00A93CF8">
        <w:rPr>
          <w:sz w:val="26"/>
          <w:szCs w:val="26"/>
        </w:rPr>
        <w:t>«</w:t>
      </w:r>
      <w:r w:rsidR="007637C1" w:rsidRPr="007637C1">
        <w:rPr>
          <w:sz w:val="26"/>
          <w:szCs w:val="26"/>
        </w:rPr>
        <w:t>Обеспеченность участника закупки трудовыми ресурсами</w:t>
      </w:r>
      <w:r w:rsidR="006C6909" w:rsidRPr="00A93CF8">
        <w:rPr>
          <w:sz w:val="26"/>
          <w:szCs w:val="26"/>
        </w:rPr>
        <w:t xml:space="preserve">» </w:t>
      </w:r>
      <w:proofErr w:type="spellStart"/>
      <w:r w:rsidR="006C6909" w:rsidRPr="00A93CF8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="006C6909" w:rsidRPr="00A93CF8">
        <w:rPr>
          <w:rFonts w:eastAsiaTheme="minorHAnsi"/>
          <w:color w:val="auto"/>
          <w:sz w:val="26"/>
          <w:szCs w:val="26"/>
          <w:lang w:eastAsia="en-US"/>
        </w:rPr>
        <w:t xml:space="preserve"> критерия</w:t>
      </w: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 «Квалификация участников конкурса» установлено в том числе следующее:</w:t>
      </w:r>
    </w:p>
    <w:p w:rsidR="007637C1" w:rsidRPr="007637C1" w:rsidRDefault="007637C1" w:rsidP="008405C2">
      <w:pPr>
        <w:tabs>
          <w:tab w:val="num" w:pos="0"/>
        </w:tabs>
        <w:spacing w:line="276" w:lineRule="auto"/>
        <w:ind w:right="-6"/>
        <w:contextualSpacing/>
        <w:rPr>
          <w:rFonts w:eastAsia="MS Mincho"/>
          <w:sz w:val="8"/>
          <w:szCs w:val="26"/>
        </w:rPr>
      </w:pPr>
      <w:r>
        <w:rPr>
          <w:rFonts w:eastAsia="MS Mincho"/>
          <w:sz w:val="26"/>
          <w:szCs w:val="26"/>
        </w:rPr>
        <w:t>«</w:t>
      </w:r>
      <w:r w:rsidRPr="007637C1">
        <w:rPr>
          <w:rFonts w:eastAsia="MS Mincho"/>
          <w:sz w:val="26"/>
          <w:szCs w:val="26"/>
        </w:rPr>
        <w:t xml:space="preserve">При оценке по данному показателю анализируется информация о наличии у участника закупки специалистов на дату окончания подачи заявки на участие в конкурсе, исходя из минимального значения по количеству, указанного ниже в таблице 1, и имеющих соответствующее образование: </w:t>
      </w:r>
      <w:r w:rsidRPr="007637C1">
        <w:rPr>
          <w:rFonts w:eastAsia="MS Mincho"/>
          <w:sz w:val="26"/>
          <w:szCs w:val="26"/>
        </w:rPr>
        <w:c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2553"/>
        <w:gridCol w:w="4643"/>
        <w:gridCol w:w="1729"/>
      </w:tblGrid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Минимальное значение по количеству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Главный редактор</w:t>
            </w:r>
          </w:p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 образование в сфере журналистики и/или педагогики и/или истории и/или юриспруденции и/или социологии и/или политологии и/или лингвистики и/или филологии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 образование в сфере юриспруденции и/или экономики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Ответственный секретарь</w:t>
            </w:r>
          </w:p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 образование в сфере журналистики и/или педагогики и/или истории и/или юриспруденции и/или социологии и/или политологии и/или лингвистики и/или филологии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Редактор отдела новостей</w:t>
            </w:r>
          </w:p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 образование в сфере журналистики и/или педагогики и/или истории и/или юриспруденции и/или социологии и/или политологии и/или лингвистики и/или филологии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Журналист, корреспондент</w:t>
            </w:r>
          </w:p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 xml:space="preserve">Высшее образование в сфере журналистики и/или истории и/или </w:t>
            </w:r>
            <w:proofErr w:type="gramStart"/>
            <w:r w:rsidRPr="007637C1">
              <w:rPr>
                <w:rFonts w:eastAsia="MS Mincho"/>
                <w:sz w:val="26"/>
                <w:szCs w:val="26"/>
              </w:rPr>
              <w:t>педагогики  и</w:t>
            </w:r>
            <w:proofErr w:type="gramEnd"/>
            <w:r w:rsidRPr="007637C1">
              <w:rPr>
                <w:rFonts w:eastAsia="MS Mincho"/>
                <w:sz w:val="26"/>
                <w:szCs w:val="26"/>
              </w:rPr>
              <w:t>/или юриспруденции и/или экономики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3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Фотокорреспондент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Высшее/среднее образование. Высшее образование в сфере фотографии</w:t>
            </w:r>
            <w:r w:rsidRPr="007637C1">
              <w:rPr>
                <w:sz w:val="26"/>
                <w:szCs w:val="26"/>
              </w:rPr>
              <w:t xml:space="preserve"> </w:t>
            </w:r>
            <w:r w:rsidRPr="007637C1">
              <w:rPr>
                <w:rFonts w:eastAsia="MS Mincho"/>
                <w:sz w:val="26"/>
                <w:szCs w:val="26"/>
              </w:rPr>
              <w:t xml:space="preserve">и/или </w:t>
            </w:r>
            <w:proofErr w:type="spellStart"/>
            <w:r w:rsidRPr="007637C1">
              <w:rPr>
                <w:rFonts w:eastAsia="MS Mincho"/>
                <w:sz w:val="26"/>
                <w:szCs w:val="26"/>
              </w:rPr>
              <w:t>кинооператорства</w:t>
            </w:r>
            <w:proofErr w:type="spellEnd"/>
            <w:r w:rsidRPr="007637C1">
              <w:rPr>
                <w:rFonts w:eastAsia="MS Mincho"/>
                <w:sz w:val="26"/>
                <w:szCs w:val="26"/>
              </w:rPr>
              <w:t xml:space="preserve"> и/или др.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2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Корректор-литературный редактор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bCs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Высшее, средне-профессиональное образование в сфере журналистики</w:t>
            </w:r>
            <w:r w:rsidRPr="007637C1">
              <w:rPr>
                <w:sz w:val="26"/>
                <w:szCs w:val="26"/>
              </w:rPr>
              <w:t xml:space="preserve"> </w:t>
            </w:r>
            <w:r w:rsidRPr="007637C1">
              <w:rPr>
                <w:rFonts w:eastAsia="MS Mincho"/>
                <w:sz w:val="26"/>
                <w:szCs w:val="26"/>
              </w:rPr>
              <w:t>и/или филологии и/или издательского дела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2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Дизайнер-верстальщик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Высшее, средне-профессиональное образование в сфере графического дизайна и/или издательского дела и/или художественного оформления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3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Редактор сайта</w:t>
            </w:r>
          </w:p>
          <w:p w:rsidR="007637C1" w:rsidRPr="007637C1" w:rsidRDefault="007637C1" w:rsidP="008405C2">
            <w:pP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 образование в сфере журналистики</w:t>
            </w:r>
            <w:r w:rsidRPr="007637C1">
              <w:rPr>
                <w:sz w:val="26"/>
                <w:szCs w:val="26"/>
              </w:rPr>
              <w:t xml:space="preserve"> </w:t>
            </w:r>
            <w:r w:rsidRPr="007637C1">
              <w:rPr>
                <w:rFonts w:eastAsia="MS Mincho"/>
                <w:sz w:val="26"/>
                <w:szCs w:val="26"/>
              </w:rPr>
              <w:t>и/</w:t>
            </w:r>
            <w:proofErr w:type="gramStart"/>
            <w:r w:rsidRPr="007637C1">
              <w:rPr>
                <w:rFonts w:eastAsia="MS Mincho"/>
                <w:sz w:val="26"/>
                <w:szCs w:val="26"/>
              </w:rPr>
              <w:t>или  филологии</w:t>
            </w:r>
            <w:proofErr w:type="gramEnd"/>
            <w:r w:rsidRPr="007637C1">
              <w:rPr>
                <w:rFonts w:eastAsia="MS Mincho"/>
                <w:sz w:val="26"/>
                <w:szCs w:val="26"/>
              </w:rPr>
              <w:t xml:space="preserve"> и/или педагогики</w:t>
            </w:r>
            <w:r w:rsidRPr="007637C1">
              <w:rPr>
                <w:sz w:val="26"/>
                <w:szCs w:val="26"/>
              </w:rPr>
              <w:t xml:space="preserve"> </w:t>
            </w:r>
            <w:r w:rsidRPr="007637C1">
              <w:rPr>
                <w:rFonts w:eastAsia="MS Mincho"/>
                <w:sz w:val="26"/>
                <w:szCs w:val="26"/>
              </w:rPr>
              <w:t>и/или  политологии и/или истории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SMM-специалист социальных сетей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Высшее, среднее образование. Высшее образование в сфере журналистики</w:t>
            </w:r>
            <w:r w:rsidRPr="007637C1">
              <w:rPr>
                <w:sz w:val="26"/>
                <w:szCs w:val="26"/>
              </w:rPr>
              <w:t xml:space="preserve"> </w:t>
            </w:r>
            <w:r w:rsidRPr="007637C1">
              <w:rPr>
                <w:rFonts w:eastAsia="MS Mincho"/>
                <w:sz w:val="26"/>
                <w:szCs w:val="26"/>
              </w:rPr>
              <w:t>и/</w:t>
            </w:r>
            <w:proofErr w:type="gramStart"/>
            <w:r w:rsidRPr="007637C1">
              <w:rPr>
                <w:rFonts w:eastAsia="MS Mincho"/>
                <w:sz w:val="26"/>
                <w:szCs w:val="26"/>
              </w:rPr>
              <w:t>или  филологии</w:t>
            </w:r>
            <w:proofErr w:type="gramEnd"/>
            <w:r w:rsidRPr="007637C1">
              <w:rPr>
                <w:rFonts w:eastAsia="MS Mincho"/>
                <w:sz w:val="26"/>
                <w:szCs w:val="26"/>
              </w:rPr>
              <w:t xml:space="preserve"> и/или педагогики</w:t>
            </w:r>
            <w:r w:rsidRPr="007637C1">
              <w:rPr>
                <w:sz w:val="26"/>
                <w:szCs w:val="26"/>
              </w:rPr>
              <w:t xml:space="preserve"> </w:t>
            </w:r>
            <w:r w:rsidRPr="007637C1">
              <w:rPr>
                <w:rFonts w:eastAsia="MS Mincho"/>
                <w:sz w:val="26"/>
                <w:szCs w:val="26"/>
              </w:rPr>
              <w:t>и/или  политологии и/или истории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Главный бухгалтер</w:t>
            </w:r>
          </w:p>
          <w:p w:rsidR="007637C1" w:rsidRPr="007637C1" w:rsidRDefault="007637C1" w:rsidP="008405C2">
            <w:pP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 образование в сфере юриспруденции и/или экономики и финансов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Офис-менеджер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 xml:space="preserve">Высшее, средне-специальное образование 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Высшее образование в сфере компьютерных технологий и/или информационных технологий и/или инженерии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Начальник отдела доставки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 xml:space="preserve">Высшее, средне-специальное образование 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Распространитель печатной продукции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Среднее образование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41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2553" w:type="dxa"/>
          </w:tcPr>
          <w:p w:rsidR="007637C1" w:rsidRPr="007637C1" w:rsidRDefault="007637C1" w:rsidP="008405C2">
            <w:pPr>
              <w:spacing w:before="0"/>
              <w:ind w:firstLine="0"/>
              <w:rPr>
                <w:sz w:val="26"/>
                <w:szCs w:val="26"/>
              </w:rPr>
            </w:pPr>
            <w:r w:rsidRPr="007637C1">
              <w:rPr>
                <w:sz w:val="26"/>
                <w:szCs w:val="26"/>
              </w:rPr>
              <w:t>Водитель</w:t>
            </w:r>
          </w:p>
        </w:tc>
        <w:tc>
          <w:tcPr>
            <w:tcW w:w="4643" w:type="dxa"/>
          </w:tcPr>
          <w:p w:rsidR="007637C1" w:rsidRPr="007637C1" w:rsidRDefault="007637C1" w:rsidP="008405C2">
            <w:pPr>
              <w:spacing w:before="0"/>
              <w:ind w:firstLine="0"/>
              <w:rPr>
                <w:rFonts w:eastAsia="MS Mincho"/>
                <w:sz w:val="26"/>
                <w:szCs w:val="26"/>
              </w:rPr>
            </w:pPr>
            <w:r w:rsidRPr="007637C1">
              <w:rPr>
                <w:rFonts w:eastAsia="MS Mincho"/>
                <w:sz w:val="26"/>
                <w:szCs w:val="26"/>
              </w:rPr>
              <w:t>Среднее, средне-специальное образование</w:t>
            </w: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1</w:t>
            </w:r>
          </w:p>
        </w:tc>
      </w:tr>
      <w:tr w:rsidR="007637C1" w:rsidRPr="007637C1" w:rsidTr="00B04460">
        <w:tc>
          <w:tcPr>
            <w:tcW w:w="7615" w:type="dxa"/>
            <w:gridSpan w:val="3"/>
          </w:tcPr>
          <w:p w:rsidR="007637C1" w:rsidRPr="007637C1" w:rsidRDefault="007637C1" w:rsidP="008405C2">
            <w:pPr>
              <w:spacing w:before="0"/>
              <w:jc w:val="center"/>
              <w:rPr>
                <w:rFonts w:eastAsia="MS Mincho"/>
                <w:sz w:val="26"/>
                <w:szCs w:val="26"/>
                <w:highlight w:val="yellow"/>
              </w:rPr>
            </w:pPr>
          </w:p>
        </w:tc>
        <w:tc>
          <w:tcPr>
            <w:tcW w:w="1729" w:type="dxa"/>
          </w:tcPr>
          <w:p w:rsidR="007637C1" w:rsidRPr="007637C1" w:rsidRDefault="007637C1" w:rsidP="008405C2">
            <w:pPr>
              <w:spacing w:before="0"/>
              <w:jc w:val="center"/>
              <w:rPr>
                <w:bCs/>
                <w:sz w:val="26"/>
                <w:szCs w:val="26"/>
              </w:rPr>
            </w:pPr>
            <w:r w:rsidRPr="007637C1">
              <w:rPr>
                <w:bCs/>
                <w:sz w:val="26"/>
                <w:szCs w:val="26"/>
              </w:rPr>
              <w:t>22</w:t>
            </w:r>
          </w:p>
        </w:tc>
      </w:tr>
    </w:tbl>
    <w:p w:rsidR="00C96A16" w:rsidRPr="002F73D7" w:rsidRDefault="00C96A16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2F73D7">
        <w:rPr>
          <w:rFonts w:eastAsia="Calibri"/>
          <w:bCs/>
          <w:color w:val="auto"/>
          <w:sz w:val="26"/>
          <w:szCs w:val="26"/>
          <w:lang w:eastAsia="en-US"/>
        </w:rPr>
        <w:t xml:space="preserve">Комиссия приходит к выводу, что требование о наличии у участника закупки привлекаемых для </w:t>
      </w:r>
      <w:r>
        <w:rPr>
          <w:rFonts w:eastAsia="Calibri"/>
          <w:bCs/>
          <w:color w:val="auto"/>
          <w:sz w:val="26"/>
          <w:szCs w:val="26"/>
          <w:lang w:eastAsia="en-US"/>
        </w:rPr>
        <w:t>оказания услуг</w:t>
      </w:r>
      <w:r w:rsidRPr="002F73D7">
        <w:rPr>
          <w:rFonts w:eastAsia="Calibri"/>
          <w:bCs/>
          <w:color w:val="auto"/>
          <w:sz w:val="26"/>
          <w:szCs w:val="26"/>
          <w:lang w:eastAsia="en-US"/>
        </w:rPr>
        <w:t xml:space="preserve"> по предмету конкурса </w:t>
      </w:r>
      <w:r w:rsidR="002F0C6D">
        <w:rPr>
          <w:rFonts w:eastAsia="Calibri"/>
          <w:bCs/>
          <w:color w:val="auto"/>
          <w:sz w:val="26"/>
          <w:szCs w:val="26"/>
          <w:lang w:eastAsia="en-US"/>
        </w:rPr>
        <w:t xml:space="preserve">таких </w:t>
      </w:r>
      <w:r w:rsidRPr="002F73D7">
        <w:rPr>
          <w:rFonts w:eastAsia="Calibri"/>
          <w:bCs/>
          <w:color w:val="auto"/>
          <w:sz w:val="26"/>
          <w:szCs w:val="26"/>
          <w:lang w:eastAsia="en-US"/>
        </w:rPr>
        <w:t xml:space="preserve">специалистов </w:t>
      </w:r>
      <w:r w:rsidR="002F0C6D">
        <w:rPr>
          <w:rFonts w:eastAsia="Calibri"/>
          <w:bCs/>
          <w:color w:val="auto"/>
          <w:sz w:val="26"/>
          <w:szCs w:val="26"/>
          <w:lang w:eastAsia="en-US"/>
        </w:rPr>
        <w:t xml:space="preserve">как: </w:t>
      </w:r>
      <w:r w:rsidR="002F0C6D" w:rsidRPr="007637C1">
        <w:rPr>
          <w:sz w:val="26"/>
          <w:szCs w:val="26"/>
        </w:rPr>
        <w:t>Генеральный директор</w:t>
      </w:r>
      <w:r w:rsidR="002F0C6D">
        <w:rPr>
          <w:sz w:val="26"/>
          <w:szCs w:val="26"/>
        </w:rPr>
        <w:t>,</w:t>
      </w:r>
      <w:r w:rsidR="002F0C6D" w:rsidRPr="002F0C6D">
        <w:rPr>
          <w:sz w:val="26"/>
          <w:szCs w:val="26"/>
        </w:rPr>
        <w:t xml:space="preserve"> </w:t>
      </w:r>
      <w:r w:rsidR="002F0C6D" w:rsidRPr="007637C1">
        <w:rPr>
          <w:sz w:val="26"/>
          <w:szCs w:val="26"/>
        </w:rPr>
        <w:t>Главный бухгалтер</w:t>
      </w:r>
      <w:r w:rsidR="002F0C6D">
        <w:rPr>
          <w:sz w:val="26"/>
          <w:szCs w:val="26"/>
        </w:rPr>
        <w:t xml:space="preserve">, </w:t>
      </w:r>
      <w:r w:rsidR="002F0C6D" w:rsidRPr="007637C1">
        <w:rPr>
          <w:sz w:val="26"/>
          <w:szCs w:val="26"/>
        </w:rPr>
        <w:t>Офис-менеджер</w:t>
      </w:r>
      <w:r w:rsidR="002F0C6D">
        <w:rPr>
          <w:sz w:val="26"/>
          <w:szCs w:val="26"/>
        </w:rPr>
        <w:t xml:space="preserve">, </w:t>
      </w:r>
      <w:r w:rsidR="002F0C6D" w:rsidRPr="007637C1">
        <w:rPr>
          <w:sz w:val="26"/>
          <w:szCs w:val="26"/>
        </w:rPr>
        <w:t>Начальник отдела доставки</w:t>
      </w:r>
      <w:r w:rsidR="002F0C6D">
        <w:rPr>
          <w:sz w:val="26"/>
          <w:szCs w:val="26"/>
        </w:rPr>
        <w:t xml:space="preserve">, </w:t>
      </w:r>
      <w:r w:rsidR="002F0C6D" w:rsidRPr="007637C1">
        <w:rPr>
          <w:sz w:val="26"/>
          <w:szCs w:val="26"/>
        </w:rPr>
        <w:t>Водитель</w:t>
      </w:r>
      <w:r w:rsidR="002F0C6D">
        <w:rPr>
          <w:sz w:val="26"/>
          <w:szCs w:val="26"/>
        </w:rPr>
        <w:t xml:space="preserve">, </w:t>
      </w:r>
      <w:r w:rsidR="002F0C6D" w:rsidRPr="007637C1">
        <w:rPr>
          <w:sz w:val="26"/>
          <w:szCs w:val="26"/>
        </w:rPr>
        <w:t>Ответственный секретарь</w:t>
      </w:r>
      <w:r w:rsidR="002F0C6D">
        <w:rPr>
          <w:sz w:val="26"/>
          <w:szCs w:val="26"/>
        </w:rPr>
        <w:t xml:space="preserve">, </w:t>
      </w:r>
      <w:r w:rsidR="002F0C6D" w:rsidRPr="007637C1">
        <w:rPr>
          <w:sz w:val="26"/>
          <w:szCs w:val="26"/>
        </w:rPr>
        <w:t>SMM-специалист</w:t>
      </w:r>
      <w:r w:rsidR="002F0C6D" w:rsidRPr="002F0C6D">
        <w:rPr>
          <w:sz w:val="26"/>
          <w:szCs w:val="26"/>
        </w:rPr>
        <w:t xml:space="preserve"> </w:t>
      </w:r>
      <w:r w:rsidR="002F0C6D" w:rsidRPr="007637C1">
        <w:rPr>
          <w:sz w:val="26"/>
          <w:szCs w:val="26"/>
        </w:rPr>
        <w:t>социальных сетей</w:t>
      </w:r>
      <w:r w:rsidR="002F0C6D">
        <w:rPr>
          <w:sz w:val="26"/>
          <w:szCs w:val="26"/>
        </w:rPr>
        <w:t xml:space="preserve">, </w:t>
      </w:r>
      <w:r w:rsidR="002F0C6D" w:rsidRPr="007637C1">
        <w:rPr>
          <w:sz w:val="26"/>
          <w:szCs w:val="26"/>
        </w:rPr>
        <w:t>Системный администратор</w:t>
      </w:r>
      <w:r w:rsidR="002F0C6D">
        <w:rPr>
          <w:sz w:val="26"/>
          <w:szCs w:val="26"/>
        </w:rPr>
        <w:t xml:space="preserve"> -</w:t>
      </w:r>
      <w:r>
        <w:rPr>
          <w:rFonts w:eastAsia="Calibri"/>
          <w:bCs/>
          <w:color w:val="auto"/>
          <w:sz w:val="26"/>
          <w:szCs w:val="26"/>
          <w:lang w:eastAsia="en-US"/>
        </w:rPr>
        <w:t xml:space="preserve"> не соответствует предмету закупки,</w:t>
      </w:r>
      <w:r w:rsidRPr="002F73D7">
        <w:rPr>
          <w:rFonts w:eastAsia="Calibri"/>
          <w:bCs/>
          <w:color w:val="auto"/>
          <w:sz w:val="26"/>
          <w:szCs w:val="26"/>
          <w:lang w:eastAsia="en-US"/>
        </w:rPr>
        <w:t xml:space="preserve"> ограничивает количество участников закупки, противоречит Правилам и положениям Закона о контрактной системе.</w:t>
      </w:r>
    </w:p>
    <w:p w:rsidR="00C96A16" w:rsidRDefault="00C96A16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2F73D7">
        <w:rPr>
          <w:rFonts w:eastAsia="Calibri"/>
          <w:bCs/>
          <w:color w:val="auto"/>
          <w:sz w:val="26"/>
          <w:szCs w:val="26"/>
          <w:lang w:eastAsia="en-US"/>
        </w:rPr>
        <w:t>В связи с этим, по показателю «Обеспеченность участника закупки трудовыми ресурсами» не представляется возможным выявить лучшее предложение об условиях исполнения контракта в связи с ненадлежащим установлением порядка оценки заявок.</w:t>
      </w:r>
    </w:p>
    <w:p w:rsidR="00E84D05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7637C1" w:rsidRDefault="00C96A16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E62BC7">
        <w:rPr>
          <w:rFonts w:eastAsia="Calibri"/>
          <w:bCs/>
          <w:color w:val="auto"/>
          <w:sz w:val="26"/>
          <w:szCs w:val="26"/>
          <w:lang w:eastAsia="en-US"/>
        </w:rPr>
        <w:t>Исходя из вышеизложенного, действия Заказчика нарушают пункт 8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7637C1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Вместе с тем, на заседании Комиссии установлено, что Заказчиком </w:t>
      </w:r>
      <w:r>
        <w:rPr>
          <w:rFonts w:eastAsiaTheme="minorHAnsi"/>
          <w:color w:val="auto"/>
          <w:sz w:val="26"/>
          <w:szCs w:val="26"/>
          <w:lang w:eastAsia="en-US"/>
        </w:rPr>
        <w:t>15</w:t>
      </w:r>
      <w:r w:rsidRPr="00A93CF8">
        <w:rPr>
          <w:rFonts w:eastAsiaTheme="minorHAnsi"/>
          <w:color w:val="auto"/>
          <w:sz w:val="26"/>
          <w:szCs w:val="26"/>
          <w:lang w:eastAsia="en-US"/>
        </w:rPr>
        <w:t>.02.2021 внесены изменения в Конкурсную документацию в части вышеуказанных нарушений.</w:t>
      </w:r>
    </w:p>
    <w:p w:rsidR="007637C1" w:rsidRPr="00E84D05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E84D05">
        <w:rPr>
          <w:rFonts w:eastAsia="Calibri"/>
          <w:bCs/>
          <w:color w:val="auto"/>
          <w:sz w:val="26"/>
          <w:szCs w:val="26"/>
          <w:lang w:eastAsia="en-US"/>
        </w:rPr>
        <w:t>2.</w:t>
      </w:r>
      <w:r>
        <w:rPr>
          <w:rFonts w:eastAsia="Calibri"/>
          <w:bCs/>
          <w:color w:val="auto"/>
          <w:sz w:val="26"/>
          <w:szCs w:val="26"/>
          <w:lang w:eastAsia="en-US"/>
        </w:rPr>
        <w:t xml:space="preserve"> </w:t>
      </w:r>
      <w:r w:rsidRPr="00E84D05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Критериями оценки, размещенными Заказчиком на Официальном сайте </w:t>
      </w:r>
      <w:r>
        <w:rPr>
          <w:rFonts w:eastAsiaTheme="minorHAnsi"/>
          <w:color w:val="auto"/>
          <w:sz w:val="26"/>
          <w:szCs w:val="26"/>
          <w:lang w:eastAsia="en-US"/>
        </w:rPr>
        <w:t>15</w:t>
      </w:r>
      <w:r w:rsidRPr="00E84D05">
        <w:rPr>
          <w:rFonts w:eastAsiaTheme="minorHAnsi"/>
          <w:color w:val="auto"/>
          <w:sz w:val="26"/>
          <w:szCs w:val="26"/>
          <w:lang w:eastAsia="en-US"/>
        </w:rPr>
        <w:t>.02.2021, по показателю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«О</w:t>
      </w:r>
      <w:r w:rsidRPr="00E84D05">
        <w:rPr>
          <w:rFonts w:eastAsiaTheme="minorHAnsi"/>
          <w:color w:val="auto"/>
          <w:sz w:val="26"/>
          <w:szCs w:val="26"/>
          <w:lang w:eastAsia="en-US"/>
        </w:rPr>
        <w:t>пыт участника по успешной поставке товара, выполнению работ, оказанию услуг сопоставимого характера и объема</w:t>
      </w:r>
      <w:r>
        <w:rPr>
          <w:rFonts w:eastAsiaTheme="minorHAnsi"/>
          <w:color w:val="auto"/>
          <w:sz w:val="26"/>
          <w:szCs w:val="26"/>
          <w:lang w:eastAsia="en-US"/>
        </w:rPr>
        <w:t>»</w:t>
      </w:r>
      <w:r w:rsidRPr="00E84D0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(далее - </w:t>
      </w:r>
      <w:r w:rsidRPr="00E84D05">
        <w:rPr>
          <w:sz w:val="26"/>
          <w:szCs w:val="26"/>
        </w:rPr>
        <w:t>«Опыт участника</w:t>
      </w:r>
      <w:r>
        <w:rPr>
          <w:sz w:val="26"/>
          <w:szCs w:val="26"/>
        </w:rPr>
        <w:t xml:space="preserve"> закупки</w:t>
      </w:r>
      <w:r w:rsidRPr="00E84D05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E84D05">
        <w:rPr>
          <w:sz w:val="26"/>
          <w:szCs w:val="26"/>
        </w:rPr>
        <w:t xml:space="preserve"> </w:t>
      </w:r>
      <w:proofErr w:type="spellStart"/>
      <w:r w:rsidRPr="00E84D05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E84D05">
        <w:rPr>
          <w:rFonts w:eastAsiaTheme="minorHAnsi"/>
          <w:color w:val="auto"/>
          <w:sz w:val="26"/>
          <w:szCs w:val="26"/>
          <w:lang w:eastAsia="en-US"/>
        </w:rPr>
        <w:t xml:space="preserve"> критерия «Квалификация участников конкурса» установлено в том числе следующее:</w:t>
      </w:r>
    </w:p>
    <w:p w:rsidR="00E84D05" w:rsidRPr="00E84D05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>«При оценке заявок по критерию «</w:t>
      </w:r>
      <w:r w:rsidRPr="00E84D05">
        <w:rPr>
          <w:rFonts w:eastAsia="Calibri"/>
          <w:bCs/>
          <w:color w:val="auto"/>
          <w:sz w:val="26"/>
          <w:szCs w:val="26"/>
          <w:lang w:eastAsia="en-US"/>
        </w:rPr>
        <w:t xml:space="preserve">опыт участника по успешной поставке товара, выполнению работ, оказанию услуг сопоставимого характера и объема», оценивается количество контрактов (договоров), заключенных на оказание услуг, по заявленной тематике открытого конкурса в электронной форме, сопоставимого характера и объёма, выполненных участником закупки за последние три года до даты окончания срока подачи заявок в открытом конкурсе в электронной форме. </w:t>
      </w:r>
    </w:p>
    <w:p w:rsidR="008405C2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E84D05">
        <w:rPr>
          <w:rFonts w:eastAsia="Calibri"/>
          <w:bCs/>
          <w:color w:val="auto"/>
          <w:sz w:val="26"/>
          <w:szCs w:val="26"/>
          <w:lang w:eastAsia="en-US"/>
        </w:rPr>
        <w:t xml:space="preserve">Под сопоставимым характером понимаются контракты (договора) по успешному оказанию услуг по освещению деятельности государственных органов, органов местного самоуправления в средствах массовой информации, </w:t>
      </w:r>
      <w:r>
        <w:rPr>
          <w:rFonts w:eastAsia="Calibri"/>
          <w:bCs/>
          <w:color w:val="auto"/>
          <w:sz w:val="26"/>
          <w:szCs w:val="26"/>
          <w:lang w:eastAsia="en-US"/>
        </w:rPr>
        <w:t>выполненных участником закупки</w:t>
      </w:r>
      <w:r w:rsidR="008405C2">
        <w:rPr>
          <w:rFonts w:eastAsia="Calibri"/>
          <w:bCs/>
          <w:color w:val="auto"/>
          <w:sz w:val="26"/>
          <w:szCs w:val="26"/>
          <w:lang w:eastAsia="en-US"/>
        </w:rPr>
        <w:t>.</w:t>
      </w:r>
    </w:p>
    <w:p w:rsidR="008405C2" w:rsidRPr="008405C2" w:rsidRDefault="008405C2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8405C2">
        <w:rPr>
          <w:rFonts w:eastAsia="Calibri"/>
          <w:bCs/>
          <w:color w:val="auto"/>
          <w:sz w:val="26"/>
          <w:szCs w:val="26"/>
          <w:lang w:eastAsia="en-US"/>
        </w:rPr>
        <w:t xml:space="preserve">Представленные документы должны быть в виде </w:t>
      </w:r>
      <w:proofErr w:type="spellStart"/>
      <w:r w:rsidRPr="008405C2">
        <w:rPr>
          <w:rFonts w:eastAsia="Calibri"/>
          <w:bCs/>
          <w:color w:val="auto"/>
          <w:sz w:val="26"/>
          <w:szCs w:val="26"/>
          <w:lang w:eastAsia="en-US"/>
        </w:rPr>
        <w:t>полночитаемых</w:t>
      </w:r>
      <w:proofErr w:type="spellEnd"/>
      <w:r w:rsidRPr="008405C2">
        <w:rPr>
          <w:rFonts w:eastAsia="Calibri"/>
          <w:bCs/>
          <w:color w:val="auto"/>
          <w:sz w:val="26"/>
          <w:szCs w:val="26"/>
          <w:lang w:eastAsia="en-US"/>
        </w:rPr>
        <w:t xml:space="preserve"> копий, на которых видны необходимые сведения, в том числе даты, подписи, печати. Предложение участника в отношении представленных сведений, не соответствующие указанным требованиям, к оценке не принимаются.</w:t>
      </w:r>
    </w:p>
    <w:p w:rsidR="007637C1" w:rsidRDefault="008405C2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8405C2">
        <w:rPr>
          <w:rFonts w:eastAsia="Calibri"/>
          <w:bCs/>
          <w:color w:val="auto"/>
          <w:sz w:val="26"/>
          <w:szCs w:val="26"/>
          <w:lang w:eastAsia="en-US"/>
        </w:rPr>
        <w:t xml:space="preserve">Помимо документов, подтверждающих успешное исполнение контракта (договора), участник представляет реестр исполненных им контрактов (договоров) </w:t>
      </w:r>
      <w:r>
        <w:rPr>
          <w:rFonts w:eastAsia="Calibri"/>
          <w:bCs/>
          <w:color w:val="auto"/>
          <w:sz w:val="26"/>
          <w:szCs w:val="26"/>
          <w:lang w:eastAsia="en-US"/>
        </w:rPr>
        <w:br/>
        <w:t xml:space="preserve">в произвольной </w:t>
      </w:r>
      <w:r w:rsidRPr="008405C2">
        <w:rPr>
          <w:rFonts w:eastAsia="Calibri"/>
          <w:bCs/>
          <w:color w:val="auto"/>
          <w:sz w:val="26"/>
          <w:szCs w:val="26"/>
          <w:lang w:eastAsia="en-US"/>
        </w:rPr>
        <w:t>форме 5. Реестр должен содержать следующие данные: реестровый номер контракта на ЕИС (для государственных и муниципальных контрактов), цена контракта (или стоимость исполненных в рамках контракта услуг сопоставимого характера), дата заключения контракта, наименование заказчика, предмет контракта.</w:t>
      </w:r>
      <w:r w:rsidR="00E84D05">
        <w:rPr>
          <w:rFonts w:eastAsia="Calibri"/>
          <w:bCs/>
          <w:color w:val="auto"/>
          <w:sz w:val="26"/>
          <w:szCs w:val="26"/>
          <w:lang w:eastAsia="en-US"/>
        </w:rPr>
        <w:t>»</w:t>
      </w:r>
    </w:p>
    <w:p w:rsidR="00E84D05" w:rsidRDefault="00E84D05" w:rsidP="008405C2">
      <w:pPr>
        <w:pStyle w:val="ListParagraph"/>
        <w:widowControl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165A57">
        <w:rPr>
          <w:rFonts w:eastAsiaTheme="minorHAnsi"/>
          <w:color w:val="auto"/>
          <w:sz w:val="26"/>
          <w:szCs w:val="26"/>
          <w:lang w:eastAsia="en-US"/>
        </w:rPr>
        <w:t xml:space="preserve">Комиссия приходит к выводу, что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по показателю </w:t>
      </w:r>
      <w:r>
        <w:rPr>
          <w:rFonts w:eastAsia="Calibri"/>
          <w:color w:val="auto"/>
          <w:sz w:val="26"/>
          <w:szCs w:val="26"/>
          <w:lang w:eastAsia="en-US"/>
        </w:rPr>
        <w:t xml:space="preserve">«Опыт участника закупки» Заказчиком установлен ненадлежащий порядок оценки, так как участникам закупки не представляется возможным однозначно установить, какие именно контракты </w:t>
      </w:r>
      <w:r>
        <w:rPr>
          <w:rFonts w:eastAsia="Calibri"/>
          <w:color w:val="auto"/>
          <w:sz w:val="26"/>
          <w:szCs w:val="26"/>
          <w:lang w:eastAsia="en-US"/>
        </w:rPr>
        <w:br/>
        <w:t>и договора подлежат оценке, что вводит участников закупки в заблуждение и противоречит положениям Закона о контрактной системе.</w:t>
      </w:r>
    </w:p>
    <w:p w:rsidR="00E84D05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165A57"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</w:t>
      </w:r>
      <w:r w:rsidRPr="00165A57">
        <w:rPr>
          <w:rFonts w:eastAsia="Calibri"/>
          <w:bCs/>
          <w:color w:val="auto"/>
          <w:sz w:val="26"/>
          <w:szCs w:val="26"/>
          <w:lang w:eastAsia="en-US"/>
        </w:rPr>
        <w:t>действия Заказчика нарушают пункт 8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E84D05" w:rsidRPr="00E84D05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E84D05">
        <w:rPr>
          <w:rFonts w:eastAsia="Calibri"/>
          <w:bCs/>
          <w:color w:val="auto"/>
          <w:sz w:val="26"/>
          <w:szCs w:val="26"/>
          <w:lang w:eastAsia="en-US"/>
        </w:rPr>
        <w:t>3.</w:t>
      </w:r>
      <w:r>
        <w:rPr>
          <w:rFonts w:eastAsia="Calibri"/>
          <w:bCs/>
          <w:color w:val="auto"/>
          <w:sz w:val="26"/>
          <w:szCs w:val="26"/>
          <w:lang w:eastAsia="en-US"/>
        </w:rPr>
        <w:t xml:space="preserve"> </w:t>
      </w: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В Критериях оценки заявок Заказчиком по показателю </w:t>
      </w:r>
      <w:r w:rsidRPr="00A93CF8">
        <w:rPr>
          <w:sz w:val="26"/>
          <w:szCs w:val="26"/>
        </w:rPr>
        <w:t>«</w:t>
      </w:r>
      <w:r w:rsidRPr="007637C1">
        <w:rPr>
          <w:sz w:val="26"/>
          <w:szCs w:val="26"/>
        </w:rPr>
        <w:t>Обеспеченность участника закупки трудовыми ресурсами</w:t>
      </w:r>
      <w:r w:rsidRPr="00A93CF8">
        <w:rPr>
          <w:sz w:val="26"/>
          <w:szCs w:val="26"/>
        </w:rPr>
        <w:t xml:space="preserve">» </w:t>
      </w:r>
      <w:proofErr w:type="spellStart"/>
      <w:r w:rsidRPr="00A93CF8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 критерия «Квалификация участников конкурса» установлено в том числе следующее:</w:t>
      </w:r>
    </w:p>
    <w:p w:rsidR="007637C1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>«</w:t>
      </w:r>
      <w:r w:rsidRPr="00E84D05">
        <w:rPr>
          <w:rFonts w:eastAsia="Calibri"/>
          <w:bCs/>
          <w:color w:val="auto"/>
          <w:sz w:val="26"/>
          <w:szCs w:val="26"/>
          <w:lang w:eastAsia="en-US"/>
        </w:rPr>
        <w:t xml:space="preserve">Лучшим условием по </w:t>
      </w:r>
      <w:r>
        <w:rPr>
          <w:rFonts w:eastAsia="Calibri"/>
          <w:bCs/>
          <w:color w:val="auto"/>
          <w:sz w:val="26"/>
          <w:szCs w:val="26"/>
          <w:lang w:eastAsia="en-US"/>
        </w:rPr>
        <w:t xml:space="preserve">указанному критерию признается </w:t>
      </w:r>
      <w:r w:rsidRPr="00E84D05">
        <w:rPr>
          <w:rFonts w:eastAsia="Calibri"/>
          <w:bCs/>
          <w:color w:val="auto"/>
          <w:sz w:val="26"/>
          <w:szCs w:val="26"/>
          <w:lang w:eastAsia="en-US"/>
        </w:rPr>
        <w:t>наибольшее количество в штате участника открытого конкурса в электронной форме работников квалификации, сопоставимого характера</w:t>
      </w:r>
      <w:r>
        <w:rPr>
          <w:rFonts w:eastAsia="Calibri"/>
          <w:bCs/>
          <w:color w:val="auto"/>
          <w:sz w:val="26"/>
          <w:szCs w:val="26"/>
          <w:lang w:eastAsia="en-US"/>
        </w:rPr>
        <w:t xml:space="preserve"> в качестве штатных сотрудников».</w:t>
      </w:r>
    </w:p>
    <w:p w:rsidR="00E84D05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4B020E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выводу, что установленн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ое требование Заказчика </w:t>
      </w:r>
      <w:r>
        <w:rPr>
          <w:rFonts w:eastAsiaTheme="minorHAnsi"/>
          <w:color w:val="auto"/>
          <w:sz w:val="26"/>
          <w:szCs w:val="26"/>
          <w:lang w:eastAsia="en-US"/>
        </w:rPr>
        <w:br/>
        <w:t xml:space="preserve">в части, </w:t>
      </w:r>
      <w:r w:rsidRPr="004B020E">
        <w:rPr>
          <w:rFonts w:eastAsiaTheme="minorHAnsi"/>
          <w:color w:val="auto"/>
          <w:sz w:val="26"/>
          <w:szCs w:val="26"/>
          <w:lang w:eastAsia="en-US"/>
        </w:rPr>
        <w:t>наличия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у исполнителя </w:t>
      </w:r>
      <w:r w:rsidRPr="004B020E">
        <w:rPr>
          <w:rFonts w:eastAsiaTheme="minorHAnsi"/>
          <w:color w:val="auto"/>
          <w:sz w:val="26"/>
          <w:szCs w:val="26"/>
          <w:lang w:eastAsia="en-US"/>
        </w:rPr>
        <w:t xml:space="preserve">трудовых ресурсов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исключительно в штате организации без возможности привлечения ключевых специалистов по </w:t>
      </w:r>
      <w:r w:rsidRPr="004B020E">
        <w:rPr>
          <w:rFonts w:eastAsiaTheme="minorHAnsi"/>
          <w:color w:val="auto"/>
          <w:sz w:val="26"/>
          <w:szCs w:val="26"/>
          <w:lang w:eastAsia="en-US"/>
        </w:rPr>
        <w:t>гражданско-правов</w:t>
      </w:r>
      <w:r>
        <w:rPr>
          <w:rFonts w:eastAsiaTheme="minorHAnsi"/>
          <w:color w:val="auto"/>
          <w:sz w:val="26"/>
          <w:szCs w:val="26"/>
          <w:lang w:eastAsia="en-US"/>
        </w:rPr>
        <w:t>ым договорам противоречит положениям Закона о контрактной системе.</w:t>
      </w:r>
    </w:p>
    <w:p w:rsidR="0096470C" w:rsidRDefault="00E84D05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>Таким образом, действия Заказчика нарушают пункт 8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336E70" w:rsidRDefault="00336E70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4. На заседании Комиссии установлено, что на Официальном сайта Заказчиком размещены Критерии оценки заявок на участие в Конкурсе, файл «Критерии».</w:t>
      </w:r>
    </w:p>
    <w:p w:rsidR="00336E70" w:rsidRDefault="00336E70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Вместе с тем, в составе Конкурсной документации Заказчиком размещен файл «Критерии газета бесплатно», который также содержит критерии оценки заявок </w:t>
      </w:r>
      <w:r>
        <w:rPr>
          <w:rFonts w:eastAsiaTheme="minorHAnsi"/>
          <w:color w:val="auto"/>
          <w:sz w:val="26"/>
          <w:szCs w:val="26"/>
          <w:lang w:eastAsia="en-US"/>
        </w:rPr>
        <w:br/>
        <w:t>на участие в Конкурсе отличные.</w:t>
      </w:r>
    </w:p>
    <w:p w:rsidR="00336E70" w:rsidRDefault="00336E70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Изучив документы и сведения, Комиссия приходит к выводу, что действия Заказчика вводят участников закупки в заблуждение и противоречат положениям Закона о контрактной системе.</w:t>
      </w:r>
    </w:p>
    <w:p w:rsidR="00336E70" w:rsidRDefault="00336E70" w:rsidP="008405C2">
      <w:pPr>
        <w:widowControl/>
        <w:tabs>
          <w:tab w:val="left" w:pos="1078"/>
          <w:tab w:val="left" w:pos="1330"/>
        </w:tabs>
        <w:spacing w:before="0" w:line="276" w:lineRule="auto"/>
        <w:ind w:firstLine="709"/>
        <w:jc w:val="both"/>
        <w:rPr>
          <w:rFonts w:eastAsia="Calibri"/>
          <w:bCs/>
          <w:color w:val="auto"/>
          <w:sz w:val="26"/>
          <w:szCs w:val="26"/>
          <w:lang w:eastAsia="en-US"/>
        </w:rPr>
      </w:pP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действия Заказчика нарушают пункт </w:t>
      </w:r>
      <w:r>
        <w:rPr>
          <w:rFonts w:eastAsiaTheme="minorHAnsi"/>
          <w:color w:val="auto"/>
          <w:sz w:val="26"/>
          <w:szCs w:val="26"/>
          <w:lang w:eastAsia="en-US"/>
        </w:rPr>
        <w:t>1</w:t>
      </w:r>
      <w:r w:rsidRPr="00A93CF8">
        <w:rPr>
          <w:rFonts w:eastAsiaTheme="minorHAnsi"/>
          <w:color w:val="auto"/>
          <w:sz w:val="26"/>
          <w:szCs w:val="26"/>
          <w:lang w:eastAsia="en-US"/>
        </w:rPr>
        <w:t xml:space="preserve">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9477F0" w:rsidRPr="00A93CF8" w:rsidRDefault="00A62738" w:rsidP="008405C2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A93CF8">
        <w:rPr>
          <w:sz w:val="26"/>
          <w:szCs w:val="26"/>
        </w:rPr>
        <w:t xml:space="preserve">На основании изложенного и руководствуясь частью 1 статьи 2, </w:t>
      </w:r>
      <w:r w:rsidRPr="00A93CF8">
        <w:rPr>
          <w:sz w:val="26"/>
          <w:szCs w:val="26"/>
        </w:rPr>
        <w:br/>
        <w:t>частью 8 статьи 106, частью 1 статьи 112 Закона о контрактной системе, Комиссия</w:t>
      </w:r>
    </w:p>
    <w:p w:rsidR="00CF38C4" w:rsidRDefault="00CF38C4" w:rsidP="008405C2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36"/>
          <w:szCs w:val="26"/>
          <w:lang w:eastAsia="en-US"/>
        </w:rPr>
      </w:pPr>
    </w:p>
    <w:p w:rsidR="00AE2B01" w:rsidRPr="00336E70" w:rsidRDefault="00AE2B01" w:rsidP="008405C2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36"/>
          <w:szCs w:val="26"/>
          <w:lang w:eastAsia="en-US"/>
        </w:rPr>
      </w:pPr>
    </w:p>
    <w:p w:rsidR="008D2DBD" w:rsidRPr="00A93CF8" w:rsidRDefault="008D2DBD" w:rsidP="008405C2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A93CF8">
        <w:rPr>
          <w:b/>
          <w:sz w:val="26"/>
          <w:szCs w:val="26"/>
        </w:rPr>
        <w:t>РЕШИЛА:</w:t>
      </w:r>
    </w:p>
    <w:p w:rsidR="00CF38C4" w:rsidRPr="00E84D05" w:rsidRDefault="00CF38C4" w:rsidP="008405C2">
      <w:pPr>
        <w:spacing w:before="0" w:line="276" w:lineRule="auto"/>
        <w:ind w:firstLine="709"/>
        <w:jc w:val="center"/>
        <w:rPr>
          <w:b/>
          <w:sz w:val="28"/>
          <w:szCs w:val="26"/>
        </w:rPr>
      </w:pPr>
    </w:p>
    <w:p w:rsidR="008D2DBD" w:rsidRPr="00A93CF8" w:rsidRDefault="00403D4B" w:rsidP="008405C2">
      <w:pPr>
        <w:pStyle w:val="ListParagraph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A93CF8">
        <w:rPr>
          <w:bCs/>
          <w:sz w:val="26"/>
          <w:szCs w:val="26"/>
        </w:rPr>
        <w:t>Признать жалоб</w:t>
      </w:r>
      <w:r w:rsidR="00764E6E" w:rsidRPr="00A93CF8">
        <w:rPr>
          <w:bCs/>
          <w:sz w:val="26"/>
          <w:szCs w:val="26"/>
        </w:rPr>
        <w:t>у</w:t>
      </w:r>
      <w:r w:rsidR="008D2DBD" w:rsidRPr="00A93CF8">
        <w:rPr>
          <w:bCs/>
          <w:sz w:val="26"/>
          <w:szCs w:val="26"/>
        </w:rPr>
        <w:t xml:space="preserve"> </w:t>
      </w:r>
      <w:r w:rsidR="005245B5" w:rsidRPr="00674F18">
        <w:rPr>
          <w:sz w:val="26"/>
          <w:szCs w:val="26"/>
        </w:rPr>
        <w:t>ООО «ЭЛИЗАР»</w:t>
      </w:r>
      <w:r w:rsidR="005245B5">
        <w:rPr>
          <w:sz w:val="26"/>
          <w:szCs w:val="26"/>
        </w:rPr>
        <w:t xml:space="preserve"> </w:t>
      </w:r>
      <w:r w:rsidR="00764E6E" w:rsidRPr="00A93CF8">
        <w:rPr>
          <w:bCs/>
          <w:sz w:val="26"/>
          <w:szCs w:val="26"/>
        </w:rPr>
        <w:t>обоснованной</w:t>
      </w:r>
      <w:r w:rsidR="008D2DBD" w:rsidRPr="00A93CF8">
        <w:rPr>
          <w:bCs/>
          <w:sz w:val="26"/>
          <w:szCs w:val="26"/>
        </w:rPr>
        <w:t>.</w:t>
      </w:r>
    </w:p>
    <w:p w:rsidR="00CF38C4" w:rsidRPr="00A93CF8" w:rsidRDefault="00BA51B4" w:rsidP="008405C2">
      <w:pPr>
        <w:pStyle w:val="ListParagraph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A93CF8">
        <w:rPr>
          <w:bCs/>
          <w:sz w:val="26"/>
          <w:szCs w:val="26"/>
        </w:rPr>
        <w:t>Признать в действиях Заказчик</w:t>
      </w:r>
      <w:r w:rsidR="00764E6E" w:rsidRPr="00A93CF8">
        <w:rPr>
          <w:bCs/>
          <w:sz w:val="26"/>
          <w:szCs w:val="26"/>
        </w:rPr>
        <w:t>а</w:t>
      </w:r>
      <w:r w:rsidR="00A93CF8" w:rsidRPr="00A93CF8">
        <w:rPr>
          <w:bCs/>
          <w:sz w:val="26"/>
          <w:szCs w:val="26"/>
        </w:rPr>
        <w:t>, Уполномоченного учреждения</w:t>
      </w:r>
      <w:r w:rsidR="001F0C64" w:rsidRPr="00A93CF8">
        <w:rPr>
          <w:bCs/>
          <w:sz w:val="26"/>
          <w:szCs w:val="26"/>
        </w:rPr>
        <w:t xml:space="preserve"> </w:t>
      </w:r>
      <w:r w:rsidRPr="00A93CF8">
        <w:rPr>
          <w:bCs/>
          <w:sz w:val="26"/>
          <w:szCs w:val="26"/>
        </w:rPr>
        <w:t xml:space="preserve">нарушение </w:t>
      </w:r>
      <w:r w:rsidR="00336E70">
        <w:rPr>
          <w:bCs/>
          <w:sz w:val="26"/>
          <w:szCs w:val="26"/>
        </w:rPr>
        <w:t>пунктов</w:t>
      </w:r>
      <w:r w:rsidR="00CF38C4" w:rsidRPr="00A93CF8">
        <w:rPr>
          <w:bCs/>
          <w:sz w:val="26"/>
          <w:szCs w:val="26"/>
        </w:rPr>
        <w:t xml:space="preserve"> </w:t>
      </w:r>
      <w:r w:rsidR="00336E70">
        <w:rPr>
          <w:bCs/>
          <w:sz w:val="26"/>
          <w:szCs w:val="26"/>
        </w:rPr>
        <w:t xml:space="preserve">1, </w:t>
      </w:r>
      <w:r w:rsidR="00E9411B" w:rsidRPr="00A93CF8">
        <w:rPr>
          <w:bCs/>
          <w:sz w:val="26"/>
          <w:szCs w:val="26"/>
        </w:rPr>
        <w:t>8 части 1 статьи 54.3</w:t>
      </w:r>
      <w:r w:rsidRPr="00A93CF8">
        <w:rPr>
          <w:bCs/>
          <w:sz w:val="26"/>
          <w:szCs w:val="26"/>
        </w:rPr>
        <w:t xml:space="preserve"> Закона о контрактной системе.</w:t>
      </w:r>
    </w:p>
    <w:p w:rsidR="008D2DBD" w:rsidRPr="00A93CF8" w:rsidRDefault="00A62738" w:rsidP="008405C2">
      <w:pPr>
        <w:pStyle w:val="ListParagraph"/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A93CF8">
        <w:rPr>
          <w:bCs/>
          <w:color w:val="auto"/>
          <w:sz w:val="26"/>
          <w:szCs w:val="26"/>
        </w:rPr>
        <w:t xml:space="preserve">Выдать </w:t>
      </w:r>
      <w:r w:rsidR="00403D4B" w:rsidRPr="00A93CF8">
        <w:rPr>
          <w:bCs/>
          <w:color w:val="auto"/>
          <w:sz w:val="26"/>
          <w:szCs w:val="26"/>
        </w:rPr>
        <w:t>Заказчик</w:t>
      </w:r>
      <w:r w:rsidR="00764E6E" w:rsidRPr="00A93CF8">
        <w:rPr>
          <w:bCs/>
          <w:color w:val="auto"/>
          <w:sz w:val="26"/>
          <w:szCs w:val="26"/>
        </w:rPr>
        <w:t xml:space="preserve">у, </w:t>
      </w:r>
      <w:r w:rsidR="00A93CF8" w:rsidRPr="00A93CF8">
        <w:rPr>
          <w:bCs/>
          <w:color w:val="auto"/>
          <w:sz w:val="26"/>
          <w:szCs w:val="26"/>
        </w:rPr>
        <w:t xml:space="preserve">Уполномоченному учреждению, </w:t>
      </w:r>
      <w:r w:rsidR="00764E6E" w:rsidRPr="00A93CF8">
        <w:rPr>
          <w:bCs/>
          <w:color w:val="auto"/>
          <w:sz w:val="26"/>
          <w:szCs w:val="26"/>
        </w:rPr>
        <w:t>Конкурсной комиссии,</w:t>
      </w:r>
      <w:r w:rsidRPr="00A93CF8">
        <w:rPr>
          <w:bCs/>
          <w:color w:val="auto"/>
          <w:sz w:val="26"/>
          <w:szCs w:val="26"/>
        </w:rPr>
        <w:t xml:space="preserve"> </w:t>
      </w:r>
      <w:r w:rsidR="008D2DBD" w:rsidRPr="00A93CF8">
        <w:rPr>
          <w:bCs/>
          <w:color w:val="auto"/>
          <w:sz w:val="26"/>
          <w:szCs w:val="26"/>
        </w:rPr>
        <w:t>Опера</w:t>
      </w:r>
      <w:r w:rsidR="00F10685" w:rsidRPr="00A93CF8">
        <w:rPr>
          <w:bCs/>
          <w:color w:val="auto"/>
          <w:sz w:val="26"/>
          <w:szCs w:val="26"/>
        </w:rPr>
        <w:t>тору электронной площадки</w:t>
      </w:r>
      <w:r w:rsidR="008D2DBD" w:rsidRPr="00A93CF8">
        <w:rPr>
          <w:bCs/>
          <w:color w:val="auto"/>
          <w:sz w:val="26"/>
          <w:szCs w:val="26"/>
        </w:rPr>
        <w:t xml:space="preserve"> обязательное для исполнения предписание об устранении допущенных нарушений </w:t>
      </w:r>
      <w:r w:rsidR="008D2DBD" w:rsidRPr="00A93CF8">
        <w:rPr>
          <w:sz w:val="26"/>
          <w:szCs w:val="26"/>
        </w:rPr>
        <w:t>Закона о контрактной системе</w:t>
      </w:r>
      <w:r w:rsidRPr="00A93CF8">
        <w:rPr>
          <w:bCs/>
          <w:sz w:val="26"/>
          <w:szCs w:val="26"/>
        </w:rPr>
        <w:t>.</w:t>
      </w:r>
    </w:p>
    <w:p w:rsidR="008D2DBD" w:rsidRPr="00A93CF8" w:rsidRDefault="0058236C" w:rsidP="008405C2">
      <w:pPr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A93CF8">
        <w:rPr>
          <w:sz w:val="26"/>
          <w:szCs w:val="26"/>
        </w:rPr>
        <w:t>Передать м</w:t>
      </w:r>
      <w:r w:rsidR="00EB47CD" w:rsidRPr="00A93CF8">
        <w:rPr>
          <w:sz w:val="26"/>
          <w:szCs w:val="26"/>
        </w:rPr>
        <w:t>атериалы дел</w:t>
      </w:r>
      <w:r w:rsidR="00764E6E" w:rsidRPr="00A93CF8">
        <w:rPr>
          <w:sz w:val="26"/>
          <w:szCs w:val="26"/>
        </w:rPr>
        <w:t>а</w:t>
      </w:r>
      <w:r w:rsidR="00781282" w:rsidRPr="00A93CF8">
        <w:rPr>
          <w:sz w:val="26"/>
          <w:szCs w:val="26"/>
        </w:rPr>
        <w:t xml:space="preserve"> от </w:t>
      </w:r>
      <w:r w:rsidR="00A93CF8" w:rsidRPr="00A93CF8">
        <w:rPr>
          <w:sz w:val="26"/>
          <w:szCs w:val="26"/>
        </w:rPr>
        <w:t>1</w:t>
      </w:r>
      <w:r w:rsidR="005245B5">
        <w:rPr>
          <w:sz w:val="26"/>
          <w:szCs w:val="26"/>
        </w:rPr>
        <w:t>6</w:t>
      </w:r>
      <w:r w:rsidR="00136AAA" w:rsidRPr="00A93CF8">
        <w:rPr>
          <w:sz w:val="26"/>
          <w:szCs w:val="26"/>
        </w:rPr>
        <w:t>.</w:t>
      </w:r>
      <w:r w:rsidR="00A93CF8" w:rsidRPr="00A93CF8">
        <w:rPr>
          <w:sz w:val="26"/>
          <w:szCs w:val="26"/>
        </w:rPr>
        <w:t>02</w:t>
      </w:r>
      <w:r w:rsidR="002428D9" w:rsidRPr="00A93CF8">
        <w:rPr>
          <w:sz w:val="26"/>
          <w:szCs w:val="26"/>
        </w:rPr>
        <w:t>.202</w:t>
      </w:r>
      <w:r w:rsidR="00A93CF8" w:rsidRPr="00A93CF8">
        <w:rPr>
          <w:sz w:val="26"/>
          <w:szCs w:val="26"/>
        </w:rPr>
        <w:t>1</w:t>
      </w:r>
      <w:r w:rsidR="00F10685" w:rsidRPr="00A93CF8">
        <w:rPr>
          <w:sz w:val="26"/>
          <w:szCs w:val="26"/>
        </w:rPr>
        <w:t xml:space="preserve"> </w:t>
      </w:r>
      <w:r w:rsidR="002428D9" w:rsidRPr="00A93CF8">
        <w:rPr>
          <w:sz w:val="26"/>
          <w:szCs w:val="26"/>
        </w:rPr>
        <w:t>№ 50/06/</w:t>
      </w:r>
      <w:r w:rsidR="005245B5">
        <w:rPr>
          <w:sz w:val="26"/>
          <w:szCs w:val="26"/>
        </w:rPr>
        <w:t>5166</w:t>
      </w:r>
      <w:r w:rsidR="009875C0" w:rsidRPr="00A93CF8">
        <w:rPr>
          <w:sz w:val="26"/>
          <w:szCs w:val="26"/>
        </w:rPr>
        <w:t>эп</w:t>
      </w:r>
      <w:r w:rsidR="005245B5">
        <w:rPr>
          <w:sz w:val="26"/>
          <w:szCs w:val="26"/>
        </w:rPr>
        <w:t>/21</w:t>
      </w:r>
      <w:r w:rsidR="00403D4B" w:rsidRPr="00A93CF8">
        <w:rPr>
          <w:sz w:val="26"/>
          <w:szCs w:val="26"/>
        </w:rPr>
        <w:t xml:space="preserve"> </w:t>
      </w:r>
      <w:r w:rsidR="008D2DBD" w:rsidRPr="00A93CF8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r w:rsidR="00C658DB" w:rsidRPr="00A93CF8">
        <w:rPr>
          <w:bCs/>
          <w:sz w:val="26"/>
          <w:szCs w:val="26"/>
        </w:rPr>
        <w:t>.</w:t>
      </w:r>
    </w:p>
    <w:p w:rsidR="008D2DBD" w:rsidRPr="00A93CF8" w:rsidRDefault="008D2DBD" w:rsidP="008405C2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93CF8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517E24" w:rsidRDefault="00517E24" w:rsidP="006A4B76">
      <w:pPr>
        <w:widowControl/>
        <w:spacing w:before="0" w:line="276" w:lineRule="auto"/>
        <w:ind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E84D05" w:rsidRPr="00CF38C4" w:rsidRDefault="00E84D05" w:rsidP="006A4B76">
      <w:pPr>
        <w:widowControl/>
        <w:spacing w:before="0" w:line="276" w:lineRule="auto"/>
        <w:ind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764E6E" w:rsidRPr="001F0C64" w:rsidRDefault="00764E6E" w:rsidP="001F0C64">
      <w:pPr>
        <w:widowControl/>
        <w:spacing w:before="0"/>
        <w:ind w:firstLine="0"/>
        <w:jc w:val="both"/>
        <w:rPr>
          <w:rFonts w:ascii="Times New Roman CYR" w:eastAsia="Calibri" w:hAnsi="Times New Roman CYR" w:cs="Times New Roman CYR"/>
          <w:bCs/>
          <w:color w:val="auto"/>
          <w:sz w:val="16"/>
          <w:szCs w:val="16"/>
          <w:lang w:eastAsia="en-US"/>
        </w:rPr>
      </w:pPr>
      <w:bookmarkStart w:id="0" w:name="_GoBack"/>
      <w:bookmarkEnd w:id="0"/>
    </w:p>
    <w:sectPr w:rsidR="00764E6E" w:rsidRPr="001F0C64" w:rsidSect="008405C2">
      <w:headerReference w:type="even" r:id="rId8"/>
      <w:headerReference w:type="default" r:id="rId9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2A" w:rsidRDefault="0031752A" w:rsidP="00F963A7">
      <w:pPr>
        <w:spacing w:before="0"/>
      </w:pPr>
      <w:r>
        <w:separator/>
      </w:r>
    </w:p>
  </w:endnote>
  <w:endnote w:type="continuationSeparator" w:id="0">
    <w:p w:rsidR="0031752A" w:rsidRDefault="0031752A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2A" w:rsidRDefault="0031752A" w:rsidP="00F963A7">
      <w:pPr>
        <w:spacing w:before="0"/>
      </w:pPr>
      <w:r>
        <w:separator/>
      </w:r>
    </w:p>
  </w:footnote>
  <w:footnote w:type="continuationSeparator" w:id="0">
    <w:p w:rsidR="0031752A" w:rsidRDefault="0031752A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05200"/>
    </w:sdtPr>
    <w:sdtEndPr/>
    <w:sdtContent>
      <w:p w:rsidR="00D13DE1" w:rsidRDefault="009120AC">
        <w:pPr>
          <w:pStyle w:val="Header"/>
          <w:jc w:val="center"/>
        </w:pPr>
        <w:r>
          <w:fldChar w:fldCharType="begin"/>
        </w:r>
        <w:r w:rsidR="00AC1A9A">
          <w:instrText xml:space="preserve"> PAGE   \* MERGEFORMAT </w:instrText>
        </w:r>
        <w:r>
          <w:fldChar w:fldCharType="separate"/>
        </w:r>
        <w:r w:rsidR="00AE2B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3DE1" w:rsidRDefault="00D13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21577"/>
    </w:sdtPr>
    <w:sdtEndPr>
      <w:rPr>
        <w:sz w:val="28"/>
        <w:szCs w:val="28"/>
      </w:rPr>
    </w:sdtEndPr>
    <w:sdtContent>
      <w:p w:rsidR="00C82283" w:rsidRPr="00405411" w:rsidRDefault="009120AC">
        <w:pPr>
          <w:pStyle w:val="Header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C8228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AE2B01">
          <w:rPr>
            <w:noProof/>
            <w:sz w:val="26"/>
            <w:szCs w:val="26"/>
          </w:rPr>
          <w:t>7</w:t>
        </w:r>
        <w:r w:rsidRPr="0043688B">
          <w:rPr>
            <w:sz w:val="26"/>
            <w:szCs w:val="26"/>
          </w:rPr>
          <w:fldChar w:fldCharType="end"/>
        </w:r>
      </w:p>
    </w:sdtContent>
  </w:sdt>
  <w:p w:rsidR="00C82283" w:rsidRDefault="00C82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206349"/>
    <w:multiLevelType w:val="hybridMultilevel"/>
    <w:tmpl w:val="81E83586"/>
    <w:lvl w:ilvl="0" w:tplc="0ECC27E0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1EDD2FD2"/>
    <w:multiLevelType w:val="hybridMultilevel"/>
    <w:tmpl w:val="74DCB796"/>
    <w:lvl w:ilvl="0" w:tplc="E75E83C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C33977"/>
    <w:multiLevelType w:val="multilevel"/>
    <w:tmpl w:val="7B48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3960714"/>
    <w:multiLevelType w:val="multilevel"/>
    <w:tmpl w:val="19622BD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5426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  <w:color w:val="000000"/>
      </w:rPr>
    </w:lvl>
  </w:abstractNum>
  <w:abstractNum w:abstractNumId="12" w15:restartNumberingAfterBreak="0">
    <w:nsid w:val="4D5150D5"/>
    <w:multiLevelType w:val="hybridMultilevel"/>
    <w:tmpl w:val="CF626C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5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578F9"/>
    <w:multiLevelType w:val="hybridMultilevel"/>
    <w:tmpl w:val="7FB01684"/>
    <w:lvl w:ilvl="0" w:tplc="B750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560F"/>
    <w:multiLevelType w:val="hybridMultilevel"/>
    <w:tmpl w:val="78CE146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31421"/>
    <w:multiLevelType w:val="hybridMultilevel"/>
    <w:tmpl w:val="6DDE376A"/>
    <w:lvl w:ilvl="0" w:tplc="FAB0CD9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19"/>
  </w:num>
  <w:num w:numId="6">
    <w:abstractNumId w:val="22"/>
  </w:num>
  <w:num w:numId="7">
    <w:abstractNumId w:val="20"/>
  </w:num>
  <w:num w:numId="8">
    <w:abstractNumId w:val="0"/>
  </w:num>
  <w:num w:numId="9">
    <w:abstractNumId w:val="17"/>
  </w:num>
  <w:num w:numId="10">
    <w:abstractNumId w:val="18"/>
  </w:num>
  <w:num w:numId="11">
    <w:abstractNumId w:val="1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23"/>
  </w:num>
  <w:num w:numId="24">
    <w:abstractNumId w:val="6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1617"/>
    <w:rsid w:val="00003EAC"/>
    <w:rsid w:val="000044FF"/>
    <w:rsid w:val="00006DA7"/>
    <w:rsid w:val="00006E69"/>
    <w:rsid w:val="00007E46"/>
    <w:rsid w:val="00007EE4"/>
    <w:rsid w:val="00010390"/>
    <w:rsid w:val="0001243E"/>
    <w:rsid w:val="00016404"/>
    <w:rsid w:val="00017B9E"/>
    <w:rsid w:val="00021B3F"/>
    <w:rsid w:val="0002468B"/>
    <w:rsid w:val="0002710E"/>
    <w:rsid w:val="00027E51"/>
    <w:rsid w:val="0003585C"/>
    <w:rsid w:val="00036731"/>
    <w:rsid w:val="00037DAC"/>
    <w:rsid w:val="000415FB"/>
    <w:rsid w:val="00041E5A"/>
    <w:rsid w:val="00043268"/>
    <w:rsid w:val="00045209"/>
    <w:rsid w:val="00047221"/>
    <w:rsid w:val="000527C3"/>
    <w:rsid w:val="000544E9"/>
    <w:rsid w:val="00062E5E"/>
    <w:rsid w:val="00063658"/>
    <w:rsid w:val="000647A9"/>
    <w:rsid w:val="00065DF9"/>
    <w:rsid w:val="00066914"/>
    <w:rsid w:val="00070CA0"/>
    <w:rsid w:val="00071804"/>
    <w:rsid w:val="0007311F"/>
    <w:rsid w:val="000731DC"/>
    <w:rsid w:val="000733A7"/>
    <w:rsid w:val="0007340D"/>
    <w:rsid w:val="00073A26"/>
    <w:rsid w:val="00076285"/>
    <w:rsid w:val="00082204"/>
    <w:rsid w:val="00084FB7"/>
    <w:rsid w:val="00086A12"/>
    <w:rsid w:val="00090552"/>
    <w:rsid w:val="00091870"/>
    <w:rsid w:val="00092FA2"/>
    <w:rsid w:val="00093E04"/>
    <w:rsid w:val="000942D4"/>
    <w:rsid w:val="00095750"/>
    <w:rsid w:val="00097016"/>
    <w:rsid w:val="000A0F0A"/>
    <w:rsid w:val="000A10F1"/>
    <w:rsid w:val="000A183B"/>
    <w:rsid w:val="000A50E9"/>
    <w:rsid w:val="000B249D"/>
    <w:rsid w:val="000B34FC"/>
    <w:rsid w:val="000B73DE"/>
    <w:rsid w:val="000C0C39"/>
    <w:rsid w:val="000C19D2"/>
    <w:rsid w:val="000C41B3"/>
    <w:rsid w:val="000C46BF"/>
    <w:rsid w:val="000C5FB1"/>
    <w:rsid w:val="000C6B6C"/>
    <w:rsid w:val="000C6F9C"/>
    <w:rsid w:val="000D2381"/>
    <w:rsid w:val="000D2788"/>
    <w:rsid w:val="000D2A24"/>
    <w:rsid w:val="000D2C80"/>
    <w:rsid w:val="000D58D5"/>
    <w:rsid w:val="000D5C39"/>
    <w:rsid w:val="000E1A90"/>
    <w:rsid w:val="000E3AE9"/>
    <w:rsid w:val="000E4E89"/>
    <w:rsid w:val="000E57B6"/>
    <w:rsid w:val="000E770A"/>
    <w:rsid w:val="000F34F1"/>
    <w:rsid w:val="000F580D"/>
    <w:rsid w:val="000F6A31"/>
    <w:rsid w:val="00101069"/>
    <w:rsid w:val="001010D8"/>
    <w:rsid w:val="0010183C"/>
    <w:rsid w:val="00101B5C"/>
    <w:rsid w:val="0010244B"/>
    <w:rsid w:val="001030D6"/>
    <w:rsid w:val="00103F82"/>
    <w:rsid w:val="00107DDF"/>
    <w:rsid w:val="0011357B"/>
    <w:rsid w:val="0011502E"/>
    <w:rsid w:val="001155F5"/>
    <w:rsid w:val="0012064C"/>
    <w:rsid w:val="001219F5"/>
    <w:rsid w:val="001223DB"/>
    <w:rsid w:val="0012393C"/>
    <w:rsid w:val="00123AF4"/>
    <w:rsid w:val="00126E52"/>
    <w:rsid w:val="001323AD"/>
    <w:rsid w:val="00135AFC"/>
    <w:rsid w:val="00136AAA"/>
    <w:rsid w:val="00141666"/>
    <w:rsid w:val="00157D78"/>
    <w:rsid w:val="00161559"/>
    <w:rsid w:val="001620AC"/>
    <w:rsid w:val="001624AD"/>
    <w:rsid w:val="00165B4D"/>
    <w:rsid w:val="0016664D"/>
    <w:rsid w:val="00166D58"/>
    <w:rsid w:val="00167269"/>
    <w:rsid w:val="00170707"/>
    <w:rsid w:val="00172C63"/>
    <w:rsid w:val="001730FB"/>
    <w:rsid w:val="001740A5"/>
    <w:rsid w:val="0018041A"/>
    <w:rsid w:val="001834CE"/>
    <w:rsid w:val="00183B8A"/>
    <w:rsid w:val="00186EAC"/>
    <w:rsid w:val="0019250E"/>
    <w:rsid w:val="00192D55"/>
    <w:rsid w:val="001A38F0"/>
    <w:rsid w:val="001A3D88"/>
    <w:rsid w:val="001A513C"/>
    <w:rsid w:val="001A7582"/>
    <w:rsid w:val="001B07F8"/>
    <w:rsid w:val="001B2375"/>
    <w:rsid w:val="001B2B3A"/>
    <w:rsid w:val="001B4214"/>
    <w:rsid w:val="001C258C"/>
    <w:rsid w:val="001C2F47"/>
    <w:rsid w:val="001C4A0D"/>
    <w:rsid w:val="001C650C"/>
    <w:rsid w:val="001D03E2"/>
    <w:rsid w:val="001D3FE0"/>
    <w:rsid w:val="001D5D25"/>
    <w:rsid w:val="001E111F"/>
    <w:rsid w:val="001E17FE"/>
    <w:rsid w:val="001F0C64"/>
    <w:rsid w:val="001F0EB7"/>
    <w:rsid w:val="001F63C6"/>
    <w:rsid w:val="001F6678"/>
    <w:rsid w:val="001F693F"/>
    <w:rsid w:val="001F7EFE"/>
    <w:rsid w:val="0020213F"/>
    <w:rsid w:val="00202CC5"/>
    <w:rsid w:val="002037F3"/>
    <w:rsid w:val="002049FA"/>
    <w:rsid w:val="00211536"/>
    <w:rsid w:val="00226D34"/>
    <w:rsid w:val="00227F80"/>
    <w:rsid w:val="002308D3"/>
    <w:rsid w:val="0023387B"/>
    <w:rsid w:val="00233999"/>
    <w:rsid w:val="0023502B"/>
    <w:rsid w:val="002350C6"/>
    <w:rsid w:val="00236E0C"/>
    <w:rsid w:val="002415BA"/>
    <w:rsid w:val="0024235E"/>
    <w:rsid w:val="002428D9"/>
    <w:rsid w:val="002431D3"/>
    <w:rsid w:val="002443FF"/>
    <w:rsid w:val="002454F5"/>
    <w:rsid w:val="00250B23"/>
    <w:rsid w:val="00251BC5"/>
    <w:rsid w:val="00253DB5"/>
    <w:rsid w:val="002549B4"/>
    <w:rsid w:val="00255D3E"/>
    <w:rsid w:val="00261460"/>
    <w:rsid w:val="00265709"/>
    <w:rsid w:val="002661F1"/>
    <w:rsid w:val="002672DB"/>
    <w:rsid w:val="00274353"/>
    <w:rsid w:val="0027697F"/>
    <w:rsid w:val="002806F4"/>
    <w:rsid w:val="00283757"/>
    <w:rsid w:val="00286ED1"/>
    <w:rsid w:val="00293356"/>
    <w:rsid w:val="002946AE"/>
    <w:rsid w:val="00294FDC"/>
    <w:rsid w:val="00296C2D"/>
    <w:rsid w:val="002A409E"/>
    <w:rsid w:val="002A767B"/>
    <w:rsid w:val="002B5445"/>
    <w:rsid w:val="002B66B5"/>
    <w:rsid w:val="002C0054"/>
    <w:rsid w:val="002C0C23"/>
    <w:rsid w:val="002C1284"/>
    <w:rsid w:val="002C3F15"/>
    <w:rsid w:val="002C6331"/>
    <w:rsid w:val="002E011B"/>
    <w:rsid w:val="002E018D"/>
    <w:rsid w:val="002E219E"/>
    <w:rsid w:val="002E68C8"/>
    <w:rsid w:val="002F0C6D"/>
    <w:rsid w:val="002F1953"/>
    <w:rsid w:val="002F36DB"/>
    <w:rsid w:val="002F4D1A"/>
    <w:rsid w:val="002F5495"/>
    <w:rsid w:val="00300148"/>
    <w:rsid w:val="00300EF5"/>
    <w:rsid w:val="003038D9"/>
    <w:rsid w:val="0030780F"/>
    <w:rsid w:val="0031628E"/>
    <w:rsid w:val="0031752A"/>
    <w:rsid w:val="00321C4A"/>
    <w:rsid w:val="00321E00"/>
    <w:rsid w:val="00324809"/>
    <w:rsid w:val="0032558E"/>
    <w:rsid w:val="003256AD"/>
    <w:rsid w:val="00325A6F"/>
    <w:rsid w:val="00325F94"/>
    <w:rsid w:val="0032756D"/>
    <w:rsid w:val="00331F15"/>
    <w:rsid w:val="003327DE"/>
    <w:rsid w:val="00335114"/>
    <w:rsid w:val="00336E70"/>
    <w:rsid w:val="00337478"/>
    <w:rsid w:val="00340B72"/>
    <w:rsid w:val="00345571"/>
    <w:rsid w:val="00350682"/>
    <w:rsid w:val="00350931"/>
    <w:rsid w:val="00356066"/>
    <w:rsid w:val="003561F1"/>
    <w:rsid w:val="00357622"/>
    <w:rsid w:val="003620C8"/>
    <w:rsid w:val="00362A71"/>
    <w:rsid w:val="003631DA"/>
    <w:rsid w:val="00364C86"/>
    <w:rsid w:val="00365C1C"/>
    <w:rsid w:val="00365D71"/>
    <w:rsid w:val="00367234"/>
    <w:rsid w:val="00367A14"/>
    <w:rsid w:val="00371428"/>
    <w:rsid w:val="00372928"/>
    <w:rsid w:val="00374202"/>
    <w:rsid w:val="0037589F"/>
    <w:rsid w:val="00383189"/>
    <w:rsid w:val="00383CCC"/>
    <w:rsid w:val="003843ED"/>
    <w:rsid w:val="00386B8E"/>
    <w:rsid w:val="00391520"/>
    <w:rsid w:val="00391673"/>
    <w:rsid w:val="00393602"/>
    <w:rsid w:val="00393A92"/>
    <w:rsid w:val="003942AB"/>
    <w:rsid w:val="003954E4"/>
    <w:rsid w:val="00396160"/>
    <w:rsid w:val="00397547"/>
    <w:rsid w:val="00397C23"/>
    <w:rsid w:val="003A0347"/>
    <w:rsid w:val="003B07D1"/>
    <w:rsid w:val="003B0C56"/>
    <w:rsid w:val="003B0CAB"/>
    <w:rsid w:val="003B3EA4"/>
    <w:rsid w:val="003B533D"/>
    <w:rsid w:val="003B598F"/>
    <w:rsid w:val="003C0006"/>
    <w:rsid w:val="003C0F83"/>
    <w:rsid w:val="003C1A6E"/>
    <w:rsid w:val="003C2EE6"/>
    <w:rsid w:val="003C5114"/>
    <w:rsid w:val="003C559D"/>
    <w:rsid w:val="003C688E"/>
    <w:rsid w:val="003D6041"/>
    <w:rsid w:val="003D628D"/>
    <w:rsid w:val="003E1CB0"/>
    <w:rsid w:val="003F6DB6"/>
    <w:rsid w:val="003F71E8"/>
    <w:rsid w:val="0040007F"/>
    <w:rsid w:val="00400526"/>
    <w:rsid w:val="00401B5D"/>
    <w:rsid w:val="00403D4B"/>
    <w:rsid w:val="00405411"/>
    <w:rsid w:val="00411977"/>
    <w:rsid w:val="00411AF4"/>
    <w:rsid w:val="004146AC"/>
    <w:rsid w:val="0041541B"/>
    <w:rsid w:val="00415A3F"/>
    <w:rsid w:val="00420220"/>
    <w:rsid w:val="00426642"/>
    <w:rsid w:val="00426B08"/>
    <w:rsid w:val="0043323E"/>
    <w:rsid w:val="00433592"/>
    <w:rsid w:val="00434F3C"/>
    <w:rsid w:val="0043688B"/>
    <w:rsid w:val="004400B0"/>
    <w:rsid w:val="00445EEF"/>
    <w:rsid w:val="00446681"/>
    <w:rsid w:val="00446869"/>
    <w:rsid w:val="004470EB"/>
    <w:rsid w:val="004508FB"/>
    <w:rsid w:val="0045542A"/>
    <w:rsid w:val="004632E4"/>
    <w:rsid w:val="004639CC"/>
    <w:rsid w:val="0046404A"/>
    <w:rsid w:val="00465F66"/>
    <w:rsid w:val="0047022D"/>
    <w:rsid w:val="004725BF"/>
    <w:rsid w:val="00473D34"/>
    <w:rsid w:val="00474022"/>
    <w:rsid w:val="004743A3"/>
    <w:rsid w:val="004746FB"/>
    <w:rsid w:val="00474848"/>
    <w:rsid w:val="00477217"/>
    <w:rsid w:val="00477975"/>
    <w:rsid w:val="00480EC4"/>
    <w:rsid w:val="00481C22"/>
    <w:rsid w:val="00484607"/>
    <w:rsid w:val="0049129C"/>
    <w:rsid w:val="00492462"/>
    <w:rsid w:val="00493C85"/>
    <w:rsid w:val="004961F7"/>
    <w:rsid w:val="004A0B4D"/>
    <w:rsid w:val="004A2CFD"/>
    <w:rsid w:val="004A5030"/>
    <w:rsid w:val="004A5F09"/>
    <w:rsid w:val="004B0471"/>
    <w:rsid w:val="004B2D8C"/>
    <w:rsid w:val="004B38CC"/>
    <w:rsid w:val="004B3AF0"/>
    <w:rsid w:val="004C2452"/>
    <w:rsid w:val="004C3BCA"/>
    <w:rsid w:val="004D02BD"/>
    <w:rsid w:val="004D2E8F"/>
    <w:rsid w:val="004D33B4"/>
    <w:rsid w:val="004D5973"/>
    <w:rsid w:val="004D5BF4"/>
    <w:rsid w:val="004D5D4C"/>
    <w:rsid w:val="004E1B3E"/>
    <w:rsid w:val="004E2366"/>
    <w:rsid w:val="004E6935"/>
    <w:rsid w:val="004F1CEC"/>
    <w:rsid w:val="004F4A0A"/>
    <w:rsid w:val="00500948"/>
    <w:rsid w:val="00503D76"/>
    <w:rsid w:val="00504288"/>
    <w:rsid w:val="00507A8D"/>
    <w:rsid w:val="00507E98"/>
    <w:rsid w:val="00517E24"/>
    <w:rsid w:val="00521A33"/>
    <w:rsid w:val="0052355C"/>
    <w:rsid w:val="005245B5"/>
    <w:rsid w:val="0052499A"/>
    <w:rsid w:val="00526218"/>
    <w:rsid w:val="00530004"/>
    <w:rsid w:val="005319E4"/>
    <w:rsid w:val="0053459E"/>
    <w:rsid w:val="005360FA"/>
    <w:rsid w:val="00536463"/>
    <w:rsid w:val="00536EF9"/>
    <w:rsid w:val="00541827"/>
    <w:rsid w:val="0055347F"/>
    <w:rsid w:val="00555A8C"/>
    <w:rsid w:val="00556881"/>
    <w:rsid w:val="0056108B"/>
    <w:rsid w:val="00561D6D"/>
    <w:rsid w:val="00563691"/>
    <w:rsid w:val="00564C3F"/>
    <w:rsid w:val="005652C8"/>
    <w:rsid w:val="00565913"/>
    <w:rsid w:val="005724A1"/>
    <w:rsid w:val="00572F70"/>
    <w:rsid w:val="00580056"/>
    <w:rsid w:val="0058236C"/>
    <w:rsid w:val="00584338"/>
    <w:rsid w:val="00584D2A"/>
    <w:rsid w:val="00584E3C"/>
    <w:rsid w:val="00592377"/>
    <w:rsid w:val="005927E0"/>
    <w:rsid w:val="0059764C"/>
    <w:rsid w:val="005A304F"/>
    <w:rsid w:val="005B17C9"/>
    <w:rsid w:val="005B1C43"/>
    <w:rsid w:val="005B319B"/>
    <w:rsid w:val="005B3D1E"/>
    <w:rsid w:val="005B789D"/>
    <w:rsid w:val="005C1B8E"/>
    <w:rsid w:val="005C2607"/>
    <w:rsid w:val="005C310B"/>
    <w:rsid w:val="005C6EB3"/>
    <w:rsid w:val="005D109F"/>
    <w:rsid w:val="005D3F3F"/>
    <w:rsid w:val="005D42DC"/>
    <w:rsid w:val="005D7D45"/>
    <w:rsid w:val="005E4359"/>
    <w:rsid w:val="005E4E78"/>
    <w:rsid w:val="005F0763"/>
    <w:rsid w:val="005F424E"/>
    <w:rsid w:val="005F7752"/>
    <w:rsid w:val="006003FC"/>
    <w:rsid w:val="0060280F"/>
    <w:rsid w:val="0060735B"/>
    <w:rsid w:val="00607B6D"/>
    <w:rsid w:val="0061370C"/>
    <w:rsid w:val="00614C91"/>
    <w:rsid w:val="00615A5A"/>
    <w:rsid w:val="00621540"/>
    <w:rsid w:val="006236BF"/>
    <w:rsid w:val="006238B7"/>
    <w:rsid w:val="006239BF"/>
    <w:rsid w:val="00625548"/>
    <w:rsid w:val="00632788"/>
    <w:rsid w:val="00633A90"/>
    <w:rsid w:val="006352B9"/>
    <w:rsid w:val="00636975"/>
    <w:rsid w:val="00637D6D"/>
    <w:rsid w:val="00641531"/>
    <w:rsid w:val="006437E2"/>
    <w:rsid w:val="00643A42"/>
    <w:rsid w:val="00644270"/>
    <w:rsid w:val="00644D6D"/>
    <w:rsid w:val="00650450"/>
    <w:rsid w:val="00651541"/>
    <w:rsid w:val="00654381"/>
    <w:rsid w:val="00655943"/>
    <w:rsid w:val="00656131"/>
    <w:rsid w:val="006567D2"/>
    <w:rsid w:val="00656EA5"/>
    <w:rsid w:val="00657A2C"/>
    <w:rsid w:val="006644E5"/>
    <w:rsid w:val="00665357"/>
    <w:rsid w:val="00665D7F"/>
    <w:rsid w:val="00667959"/>
    <w:rsid w:val="00667A14"/>
    <w:rsid w:val="00672743"/>
    <w:rsid w:val="00672D7D"/>
    <w:rsid w:val="00677B29"/>
    <w:rsid w:val="00680505"/>
    <w:rsid w:val="00682E89"/>
    <w:rsid w:val="006904C9"/>
    <w:rsid w:val="00690867"/>
    <w:rsid w:val="00694486"/>
    <w:rsid w:val="00694B14"/>
    <w:rsid w:val="00695F77"/>
    <w:rsid w:val="006A4B58"/>
    <w:rsid w:val="006A4B76"/>
    <w:rsid w:val="006A7992"/>
    <w:rsid w:val="006B273C"/>
    <w:rsid w:val="006B6970"/>
    <w:rsid w:val="006C6909"/>
    <w:rsid w:val="006C6D5F"/>
    <w:rsid w:val="006D4B1B"/>
    <w:rsid w:val="006D586F"/>
    <w:rsid w:val="006D7EE2"/>
    <w:rsid w:val="006E2C95"/>
    <w:rsid w:val="006E3A4D"/>
    <w:rsid w:val="006E41DF"/>
    <w:rsid w:val="006E45F5"/>
    <w:rsid w:val="006E77EB"/>
    <w:rsid w:val="006F086B"/>
    <w:rsid w:val="006F1FD9"/>
    <w:rsid w:val="006F26D2"/>
    <w:rsid w:val="006F2901"/>
    <w:rsid w:val="00700BEB"/>
    <w:rsid w:val="0070139F"/>
    <w:rsid w:val="00711BFE"/>
    <w:rsid w:val="00713FAC"/>
    <w:rsid w:val="007178D1"/>
    <w:rsid w:val="007241D1"/>
    <w:rsid w:val="007255A5"/>
    <w:rsid w:val="0072798C"/>
    <w:rsid w:val="007368AB"/>
    <w:rsid w:val="00741010"/>
    <w:rsid w:val="00742026"/>
    <w:rsid w:val="0074497C"/>
    <w:rsid w:val="00744B8A"/>
    <w:rsid w:val="0074513E"/>
    <w:rsid w:val="00745B15"/>
    <w:rsid w:val="00752059"/>
    <w:rsid w:val="00753AF3"/>
    <w:rsid w:val="00753E18"/>
    <w:rsid w:val="007549C7"/>
    <w:rsid w:val="00761837"/>
    <w:rsid w:val="007637C1"/>
    <w:rsid w:val="00764CA2"/>
    <w:rsid w:val="00764E6E"/>
    <w:rsid w:val="007708C3"/>
    <w:rsid w:val="0077102C"/>
    <w:rsid w:val="0077409D"/>
    <w:rsid w:val="007755E8"/>
    <w:rsid w:val="00777205"/>
    <w:rsid w:val="00777768"/>
    <w:rsid w:val="00781282"/>
    <w:rsid w:val="00783183"/>
    <w:rsid w:val="00784F3C"/>
    <w:rsid w:val="0078530A"/>
    <w:rsid w:val="007911E3"/>
    <w:rsid w:val="007913F0"/>
    <w:rsid w:val="00791859"/>
    <w:rsid w:val="00791CB3"/>
    <w:rsid w:val="007925D0"/>
    <w:rsid w:val="007940FC"/>
    <w:rsid w:val="00795CCB"/>
    <w:rsid w:val="00797F15"/>
    <w:rsid w:val="007A6868"/>
    <w:rsid w:val="007A6EC5"/>
    <w:rsid w:val="007B18B0"/>
    <w:rsid w:val="007B30BF"/>
    <w:rsid w:val="007B465D"/>
    <w:rsid w:val="007B5372"/>
    <w:rsid w:val="007B70B8"/>
    <w:rsid w:val="007B717E"/>
    <w:rsid w:val="007C0D71"/>
    <w:rsid w:val="007C0E9C"/>
    <w:rsid w:val="007C18E9"/>
    <w:rsid w:val="007C5C7E"/>
    <w:rsid w:val="007D0351"/>
    <w:rsid w:val="007D25FC"/>
    <w:rsid w:val="007D38A2"/>
    <w:rsid w:val="007D3CAC"/>
    <w:rsid w:val="007D5736"/>
    <w:rsid w:val="007D6B71"/>
    <w:rsid w:val="007D7A94"/>
    <w:rsid w:val="007D7DF8"/>
    <w:rsid w:val="007D7FFA"/>
    <w:rsid w:val="007E0A2C"/>
    <w:rsid w:val="007E29A4"/>
    <w:rsid w:val="007E3818"/>
    <w:rsid w:val="007E769F"/>
    <w:rsid w:val="007F2C91"/>
    <w:rsid w:val="00800C7E"/>
    <w:rsid w:val="008010EA"/>
    <w:rsid w:val="00801498"/>
    <w:rsid w:val="00802269"/>
    <w:rsid w:val="00805E50"/>
    <w:rsid w:val="0080608A"/>
    <w:rsid w:val="0081542E"/>
    <w:rsid w:val="00820ABD"/>
    <w:rsid w:val="008257CD"/>
    <w:rsid w:val="0082609C"/>
    <w:rsid w:val="00826480"/>
    <w:rsid w:val="00831875"/>
    <w:rsid w:val="00834242"/>
    <w:rsid w:val="00834DA8"/>
    <w:rsid w:val="008405C2"/>
    <w:rsid w:val="00841F0A"/>
    <w:rsid w:val="00842D21"/>
    <w:rsid w:val="00844E80"/>
    <w:rsid w:val="00846AE4"/>
    <w:rsid w:val="00851CA9"/>
    <w:rsid w:val="008554CE"/>
    <w:rsid w:val="00860485"/>
    <w:rsid w:val="00860D9F"/>
    <w:rsid w:val="008636F8"/>
    <w:rsid w:val="00865C92"/>
    <w:rsid w:val="00866796"/>
    <w:rsid w:val="00872572"/>
    <w:rsid w:val="00876798"/>
    <w:rsid w:val="008777A4"/>
    <w:rsid w:val="0088340C"/>
    <w:rsid w:val="008868FE"/>
    <w:rsid w:val="00887366"/>
    <w:rsid w:val="008952BC"/>
    <w:rsid w:val="0089697F"/>
    <w:rsid w:val="008971B9"/>
    <w:rsid w:val="008A41A1"/>
    <w:rsid w:val="008B2626"/>
    <w:rsid w:val="008B4043"/>
    <w:rsid w:val="008B728A"/>
    <w:rsid w:val="008B731D"/>
    <w:rsid w:val="008B73F8"/>
    <w:rsid w:val="008C16BF"/>
    <w:rsid w:val="008C20E5"/>
    <w:rsid w:val="008C252C"/>
    <w:rsid w:val="008C31C7"/>
    <w:rsid w:val="008C4BAF"/>
    <w:rsid w:val="008C59D9"/>
    <w:rsid w:val="008C6A8B"/>
    <w:rsid w:val="008C6AD6"/>
    <w:rsid w:val="008D15CD"/>
    <w:rsid w:val="008D2CA9"/>
    <w:rsid w:val="008D2DBD"/>
    <w:rsid w:val="008D4EB7"/>
    <w:rsid w:val="008D7D17"/>
    <w:rsid w:val="008E0F52"/>
    <w:rsid w:val="008E220C"/>
    <w:rsid w:val="008F3A79"/>
    <w:rsid w:val="008F46E4"/>
    <w:rsid w:val="008F793E"/>
    <w:rsid w:val="00901708"/>
    <w:rsid w:val="009028E2"/>
    <w:rsid w:val="00902D22"/>
    <w:rsid w:val="00907EFC"/>
    <w:rsid w:val="009113A4"/>
    <w:rsid w:val="009120AC"/>
    <w:rsid w:val="009121A4"/>
    <w:rsid w:val="00912615"/>
    <w:rsid w:val="0091526E"/>
    <w:rsid w:val="009203DD"/>
    <w:rsid w:val="00920E32"/>
    <w:rsid w:val="009266C2"/>
    <w:rsid w:val="00927A1F"/>
    <w:rsid w:val="00932BD9"/>
    <w:rsid w:val="009333FA"/>
    <w:rsid w:val="009378A7"/>
    <w:rsid w:val="00941C1B"/>
    <w:rsid w:val="00942C56"/>
    <w:rsid w:val="009456EE"/>
    <w:rsid w:val="009466A1"/>
    <w:rsid w:val="009477F0"/>
    <w:rsid w:val="0095096D"/>
    <w:rsid w:val="00951E41"/>
    <w:rsid w:val="00953945"/>
    <w:rsid w:val="00956ECF"/>
    <w:rsid w:val="0096131A"/>
    <w:rsid w:val="0096470C"/>
    <w:rsid w:val="0096508A"/>
    <w:rsid w:val="0096585B"/>
    <w:rsid w:val="0096636C"/>
    <w:rsid w:val="0097076C"/>
    <w:rsid w:val="00971CEA"/>
    <w:rsid w:val="0097352A"/>
    <w:rsid w:val="00977EB7"/>
    <w:rsid w:val="00981FD5"/>
    <w:rsid w:val="00982A28"/>
    <w:rsid w:val="009875C0"/>
    <w:rsid w:val="00991C66"/>
    <w:rsid w:val="00991E4B"/>
    <w:rsid w:val="00992037"/>
    <w:rsid w:val="009947C9"/>
    <w:rsid w:val="00997E80"/>
    <w:rsid w:val="009A0E12"/>
    <w:rsid w:val="009A3333"/>
    <w:rsid w:val="009A33C4"/>
    <w:rsid w:val="009A3D6E"/>
    <w:rsid w:val="009A50D7"/>
    <w:rsid w:val="009A5371"/>
    <w:rsid w:val="009A56EF"/>
    <w:rsid w:val="009B1177"/>
    <w:rsid w:val="009B13AD"/>
    <w:rsid w:val="009B5CD8"/>
    <w:rsid w:val="009B6876"/>
    <w:rsid w:val="009B7356"/>
    <w:rsid w:val="009C7376"/>
    <w:rsid w:val="009C7CD4"/>
    <w:rsid w:val="009D3B63"/>
    <w:rsid w:val="009D3D16"/>
    <w:rsid w:val="009D638E"/>
    <w:rsid w:val="009D6BCD"/>
    <w:rsid w:val="009E0407"/>
    <w:rsid w:val="009E0A50"/>
    <w:rsid w:val="009E33B4"/>
    <w:rsid w:val="009E7FBB"/>
    <w:rsid w:val="009F0EA3"/>
    <w:rsid w:val="009F4005"/>
    <w:rsid w:val="00A03AF5"/>
    <w:rsid w:val="00A04079"/>
    <w:rsid w:val="00A06616"/>
    <w:rsid w:val="00A074A1"/>
    <w:rsid w:val="00A12168"/>
    <w:rsid w:val="00A1466D"/>
    <w:rsid w:val="00A20DAC"/>
    <w:rsid w:val="00A24231"/>
    <w:rsid w:val="00A31971"/>
    <w:rsid w:val="00A35220"/>
    <w:rsid w:val="00A364F0"/>
    <w:rsid w:val="00A36AD4"/>
    <w:rsid w:val="00A36C01"/>
    <w:rsid w:val="00A4112E"/>
    <w:rsid w:val="00A53FB4"/>
    <w:rsid w:val="00A544D5"/>
    <w:rsid w:val="00A60708"/>
    <w:rsid w:val="00A6119C"/>
    <w:rsid w:val="00A62738"/>
    <w:rsid w:val="00A673AE"/>
    <w:rsid w:val="00A71347"/>
    <w:rsid w:val="00A72A7F"/>
    <w:rsid w:val="00A75194"/>
    <w:rsid w:val="00A77904"/>
    <w:rsid w:val="00A82FC9"/>
    <w:rsid w:val="00A85D2B"/>
    <w:rsid w:val="00A9071D"/>
    <w:rsid w:val="00A92EC2"/>
    <w:rsid w:val="00A93CF8"/>
    <w:rsid w:val="00A960DF"/>
    <w:rsid w:val="00AA0C50"/>
    <w:rsid w:val="00AA0CA1"/>
    <w:rsid w:val="00AA181D"/>
    <w:rsid w:val="00AA1AB5"/>
    <w:rsid w:val="00AA244E"/>
    <w:rsid w:val="00AA2490"/>
    <w:rsid w:val="00AA3B8A"/>
    <w:rsid w:val="00AA4D75"/>
    <w:rsid w:val="00AA5122"/>
    <w:rsid w:val="00AA706E"/>
    <w:rsid w:val="00AB41CE"/>
    <w:rsid w:val="00AB5476"/>
    <w:rsid w:val="00AB6613"/>
    <w:rsid w:val="00AB6F09"/>
    <w:rsid w:val="00AC1A9A"/>
    <w:rsid w:val="00AC3832"/>
    <w:rsid w:val="00AC4C6F"/>
    <w:rsid w:val="00AD04B1"/>
    <w:rsid w:val="00AD3839"/>
    <w:rsid w:val="00AD641E"/>
    <w:rsid w:val="00AE226F"/>
    <w:rsid w:val="00AE23FD"/>
    <w:rsid w:val="00AE2B01"/>
    <w:rsid w:val="00AE7DE4"/>
    <w:rsid w:val="00AF3161"/>
    <w:rsid w:val="00AF3CCF"/>
    <w:rsid w:val="00AF7E5C"/>
    <w:rsid w:val="00B03A02"/>
    <w:rsid w:val="00B04460"/>
    <w:rsid w:val="00B057D0"/>
    <w:rsid w:val="00B0599E"/>
    <w:rsid w:val="00B10FC5"/>
    <w:rsid w:val="00B111ED"/>
    <w:rsid w:val="00B11BA7"/>
    <w:rsid w:val="00B1241B"/>
    <w:rsid w:val="00B17CD3"/>
    <w:rsid w:val="00B205DB"/>
    <w:rsid w:val="00B22896"/>
    <w:rsid w:val="00B236E4"/>
    <w:rsid w:val="00B278FB"/>
    <w:rsid w:val="00B311C4"/>
    <w:rsid w:val="00B33572"/>
    <w:rsid w:val="00B41DD0"/>
    <w:rsid w:val="00B439B6"/>
    <w:rsid w:val="00B43DB7"/>
    <w:rsid w:val="00B43FD8"/>
    <w:rsid w:val="00B44B09"/>
    <w:rsid w:val="00B44EB1"/>
    <w:rsid w:val="00B50C1F"/>
    <w:rsid w:val="00B5112C"/>
    <w:rsid w:val="00B52EC0"/>
    <w:rsid w:val="00B557EB"/>
    <w:rsid w:val="00B60185"/>
    <w:rsid w:val="00B62156"/>
    <w:rsid w:val="00B652CF"/>
    <w:rsid w:val="00B66401"/>
    <w:rsid w:val="00B66651"/>
    <w:rsid w:val="00B67006"/>
    <w:rsid w:val="00B7174A"/>
    <w:rsid w:val="00B7621F"/>
    <w:rsid w:val="00B76B2C"/>
    <w:rsid w:val="00B775DB"/>
    <w:rsid w:val="00B8183D"/>
    <w:rsid w:val="00B87745"/>
    <w:rsid w:val="00B91E36"/>
    <w:rsid w:val="00B91E9C"/>
    <w:rsid w:val="00B9626C"/>
    <w:rsid w:val="00BA00A7"/>
    <w:rsid w:val="00BA3F86"/>
    <w:rsid w:val="00BA51B4"/>
    <w:rsid w:val="00BA66A9"/>
    <w:rsid w:val="00BB0C96"/>
    <w:rsid w:val="00BB38D7"/>
    <w:rsid w:val="00BB407D"/>
    <w:rsid w:val="00BB73ED"/>
    <w:rsid w:val="00BC2E55"/>
    <w:rsid w:val="00BD1209"/>
    <w:rsid w:val="00BD2A79"/>
    <w:rsid w:val="00BD2F7C"/>
    <w:rsid w:val="00BD5CC0"/>
    <w:rsid w:val="00BE2C6E"/>
    <w:rsid w:val="00BE73A4"/>
    <w:rsid w:val="00BF4367"/>
    <w:rsid w:val="00BF45F2"/>
    <w:rsid w:val="00BF4BA8"/>
    <w:rsid w:val="00BF73E2"/>
    <w:rsid w:val="00BF7671"/>
    <w:rsid w:val="00C006D0"/>
    <w:rsid w:val="00C03C71"/>
    <w:rsid w:val="00C10182"/>
    <w:rsid w:val="00C1359C"/>
    <w:rsid w:val="00C2217A"/>
    <w:rsid w:val="00C25316"/>
    <w:rsid w:val="00C33212"/>
    <w:rsid w:val="00C36B70"/>
    <w:rsid w:val="00C40419"/>
    <w:rsid w:val="00C418B4"/>
    <w:rsid w:val="00C41C93"/>
    <w:rsid w:val="00C505ED"/>
    <w:rsid w:val="00C53146"/>
    <w:rsid w:val="00C65033"/>
    <w:rsid w:val="00C658DB"/>
    <w:rsid w:val="00C67FCC"/>
    <w:rsid w:val="00C72FF7"/>
    <w:rsid w:val="00C73D37"/>
    <w:rsid w:val="00C7577C"/>
    <w:rsid w:val="00C77C19"/>
    <w:rsid w:val="00C80B85"/>
    <w:rsid w:val="00C80D51"/>
    <w:rsid w:val="00C820A5"/>
    <w:rsid w:val="00C82283"/>
    <w:rsid w:val="00C86D59"/>
    <w:rsid w:val="00C92B1E"/>
    <w:rsid w:val="00C93D14"/>
    <w:rsid w:val="00C9405C"/>
    <w:rsid w:val="00C94813"/>
    <w:rsid w:val="00C95A9D"/>
    <w:rsid w:val="00C96A16"/>
    <w:rsid w:val="00C96C3C"/>
    <w:rsid w:val="00C9732C"/>
    <w:rsid w:val="00C9786F"/>
    <w:rsid w:val="00CA194A"/>
    <w:rsid w:val="00CA5DED"/>
    <w:rsid w:val="00CA6558"/>
    <w:rsid w:val="00CA7EFC"/>
    <w:rsid w:val="00CB032D"/>
    <w:rsid w:val="00CB0C96"/>
    <w:rsid w:val="00CB3168"/>
    <w:rsid w:val="00CB3F16"/>
    <w:rsid w:val="00CB723A"/>
    <w:rsid w:val="00CC034E"/>
    <w:rsid w:val="00CC182A"/>
    <w:rsid w:val="00CC23DB"/>
    <w:rsid w:val="00CC34DF"/>
    <w:rsid w:val="00CC428B"/>
    <w:rsid w:val="00CC4859"/>
    <w:rsid w:val="00CC48D4"/>
    <w:rsid w:val="00CC5730"/>
    <w:rsid w:val="00CC5B46"/>
    <w:rsid w:val="00CC77D7"/>
    <w:rsid w:val="00CD0A75"/>
    <w:rsid w:val="00CD1729"/>
    <w:rsid w:val="00CD238A"/>
    <w:rsid w:val="00CD4096"/>
    <w:rsid w:val="00CD455C"/>
    <w:rsid w:val="00CD5F2D"/>
    <w:rsid w:val="00CD6AF3"/>
    <w:rsid w:val="00CD6E74"/>
    <w:rsid w:val="00CD7DEE"/>
    <w:rsid w:val="00CE346D"/>
    <w:rsid w:val="00CE4016"/>
    <w:rsid w:val="00CE68DA"/>
    <w:rsid w:val="00CF38C4"/>
    <w:rsid w:val="00CF4A1C"/>
    <w:rsid w:val="00CF769F"/>
    <w:rsid w:val="00D00D93"/>
    <w:rsid w:val="00D03432"/>
    <w:rsid w:val="00D07456"/>
    <w:rsid w:val="00D107A1"/>
    <w:rsid w:val="00D1140A"/>
    <w:rsid w:val="00D13698"/>
    <w:rsid w:val="00D13DE1"/>
    <w:rsid w:val="00D14AE6"/>
    <w:rsid w:val="00D16932"/>
    <w:rsid w:val="00D24652"/>
    <w:rsid w:val="00D24B82"/>
    <w:rsid w:val="00D27944"/>
    <w:rsid w:val="00D30830"/>
    <w:rsid w:val="00D31E45"/>
    <w:rsid w:val="00D327BF"/>
    <w:rsid w:val="00D35FF5"/>
    <w:rsid w:val="00D37E95"/>
    <w:rsid w:val="00D40F61"/>
    <w:rsid w:val="00D41E43"/>
    <w:rsid w:val="00D42E51"/>
    <w:rsid w:val="00D474D2"/>
    <w:rsid w:val="00D55EE8"/>
    <w:rsid w:val="00D625F0"/>
    <w:rsid w:val="00D62774"/>
    <w:rsid w:val="00D640FB"/>
    <w:rsid w:val="00D6507B"/>
    <w:rsid w:val="00D65C3A"/>
    <w:rsid w:val="00D66846"/>
    <w:rsid w:val="00D66A4B"/>
    <w:rsid w:val="00D66CF7"/>
    <w:rsid w:val="00D67A0F"/>
    <w:rsid w:val="00D7434B"/>
    <w:rsid w:val="00D75AF3"/>
    <w:rsid w:val="00D760E9"/>
    <w:rsid w:val="00D8610E"/>
    <w:rsid w:val="00D863DD"/>
    <w:rsid w:val="00D86514"/>
    <w:rsid w:val="00D87FC9"/>
    <w:rsid w:val="00D91859"/>
    <w:rsid w:val="00D93F38"/>
    <w:rsid w:val="00D96643"/>
    <w:rsid w:val="00DA0574"/>
    <w:rsid w:val="00DA44AA"/>
    <w:rsid w:val="00DA5B4F"/>
    <w:rsid w:val="00DA6B5F"/>
    <w:rsid w:val="00DB322E"/>
    <w:rsid w:val="00DB74D4"/>
    <w:rsid w:val="00DC2000"/>
    <w:rsid w:val="00DC38CF"/>
    <w:rsid w:val="00DC53DF"/>
    <w:rsid w:val="00DC72CE"/>
    <w:rsid w:val="00DD1F53"/>
    <w:rsid w:val="00DD501B"/>
    <w:rsid w:val="00DD6FC7"/>
    <w:rsid w:val="00DE24D7"/>
    <w:rsid w:val="00DE788F"/>
    <w:rsid w:val="00DF1D0F"/>
    <w:rsid w:val="00DF2BD5"/>
    <w:rsid w:val="00DF40D3"/>
    <w:rsid w:val="00DF4ECA"/>
    <w:rsid w:val="00DF7C89"/>
    <w:rsid w:val="00E01AA2"/>
    <w:rsid w:val="00E0329E"/>
    <w:rsid w:val="00E06E5F"/>
    <w:rsid w:val="00E0763C"/>
    <w:rsid w:val="00E140F7"/>
    <w:rsid w:val="00E2002F"/>
    <w:rsid w:val="00E22B85"/>
    <w:rsid w:val="00E328EC"/>
    <w:rsid w:val="00E32B30"/>
    <w:rsid w:val="00E34AD7"/>
    <w:rsid w:val="00E350D4"/>
    <w:rsid w:val="00E35B1F"/>
    <w:rsid w:val="00E364BA"/>
    <w:rsid w:val="00E364DF"/>
    <w:rsid w:val="00E37E36"/>
    <w:rsid w:val="00E42C26"/>
    <w:rsid w:val="00E461BD"/>
    <w:rsid w:val="00E47699"/>
    <w:rsid w:val="00E51EB3"/>
    <w:rsid w:val="00E5280A"/>
    <w:rsid w:val="00E60597"/>
    <w:rsid w:val="00E6119D"/>
    <w:rsid w:val="00E6244F"/>
    <w:rsid w:val="00E65D8A"/>
    <w:rsid w:val="00E677E8"/>
    <w:rsid w:val="00E705BD"/>
    <w:rsid w:val="00E7092A"/>
    <w:rsid w:val="00E71EA6"/>
    <w:rsid w:val="00E73F79"/>
    <w:rsid w:val="00E74822"/>
    <w:rsid w:val="00E75E04"/>
    <w:rsid w:val="00E76460"/>
    <w:rsid w:val="00E80114"/>
    <w:rsid w:val="00E822A0"/>
    <w:rsid w:val="00E82707"/>
    <w:rsid w:val="00E8335A"/>
    <w:rsid w:val="00E84D05"/>
    <w:rsid w:val="00E8632F"/>
    <w:rsid w:val="00E87867"/>
    <w:rsid w:val="00E87B79"/>
    <w:rsid w:val="00E9031E"/>
    <w:rsid w:val="00E90912"/>
    <w:rsid w:val="00E9411B"/>
    <w:rsid w:val="00EA5C38"/>
    <w:rsid w:val="00EA644A"/>
    <w:rsid w:val="00EA6793"/>
    <w:rsid w:val="00EA7906"/>
    <w:rsid w:val="00EB47CD"/>
    <w:rsid w:val="00EB73D8"/>
    <w:rsid w:val="00EC0C44"/>
    <w:rsid w:val="00EC28BD"/>
    <w:rsid w:val="00EC2AB4"/>
    <w:rsid w:val="00EC32FF"/>
    <w:rsid w:val="00EC4253"/>
    <w:rsid w:val="00EC6D29"/>
    <w:rsid w:val="00ED1234"/>
    <w:rsid w:val="00ED161F"/>
    <w:rsid w:val="00ED1DE1"/>
    <w:rsid w:val="00ED21A0"/>
    <w:rsid w:val="00ED2C0A"/>
    <w:rsid w:val="00ED35BE"/>
    <w:rsid w:val="00ED47D0"/>
    <w:rsid w:val="00ED7881"/>
    <w:rsid w:val="00ED7FC2"/>
    <w:rsid w:val="00EE18D1"/>
    <w:rsid w:val="00EE294C"/>
    <w:rsid w:val="00EE3D52"/>
    <w:rsid w:val="00EE70A0"/>
    <w:rsid w:val="00EF2DED"/>
    <w:rsid w:val="00F0005C"/>
    <w:rsid w:val="00F0481A"/>
    <w:rsid w:val="00F10685"/>
    <w:rsid w:val="00F11580"/>
    <w:rsid w:val="00F11904"/>
    <w:rsid w:val="00F14053"/>
    <w:rsid w:val="00F1676C"/>
    <w:rsid w:val="00F16D65"/>
    <w:rsid w:val="00F173D0"/>
    <w:rsid w:val="00F2214E"/>
    <w:rsid w:val="00F27052"/>
    <w:rsid w:val="00F36DFB"/>
    <w:rsid w:val="00F40077"/>
    <w:rsid w:val="00F407FF"/>
    <w:rsid w:val="00F41FC5"/>
    <w:rsid w:val="00F4496D"/>
    <w:rsid w:val="00F503C8"/>
    <w:rsid w:val="00F51673"/>
    <w:rsid w:val="00F5367E"/>
    <w:rsid w:val="00F63BC9"/>
    <w:rsid w:val="00F66DF6"/>
    <w:rsid w:val="00F675E3"/>
    <w:rsid w:val="00F71818"/>
    <w:rsid w:val="00F72FBA"/>
    <w:rsid w:val="00F730A2"/>
    <w:rsid w:val="00F74B83"/>
    <w:rsid w:val="00F80291"/>
    <w:rsid w:val="00F81A63"/>
    <w:rsid w:val="00F852C4"/>
    <w:rsid w:val="00F87026"/>
    <w:rsid w:val="00F87793"/>
    <w:rsid w:val="00F94DCE"/>
    <w:rsid w:val="00F963A7"/>
    <w:rsid w:val="00F973B4"/>
    <w:rsid w:val="00FA1399"/>
    <w:rsid w:val="00FA3E25"/>
    <w:rsid w:val="00FA4831"/>
    <w:rsid w:val="00FA4A69"/>
    <w:rsid w:val="00FA6C9E"/>
    <w:rsid w:val="00FA6D92"/>
    <w:rsid w:val="00FA7A33"/>
    <w:rsid w:val="00FA7CFE"/>
    <w:rsid w:val="00FB1455"/>
    <w:rsid w:val="00FB2C40"/>
    <w:rsid w:val="00FB3124"/>
    <w:rsid w:val="00FB360A"/>
    <w:rsid w:val="00FB3A1A"/>
    <w:rsid w:val="00FB4D7C"/>
    <w:rsid w:val="00FB4EEE"/>
    <w:rsid w:val="00FB79F2"/>
    <w:rsid w:val="00FC0C1F"/>
    <w:rsid w:val="00FC45BB"/>
    <w:rsid w:val="00FC5A81"/>
    <w:rsid w:val="00FC5DB9"/>
    <w:rsid w:val="00FC6328"/>
    <w:rsid w:val="00FD4BBF"/>
    <w:rsid w:val="00FD7C37"/>
    <w:rsid w:val="00FE202F"/>
    <w:rsid w:val="00FE2068"/>
    <w:rsid w:val="00FF143A"/>
    <w:rsid w:val="00FF27C0"/>
    <w:rsid w:val="00FF365A"/>
    <w:rsid w:val="00FF6460"/>
    <w:rsid w:val="00FF6CCA"/>
    <w:rsid w:val="00FF7304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50407-230A-4351-9842-6A69F48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Heading1Char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Normal"/>
    <w:next w:val="Normal"/>
    <w:link w:val="Heading2Char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010"/>
    <w:rPr>
      <w:color w:val="0000FF" w:themeColor="hyperlink"/>
      <w:u w:val="single"/>
    </w:rPr>
  </w:style>
  <w:style w:type="paragraph" w:styleId="ListParagraph">
    <w:name w:val="List Paragraph"/>
    <w:aliases w:val="Bullet List,FooterText,numbered,Paragraphe de liste1,lp1"/>
    <w:basedOn w:val="Normal"/>
    <w:link w:val="ListParagraphChar"/>
    <w:uiPriority w:val="34"/>
    <w:qFormat/>
    <w:rsid w:val="00101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Normal"/>
    <w:next w:val="Heading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Heading2Char">
    <w:name w:val="Heading 2 Char"/>
    <w:aliases w:val="H2 Char,contract Char,h2 Char,2 Char,Numbered text 3 Char,H21 Char,H22 Char,H23 Char,H24 Char,H211 Char,H25 Char,H212 Char,H221 Char,H231 Char,H241 Char,H2111 Char,H26 Char,H213 Char,H222 Char,H232 Char,H242 Char,H2112 Char,H27 Char"/>
    <w:basedOn w:val="DefaultParagraphFont"/>
    <w:link w:val="Heading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Normal"/>
    <w:link w:val="a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0183C"/>
    <w:rPr>
      <w:color w:val="808080"/>
    </w:rPr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400526"/>
  </w:style>
  <w:style w:type="character" w:styleId="FootnoteReference">
    <w:name w:val="footnote reference"/>
    <w:rsid w:val="00FA1399"/>
    <w:rPr>
      <w:vertAlign w:val="superscript"/>
    </w:rPr>
  </w:style>
  <w:style w:type="paragraph" w:styleId="FootnoteText">
    <w:name w:val="footnote text"/>
    <w:basedOn w:val="Normal"/>
    <w:link w:val="FootnoteTextChar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TableGrid">
    <w:name w:val="Table Grid"/>
    <w:basedOn w:val="TableNormal"/>
    <w:uiPriority w:val="39"/>
    <w:rsid w:val="0043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PageNumber">
    <w:name w:val="page number"/>
    <w:basedOn w:val="DefaultParagraphFont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ardmaininfocontent">
    <w:name w:val="cardmaininfo__content"/>
    <w:basedOn w:val="DefaultParagraphFont"/>
    <w:rsid w:val="001F0C64"/>
  </w:style>
  <w:style w:type="character" w:customStyle="1" w:styleId="sectioninfo">
    <w:name w:val="section__info"/>
    <w:basedOn w:val="DefaultParagraphFont"/>
    <w:rsid w:val="00D62774"/>
  </w:style>
  <w:style w:type="character" w:customStyle="1" w:styleId="blk">
    <w:name w:val="blk"/>
    <w:basedOn w:val="DefaultParagraphFont"/>
    <w:rsid w:val="006C6909"/>
  </w:style>
  <w:style w:type="paragraph" w:customStyle="1" w:styleId="s1">
    <w:name w:val="s_1"/>
    <w:basedOn w:val="Normal"/>
    <w:rsid w:val="006C6909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customStyle="1" w:styleId="ListParagraphChar">
    <w:name w:val="List Paragraph Char"/>
    <w:aliases w:val="Bullet List Char,FooterText Char,numbered Char,Paragraphe de liste1 Char,lp1 Char"/>
    <w:link w:val="ListParagraph"/>
    <w:uiPriority w:val="34"/>
    <w:locked/>
    <w:rsid w:val="0096470C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D65E-515F-4CF9-A5B2-944A1BC2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2545</Words>
  <Characters>14507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Мироненко П.А.</dc:creator>
  <cp:lastModifiedBy>to50-admin</cp:lastModifiedBy>
  <cp:revision>8</cp:revision>
  <cp:lastPrinted>2021-02-18T09:43:00Z</cp:lastPrinted>
  <dcterms:created xsi:type="dcterms:W3CDTF">2021-02-19T08:18:00Z</dcterms:created>
  <dcterms:modified xsi:type="dcterms:W3CDTF">2021-02-19T17:55:00Z</dcterms:modified>
</cp:coreProperties>
</file>