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B63E98" w:rsidRPr="00EF11B7" w:rsidTr="003A3DC3">
        <w:tc>
          <w:tcPr>
            <w:tcW w:w="4361" w:type="dxa"/>
            <w:hideMark/>
          </w:tcPr>
          <w:p w:rsidR="00B63E98" w:rsidRPr="00EF11B7" w:rsidRDefault="00B63E98" w:rsidP="003A3DC3">
            <w:pPr>
              <w:rPr>
                <w:sz w:val="28"/>
                <w:szCs w:val="28"/>
              </w:rPr>
            </w:pPr>
            <w:r w:rsidRPr="00EF11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</w:tcPr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МА МО город Ломоносов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Дворцовый пр., д.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F11B7">
              <w:rPr>
                <w:iCs/>
                <w:sz w:val="28"/>
                <w:szCs w:val="28"/>
              </w:rPr>
              <w:t>40, Ломоносов,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Санкт-Петербург, 198412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АО «Сбербанк – Автоматизированная система торгов»</w:t>
            </w:r>
          </w:p>
          <w:p w:rsidR="00B63E98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 xml:space="preserve">Большой Саввинский пер., д. 12, 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стр. 9,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Москва, 119435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факс: (495) 787-29-98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ООО «</w:t>
            </w:r>
            <w:proofErr w:type="spellStart"/>
            <w:r w:rsidRPr="00EF11B7">
              <w:rPr>
                <w:iCs/>
                <w:sz w:val="28"/>
                <w:szCs w:val="28"/>
              </w:rPr>
              <w:t>ИнвестСтройПроект</w:t>
            </w:r>
            <w:proofErr w:type="spellEnd"/>
            <w:r w:rsidRPr="00EF11B7">
              <w:rPr>
                <w:iCs/>
                <w:sz w:val="28"/>
                <w:szCs w:val="28"/>
              </w:rPr>
              <w:t>»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Pr="00EF11B7">
              <w:rPr>
                <w:iCs/>
                <w:sz w:val="28"/>
                <w:szCs w:val="28"/>
              </w:rPr>
              <w:t>икрорайон № 2, д.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F11B7">
              <w:rPr>
                <w:iCs/>
                <w:sz w:val="28"/>
                <w:szCs w:val="28"/>
              </w:rPr>
              <w:t>23а, п. Свердлова,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 xml:space="preserve">Всеволожский р-н, </w:t>
            </w:r>
          </w:p>
          <w:p w:rsidR="00B63E98" w:rsidRPr="00EF11B7" w:rsidRDefault="00B63E98" w:rsidP="003A3DC3">
            <w:pPr>
              <w:ind w:left="492"/>
              <w:rPr>
                <w:iCs/>
                <w:sz w:val="28"/>
                <w:szCs w:val="28"/>
              </w:rPr>
            </w:pPr>
            <w:r w:rsidRPr="00EF11B7">
              <w:rPr>
                <w:iCs/>
                <w:sz w:val="28"/>
                <w:szCs w:val="28"/>
              </w:rPr>
              <w:t>Ленинградская обл.</w:t>
            </w:r>
            <w:r>
              <w:rPr>
                <w:iCs/>
                <w:sz w:val="28"/>
                <w:szCs w:val="28"/>
              </w:rPr>
              <w:t>,</w:t>
            </w:r>
            <w:r w:rsidRPr="00EF11B7">
              <w:rPr>
                <w:iCs/>
                <w:sz w:val="28"/>
                <w:szCs w:val="28"/>
              </w:rPr>
              <w:t xml:space="preserve"> 188683</w:t>
            </w:r>
          </w:p>
          <w:p w:rsidR="00B63E98" w:rsidRPr="00EF11B7" w:rsidRDefault="00B63E98" w:rsidP="003A3DC3">
            <w:pPr>
              <w:ind w:left="4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63E98" w:rsidRPr="00EF11B7" w:rsidTr="003A3DC3">
        <w:tc>
          <w:tcPr>
            <w:tcW w:w="4361" w:type="dxa"/>
          </w:tcPr>
          <w:p w:rsidR="00B63E98" w:rsidRPr="00EF11B7" w:rsidRDefault="00B63E98" w:rsidP="003A3DC3">
            <w:pPr>
              <w:ind w:right="-90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63E98" w:rsidRPr="00EF11B7" w:rsidRDefault="00B63E98" w:rsidP="003A3D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63E98" w:rsidRPr="00EF11B7" w:rsidRDefault="00B63E98" w:rsidP="00B63E98">
      <w:pPr>
        <w:outlineLvl w:val="0"/>
        <w:rPr>
          <w:sz w:val="28"/>
          <w:szCs w:val="28"/>
        </w:rPr>
      </w:pPr>
    </w:p>
    <w:p w:rsidR="00B63E98" w:rsidRPr="00EF11B7" w:rsidRDefault="00B63E98" w:rsidP="00B63E98">
      <w:pPr>
        <w:outlineLvl w:val="0"/>
        <w:rPr>
          <w:sz w:val="28"/>
          <w:szCs w:val="28"/>
        </w:rPr>
      </w:pPr>
    </w:p>
    <w:p w:rsidR="00B63E98" w:rsidRPr="00EF11B7" w:rsidRDefault="00B63E98" w:rsidP="00B63E98">
      <w:pPr>
        <w:jc w:val="center"/>
        <w:outlineLvl w:val="0"/>
        <w:rPr>
          <w:sz w:val="28"/>
          <w:szCs w:val="28"/>
        </w:rPr>
      </w:pPr>
      <w:r w:rsidRPr="00EF11B7">
        <w:rPr>
          <w:sz w:val="28"/>
          <w:szCs w:val="28"/>
        </w:rPr>
        <w:t>РЕШЕНИЕ</w:t>
      </w:r>
    </w:p>
    <w:p w:rsidR="00B63E98" w:rsidRPr="00EF11B7" w:rsidRDefault="00B63E98" w:rsidP="00B63E98">
      <w:pPr>
        <w:jc w:val="center"/>
        <w:rPr>
          <w:sz w:val="28"/>
          <w:szCs w:val="28"/>
        </w:rPr>
      </w:pPr>
      <w:r w:rsidRPr="00EF11B7">
        <w:rPr>
          <w:sz w:val="28"/>
          <w:szCs w:val="28"/>
        </w:rPr>
        <w:t xml:space="preserve">по делу </w:t>
      </w:r>
      <w:r w:rsidRPr="004E0363">
        <w:rPr>
          <w:b/>
          <w:bCs/>
          <w:sz w:val="28"/>
          <w:szCs w:val="28"/>
        </w:rPr>
        <w:t>№</w:t>
      </w:r>
      <w:r w:rsidRPr="00EF11B7">
        <w:rPr>
          <w:sz w:val="28"/>
          <w:szCs w:val="28"/>
        </w:rPr>
        <w:t xml:space="preserve"> </w:t>
      </w:r>
      <w:r w:rsidRPr="00EF11B7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-642/21</w:t>
      </w:r>
      <w:r w:rsidRPr="00EF11B7">
        <w:rPr>
          <w:sz w:val="28"/>
          <w:szCs w:val="28"/>
        </w:rPr>
        <w:t xml:space="preserve"> </w:t>
      </w:r>
      <w:r w:rsidRPr="00EF11B7">
        <w:rPr>
          <w:sz w:val="28"/>
          <w:szCs w:val="28"/>
        </w:rPr>
        <w:br/>
        <w:t>о нарушении законодательства о контрактной системе</w:t>
      </w:r>
    </w:p>
    <w:p w:rsidR="00B63E98" w:rsidRPr="00EF11B7" w:rsidRDefault="00B63E98" w:rsidP="00B63E98">
      <w:pPr>
        <w:ind w:firstLine="540"/>
        <w:jc w:val="both"/>
        <w:rPr>
          <w:sz w:val="28"/>
          <w:szCs w:val="28"/>
        </w:rPr>
      </w:pPr>
    </w:p>
    <w:p w:rsidR="00B63E98" w:rsidRPr="00EF11B7" w:rsidRDefault="00B63E98" w:rsidP="00B63E98">
      <w:pPr>
        <w:tabs>
          <w:tab w:val="left" w:pos="0"/>
        </w:tabs>
        <w:jc w:val="both"/>
        <w:rPr>
          <w:sz w:val="28"/>
          <w:szCs w:val="28"/>
        </w:rPr>
      </w:pPr>
      <w:r w:rsidRPr="00EF11B7">
        <w:rPr>
          <w:sz w:val="28"/>
          <w:szCs w:val="28"/>
        </w:rPr>
        <w:t>16.02.2021                                                                                            Санкт-Петербург</w:t>
      </w:r>
    </w:p>
    <w:p w:rsidR="00B63E98" w:rsidRPr="00EF11B7" w:rsidRDefault="00B63E98" w:rsidP="00B63E98">
      <w:pPr>
        <w:tabs>
          <w:tab w:val="left" w:pos="0"/>
        </w:tabs>
        <w:jc w:val="both"/>
        <w:rPr>
          <w:sz w:val="28"/>
          <w:szCs w:val="28"/>
        </w:rPr>
      </w:pPr>
    </w:p>
    <w:p w:rsidR="00B63E98" w:rsidRDefault="00B63E98" w:rsidP="00B63E98">
      <w:pPr>
        <w:tabs>
          <w:tab w:val="left" w:pos="0"/>
        </w:tabs>
        <w:jc w:val="both"/>
        <w:rPr>
          <w:sz w:val="28"/>
          <w:szCs w:val="28"/>
        </w:rPr>
      </w:pPr>
      <w:r w:rsidRPr="00EF11B7">
        <w:rPr>
          <w:sz w:val="28"/>
          <w:szCs w:val="28"/>
        </w:rPr>
        <w:tab/>
        <w:t xml:space="preserve">Комиссия Санкт-Петербургского УФАС России по контролю в сфере закупок (далее – Комиссия УФАС) </w:t>
      </w:r>
      <w:r>
        <w:rPr>
          <w:sz w:val="28"/>
          <w:szCs w:val="28"/>
        </w:rPr>
        <w:t>в составе:</w:t>
      </w:r>
    </w:p>
    <w:p w:rsidR="00B63E98" w:rsidRDefault="00B63E98" w:rsidP="00B63E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E98" w:rsidRDefault="00B63E98" w:rsidP="00B63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11B7">
        <w:rPr>
          <w:sz w:val="28"/>
          <w:szCs w:val="28"/>
        </w:rPr>
        <w:t>ри участии представител</w:t>
      </w:r>
      <w:r>
        <w:rPr>
          <w:sz w:val="28"/>
          <w:szCs w:val="28"/>
        </w:rPr>
        <w:t xml:space="preserve">я </w:t>
      </w:r>
      <w:r w:rsidRPr="00EF11B7">
        <w:rPr>
          <w:iCs/>
          <w:sz w:val="28"/>
          <w:szCs w:val="28"/>
        </w:rPr>
        <w:t>МА</w:t>
      </w:r>
      <w:r>
        <w:rPr>
          <w:iCs/>
          <w:sz w:val="28"/>
          <w:szCs w:val="28"/>
        </w:rPr>
        <w:t xml:space="preserve"> </w:t>
      </w:r>
      <w:r w:rsidRPr="00EF11B7">
        <w:rPr>
          <w:iCs/>
          <w:sz w:val="28"/>
          <w:szCs w:val="28"/>
        </w:rPr>
        <w:t xml:space="preserve">МО город Ломоносов </w:t>
      </w:r>
      <w:r w:rsidRPr="00EF11B7">
        <w:rPr>
          <w:sz w:val="28"/>
          <w:szCs w:val="28"/>
        </w:rPr>
        <w:t>(далее – Заказчик)</w:t>
      </w:r>
      <w:r>
        <w:rPr>
          <w:sz w:val="28"/>
          <w:szCs w:val="28"/>
        </w:rPr>
        <w:t xml:space="preserve">: </w:t>
      </w:r>
    </w:p>
    <w:p w:rsidR="00B63E98" w:rsidRPr="00EF11B7" w:rsidRDefault="00B63E98" w:rsidP="00B63E9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63E98" w:rsidRPr="00F92880" w:rsidRDefault="00B63E98" w:rsidP="00B63E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EF11B7">
        <w:rPr>
          <w:sz w:val="28"/>
          <w:szCs w:val="28"/>
        </w:rPr>
        <w:t xml:space="preserve"> отсутствие представителей ООО «</w:t>
      </w:r>
      <w:proofErr w:type="spellStart"/>
      <w:r w:rsidRPr="00EF11B7">
        <w:rPr>
          <w:sz w:val="28"/>
          <w:szCs w:val="28"/>
        </w:rPr>
        <w:t>ИнвестСтройПроект</w:t>
      </w:r>
      <w:proofErr w:type="spellEnd"/>
      <w:r w:rsidRPr="00EF11B7">
        <w:rPr>
          <w:sz w:val="28"/>
          <w:szCs w:val="28"/>
        </w:rPr>
        <w:t>» (далее – Заявитель),</w:t>
      </w:r>
      <w:r>
        <w:rPr>
          <w:sz w:val="28"/>
          <w:szCs w:val="28"/>
        </w:rPr>
        <w:t xml:space="preserve"> </w:t>
      </w:r>
      <w:r w:rsidRPr="00F92880">
        <w:rPr>
          <w:sz w:val="28"/>
          <w:szCs w:val="28"/>
        </w:rPr>
        <w:t>уведомлённого о времени и месте заседания Комиссии УФАС,</w:t>
      </w:r>
    </w:p>
    <w:p w:rsidR="00B63E98" w:rsidRPr="00EF11B7" w:rsidRDefault="00B63E98" w:rsidP="00B63E98">
      <w:pPr>
        <w:ind w:firstLine="709"/>
        <w:jc w:val="both"/>
        <w:rPr>
          <w:sz w:val="28"/>
          <w:szCs w:val="28"/>
        </w:rPr>
      </w:pPr>
      <w:r w:rsidRPr="00EF11B7">
        <w:rPr>
          <w:sz w:val="28"/>
          <w:szCs w:val="28"/>
        </w:rPr>
        <w:t xml:space="preserve">рассмотрев жалобу </w:t>
      </w:r>
      <w:r w:rsidRPr="00EF11B7">
        <w:rPr>
          <w:bCs/>
          <w:sz w:val="28"/>
          <w:szCs w:val="28"/>
        </w:rPr>
        <w:t xml:space="preserve">Заявителя </w:t>
      </w:r>
      <w:r w:rsidRPr="00EF11B7">
        <w:rPr>
          <w:sz w:val="28"/>
          <w:szCs w:val="28"/>
        </w:rPr>
        <w:t xml:space="preserve">(вх. № 4541-ЭП/21 от 10.02.2021) </w:t>
      </w:r>
      <w:r w:rsidRPr="00EF11B7">
        <w:rPr>
          <w:sz w:val="28"/>
          <w:szCs w:val="28"/>
        </w:rPr>
        <w:br/>
        <w:t xml:space="preserve">на действия Заказчика при определении (подрядчика, исполнителя) путем проведения открытого конкурса в электронной форме на выполнение работ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 xml:space="preserve">по комплексному благоустройству по адресам: г. Ломоносов, ул. Победы, д.15; ул. Швейцарская д. 16/1, 18/1, 18/2 - ул. Победы д. 19, 21а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 xml:space="preserve">на внутриквартальной территории МО </w:t>
      </w:r>
      <w:proofErr w:type="spellStart"/>
      <w:r w:rsidRPr="00EF11B7">
        <w:rPr>
          <w:sz w:val="28"/>
          <w:szCs w:val="28"/>
        </w:rPr>
        <w:t>г.Ломоносов</w:t>
      </w:r>
      <w:proofErr w:type="spellEnd"/>
      <w:r w:rsidRPr="00EF11B7">
        <w:rPr>
          <w:sz w:val="28"/>
          <w:szCs w:val="28"/>
        </w:rPr>
        <w:t xml:space="preserve"> (далее – конкурс),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Pr="00EF11B7">
        <w:rPr>
          <w:bCs/>
          <w:sz w:val="28"/>
          <w:szCs w:val="28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жалоб на действия </w:t>
      </w:r>
      <w:r w:rsidRPr="00EF11B7">
        <w:rPr>
          <w:bCs/>
          <w:sz w:val="28"/>
          <w:szCs w:val="28"/>
        </w:rPr>
        <w:lastRenderedPageBreak/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</w:t>
      </w:r>
      <w:r w:rsidRPr="00EF11B7">
        <w:rPr>
          <w:spacing w:val="6"/>
          <w:sz w:val="28"/>
          <w:szCs w:val="28"/>
        </w:rPr>
        <w:t xml:space="preserve">, утвержденного приказом ФАС России от 19.11.2014 № 727/14 </w:t>
      </w:r>
      <w:r w:rsidRPr="00EF11B7">
        <w:rPr>
          <w:sz w:val="28"/>
          <w:szCs w:val="28"/>
        </w:rPr>
        <w:t>(далее – Административный регламент),</w:t>
      </w:r>
    </w:p>
    <w:p w:rsidR="00B63E98" w:rsidRPr="00EF11B7" w:rsidRDefault="00B63E98" w:rsidP="00B63E98">
      <w:pPr>
        <w:jc w:val="center"/>
        <w:rPr>
          <w:sz w:val="28"/>
          <w:szCs w:val="28"/>
        </w:rPr>
      </w:pPr>
    </w:p>
    <w:p w:rsidR="00B63E98" w:rsidRPr="00EF11B7" w:rsidRDefault="00B63E98" w:rsidP="00B63E98">
      <w:pPr>
        <w:jc w:val="center"/>
        <w:rPr>
          <w:sz w:val="28"/>
          <w:szCs w:val="28"/>
        </w:rPr>
      </w:pPr>
      <w:r w:rsidRPr="00EF11B7">
        <w:rPr>
          <w:sz w:val="28"/>
          <w:szCs w:val="28"/>
        </w:rPr>
        <w:t>УСТАНОВИЛА:</w:t>
      </w:r>
    </w:p>
    <w:p w:rsidR="00B63E98" w:rsidRPr="00EF11B7" w:rsidRDefault="00B63E98" w:rsidP="00B63E98">
      <w:pPr>
        <w:jc w:val="center"/>
        <w:outlineLvl w:val="0"/>
        <w:rPr>
          <w:sz w:val="28"/>
          <w:szCs w:val="28"/>
        </w:rPr>
      </w:pPr>
    </w:p>
    <w:p w:rsidR="00B63E98" w:rsidRPr="00EF11B7" w:rsidRDefault="00B63E98" w:rsidP="00B63E98">
      <w:pPr>
        <w:ind w:firstLine="709"/>
        <w:jc w:val="both"/>
        <w:rPr>
          <w:sz w:val="28"/>
          <w:szCs w:val="28"/>
        </w:rPr>
      </w:pPr>
      <w:r w:rsidRPr="00EF11B7">
        <w:rPr>
          <w:sz w:val="28"/>
          <w:szCs w:val="28"/>
        </w:rPr>
        <w:t>Извещение о проведении конкурса размещено 20.01.2021</w:t>
      </w:r>
      <w:r w:rsidRPr="00EF11B7">
        <w:rPr>
          <w:sz w:val="28"/>
          <w:szCs w:val="28"/>
        </w:rPr>
        <w:br/>
        <w:t xml:space="preserve">на Официальном сайте Единой информационной системы в сфере закупок </w:t>
      </w:r>
      <w:proofErr w:type="spellStart"/>
      <w:r w:rsidRPr="00EF11B7">
        <w:rPr>
          <w:sz w:val="28"/>
          <w:szCs w:val="28"/>
        </w:rPr>
        <w:t>www</w:t>
      </w:r>
      <w:proofErr w:type="spellEnd"/>
      <w:r w:rsidRPr="00EF11B7">
        <w:rPr>
          <w:sz w:val="28"/>
          <w:szCs w:val="28"/>
        </w:rPr>
        <w:t>.</w:t>
      </w:r>
      <w:proofErr w:type="spellStart"/>
      <w:r w:rsidRPr="00EF11B7">
        <w:rPr>
          <w:sz w:val="28"/>
          <w:szCs w:val="28"/>
          <w:lang w:val="en-US"/>
        </w:rPr>
        <w:t>zakupki</w:t>
      </w:r>
      <w:proofErr w:type="spellEnd"/>
      <w:r w:rsidRPr="00EF11B7">
        <w:rPr>
          <w:sz w:val="28"/>
          <w:szCs w:val="28"/>
        </w:rPr>
        <w:t>.</w:t>
      </w:r>
      <w:proofErr w:type="spellStart"/>
      <w:r w:rsidRPr="00EF11B7">
        <w:rPr>
          <w:sz w:val="28"/>
          <w:szCs w:val="28"/>
          <w:lang w:val="en-US"/>
        </w:rPr>
        <w:t>gov</w:t>
      </w:r>
      <w:proofErr w:type="spellEnd"/>
      <w:r w:rsidRPr="00EF11B7">
        <w:rPr>
          <w:sz w:val="28"/>
          <w:szCs w:val="28"/>
        </w:rPr>
        <w:t>.</w:t>
      </w:r>
      <w:proofErr w:type="spellStart"/>
      <w:r w:rsidRPr="00EF11B7">
        <w:rPr>
          <w:sz w:val="28"/>
          <w:szCs w:val="28"/>
        </w:rPr>
        <w:t>ru</w:t>
      </w:r>
      <w:proofErr w:type="spellEnd"/>
      <w:r w:rsidRPr="00EF11B7">
        <w:rPr>
          <w:sz w:val="28"/>
          <w:szCs w:val="28"/>
        </w:rPr>
        <w:t>, номер извещения 0172300010021000002. Начальная (максимальная) цена контракта – 35 967 381,</w:t>
      </w:r>
      <w:r>
        <w:rPr>
          <w:sz w:val="28"/>
          <w:szCs w:val="28"/>
        </w:rPr>
        <w:t xml:space="preserve"> </w:t>
      </w:r>
      <w:r w:rsidRPr="00EF11B7">
        <w:rPr>
          <w:sz w:val="28"/>
          <w:szCs w:val="28"/>
        </w:rPr>
        <w:t>26 рублей.</w:t>
      </w:r>
    </w:p>
    <w:p w:rsidR="00B63E98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В жалобе ООО «</w:t>
      </w:r>
      <w:proofErr w:type="spellStart"/>
      <w:r w:rsidRPr="00EF11B7">
        <w:rPr>
          <w:sz w:val="28"/>
          <w:szCs w:val="28"/>
        </w:rPr>
        <w:t>ИнвестСтройПроект</w:t>
      </w:r>
      <w:proofErr w:type="spellEnd"/>
      <w:r w:rsidRPr="00EF11B7">
        <w:rPr>
          <w:sz w:val="28"/>
          <w:szCs w:val="28"/>
        </w:rPr>
        <w:t xml:space="preserve">» указывает на неправомерные действия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>аказчика, выразившиеся, по мнению Заявителя, в установлении ненадлежащего порядка оценки заявок на участи в конкурсе.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Заказчик с доводами жалобы не согласен и считает ее необоснованной.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Информация, изложенная в жалобе, пояснения представителя Заказчика, имеющиеся документы, подтверждают следующие обстоятельства</w:t>
      </w:r>
    </w:p>
    <w:p w:rsidR="00B63E98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В соответствии с ч. 1 ст. </w:t>
      </w:r>
      <w:r>
        <w:rPr>
          <w:sz w:val="28"/>
          <w:szCs w:val="28"/>
        </w:rPr>
        <w:t>54</w:t>
      </w:r>
      <w:r w:rsidRPr="00EF11B7">
        <w:rPr>
          <w:sz w:val="28"/>
          <w:szCs w:val="28"/>
        </w:rPr>
        <w:t>.1 Закона о контрактной 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п</w:t>
      </w:r>
      <w:r w:rsidRPr="004E0363">
        <w:rPr>
          <w:sz w:val="28"/>
          <w:szCs w:val="28"/>
        </w:rPr>
        <w:t xml:space="preserve">од открытым конкурсом в электронной форме понимается конкурс, </w:t>
      </w:r>
      <w:r>
        <w:rPr>
          <w:sz w:val="28"/>
          <w:szCs w:val="28"/>
        </w:rPr>
        <w:br/>
      </w:r>
      <w:r w:rsidRPr="004E0363">
        <w:rPr>
          <w:sz w:val="28"/>
          <w:szCs w:val="28"/>
        </w:rPr>
        <w:t>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4E0363">
        <w:rPr>
          <w:sz w:val="28"/>
          <w:szCs w:val="28"/>
        </w:rPr>
        <w:t xml:space="preserve">Для проведения открытого конкурса в электронной форме заказчик разрабатывает и утверждает конкурсную документацию. </w:t>
      </w:r>
      <w:r w:rsidRPr="00EF11B7">
        <w:rPr>
          <w:sz w:val="28"/>
          <w:szCs w:val="28"/>
        </w:rPr>
        <w:t xml:space="preserve">(ч. </w:t>
      </w:r>
      <w:r>
        <w:rPr>
          <w:sz w:val="28"/>
          <w:szCs w:val="28"/>
        </w:rPr>
        <w:t>2</w:t>
      </w:r>
      <w:r w:rsidRPr="00EF11B7">
        <w:rPr>
          <w:sz w:val="28"/>
          <w:szCs w:val="28"/>
        </w:rPr>
        <w:t xml:space="preserve"> ст. </w:t>
      </w:r>
      <w:r>
        <w:rPr>
          <w:sz w:val="28"/>
          <w:szCs w:val="28"/>
        </w:rPr>
        <w:t>54</w:t>
      </w:r>
      <w:r w:rsidRPr="00EF11B7">
        <w:rPr>
          <w:sz w:val="28"/>
          <w:szCs w:val="28"/>
        </w:rPr>
        <w:t>.1 Закона о контрактной системе).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Согласно п. 8 ч. 1 ст. 54.3 Закона о контрактной системе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В соответствии с ч. 1 ст. 32 Закона о контрактной системе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для оценки заявок, окончательных предложений участников закупки заказчик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 xml:space="preserve">в документации о закупке устанавливает следующие критерии: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EF11B7">
        <w:rPr>
          <w:sz w:val="28"/>
          <w:szCs w:val="28"/>
        </w:rPr>
        <w:t xml:space="preserve">цена контракта;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EF11B7">
        <w:rPr>
          <w:sz w:val="28"/>
          <w:szCs w:val="28"/>
        </w:rPr>
        <w:t xml:space="preserve">расходы на эксплуатацию и ремонт товаров, использование результатов работ;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ab/>
      </w:r>
      <w:r w:rsidRPr="00EF11B7">
        <w:rPr>
          <w:sz w:val="28"/>
          <w:szCs w:val="28"/>
        </w:rPr>
        <w:t xml:space="preserve">качественные, функциональные и экологические характеристики объекта закупки;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</w:r>
      <w:r w:rsidRPr="00EF11B7">
        <w:rPr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В соответствии с ч. 8 ст. 32 Закона о контрактной системе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– Правила).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согласно пункту 3 Правил,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>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В силу </w:t>
      </w:r>
      <w:proofErr w:type="spellStart"/>
      <w:r w:rsidRPr="00EF11B7">
        <w:rPr>
          <w:sz w:val="28"/>
          <w:szCs w:val="28"/>
        </w:rPr>
        <w:t>п.п</w:t>
      </w:r>
      <w:proofErr w:type="spellEnd"/>
      <w:r w:rsidRPr="00EF11B7">
        <w:rPr>
          <w:sz w:val="28"/>
          <w:szCs w:val="28"/>
        </w:rPr>
        <w:t>. 10 и 11 Правил</w:t>
      </w:r>
      <w:r>
        <w:rPr>
          <w:sz w:val="28"/>
          <w:szCs w:val="28"/>
        </w:rPr>
        <w:t xml:space="preserve">, </w:t>
      </w:r>
      <w:r w:rsidRPr="00EF11B7">
        <w:rPr>
          <w:sz w:val="28"/>
          <w:szCs w:val="28"/>
        </w:rPr>
        <w:t xml:space="preserve">в документации о закупке в отношении нестоимостных критериев оценки могут быть предусмотрены показатели, раскрывающие содержание нестоимостных критериев оценки и учитывающие особенности оценки закупаемых товаров, работ, услуг по </w:t>
      </w:r>
      <w:proofErr w:type="spellStart"/>
      <w:r w:rsidRPr="00EF11B7">
        <w:rPr>
          <w:sz w:val="28"/>
          <w:szCs w:val="28"/>
        </w:rPr>
        <w:t>нестоимостным</w:t>
      </w:r>
      <w:proofErr w:type="spellEnd"/>
      <w:r w:rsidRPr="00EF11B7">
        <w:rPr>
          <w:sz w:val="28"/>
          <w:szCs w:val="28"/>
        </w:rPr>
        <w:t xml:space="preserve"> критериям оценки.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Для оценки заявок (предложений) по каждому критерию оценки используется 100-балльная шкала оценки. Если в соответствии с пунктом 10 настоящих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Для оценки заявок (предложений) по </w:t>
      </w:r>
      <w:proofErr w:type="spellStart"/>
      <w:r w:rsidRPr="00EF11B7">
        <w:rPr>
          <w:sz w:val="28"/>
          <w:szCs w:val="28"/>
        </w:rPr>
        <w:t>нестоимостным</w:t>
      </w:r>
      <w:proofErr w:type="spellEnd"/>
      <w:r w:rsidRPr="00EF11B7">
        <w:rPr>
          <w:sz w:val="28"/>
          <w:szCs w:val="28"/>
        </w:rPr>
        <w:t xml:space="preserve"> критериям оценки (показателям) заказчик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lastRenderedPageBreak/>
        <w:t>Сумма величин значимости показателей критерия оценки должна составлять 100 процентов.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Значимость критериев оценки должна устанавливаться в зависимости от закупаемых товаров, работ, услуг в соответствии с предельными величинами значимости критериев оценки согласно приложению.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В соответствии с п. 27 Правил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показателями </w:t>
      </w:r>
      <w:proofErr w:type="spellStart"/>
      <w:r w:rsidRPr="00EF11B7">
        <w:rPr>
          <w:sz w:val="28"/>
          <w:szCs w:val="28"/>
        </w:rPr>
        <w:t>нестоимостного</w:t>
      </w:r>
      <w:proofErr w:type="spellEnd"/>
      <w:r w:rsidRPr="00EF11B7">
        <w:rPr>
          <w:sz w:val="28"/>
          <w:szCs w:val="28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 (с учетом особенностей, предусмотренных пунктом 27(1) настоящих Правил):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B63E98" w:rsidRPr="00BD1DFE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г) обеспеченность участника закупки трудовыми ресурсами;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д) деловая репутация участника закупки.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Таким образом, положениями законодательства о контрактной системе предусмотрена оценка заявок по показателю «</w:t>
      </w:r>
      <w:r w:rsidRPr="00BD1DFE">
        <w:rPr>
          <w:i/>
          <w:iCs/>
          <w:sz w:val="28"/>
          <w:szCs w:val="28"/>
        </w:rPr>
        <w:t>опыт участника по успешной поставке товара, выполнению работ, оказанию услуг сопоставимого характера и объема»</w:t>
      </w:r>
      <w:r w:rsidRPr="00EF11B7">
        <w:rPr>
          <w:sz w:val="28"/>
          <w:szCs w:val="28"/>
        </w:rPr>
        <w:t>, следовательно, в случае его использования, конкурсная документация должна содержать: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- предмет оценки, позволяющий определить исчерпывающий перечень сведений, подлежащих оценке конкурсной комиссией и, соответственно, подлежащих представлению участниками закупки в своих заявках для получения оценки по данному критерию (показателю);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- зависимость (формула расчета количества баллов или шкала оценки) между количеством присваиваемых баллов и представляемыми сведениями по данному критерию (показателю) в случае, если возможна количественная оценка представляемых сведений;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- инструкцию по заполнению заявки, позволяющую определить, какие именно сведения подлежат описанию и представлению участниками закупки для оценки конкурсной комиссией.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EF11B7">
        <w:rPr>
          <w:sz w:val="28"/>
          <w:szCs w:val="28"/>
        </w:rPr>
        <w:t xml:space="preserve">Комиссия УФАС констатирует, что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>аказчиком в конку</w:t>
      </w:r>
      <w:r>
        <w:rPr>
          <w:sz w:val="28"/>
          <w:szCs w:val="28"/>
        </w:rPr>
        <w:t>р</w:t>
      </w:r>
      <w:r w:rsidRPr="00EF11B7">
        <w:rPr>
          <w:sz w:val="28"/>
          <w:szCs w:val="28"/>
        </w:rPr>
        <w:t>сной документации определен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показатель: </w:t>
      </w:r>
      <w:r w:rsidRPr="00BD1DFE">
        <w:rPr>
          <w:i/>
          <w:iCs/>
          <w:sz w:val="28"/>
          <w:szCs w:val="28"/>
        </w:rPr>
        <w:t xml:space="preserve">опыт участника </w:t>
      </w:r>
      <w:r>
        <w:rPr>
          <w:i/>
          <w:iCs/>
          <w:sz w:val="28"/>
          <w:szCs w:val="28"/>
        </w:rPr>
        <w:br/>
      </w:r>
      <w:r w:rsidRPr="00BD1DFE">
        <w:rPr>
          <w:i/>
          <w:iCs/>
          <w:sz w:val="28"/>
          <w:szCs w:val="28"/>
        </w:rPr>
        <w:t>по успешному выполнению работ сопоставимого характера и объема (един. измерен. – количество (шт.) договоров контрактов)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lastRenderedPageBreak/>
        <w:t xml:space="preserve"> В рамках данного показателя оценивается: 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- количество заключенных и исполненных контрактов и/или договоров на выполнение аналогичных работ за период с 01.01.2018 по дату окончания срока подачи заявок на участие в настоящем конкурсе, из заявок, поступивших на конкурс.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Коэффициент значимости показателя: (КЗ1): 0,2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Максимальное количество баллов: 100.</w:t>
      </w:r>
    </w:p>
    <w:p w:rsidR="00B63E98" w:rsidRPr="00EF11B7" w:rsidRDefault="00B63E98" w:rsidP="00B63E98">
      <w:pPr>
        <w:ind w:firstLine="709"/>
        <w:jc w:val="both"/>
        <w:rPr>
          <w:sz w:val="28"/>
          <w:szCs w:val="28"/>
        </w:rPr>
      </w:pPr>
      <w:r w:rsidRPr="00BD1DFE">
        <w:rPr>
          <w:i/>
          <w:iCs/>
          <w:sz w:val="28"/>
          <w:szCs w:val="28"/>
        </w:rPr>
        <w:t>Для заказчика лучшим условием исполнения контракта по показателю оценки является наибольшее значение показателя</w:t>
      </w:r>
      <w:r w:rsidRPr="00EF11B7">
        <w:rPr>
          <w:sz w:val="28"/>
          <w:szCs w:val="28"/>
        </w:rPr>
        <w:t xml:space="preserve">. 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 xml:space="preserve">         Расчёт количества баллов, присуждаемых по показателю (НЦБ1i) опыт участника по успешному выполнению работ сопоставимого характера и объема, присуждаемых i-заявке, производится по формуле:</w:t>
      </w:r>
    </w:p>
    <w:p w:rsidR="00B63E98" w:rsidRPr="00BD1DFE" w:rsidRDefault="00B63E98" w:rsidP="00B63E98">
      <w:pPr>
        <w:ind w:firstLine="567"/>
        <w:jc w:val="both"/>
        <w:rPr>
          <w:i/>
          <w:iCs/>
          <w:sz w:val="28"/>
          <w:szCs w:val="28"/>
        </w:rPr>
      </w:pPr>
    </w:p>
    <w:p w:rsidR="00B63E98" w:rsidRPr="00EF11B7" w:rsidRDefault="00B63E98" w:rsidP="00B63E98">
      <w:pPr>
        <w:ind w:firstLine="567"/>
        <w:jc w:val="both"/>
        <w:rPr>
          <w:sz w:val="28"/>
          <w:szCs w:val="28"/>
        </w:rPr>
      </w:pPr>
      <w:r w:rsidRPr="00EF11B7">
        <w:rPr>
          <w:sz w:val="28"/>
          <w:szCs w:val="28"/>
        </w:rPr>
        <w:t>НЦБ1i=КЗ1 x 100x (К1i /К 1</w:t>
      </w:r>
      <w:proofErr w:type="gramStart"/>
      <w:r w:rsidRPr="00EF11B7">
        <w:rPr>
          <w:sz w:val="28"/>
          <w:szCs w:val="28"/>
        </w:rPr>
        <w:t>max )</w:t>
      </w:r>
      <w:proofErr w:type="gramEnd"/>
      <w:r w:rsidRPr="00EF11B7">
        <w:rPr>
          <w:sz w:val="28"/>
          <w:szCs w:val="28"/>
        </w:rPr>
        <w:t>, где:</w:t>
      </w:r>
    </w:p>
    <w:p w:rsidR="00B63E98" w:rsidRPr="00EF11B7" w:rsidRDefault="00B63E98" w:rsidP="00B63E98">
      <w:pPr>
        <w:ind w:firstLine="567"/>
        <w:jc w:val="both"/>
        <w:rPr>
          <w:sz w:val="28"/>
          <w:szCs w:val="28"/>
        </w:rPr>
      </w:pPr>
      <w:r w:rsidRPr="00EF11B7">
        <w:rPr>
          <w:sz w:val="28"/>
          <w:szCs w:val="28"/>
        </w:rPr>
        <w:tab/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 xml:space="preserve">КЗ1 - коэффициент значимости показателя. 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 xml:space="preserve">К1i- предложение участника закупки, заявка (предложение) которого оценивается; 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 xml:space="preserve">K1max- максимальное количество заключенных и исполненных контрактов и/или договоров на выполнение аналогичных работ за период с 01.01.2018 по дату окончания срока подачи заявок на участие в настоящем </w:t>
      </w:r>
      <w:proofErr w:type="gramStart"/>
      <w:r w:rsidRPr="00BD1DFE">
        <w:rPr>
          <w:i/>
          <w:iCs/>
          <w:sz w:val="28"/>
          <w:szCs w:val="28"/>
        </w:rPr>
        <w:t>конкурсе,  из</w:t>
      </w:r>
      <w:proofErr w:type="gramEnd"/>
      <w:r w:rsidRPr="00BD1DFE">
        <w:rPr>
          <w:i/>
          <w:iCs/>
          <w:sz w:val="28"/>
          <w:szCs w:val="28"/>
        </w:rPr>
        <w:t xml:space="preserve"> заявок, поступивших на конкурс.</w:t>
      </w:r>
    </w:p>
    <w:p w:rsidR="00B63E98" w:rsidRPr="004E0363" w:rsidRDefault="00B63E98" w:rsidP="00B63E98">
      <w:pPr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4E0363">
        <w:rPr>
          <w:b/>
          <w:bCs/>
          <w:i/>
          <w:iCs/>
          <w:sz w:val="28"/>
          <w:szCs w:val="28"/>
        </w:rPr>
        <w:t>Под аналогичными предмету конкурса</w:t>
      </w:r>
      <w:proofErr w:type="gramEnd"/>
      <w:r w:rsidRPr="004E0363">
        <w:rPr>
          <w:b/>
          <w:bCs/>
          <w:i/>
          <w:iCs/>
          <w:sz w:val="28"/>
          <w:szCs w:val="28"/>
        </w:rPr>
        <w:t xml:space="preserve"> работами понимаются работы по комплексному благоустройству территорий, включающих в каждом контракте(договоре):</w:t>
      </w:r>
    </w:p>
    <w:p w:rsidR="00B63E98" w:rsidRPr="004E0363" w:rsidRDefault="00B63E98" w:rsidP="00B63E9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E0363">
        <w:rPr>
          <w:b/>
          <w:bCs/>
          <w:i/>
          <w:iCs/>
          <w:sz w:val="28"/>
          <w:szCs w:val="28"/>
        </w:rPr>
        <w:t xml:space="preserve">-не менее одного из следующих видов работ: устройство пешеходных дорожек, устройство покрытий детских /спортивных площадок, устройство газонных ограждений, устройство газонов, ремонт/восстановление газонов, озеленение </w:t>
      </w:r>
    </w:p>
    <w:p w:rsidR="00B63E98" w:rsidRPr="004E0363" w:rsidRDefault="00B63E98" w:rsidP="00B63E9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E0363">
        <w:rPr>
          <w:b/>
          <w:bCs/>
          <w:i/>
          <w:iCs/>
          <w:sz w:val="28"/>
          <w:szCs w:val="28"/>
        </w:rPr>
        <w:t xml:space="preserve">-и не менее одного из следующих видов работ: установка </w:t>
      </w:r>
      <w:proofErr w:type="gramStart"/>
      <w:r w:rsidRPr="004E0363">
        <w:rPr>
          <w:b/>
          <w:bCs/>
          <w:i/>
          <w:iCs/>
          <w:sz w:val="28"/>
          <w:szCs w:val="28"/>
        </w:rPr>
        <w:t>оборудования(</w:t>
      </w:r>
      <w:proofErr w:type="gramEnd"/>
      <w:r w:rsidRPr="004E0363">
        <w:rPr>
          <w:b/>
          <w:bCs/>
          <w:i/>
          <w:iCs/>
          <w:sz w:val="28"/>
          <w:szCs w:val="28"/>
        </w:rPr>
        <w:t>детского, спортивного , малых архитектурных форм, хозяйственного оборудования)</w:t>
      </w:r>
    </w:p>
    <w:p w:rsidR="00B63E98" w:rsidRPr="004E0363" w:rsidRDefault="00B63E98" w:rsidP="00B63E9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E0363">
        <w:rPr>
          <w:b/>
          <w:bCs/>
          <w:i/>
          <w:iCs/>
          <w:sz w:val="28"/>
          <w:szCs w:val="28"/>
        </w:rPr>
        <w:t>- с ценой контракта не менее 20 000 000 руб.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Контрактом или договором, аналогичным предмету конкурса, не является контракт на проектирование элементов благоустройства, разработку рабочей документации.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 xml:space="preserve">Надлежаще исполненным контрактом (договором) считается контракт (договор), обязательства по которому, в соответствии с его условиями, полностью исполнены участником, оплачены государственным или муниципальным заказчиком, отсутствуют начисленные заказчиком по контракту </w:t>
      </w:r>
      <w:proofErr w:type="gramStart"/>
      <w:r w:rsidRPr="00BD1DFE">
        <w:rPr>
          <w:i/>
          <w:iCs/>
          <w:sz w:val="28"/>
          <w:szCs w:val="28"/>
        </w:rPr>
        <w:t>неустойки(</w:t>
      </w:r>
      <w:proofErr w:type="gramEnd"/>
      <w:r w:rsidRPr="00BD1DFE">
        <w:rPr>
          <w:i/>
          <w:iCs/>
          <w:sz w:val="28"/>
          <w:szCs w:val="28"/>
        </w:rPr>
        <w:t>штрафы, пени), судебные разбирательства или решения, вынесенные не в пользу участника.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lastRenderedPageBreak/>
        <w:t>Значение критерия «Квалификация участника закупки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опыт участника по успешному выполнению работ сопоставимого характера и объема подтверждается  участником закупки путем предоставления в составе второй части заявки копий следующих документов: копиями заключенных и исполненных контрактов и/или договоров на выполнение  аналогичных работ за период с 01.01.2018 по  дату окончания срока подачи заявок на участие в настоящем конкурсе и оплачены государственными или муниципальными заказчиками, каждый на сумму не менее 20 000 000 руб. со всеми необходимыми приложениями и копиями актов сдачи-приемки выполненных работ, находящихся в едином реестре государственных и муниципальных контрактов, расположенном на официальном сайте http://zakupki.gov.ru</w:t>
      </w:r>
    </w:p>
    <w:p w:rsidR="00B63E98" w:rsidRPr="00BD1DFE" w:rsidRDefault="00B63E98" w:rsidP="00B63E98">
      <w:pPr>
        <w:ind w:firstLine="709"/>
        <w:jc w:val="both"/>
        <w:rPr>
          <w:i/>
          <w:iCs/>
          <w:sz w:val="28"/>
          <w:szCs w:val="28"/>
        </w:rPr>
      </w:pPr>
      <w:r w:rsidRPr="00BD1DFE">
        <w:rPr>
          <w:i/>
          <w:iCs/>
          <w:sz w:val="28"/>
          <w:szCs w:val="28"/>
        </w:rPr>
        <w:t>В случае отсутствия в составе заявки копий заключенных и исполненных контрактов и/или договоров на выполнение аналогичных работ со всеми необходимыми приложениями и копиями актов сдачи-приемки выполненных работ заявка участника по показателю опыт участника по успешному выполнению работ сопоставимого характера и объема оцениваться не будет.</w:t>
      </w:r>
    </w:p>
    <w:p w:rsidR="00B63E98" w:rsidRPr="00EF11B7" w:rsidRDefault="00B63E98" w:rsidP="00B63E98">
      <w:pPr>
        <w:ind w:firstLine="567"/>
        <w:jc w:val="both"/>
        <w:rPr>
          <w:sz w:val="28"/>
          <w:szCs w:val="28"/>
        </w:rPr>
      </w:pPr>
      <w:r w:rsidRPr="00EF11B7">
        <w:rPr>
          <w:sz w:val="28"/>
          <w:szCs w:val="28"/>
        </w:rPr>
        <w:t xml:space="preserve">Анализ вышеуказанного порядка оценки позволяет прийти к выводу, что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 xml:space="preserve">аявитель ошибочно полагает то, что </w:t>
      </w:r>
      <w:r>
        <w:rPr>
          <w:sz w:val="28"/>
          <w:szCs w:val="28"/>
        </w:rPr>
        <w:t>За</w:t>
      </w:r>
      <w:r w:rsidRPr="00EF11B7">
        <w:rPr>
          <w:sz w:val="28"/>
          <w:szCs w:val="28"/>
        </w:rPr>
        <w:t>казчиком определено требование о представлении в качестве подтверждения опыта одновременно двух контрактов, поскольку документацией предусмотрено, что для подтверждения опыта участник должен представить контракт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предмет которого включает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>в себя два вида работ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перечисленных в документации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стоимость такого контракта не должна быть менее 20 000 000 руб. При этом</w:t>
      </w:r>
      <w:r>
        <w:rPr>
          <w:sz w:val="28"/>
          <w:szCs w:val="28"/>
        </w:rPr>
        <w:t xml:space="preserve">, </w:t>
      </w:r>
      <w:r w:rsidRPr="00EF11B7">
        <w:rPr>
          <w:sz w:val="28"/>
          <w:szCs w:val="28"/>
        </w:rPr>
        <w:t xml:space="preserve">отсутствие в составе заявки указанных договоров не будет являться основанием для признания заявки участника </w:t>
      </w:r>
      <w:proofErr w:type="gramStart"/>
      <w:r w:rsidRPr="00EF11B7">
        <w:rPr>
          <w:sz w:val="28"/>
          <w:szCs w:val="28"/>
        </w:rPr>
        <w:t>закупки</w:t>
      </w:r>
      <w:proofErr w:type="gramEnd"/>
      <w:r w:rsidRPr="00EF11B7">
        <w:rPr>
          <w:sz w:val="28"/>
          <w:szCs w:val="28"/>
        </w:rPr>
        <w:t xml:space="preserve"> не соответствующей требованиям документации.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Таким образом, Комиссия УФАС приходит к выводу, что вышеуказанный порядок оценки заявок позволяет определить лучшее условие исполнения контракта, поскольку определяет показатель, позволяющий объективно оценить и сопоставить соответствующие заявки на предмет выявления лучших условий.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Комиссия УФАС отмечает, что определение порядка оценки заявок является прерогативой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 xml:space="preserve">аказчика и устанавливая соответствующий порядок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>аказчик исходит из необходимости получения подрядчика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максимально подходящего для оказания закупаемых услуг.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Комиссия УФАС отмечает, что частью 9 ст. 105 Закона о контрактной системе предусмотрено, что к жалобе прикладываются документы, </w:t>
      </w:r>
      <w:r w:rsidRPr="00EF11B7">
        <w:rPr>
          <w:sz w:val="28"/>
          <w:szCs w:val="28"/>
        </w:rPr>
        <w:lastRenderedPageBreak/>
        <w:t>подтверждающие ее обоснованность. При этом жалоба должна содержать перечень прилагаемых к ней документов.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Следовательно, бремя доказывания при рассмотрении жалобы </w:t>
      </w:r>
      <w:r>
        <w:rPr>
          <w:sz w:val="28"/>
          <w:szCs w:val="28"/>
        </w:rPr>
        <w:br/>
      </w:r>
      <w:r w:rsidRPr="00EF11B7">
        <w:rPr>
          <w:sz w:val="28"/>
          <w:szCs w:val="28"/>
        </w:rPr>
        <w:t>в контрольном органе в сфере закупок Законом о контрактной системе возлагается на лицо, подавшее жалобу на соответствующие действия Заказчика в порядке Главы 6 Закона о контрактной системе</w:t>
      </w:r>
      <w:r>
        <w:rPr>
          <w:sz w:val="28"/>
          <w:szCs w:val="28"/>
        </w:rPr>
        <w:t>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Вместе с тем, Комиссия УФАС отмечает, в нарушение ч. 9 ст. 105 </w:t>
      </w:r>
      <w:r>
        <w:rPr>
          <w:sz w:val="28"/>
          <w:szCs w:val="28"/>
        </w:rPr>
        <w:t xml:space="preserve">Закона о контрактной системе </w:t>
      </w:r>
      <w:r w:rsidRPr="00EF11B7">
        <w:rPr>
          <w:sz w:val="28"/>
          <w:szCs w:val="28"/>
        </w:rPr>
        <w:t xml:space="preserve">подателем жалобы не представлено доказательств, подтверждающих довод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 xml:space="preserve">аявителя о том, </w:t>
      </w:r>
      <w:r>
        <w:rPr>
          <w:sz w:val="28"/>
          <w:szCs w:val="28"/>
        </w:rPr>
        <w:t>что З</w:t>
      </w:r>
      <w:r w:rsidRPr="00EF11B7">
        <w:rPr>
          <w:sz w:val="28"/>
          <w:szCs w:val="28"/>
        </w:rPr>
        <w:t>аказчиком установлен ненадлежащий порядок оценки, в том числе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не приведены примеры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которые могли бы позволить утверждать об ограничении количества участников закупки.</w:t>
      </w:r>
    </w:p>
    <w:p w:rsidR="00B63E98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Само по себе копирование в жалобу положений порядка оценки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содержащегося в документации</w:t>
      </w:r>
      <w:r>
        <w:rPr>
          <w:sz w:val="28"/>
          <w:szCs w:val="28"/>
        </w:rPr>
        <w:t>,</w:t>
      </w:r>
      <w:r w:rsidRPr="00EF11B7">
        <w:rPr>
          <w:sz w:val="28"/>
          <w:szCs w:val="28"/>
        </w:rPr>
        <w:t xml:space="preserve"> не может являться надлежащим подтверждением доводов </w:t>
      </w:r>
      <w:r>
        <w:rPr>
          <w:sz w:val="28"/>
          <w:szCs w:val="28"/>
        </w:rPr>
        <w:t>З</w:t>
      </w:r>
      <w:r w:rsidRPr="00EF11B7">
        <w:rPr>
          <w:sz w:val="28"/>
          <w:szCs w:val="28"/>
        </w:rPr>
        <w:t>аявителя.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</w:p>
    <w:p w:rsidR="00B63E98" w:rsidRPr="00EF11B7" w:rsidRDefault="00B63E98" w:rsidP="00B63E9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 xml:space="preserve">Комиссия УФАС, руководствуясь ст. </w:t>
      </w:r>
      <w:r>
        <w:rPr>
          <w:sz w:val="28"/>
          <w:szCs w:val="28"/>
        </w:rPr>
        <w:t>ст. 2</w:t>
      </w:r>
      <w:r w:rsidRPr="00EF11B7">
        <w:rPr>
          <w:sz w:val="28"/>
          <w:szCs w:val="28"/>
        </w:rPr>
        <w:t xml:space="preserve">, 99, </w:t>
      </w:r>
      <w:r>
        <w:rPr>
          <w:sz w:val="28"/>
          <w:szCs w:val="28"/>
        </w:rPr>
        <w:t xml:space="preserve">105, </w:t>
      </w:r>
      <w:r w:rsidRPr="00EF11B7">
        <w:rPr>
          <w:sz w:val="28"/>
          <w:szCs w:val="28"/>
        </w:rPr>
        <w:t>106 Закона о контрактной системе, Административным регламентом,</w:t>
      </w:r>
    </w:p>
    <w:p w:rsidR="00B63E98" w:rsidRPr="00EF11B7" w:rsidRDefault="00B63E98" w:rsidP="00B63E98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B63E98" w:rsidRPr="00EF11B7" w:rsidRDefault="00B63E98" w:rsidP="00B63E98">
      <w:pPr>
        <w:jc w:val="center"/>
        <w:rPr>
          <w:sz w:val="28"/>
          <w:szCs w:val="28"/>
        </w:rPr>
      </w:pPr>
    </w:p>
    <w:p w:rsidR="00B63E98" w:rsidRPr="00EF11B7" w:rsidRDefault="00B63E98" w:rsidP="00B63E98">
      <w:pPr>
        <w:jc w:val="center"/>
        <w:rPr>
          <w:b/>
          <w:sz w:val="28"/>
          <w:szCs w:val="28"/>
        </w:rPr>
      </w:pPr>
      <w:r w:rsidRPr="00EF11B7">
        <w:rPr>
          <w:sz w:val="28"/>
          <w:szCs w:val="28"/>
        </w:rPr>
        <w:t>РЕШИЛА:</w:t>
      </w:r>
      <w:r w:rsidRPr="00EF11B7">
        <w:rPr>
          <w:b/>
          <w:sz w:val="28"/>
          <w:szCs w:val="28"/>
        </w:rPr>
        <w:t xml:space="preserve"> 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63E98" w:rsidRPr="00EF11B7" w:rsidRDefault="00B63E98" w:rsidP="00B63E98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EF11B7">
        <w:rPr>
          <w:sz w:val="28"/>
          <w:szCs w:val="28"/>
        </w:rPr>
        <w:t>Признать жалобу ООО «</w:t>
      </w:r>
      <w:proofErr w:type="spellStart"/>
      <w:r w:rsidRPr="00EF11B7">
        <w:rPr>
          <w:sz w:val="28"/>
          <w:szCs w:val="28"/>
        </w:rPr>
        <w:t>ИнвестСтройПроект</w:t>
      </w:r>
      <w:proofErr w:type="spellEnd"/>
      <w:r w:rsidRPr="00EF11B7">
        <w:rPr>
          <w:sz w:val="28"/>
          <w:szCs w:val="28"/>
        </w:rPr>
        <w:t>» необоснованной.</w:t>
      </w:r>
    </w:p>
    <w:p w:rsidR="00B63E98" w:rsidRPr="00EF11B7" w:rsidRDefault="00B63E98" w:rsidP="00B63E98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</w:p>
    <w:p w:rsidR="00B63E98" w:rsidRPr="00EF11B7" w:rsidRDefault="00B63E98" w:rsidP="00B63E9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B63E98" w:rsidRPr="00EF11B7" w:rsidRDefault="00B63E98" w:rsidP="00B63E9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B63E98" w:rsidRPr="00EF11B7" w:rsidRDefault="00B63E98" w:rsidP="00B63E98">
      <w:pPr>
        <w:tabs>
          <w:tab w:val="left" w:pos="2700"/>
        </w:tabs>
        <w:ind w:firstLine="720"/>
        <w:jc w:val="both"/>
        <w:rPr>
          <w:i/>
          <w:sz w:val="28"/>
          <w:szCs w:val="28"/>
        </w:rPr>
      </w:pPr>
      <w:r w:rsidRPr="00EF11B7">
        <w:rPr>
          <w:i/>
          <w:sz w:val="28"/>
          <w:szCs w:val="28"/>
        </w:rPr>
        <w:t xml:space="preserve">Настоящее решение может быть обжаловано в судебном порядке </w:t>
      </w:r>
      <w:r w:rsidRPr="00EF11B7">
        <w:rPr>
          <w:i/>
          <w:sz w:val="28"/>
          <w:szCs w:val="28"/>
        </w:rPr>
        <w:br/>
        <w:t>в течение трёх месяцев со дня принятия.</w:t>
      </w:r>
    </w:p>
    <w:p w:rsidR="00B63E98" w:rsidRPr="00EF11B7" w:rsidRDefault="00B63E98" w:rsidP="00B63E98">
      <w:pPr>
        <w:tabs>
          <w:tab w:val="left" w:pos="2700"/>
        </w:tabs>
        <w:ind w:firstLine="720"/>
        <w:jc w:val="both"/>
        <w:rPr>
          <w:i/>
          <w:sz w:val="28"/>
          <w:szCs w:val="28"/>
        </w:rPr>
      </w:pPr>
    </w:p>
    <w:p w:rsidR="00A977C8" w:rsidRDefault="00A977C8"/>
    <w:sectPr w:rsidR="00A977C8" w:rsidSect="004E0363">
      <w:headerReference w:type="default" r:id="rId4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28332"/>
      <w:docPartObj>
        <w:docPartGallery w:val="Page Numbers (Top of Page)"/>
        <w:docPartUnique/>
      </w:docPartObj>
    </w:sdtPr>
    <w:sdtEndPr/>
    <w:sdtContent>
      <w:p w:rsidR="004E0363" w:rsidRDefault="00B63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E0363" w:rsidRDefault="00B63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2"/>
    <w:rsid w:val="00A303C2"/>
    <w:rsid w:val="00A977C8"/>
    <w:rsid w:val="00B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86D"/>
  <w15:chartTrackingRefBased/>
  <w15:docId w15:val="{42D166F7-73B2-4E08-89E5-CF5853D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2021-02-19T19:03:00Z</dcterms:created>
  <dcterms:modified xsi:type="dcterms:W3CDTF">2021-02-19T19:04:00Z</dcterms:modified>
</cp:coreProperties>
</file>