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97" w:rsidRPr="006B71F2" w:rsidRDefault="00001197" w:rsidP="00001197">
      <w:pPr>
        <w:spacing w:after="0"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6B71F2">
        <w:rPr>
          <w:rFonts w:ascii="Times New Roman" w:hAnsi="Times New Roman"/>
          <w:sz w:val="26"/>
          <w:szCs w:val="26"/>
        </w:rPr>
        <w:t>Тамбовское областное государственное бюджетное учреждение здравоохранения «Городская клиническая больница города Котовска»</w:t>
      </w:r>
    </w:p>
    <w:p w:rsidR="00001197" w:rsidRPr="006B71F2" w:rsidRDefault="00001197" w:rsidP="00001197">
      <w:pPr>
        <w:spacing w:after="0"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6B71F2">
        <w:rPr>
          <w:rFonts w:ascii="Times New Roman" w:hAnsi="Times New Roman"/>
          <w:sz w:val="26"/>
          <w:szCs w:val="26"/>
        </w:rPr>
        <w:t>393100, Тамбовская область г. Котовск, ул. Пионерская, д.24</w:t>
      </w:r>
    </w:p>
    <w:p w:rsidR="00001197" w:rsidRPr="006B71F2" w:rsidRDefault="00001197" w:rsidP="00001197">
      <w:pPr>
        <w:spacing w:after="0"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B71F2">
        <w:rPr>
          <w:rFonts w:ascii="Times New Roman" w:hAnsi="Times New Roman"/>
          <w:sz w:val="26"/>
          <w:szCs w:val="26"/>
          <w:lang w:val="en-US"/>
        </w:rPr>
        <w:t>kcgb</w:t>
      </w:r>
      <w:proofErr w:type="spellEnd"/>
      <w:r w:rsidRPr="006B71F2">
        <w:rPr>
          <w:rFonts w:ascii="Times New Roman" w:hAnsi="Times New Roman"/>
          <w:sz w:val="26"/>
          <w:szCs w:val="26"/>
        </w:rPr>
        <w:t>68@</w:t>
      </w:r>
      <w:r w:rsidRPr="006B71F2">
        <w:rPr>
          <w:rFonts w:ascii="Times New Roman" w:hAnsi="Times New Roman"/>
          <w:sz w:val="26"/>
          <w:szCs w:val="26"/>
          <w:lang w:val="en-US"/>
        </w:rPr>
        <w:t>mail</w:t>
      </w:r>
      <w:r w:rsidRPr="006B71F2">
        <w:rPr>
          <w:rFonts w:ascii="Times New Roman" w:hAnsi="Times New Roman"/>
          <w:sz w:val="26"/>
          <w:szCs w:val="26"/>
        </w:rPr>
        <w:t>.</w:t>
      </w:r>
      <w:r w:rsidRPr="006B71F2">
        <w:rPr>
          <w:rFonts w:ascii="Times New Roman" w:hAnsi="Times New Roman"/>
          <w:sz w:val="26"/>
          <w:szCs w:val="26"/>
          <w:lang w:val="en-US"/>
        </w:rPr>
        <w:t>ru</w:t>
      </w:r>
    </w:p>
    <w:p w:rsidR="00001197" w:rsidRPr="006B71F2" w:rsidRDefault="00001197" w:rsidP="00001197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001197" w:rsidRDefault="00001197" w:rsidP="00001197">
      <w:pPr>
        <w:spacing w:after="0" w:line="240" w:lineRule="auto"/>
        <w:ind w:left="4820"/>
        <w:rPr>
          <w:rFonts w:ascii="Times New Roman" w:hAnsi="Times New Roman"/>
          <w:sz w:val="26"/>
          <w:szCs w:val="26"/>
        </w:rPr>
      </w:pPr>
      <w:r w:rsidRPr="006B71F2">
        <w:rPr>
          <w:rFonts w:ascii="Times New Roman" w:hAnsi="Times New Roman"/>
          <w:sz w:val="26"/>
          <w:szCs w:val="26"/>
        </w:rPr>
        <w:t>Тамбовское областное государственное казённое учреждение "Региональный</w:t>
      </w:r>
      <w:r>
        <w:rPr>
          <w:rFonts w:ascii="Times New Roman" w:hAnsi="Times New Roman"/>
          <w:sz w:val="26"/>
          <w:szCs w:val="26"/>
        </w:rPr>
        <w:t xml:space="preserve"> центр по организации закупок"</w:t>
      </w:r>
    </w:p>
    <w:p w:rsidR="00001197" w:rsidRPr="006B71F2" w:rsidRDefault="00001197" w:rsidP="00001197">
      <w:pPr>
        <w:spacing w:after="0" w:line="240" w:lineRule="auto"/>
        <w:ind w:left="4820"/>
        <w:rPr>
          <w:rFonts w:ascii="Times New Roman" w:hAnsi="Times New Roman"/>
          <w:sz w:val="26"/>
          <w:szCs w:val="26"/>
        </w:rPr>
      </w:pPr>
      <w:r w:rsidRPr="006B71F2">
        <w:rPr>
          <w:rFonts w:ascii="Times New Roman" w:hAnsi="Times New Roman"/>
          <w:sz w:val="26"/>
          <w:szCs w:val="26"/>
        </w:rPr>
        <w:t>392000, г. Тамбов, ул. С Рахманинова, д.2А</w:t>
      </w:r>
    </w:p>
    <w:p w:rsidR="00001197" w:rsidRPr="006B71F2" w:rsidRDefault="00001197" w:rsidP="00001197">
      <w:pPr>
        <w:spacing w:after="0" w:line="240" w:lineRule="auto"/>
        <w:ind w:left="4820"/>
        <w:contextualSpacing/>
        <w:jc w:val="both"/>
        <w:rPr>
          <w:rFonts w:ascii="Times New Roman" w:hAnsi="Times New Roman"/>
          <w:sz w:val="26"/>
          <w:szCs w:val="26"/>
        </w:rPr>
      </w:pPr>
      <w:hyperlink r:id="rId4" w:history="1">
        <w:r w:rsidRPr="006B71F2">
          <w:rPr>
            <w:rStyle w:val="a4"/>
            <w:rFonts w:ascii="Times New Roman" w:hAnsi="Times New Roman"/>
            <w:sz w:val="26"/>
            <w:szCs w:val="26"/>
          </w:rPr>
          <w:t>post@rcoz.tambo</w:t>
        </w:r>
        <w:r w:rsidRPr="006B71F2">
          <w:rPr>
            <w:rStyle w:val="a4"/>
            <w:rFonts w:ascii="Times New Roman" w:hAnsi="Times New Roman"/>
            <w:sz w:val="26"/>
            <w:szCs w:val="26"/>
            <w:lang w:val="en-US"/>
          </w:rPr>
          <w:t>v</w:t>
        </w:r>
        <w:r w:rsidRPr="006B71F2">
          <w:rPr>
            <w:rStyle w:val="a4"/>
            <w:rFonts w:ascii="Times New Roman" w:hAnsi="Times New Roman"/>
            <w:sz w:val="26"/>
            <w:szCs w:val="26"/>
          </w:rPr>
          <w:t>.</w:t>
        </w:r>
        <w:r w:rsidRPr="006B71F2">
          <w:rPr>
            <w:rStyle w:val="a4"/>
            <w:rFonts w:ascii="Times New Roman" w:hAnsi="Times New Roman"/>
            <w:sz w:val="26"/>
            <w:szCs w:val="26"/>
            <w:lang w:val="en-US"/>
          </w:rPr>
          <w:t>gov</w:t>
        </w:r>
        <w:r w:rsidRPr="006B71F2">
          <w:rPr>
            <w:rStyle w:val="a4"/>
            <w:rFonts w:ascii="Times New Roman" w:hAnsi="Times New Roman"/>
            <w:sz w:val="26"/>
            <w:szCs w:val="26"/>
          </w:rPr>
          <w:t>.</w:t>
        </w:r>
        <w:r w:rsidRPr="006B71F2">
          <w:rPr>
            <w:rStyle w:val="a4"/>
            <w:rFonts w:ascii="Times New Roman" w:hAnsi="Times New Roman"/>
            <w:sz w:val="26"/>
            <w:szCs w:val="26"/>
            <w:lang w:val="en-US"/>
          </w:rPr>
          <w:t>ru</w:t>
        </w:r>
      </w:hyperlink>
    </w:p>
    <w:p w:rsidR="00001197" w:rsidRDefault="00001197" w:rsidP="00001197">
      <w:pPr>
        <w:spacing w:after="0" w:line="240" w:lineRule="auto"/>
        <w:ind w:left="4820"/>
        <w:contextualSpacing/>
        <w:jc w:val="both"/>
        <w:rPr>
          <w:rFonts w:ascii="Times New Roman" w:hAnsi="Times New Roman"/>
          <w:sz w:val="26"/>
          <w:szCs w:val="26"/>
        </w:rPr>
      </w:pPr>
    </w:p>
    <w:p w:rsidR="00001197" w:rsidRPr="006B71F2" w:rsidRDefault="00001197" w:rsidP="00001197">
      <w:pPr>
        <w:spacing w:after="0" w:line="240" w:lineRule="auto"/>
        <w:ind w:left="4820"/>
        <w:contextualSpacing/>
        <w:jc w:val="both"/>
        <w:rPr>
          <w:rFonts w:ascii="Times New Roman" w:hAnsi="Times New Roman"/>
          <w:sz w:val="26"/>
          <w:szCs w:val="26"/>
        </w:rPr>
      </w:pPr>
      <w:r w:rsidRPr="006B71F2">
        <w:rPr>
          <w:rFonts w:ascii="Times New Roman" w:hAnsi="Times New Roman"/>
          <w:sz w:val="26"/>
          <w:szCs w:val="26"/>
        </w:rPr>
        <w:t>ООО «ЭНЗОВИН НУТРИШН»</w:t>
      </w:r>
    </w:p>
    <w:p w:rsidR="00001197" w:rsidRPr="00001197" w:rsidRDefault="00001197" w:rsidP="00001197">
      <w:pPr>
        <w:spacing w:after="0" w:line="240" w:lineRule="auto"/>
        <w:ind w:left="4820"/>
        <w:contextualSpacing/>
        <w:jc w:val="both"/>
        <w:rPr>
          <w:rFonts w:ascii="Times New Roman" w:hAnsi="Times New Roman"/>
          <w:sz w:val="26"/>
          <w:szCs w:val="26"/>
        </w:rPr>
      </w:pPr>
      <w:proofErr w:type="gramStart"/>
      <w:r w:rsidRPr="006B71F2">
        <w:rPr>
          <w:rFonts w:ascii="Times New Roman" w:hAnsi="Times New Roman"/>
          <w:sz w:val="26"/>
          <w:szCs w:val="26"/>
        </w:rPr>
        <w:t>127224,г.</w:t>
      </w:r>
      <w:proofErr w:type="gramEnd"/>
      <w:r w:rsidRPr="006B71F2">
        <w:rPr>
          <w:rFonts w:ascii="Times New Roman" w:hAnsi="Times New Roman"/>
          <w:sz w:val="26"/>
          <w:szCs w:val="26"/>
        </w:rPr>
        <w:t xml:space="preserve"> Москва, ул. Северодвинская, д. 21, помещение 20 </w:t>
      </w:r>
    </w:p>
    <w:p w:rsidR="00001197" w:rsidRPr="00001197" w:rsidRDefault="00001197" w:rsidP="00001197">
      <w:pPr>
        <w:spacing w:after="0" w:line="240" w:lineRule="auto"/>
        <w:ind w:left="4820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6B71F2">
        <w:rPr>
          <w:rFonts w:ascii="Times New Roman" w:hAnsi="Times New Roman"/>
          <w:sz w:val="26"/>
          <w:szCs w:val="26"/>
          <w:lang w:val="en-US"/>
        </w:rPr>
        <w:t>kuzmin</w:t>
      </w:r>
      <w:proofErr w:type="spellEnd"/>
      <w:r w:rsidRPr="00001197">
        <w:rPr>
          <w:rFonts w:ascii="Times New Roman" w:hAnsi="Times New Roman"/>
          <w:sz w:val="26"/>
          <w:szCs w:val="26"/>
        </w:rPr>
        <w:t>_</w:t>
      </w:r>
      <w:proofErr w:type="spellStart"/>
      <w:r w:rsidRPr="006B71F2">
        <w:rPr>
          <w:rFonts w:ascii="Times New Roman" w:hAnsi="Times New Roman"/>
          <w:sz w:val="26"/>
          <w:szCs w:val="26"/>
          <w:lang w:val="en-US"/>
        </w:rPr>
        <w:t>rm</w:t>
      </w:r>
      <w:proofErr w:type="spellEnd"/>
      <w:r w:rsidRPr="00001197">
        <w:rPr>
          <w:rFonts w:ascii="Times New Roman" w:hAnsi="Times New Roman"/>
          <w:sz w:val="26"/>
          <w:szCs w:val="26"/>
        </w:rPr>
        <w:t>@</w:t>
      </w:r>
      <w:proofErr w:type="spellStart"/>
      <w:r w:rsidRPr="006B71F2">
        <w:rPr>
          <w:rFonts w:ascii="Times New Roman" w:hAnsi="Times New Roman"/>
          <w:sz w:val="26"/>
          <w:szCs w:val="26"/>
          <w:lang w:val="en-US"/>
        </w:rPr>
        <w:t>enzowin</w:t>
      </w:r>
      <w:proofErr w:type="spellEnd"/>
      <w:r w:rsidRPr="00001197">
        <w:rPr>
          <w:rFonts w:ascii="Times New Roman" w:hAnsi="Times New Roman"/>
          <w:sz w:val="26"/>
          <w:szCs w:val="26"/>
        </w:rPr>
        <w:t>.</w:t>
      </w:r>
      <w:r w:rsidRPr="006B71F2">
        <w:rPr>
          <w:rFonts w:ascii="Times New Roman" w:hAnsi="Times New Roman"/>
          <w:sz w:val="26"/>
          <w:szCs w:val="26"/>
          <w:lang w:val="en-US"/>
        </w:rPr>
        <w:t>ru</w:t>
      </w:r>
    </w:p>
    <w:p w:rsidR="00001197" w:rsidRDefault="00001197" w:rsidP="00001197">
      <w:pPr>
        <w:pStyle w:val="a7"/>
        <w:ind w:left="4820"/>
        <w:jc w:val="both"/>
        <w:rPr>
          <w:iCs/>
          <w:sz w:val="26"/>
          <w:szCs w:val="26"/>
        </w:rPr>
      </w:pPr>
    </w:p>
    <w:p w:rsidR="00001197" w:rsidRPr="006B71F2" w:rsidRDefault="00001197" w:rsidP="00001197">
      <w:pPr>
        <w:pStyle w:val="a7"/>
        <w:ind w:left="4820"/>
        <w:jc w:val="both"/>
        <w:rPr>
          <w:iCs/>
          <w:sz w:val="26"/>
          <w:szCs w:val="26"/>
        </w:rPr>
      </w:pPr>
      <w:r w:rsidRPr="006B71F2">
        <w:rPr>
          <w:iCs/>
          <w:sz w:val="26"/>
          <w:szCs w:val="26"/>
        </w:rPr>
        <w:t>АО «Единая электронная торговая площадка»</w:t>
      </w:r>
    </w:p>
    <w:p w:rsidR="00001197" w:rsidRPr="006B71F2" w:rsidRDefault="00001197" w:rsidP="00001197">
      <w:pPr>
        <w:pStyle w:val="a7"/>
        <w:ind w:left="4820"/>
        <w:jc w:val="both"/>
        <w:rPr>
          <w:iCs/>
          <w:sz w:val="26"/>
          <w:szCs w:val="26"/>
        </w:rPr>
      </w:pPr>
      <w:r w:rsidRPr="006B71F2">
        <w:rPr>
          <w:iCs/>
          <w:sz w:val="26"/>
          <w:szCs w:val="26"/>
        </w:rPr>
        <w:t>115114, г. Москва, ул. Кожевническая, д. 14, стр.5</w:t>
      </w:r>
    </w:p>
    <w:p w:rsidR="00001197" w:rsidRPr="006B71F2" w:rsidRDefault="00001197" w:rsidP="00001197">
      <w:pPr>
        <w:pStyle w:val="a7"/>
        <w:ind w:left="4820"/>
        <w:jc w:val="both"/>
        <w:rPr>
          <w:sz w:val="26"/>
          <w:szCs w:val="26"/>
        </w:rPr>
      </w:pPr>
      <w:hyperlink r:id="rId5" w:history="1">
        <w:r w:rsidRPr="006B71F2">
          <w:rPr>
            <w:rStyle w:val="a4"/>
            <w:iCs/>
            <w:sz w:val="26"/>
            <w:szCs w:val="26"/>
            <w:lang w:val="en-US"/>
          </w:rPr>
          <w:t>info</w:t>
        </w:r>
        <w:r w:rsidRPr="006B71F2">
          <w:rPr>
            <w:rStyle w:val="a4"/>
            <w:iCs/>
            <w:sz w:val="26"/>
            <w:szCs w:val="26"/>
          </w:rPr>
          <w:t>@</w:t>
        </w:r>
        <w:r w:rsidRPr="006B71F2">
          <w:rPr>
            <w:rStyle w:val="a4"/>
            <w:iCs/>
            <w:sz w:val="26"/>
            <w:szCs w:val="26"/>
            <w:lang w:val="en-US"/>
          </w:rPr>
          <w:t>roseltorg</w:t>
        </w:r>
        <w:r w:rsidRPr="006B71F2">
          <w:rPr>
            <w:rStyle w:val="a4"/>
            <w:iCs/>
            <w:sz w:val="26"/>
            <w:szCs w:val="26"/>
          </w:rPr>
          <w:t>.</w:t>
        </w:r>
        <w:r w:rsidRPr="006B71F2">
          <w:rPr>
            <w:rStyle w:val="a4"/>
            <w:iCs/>
            <w:sz w:val="26"/>
            <w:szCs w:val="26"/>
            <w:lang w:val="en-US"/>
          </w:rPr>
          <w:t>ru</w:t>
        </w:r>
      </w:hyperlink>
    </w:p>
    <w:p w:rsidR="00B42369" w:rsidRPr="00851F9A" w:rsidRDefault="00B42369" w:rsidP="00B42369">
      <w:pPr>
        <w:pStyle w:val="a7"/>
        <w:ind w:left="4678"/>
      </w:pPr>
    </w:p>
    <w:p w:rsidR="00C5038F" w:rsidRDefault="00C5038F" w:rsidP="00C022E6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E13D00" w:rsidRDefault="00E13D00" w:rsidP="00A90EBB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90EBB" w:rsidRPr="0014357C" w:rsidRDefault="00A90EBB" w:rsidP="00A90EB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b/>
          <w:bCs/>
          <w:sz w:val="26"/>
          <w:szCs w:val="26"/>
        </w:rPr>
        <w:t>П Р Е Д П И С А Н И Е</w:t>
      </w:r>
    </w:p>
    <w:p w:rsidR="00A90EBB" w:rsidRDefault="00A90EBB" w:rsidP="00A90EBB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по делу</w:t>
      </w:r>
      <w:r w:rsidRPr="0014357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14357C">
        <w:rPr>
          <w:rStyle w:val="a3"/>
          <w:rFonts w:ascii="Times New Roman" w:hAnsi="Times New Roman"/>
          <w:sz w:val="26"/>
          <w:szCs w:val="26"/>
        </w:rPr>
        <w:t>№</w:t>
      </w:r>
      <w:r>
        <w:rPr>
          <w:rStyle w:val="a3"/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068/06/6</w:t>
      </w:r>
      <w:r w:rsidR="00E41759" w:rsidRPr="00E13D00">
        <w:rPr>
          <w:rFonts w:ascii="Times New Roman" w:hAnsi="Times New Roman"/>
          <w:b/>
          <w:sz w:val="26"/>
          <w:szCs w:val="26"/>
        </w:rPr>
        <w:t>4</w:t>
      </w:r>
      <w:r w:rsidRPr="00F36394">
        <w:rPr>
          <w:rFonts w:ascii="Times New Roman" w:hAnsi="Times New Roman"/>
          <w:b/>
          <w:sz w:val="26"/>
          <w:szCs w:val="26"/>
        </w:rPr>
        <w:t>-</w:t>
      </w:r>
      <w:r w:rsidR="00001197">
        <w:rPr>
          <w:rFonts w:ascii="Times New Roman" w:hAnsi="Times New Roman"/>
          <w:b/>
          <w:sz w:val="26"/>
          <w:szCs w:val="26"/>
        </w:rPr>
        <w:t>82</w:t>
      </w:r>
      <w:r w:rsidRPr="00F36394">
        <w:rPr>
          <w:rFonts w:ascii="Times New Roman" w:hAnsi="Times New Roman"/>
          <w:b/>
          <w:sz w:val="26"/>
          <w:szCs w:val="26"/>
        </w:rPr>
        <w:t>/20</w:t>
      </w:r>
      <w:r w:rsidR="0004683C">
        <w:rPr>
          <w:rFonts w:ascii="Times New Roman" w:hAnsi="Times New Roman"/>
          <w:b/>
          <w:sz w:val="26"/>
          <w:szCs w:val="26"/>
        </w:rPr>
        <w:t>2</w:t>
      </w:r>
      <w:r w:rsidR="00001197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357C">
        <w:rPr>
          <w:rFonts w:ascii="Times New Roman" w:hAnsi="Times New Roman"/>
          <w:b/>
          <w:bCs/>
          <w:sz w:val="26"/>
          <w:szCs w:val="26"/>
        </w:rPr>
        <w:t xml:space="preserve">о нарушении законодательства </w:t>
      </w:r>
    </w:p>
    <w:p w:rsidR="00A90EBB" w:rsidRPr="0014357C" w:rsidRDefault="00A90EBB" w:rsidP="00A90EB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b/>
          <w:bCs/>
          <w:sz w:val="26"/>
          <w:szCs w:val="26"/>
        </w:rPr>
        <w:t xml:space="preserve">о </w:t>
      </w:r>
      <w:r>
        <w:rPr>
          <w:rFonts w:ascii="Times New Roman" w:hAnsi="Times New Roman"/>
          <w:b/>
          <w:bCs/>
          <w:sz w:val="26"/>
          <w:szCs w:val="26"/>
        </w:rPr>
        <w:t>контрактной системе</w:t>
      </w:r>
    </w:p>
    <w:p w:rsidR="00A90EBB" w:rsidRPr="0014357C" w:rsidRDefault="00A90EBB" w:rsidP="00A90EB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90EBB" w:rsidRPr="0014357C" w:rsidRDefault="00A90EBB" w:rsidP="00A90EB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>Резолютивная часть предписания оглашена «</w:t>
      </w:r>
      <w:r w:rsidR="00001197">
        <w:rPr>
          <w:rFonts w:ascii="Times New Roman" w:hAnsi="Times New Roman"/>
          <w:sz w:val="26"/>
          <w:szCs w:val="26"/>
        </w:rPr>
        <w:t>17</w:t>
      </w:r>
      <w:r w:rsidR="00891808">
        <w:rPr>
          <w:rFonts w:ascii="Times New Roman" w:hAnsi="Times New Roman"/>
          <w:sz w:val="26"/>
          <w:szCs w:val="26"/>
        </w:rPr>
        <w:t xml:space="preserve">» </w:t>
      </w:r>
      <w:r w:rsidR="00001197">
        <w:rPr>
          <w:rFonts w:ascii="Times New Roman" w:hAnsi="Times New Roman"/>
          <w:sz w:val="26"/>
          <w:szCs w:val="26"/>
        </w:rPr>
        <w:t>февраля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14357C">
        <w:rPr>
          <w:rFonts w:ascii="Times New Roman" w:hAnsi="Times New Roman"/>
          <w:sz w:val="26"/>
          <w:szCs w:val="26"/>
        </w:rPr>
        <w:t>20</w:t>
      </w:r>
      <w:r w:rsidR="00C022E6">
        <w:rPr>
          <w:rFonts w:ascii="Times New Roman" w:hAnsi="Times New Roman"/>
          <w:sz w:val="26"/>
          <w:szCs w:val="26"/>
        </w:rPr>
        <w:t>2</w:t>
      </w:r>
      <w:r w:rsidR="00001197">
        <w:rPr>
          <w:rFonts w:ascii="Times New Roman" w:hAnsi="Times New Roman"/>
          <w:sz w:val="26"/>
          <w:szCs w:val="26"/>
        </w:rPr>
        <w:t>1</w:t>
      </w:r>
      <w:r w:rsidRPr="0014357C">
        <w:rPr>
          <w:rFonts w:ascii="Times New Roman" w:hAnsi="Times New Roman"/>
          <w:sz w:val="26"/>
          <w:szCs w:val="26"/>
        </w:rPr>
        <w:t xml:space="preserve"> г</w:t>
      </w:r>
      <w:r>
        <w:rPr>
          <w:rFonts w:ascii="Times New Roman" w:hAnsi="Times New Roman"/>
          <w:sz w:val="26"/>
          <w:szCs w:val="26"/>
        </w:rPr>
        <w:t>ода</w:t>
      </w:r>
      <w:r w:rsidRPr="0014357C">
        <w:rPr>
          <w:rFonts w:ascii="Times New Roman" w:hAnsi="Times New Roman"/>
          <w:sz w:val="26"/>
          <w:szCs w:val="26"/>
        </w:rPr>
        <w:t>.</w:t>
      </w:r>
    </w:p>
    <w:p w:rsidR="00A90EBB" w:rsidRPr="0014357C" w:rsidRDefault="00A90EBB" w:rsidP="00A90EB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>В полном о</w:t>
      </w:r>
      <w:r>
        <w:rPr>
          <w:rFonts w:ascii="Times New Roman" w:hAnsi="Times New Roman"/>
          <w:sz w:val="26"/>
          <w:szCs w:val="26"/>
        </w:rPr>
        <w:t>бъеме предписание изготовлено «</w:t>
      </w:r>
      <w:r w:rsidR="00001197">
        <w:rPr>
          <w:rFonts w:ascii="Times New Roman" w:hAnsi="Times New Roman"/>
          <w:sz w:val="26"/>
          <w:szCs w:val="26"/>
        </w:rPr>
        <w:t>19</w:t>
      </w:r>
      <w:r w:rsidRPr="0014357C">
        <w:rPr>
          <w:rFonts w:ascii="Times New Roman" w:hAnsi="Times New Roman"/>
          <w:sz w:val="26"/>
          <w:szCs w:val="26"/>
        </w:rPr>
        <w:t xml:space="preserve">» </w:t>
      </w:r>
      <w:r w:rsidR="00001197">
        <w:rPr>
          <w:rFonts w:ascii="Times New Roman" w:hAnsi="Times New Roman"/>
          <w:sz w:val="26"/>
          <w:szCs w:val="26"/>
        </w:rPr>
        <w:t>февраля</w:t>
      </w:r>
      <w:r w:rsidR="00C022E6">
        <w:rPr>
          <w:rFonts w:ascii="Times New Roman" w:hAnsi="Times New Roman"/>
          <w:sz w:val="26"/>
          <w:szCs w:val="26"/>
        </w:rPr>
        <w:t xml:space="preserve"> 202</w:t>
      </w:r>
      <w:r w:rsidR="00001197">
        <w:rPr>
          <w:rFonts w:ascii="Times New Roman" w:hAnsi="Times New Roman"/>
          <w:sz w:val="26"/>
          <w:szCs w:val="26"/>
        </w:rPr>
        <w:t>1</w:t>
      </w:r>
      <w:r w:rsidRPr="0014357C">
        <w:rPr>
          <w:rFonts w:ascii="Times New Roman" w:hAnsi="Times New Roman"/>
          <w:sz w:val="26"/>
          <w:szCs w:val="26"/>
        </w:rPr>
        <w:t xml:space="preserve"> г</w:t>
      </w:r>
      <w:r>
        <w:rPr>
          <w:rFonts w:ascii="Times New Roman" w:hAnsi="Times New Roman"/>
          <w:sz w:val="26"/>
          <w:szCs w:val="26"/>
        </w:rPr>
        <w:t>ода</w:t>
      </w:r>
      <w:r w:rsidRPr="0014357C">
        <w:rPr>
          <w:rFonts w:ascii="Times New Roman" w:hAnsi="Times New Roman"/>
          <w:sz w:val="26"/>
          <w:szCs w:val="26"/>
        </w:rPr>
        <w:t>.</w:t>
      </w:r>
    </w:p>
    <w:p w:rsidR="00A90EBB" w:rsidRPr="0014357C" w:rsidRDefault="00A90EBB" w:rsidP="00A90EB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>г.</w:t>
      </w:r>
      <w:r>
        <w:rPr>
          <w:rFonts w:ascii="Times New Roman" w:hAnsi="Times New Roman"/>
          <w:sz w:val="26"/>
          <w:szCs w:val="26"/>
        </w:rPr>
        <w:t xml:space="preserve"> </w:t>
      </w:r>
      <w:r w:rsidRPr="0014357C">
        <w:rPr>
          <w:rFonts w:ascii="Times New Roman" w:hAnsi="Times New Roman"/>
          <w:sz w:val="26"/>
          <w:szCs w:val="26"/>
        </w:rPr>
        <w:t>Тамбов</w:t>
      </w:r>
    </w:p>
    <w:p w:rsidR="00001197" w:rsidRDefault="00001197" w:rsidP="0089180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</w:p>
    <w:p w:rsidR="00A90EBB" w:rsidRPr="00A90EBB" w:rsidRDefault="00A90EBB" w:rsidP="0089180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90EBB">
        <w:rPr>
          <w:rFonts w:ascii="Times New Roman" w:hAnsi="Times New Roman" w:cs="Times New Roman"/>
          <w:sz w:val="26"/>
          <w:szCs w:val="26"/>
          <w:lang w:eastAsia="en-US"/>
        </w:rPr>
        <w:t>Комиссия по контролю в сфере закупок для государственных и муниципальных нужд Управления Федеральной антимонопольной службы по Тамбовской области</w:t>
      </w:r>
      <w:r w:rsidRPr="00A90EBB">
        <w:rPr>
          <w:rFonts w:ascii="Times New Roman" w:hAnsi="Times New Roman" w:cs="Times New Roman"/>
          <w:sz w:val="26"/>
          <w:szCs w:val="26"/>
        </w:rPr>
        <w:t xml:space="preserve"> в составе:</w:t>
      </w:r>
    </w:p>
    <w:p w:rsidR="00A90EBB" w:rsidRPr="00A90EBB" w:rsidRDefault="00A90EBB" w:rsidP="00891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 w:rsidRPr="00A90EBB">
        <w:rPr>
          <w:rFonts w:ascii="Times New Roman" w:hAnsi="Times New Roman" w:cs="Times New Roman"/>
          <w:sz w:val="26"/>
        </w:rPr>
        <w:t xml:space="preserve">председатель: </w:t>
      </w:r>
      <w:r w:rsidR="00001197">
        <w:rPr>
          <w:rFonts w:ascii="Times New Roman" w:hAnsi="Times New Roman" w:cs="Times New Roman"/>
          <w:sz w:val="26"/>
        </w:rPr>
        <w:t>руководитель управления Гречишникова Е.А.</w:t>
      </w:r>
      <w:r w:rsidR="00B42369" w:rsidRPr="00A90EBB">
        <w:rPr>
          <w:rFonts w:ascii="Times New Roman" w:hAnsi="Times New Roman" w:cs="Times New Roman"/>
          <w:sz w:val="26"/>
        </w:rPr>
        <w:t>,</w:t>
      </w:r>
    </w:p>
    <w:p w:rsidR="00D6544C" w:rsidRDefault="00A90EBB" w:rsidP="00891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 w:rsidRPr="00A90EBB">
        <w:rPr>
          <w:rFonts w:ascii="Times New Roman" w:hAnsi="Times New Roman" w:cs="Times New Roman"/>
          <w:sz w:val="26"/>
        </w:rPr>
        <w:t xml:space="preserve">члены комиссии: </w:t>
      </w:r>
    </w:p>
    <w:p w:rsidR="00A90EBB" w:rsidRDefault="00A90EBB" w:rsidP="00891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 w:rsidRPr="00A90EBB">
        <w:rPr>
          <w:rFonts w:ascii="Times New Roman" w:hAnsi="Times New Roman" w:cs="Times New Roman"/>
          <w:sz w:val="26"/>
        </w:rPr>
        <w:t xml:space="preserve">заместитель начальника отдела контроля закупок и антимонопольного контроля органов власти Иванов В.В., </w:t>
      </w:r>
    </w:p>
    <w:p w:rsidR="00B42369" w:rsidRPr="00A90EBB" w:rsidRDefault="00B42369" w:rsidP="00891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ведущий специалист-эксперт </w:t>
      </w:r>
      <w:r w:rsidRPr="00A90EBB">
        <w:rPr>
          <w:rFonts w:ascii="Times New Roman" w:hAnsi="Times New Roman" w:cs="Times New Roman"/>
          <w:sz w:val="26"/>
        </w:rPr>
        <w:t>отдела контроля закупок и антимонопольного контроля органов власти</w:t>
      </w:r>
      <w:r>
        <w:rPr>
          <w:rFonts w:ascii="Times New Roman" w:hAnsi="Times New Roman" w:cs="Times New Roman"/>
          <w:sz w:val="26"/>
        </w:rPr>
        <w:t xml:space="preserve"> </w:t>
      </w:r>
      <w:r w:rsidR="00001197">
        <w:rPr>
          <w:rFonts w:ascii="Times New Roman" w:hAnsi="Times New Roman" w:cs="Times New Roman"/>
          <w:sz w:val="26"/>
        </w:rPr>
        <w:t>Гончарова С.В.</w:t>
      </w:r>
      <w:r w:rsidR="00C5038F">
        <w:rPr>
          <w:rFonts w:ascii="Times New Roman" w:hAnsi="Times New Roman" w:cs="Times New Roman"/>
          <w:sz w:val="26"/>
        </w:rPr>
        <w:t>,</w:t>
      </w:r>
    </w:p>
    <w:p w:rsidR="00A90EBB" w:rsidRDefault="00A90EBB" w:rsidP="0089180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A90EBB">
        <w:rPr>
          <w:rFonts w:ascii="Times New Roman" w:hAnsi="Times New Roman" w:cs="Times New Roman"/>
          <w:sz w:val="26"/>
          <w:szCs w:val="26"/>
        </w:rPr>
        <w:t>на основании своего решения по делу №</w:t>
      </w:r>
      <w:r>
        <w:rPr>
          <w:rFonts w:ascii="Times New Roman" w:hAnsi="Times New Roman" w:cs="Times New Roman"/>
          <w:sz w:val="26"/>
          <w:szCs w:val="26"/>
        </w:rPr>
        <w:t xml:space="preserve"> 068/06/6</w:t>
      </w:r>
      <w:r w:rsidR="00E41759" w:rsidRPr="00E41759">
        <w:rPr>
          <w:rFonts w:ascii="Times New Roman" w:hAnsi="Times New Roman" w:cs="Times New Roman"/>
          <w:sz w:val="26"/>
          <w:szCs w:val="26"/>
        </w:rPr>
        <w:t>4</w:t>
      </w:r>
      <w:r w:rsidRPr="00A90EBB">
        <w:rPr>
          <w:rFonts w:ascii="Times New Roman" w:hAnsi="Times New Roman" w:cs="Times New Roman"/>
          <w:sz w:val="26"/>
          <w:szCs w:val="26"/>
        </w:rPr>
        <w:t>-</w:t>
      </w:r>
      <w:r w:rsidR="00001197">
        <w:rPr>
          <w:rFonts w:ascii="Times New Roman" w:hAnsi="Times New Roman" w:cs="Times New Roman"/>
          <w:sz w:val="26"/>
          <w:szCs w:val="26"/>
        </w:rPr>
        <w:t>82</w:t>
      </w:r>
      <w:r w:rsidR="00B42369">
        <w:rPr>
          <w:rFonts w:ascii="Times New Roman" w:hAnsi="Times New Roman" w:cs="Times New Roman"/>
          <w:sz w:val="26"/>
          <w:szCs w:val="26"/>
        </w:rPr>
        <w:t>/202</w:t>
      </w:r>
      <w:r w:rsidR="00001197">
        <w:rPr>
          <w:rFonts w:ascii="Times New Roman" w:hAnsi="Times New Roman" w:cs="Times New Roman"/>
          <w:sz w:val="26"/>
          <w:szCs w:val="26"/>
        </w:rPr>
        <w:t>1</w:t>
      </w:r>
      <w:r w:rsidRPr="00A90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90EBB">
        <w:rPr>
          <w:rFonts w:ascii="Times New Roman" w:hAnsi="Times New Roman" w:cs="Times New Roman"/>
          <w:sz w:val="26"/>
          <w:szCs w:val="26"/>
        </w:rPr>
        <w:t>о нарушении законодательства о контрактной</w:t>
      </w:r>
      <w:r>
        <w:rPr>
          <w:rFonts w:ascii="Times New Roman" w:hAnsi="Times New Roman"/>
          <w:sz w:val="26"/>
          <w:szCs w:val="26"/>
        </w:rPr>
        <w:t xml:space="preserve"> системе</w:t>
      </w:r>
      <w:r w:rsidRPr="0014357C">
        <w:rPr>
          <w:rFonts w:ascii="Times New Roman" w:hAnsi="Times New Roman"/>
          <w:sz w:val="26"/>
          <w:szCs w:val="26"/>
        </w:rPr>
        <w:t xml:space="preserve"> на основании </w:t>
      </w:r>
      <w:r>
        <w:rPr>
          <w:rFonts w:ascii="Times New Roman" w:hAnsi="Times New Roman"/>
          <w:sz w:val="26"/>
          <w:szCs w:val="26"/>
        </w:rPr>
        <w:t xml:space="preserve">пункта 2 </w:t>
      </w:r>
      <w:r w:rsidRPr="005B3052">
        <w:rPr>
          <w:rFonts w:ascii="Times New Roman" w:hAnsi="Times New Roman"/>
          <w:sz w:val="26"/>
          <w:szCs w:val="26"/>
        </w:rPr>
        <w:t>част</w:t>
      </w:r>
      <w:r>
        <w:rPr>
          <w:rFonts w:ascii="Times New Roman" w:hAnsi="Times New Roman"/>
          <w:sz w:val="26"/>
          <w:szCs w:val="26"/>
        </w:rPr>
        <w:t>и</w:t>
      </w:r>
      <w:r w:rsidRPr="005B305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22</w:t>
      </w:r>
      <w:r w:rsidRPr="005B3052">
        <w:rPr>
          <w:rFonts w:ascii="Times New Roman" w:hAnsi="Times New Roman"/>
          <w:sz w:val="26"/>
          <w:szCs w:val="26"/>
        </w:rPr>
        <w:t xml:space="preserve"> статьи </w:t>
      </w:r>
      <w:r>
        <w:rPr>
          <w:rFonts w:ascii="Times New Roman" w:hAnsi="Times New Roman"/>
          <w:sz w:val="26"/>
          <w:szCs w:val="26"/>
        </w:rPr>
        <w:t>99</w:t>
      </w:r>
      <w:r w:rsidRPr="005B3052">
        <w:rPr>
          <w:rFonts w:ascii="Times New Roman" w:hAnsi="Times New Roman"/>
          <w:sz w:val="26"/>
          <w:szCs w:val="26"/>
        </w:rPr>
        <w:t xml:space="preserve"> Фе</w:t>
      </w:r>
      <w:r>
        <w:rPr>
          <w:rFonts w:ascii="Times New Roman" w:hAnsi="Times New Roman"/>
          <w:sz w:val="26"/>
          <w:szCs w:val="26"/>
        </w:rPr>
        <w:t>дерального закона от 05.04.2013</w:t>
      </w:r>
      <w:r w:rsidRPr="005B3052">
        <w:rPr>
          <w:rFonts w:ascii="Times New Roman" w:hAnsi="Times New Roman"/>
          <w:sz w:val="26"/>
          <w:szCs w:val="26"/>
        </w:rPr>
        <w:t xml:space="preserve"> №</w:t>
      </w:r>
      <w:r>
        <w:rPr>
          <w:rFonts w:ascii="Times New Roman" w:hAnsi="Times New Roman"/>
          <w:sz w:val="26"/>
          <w:szCs w:val="26"/>
        </w:rPr>
        <w:t>4</w:t>
      </w:r>
      <w:r w:rsidRPr="005B3052">
        <w:rPr>
          <w:rFonts w:ascii="Times New Roman" w:hAnsi="Times New Roman"/>
          <w:sz w:val="26"/>
          <w:szCs w:val="26"/>
        </w:rPr>
        <w:t xml:space="preserve">4-ФЗ «О </w:t>
      </w:r>
      <w:r w:rsidRPr="009E6041">
        <w:rPr>
          <w:rFonts w:ascii="Times New Roman" w:hAnsi="Times New Roman"/>
          <w:sz w:val="26"/>
          <w:szCs w:val="26"/>
        </w:rPr>
        <w:t xml:space="preserve">контрактной системе в сфере </w:t>
      </w:r>
      <w:r w:rsidRPr="009E6041">
        <w:rPr>
          <w:rFonts w:ascii="Times New Roman" w:hAnsi="Times New Roman"/>
          <w:sz w:val="26"/>
          <w:szCs w:val="26"/>
        </w:rPr>
        <w:lastRenderedPageBreak/>
        <w:t>закупок товаров, работ, услуг для обеспечения государственных и муниципальных нужд</w:t>
      </w:r>
      <w:r w:rsidRPr="00135C7A">
        <w:rPr>
          <w:rFonts w:ascii="Times New Roman" w:hAnsi="Times New Roman"/>
          <w:sz w:val="26"/>
          <w:szCs w:val="26"/>
        </w:rPr>
        <w:t xml:space="preserve">» (далее – Закон о </w:t>
      </w:r>
      <w:r>
        <w:rPr>
          <w:rFonts w:ascii="Times New Roman" w:hAnsi="Times New Roman"/>
          <w:sz w:val="26"/>
          <w:szCs w:val="26"/>
        </w:rPr>
        <w:t>контрактной системе</w:t>
      </w:r>
      <w:r w:rsidRPr="00135C7A">
        <w:rPr>
          <w:rFonts w:ascii="Times New Roman" w:hAnsi="Times New Roman"/>
          <w:sz w:val="26"/>
          <w:szCs w:val="26"/>
        </w:rPr>
        <w:t>)</w:t>
      </w:r>
    </w:p>
    <w:p w:rsidR="00A90EBB" w:rsidRDefault="00A90EBB" w:rsidP="00891808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A90EBB" w:rsidRDefault="00A90EBB" w:rsidP="00891808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>ПРЕДПИСЫВАЕТ:</w:t>
      </w:r>
    </w:p>
    <w:p w:rsidR="00C022E6" w:rsidRPr="00C022E6" w:rsidRDefault="00C022E6" w:rsidP="00C022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1808" w:rsidRPr="00C022E6" w:rsidRDefault="00A90EBB" w:rsidP="00C02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022E6">
        <w:rPr>
          <w:rFonts w:ascii="Times New Roman" w:hAnsi="Times New Roman" w:cs="Times New Roman"/>
          <w:sz w:val="26"/>
          <w:szCs w:val="26"/>
        </w:rPr>
        <w:t>1.</w:t>
      </w:r>
      <w:r w:rsidRPr="00C022E6">
        <w:rPr>
          <w:rFonts w:ascii="Times New Roman" w:hAnsi="Times New Roman" w:cs="Times New Roman"/>
          <w:sz w:val="26"/>
          <w:szCs w:val="26"/>
        </w:rPr>
        <w:tab/>
      </w:r>
      <w:r w:rsidR="00001197" w:rsidRPr="006B71F2">
        <w:rPr>
          <w:rFonts w:ascii="Times New Roman" w:hAnsi="Times New Roman"/>
          <w:sz w:val="26"/>
          <w:szCs w:val="26"/>
        </w:rPr>
        <w:t>Тамбовско</w:t>
      </w:r>
      <w:r w:rsidR="00001197">
        <w:rPr>
          <w:rFonts w:ascii="Times New Roman" w:hAnsi="Times New Roman"/>
          <w:sz w:val="26"/>
          <w:szCs w:val="26"/>
        </w:rPr>
        <w:t>му</w:t>
      </w:r>
      <w:r w:rsidR="00001197" w:rsidRPr="006B71F2">
        <w:rPr>
          <w:rFonts w:ascii="Times New Roman" w:hAnsi="Times New Roman"/>
          <w:sz w:val="26"/>
          <w:szCs w:val="26"/>
        </w:rPr>
        <w:t xml:space="preserve"> областно</w:t>
      </w:r>
      <w:r w:rsidR="00001197">
        <w:rPr>
          <w:rFonts w:ascii="Times New Roman" w:hAnsi="Times New Roman"/>
          <w:sz w:val="26"/>
          <w:szCs w:val="26"/>
        </w:rPr>
        <w:t>му</w:t>
      </w:r>
      <w:r w:rsidR="00001197" w:rsidRPr="006B71F2">
        <w:rPr>
          <w:rFonts w:ascii="Times New Roman" w:hAnsi="Times New Roman"/>
          <w:sz w:val="26"/>
          <w:szCs w:val="26"/>
        </w:rPr>
        <w:t xml:space="preserve"> государственно</w:t>
      </w:r>
      <w:r w:rsidR="00001197">
        <w:rPr>
          <w:rFonts w:ascii="Times New Roman" w:hAnsi="Times New Roman"/>
          <w:sz w:val="26"/>
          <w:szCs w:val="26"/>
        </w:rPr>
        <w:t>му</w:t>
      </w:r>
      <w:r w:rsidR="00001197" w:rsidRPr="006B71F2">
        <w:rPr>
          <w:rFonts w:ascii="Times New Roman" w:hAnsi="Times New Roman"/>
          <w:sz w:val="26"/>
          <w:szCs w:val="26"/>
        </w:rPr>
        <w:t xml:space="preserve"> бюджетно</w:t>
      </w:r>
      <w:r w:rsidR="00001197">
        <w:rPr>
          <w:rFonts w:ascii="Times New Roman" w:hAnsi="Times New Roman"/>
          <w:sz w:val="26"/>
          <w:szCs w:val="26"/>
        </w:rPr>
        <w:t>му</w:t>
      </w:r>
      <w:r w:rsidR="00001197" w:rsidRPr="006B71F2">
        <w:rPr>
          <w:rFonts w:ascii="Times New Roman" w:hAnsi="Times New Roman"/>
          <w:sz w:val="26"/>
          <w:szCs w:val="26"/>
        </w:rPr>
        <w:t xml:space="preserve"> учреждени</w:t>
      </w:r>
      <w:r w:rsidR="00001197">
        <w:rPr>
          <w:rFonts w:ascii="Times New Roman" w:hAnsi="Times New Roman"/>
          <w:sz w:val="26"/>
          <w:szCs w:val="26"/>
        </w:rPr>
        <w:t>ю</w:t>
      </w:r>
      <w:r w:rsidR="00001197" w:rsidRPr="006B71F2">
        <w:rPr>
          <w:rFonts w:ascii="Times New Roman" w:hAnsi="Times New Roman"/>
          <w:sz w:val="26"/>
          <w:szCs w:val="26"/>
        </w:rPr>
        <w:t xml:space="preserve"> здравоохранения «Городская клиническая больница города Котовска»</w:t>
      </w:r>
      <w:r w:rsidR="00001197">
        <w:rPr>
          <w:rFonts w:ascii="Times New Roman" w:hAnsi="Times New Roman"/>
          <w:sz w:val="26"/>
          <w:szCs w:val="26"/>
        </w:rPr>
        <w:t xml:space="preserve"> </w:t>
      </w:r>
      <w:r w:rsidR="00C5038F" w:rsidRPr="00C022E6">
        <w:rPr>
          <w:rFonts w:ascii="Times New Roman" w:hAnsi="Times New Roman" w:cs="Times New Roman"/>
          <w:sz w:val="26"/>
          <w:szCs w:val="26"/>
        </w:rPr>
        <w:t>и</w:t>
      </w:r>
      <w:r w:rsidR="00B42369" w:rsidRPr="00C022E6">
        <w:rPr>
          <w:rFonts w:ascii="Times New Roman" w:hAnsi="Times New Roman" w:cs="Times New Roman"/>
          <w:sz w:val="26"/>
          <w:szCs w:val="26"/>
        </w:rPr>
        <w:t xml:space="preserve"> </w:t>
      </w:r>
      <w:r w:rsidR="00001197">
        <w:rPr>
          <w:rFonts w:ascii="Times New Roman" w:hAnsi="Times New Roman" w:cs="Times New Roman"/>
          <w:sz w:val="26"/>
          <w:szCs w:val="26"/>
        </w:rPr>
        <w:t xml:space="preserve">его </w:t>
      </w:r>
      <w:r w:rsidR="00B42369" w:rsidRPr="00C022E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="00812A1A">
        <w:rPr>
          <w:rFonts w:ascii="Times New Roman" w:hAnsi="Times New Roman" w:cs="Times New Roman"/>
          <w:sz w:val="26"/>
          <w:szCs w:val="26"/>
        </w:rPr>
        <w:t xml:space="preserve"> </w:t>
      </w:r>
      <w:r w:rsidR="00D6544C" w:rsidRPr="00C022E6">
        <w:rPr>
          <w:rFonts w:ascii="Times New Roman" w:hAnsi="Times New Roman" w:cs="Times New Roman"/>
          <w:sz w:val="26"/>
          <w:szCs w:val="26"/>
        </w:rPr>
        <w:t xml:space="preserve">отменить </w:t>
      </w:r>
      <w:r w:rsidR="00C022E6" w:rsidRPr="00C022E6">
        <w:rPr>
          <w:rFonts w:ascii="Times New Roman" w:hAnsi="Times New Roman" w:cs="Times New Roman"/>
          <w:sz w:val="26"/>
          <w:szCs w:val="26"/>
        </w:rPr>
        <w:t xml:space="preserve">электронный аукцион </w:t>
      </w:r>
      <w:r w:rsidR="00001197" w:rsidRPr="00E03CB1">
        <w:rPr>
          <w:rFonts w:ascii="Times New Roman" w:hAnsi="Times New Roman"/>
          <w:sz w:val="26"/>
          <w:szCs w:val="26"/>
        </w:rPr>
        <w:t>на поставку витаминно-минерального комплекса</w:t>
      </w:r>
      <w:r w:rsidR="00001197">
        <w:rPr>
          <w:rFonts w:ascii="Times New Roman" w:hAnsi="Times New Roman" w:cs="Times New Roman"/>
          <w:sz w:val="26"/>
          <w:szCs w:val="26"/>
        </w:rPr>
        <w:t xml:space="preserve"> (извещение № </w:t>
      </w:r>
      <w:hyperlink r:id="rId6" w:tgtFrame="_blank" w:history="1">
        <w:r w:rsidR="00001197" w:rsidRPr="00001197">
          <w:rPr>
            <w:rStyle w:val="a4"/>
            <w:rFonts w:ascii="Times New Roman" w:hAnsi="Times New Roman"/>
            <w:color w:val="auto"/>
            <w:sz w:val="26"/>
            <w:szCs w:val="26"/>
            <w:u w:val="none"/>
            <w:bdr w:val="none" w:sz="0" w:space="0" w:color="auto" w:frame="1"/>
          </w:rPr>
          <w:t>0864500000221000157</w:t>
        </w:r>
      </w:hyperlink>
      <w:hyperlink r:id="rId7" w:tgtFrame="_blank" w:history="1"/>
      <w:r w:rsidR="00C022E6" w:rsidRPr="00C022E6">
        <w:rPr>
          <w:rFonts w:ascii="Times New Roman" w:hAnsi="Times New Roman" w:cs="Times New Roman"/>
          <w:sz w:val="26"/>
          <w:szCs w:val="26"/>
        </w:rPr>
        <w:t>) и все его результаты.</w:t>
      </w:r>
    </w:p>
    <w:p w:rsidR="00A90EBB" w:rsidRPr="00B56834" w:rsidRDefault="00C022E6" w:rsidP="00373FC4">
      <w:pPr>
        <w:spacing w:after="0" w:line="240" w:lineRule="auto"/>
        <w:ind w:right="-1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A90EBB" w:rsidRPr="0000367D">
        <w:rPr>
          <w:rFonts w:ascii="Times New Roman" w:hAnsi="Times New Roman"/>
          <w:sz w:val="26"/>
          <w:szCs w:val="26"/>
        </w:rPr>
        <w:t>.</w:t>
      </w:r>
      <w:r w:rsidR="00A90EBB" w:rsidRPr="0000367D">
        <w:rPr>
          <w:rFonts w:ascii="Times New Roman" w:hAnsi="Times New Roman"/>
          <w:sz w:val="26"/>
          <w:szCs w:val="26"/>
        </w:rPr>
        <w:tab/>
        <w:t>Оператору электронной площадки (</w:t>
      </w:r>
      <w:r w:rsidR="00A90EBB" w:rsidRPr="0000367D">
        <w:rPr>
          <w:rFonts w:ascii="Times New Roman" w:hAnsi="Times New Roman"/>
          <w:iCs/>
          <w:sz w:val="26"/>
          <w:szCs w:val="26"/>
        </w:rPr>
        <w:t>АО «Единая электронная торговая площадка»</w:t>
      </w:r>
      <w:r w:rsidR="00373FC4">
        <w:rPr>
          <w:rFonts w:ascii="Times New Roman" w:hAnsi="Times New Roman"/>
          <w:sz w:val="26"/>
          <w:szCs w:val="26"/>
        </w:rPr>
        <w:t xml:space="preserve">) </w:t>
      </w:r>
      <w:r w:rsidR="00A90EBB" w:rsidRPr="00B56834">
        <w:rPr>
          <w:rFonts w:ascii="Times New Roman" w:hAnsi="Times New Roman"/>
          <w:sz w:val="26"/>
          <w:szCs w:val="26"/>
        </w:rPr>
        <w:t>обеспечить программн</w:t>
      </w:r>
      <w:r w:rsidR="00891808">
        <w:rPr>
          <w:rFonts w:ascii="Times New Roman" w:hAnsi="Times New Roman"/>
          <w:sz w:val="26"/>
          <w:szCs w:val="26"/>
        </w:rPr>
        <w:t xml:space="preserve">ую возможность исполнения п. </w:t>
      </w:r>
      <w:r w:rsidR="00B4236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</w:t>
      </w:r>
      <w:r w:rsidR="00A90EBB" w:rsidRPr="00B56834">
        <w:rPr>
          <w:rFonts w:ascii="Times New Roman" w:hAnsi="Times New Roman"/>
          <w:sz w:val="26"/>
          <w:szCs w:val="26"/>
        </w:rPr>
        <w:t xml:space="preserve">настоящего </w:t>
      </w:r>
      <w:r w:rsidR="00373FC4">
        <w:rPr>
          <w:rFonts w:ascii="Times New Roman" w:hAnsi="Times New Roman"/>
          <w:sz w:val="26"/>
          <w:szCs w:val="26"/>
        </w:rPr>
        <w:t>предписания.</w:t>
      </w:r>
    </w:p>
    <w:p w:rsidR="00A90EBB" w:rsidRDefault="00C022E6" w:rsidP="0089180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A90EBB">
        <w:rPr>
          <w:rFonts w:ascii="Times New Roman" w:hAnsi="Times New Roman"/>
          <w:sz w:val="26"/>
          <w:szCs w:val="26"/>
        </w:rPr>
        <w:t xml:space="preserve">. </w:t>
      </w:r>
      <w:r w:rsidR="00A90EBB" w:rsidRPr="00B56834">
        <w:rPr>
          <w:rFonts w:ascii="Times New Roman" w:hAnsi="Times New Roman"/>
          <w:sz w:val="26"/>
          <w:szCs w:val="26"/>
        </w:rPr>
        <w:t xml:space="preserve"> Настоящее предписание</w:t>
      </w:r>
      <w:r w:rsidR="00001197" w:rsidRPr="00001197">
        <w:rPr>
          <w:rFonts w:ascii="Times New Roman" w:hAnsi="Times New Roman"/>
          <w:sz w:val="26"/>
          <w:szCs w:val="26"/>
        </w:rPr>
        <w:t xml:space="preserve"> </w:t>
      </w:r>
      <w:r w:rsidR="00001197">
        <w:rPr>
          <w:rFonts w:ascii="Times New Roman" w:hAnsi="Times New Roman"/>
          <w:sz w:val="26"/>
          <w:szCs w:val="26"/>
        </w:rPr>
        <w:t>л</w:t>
      </w:r>
      <w:r w:rsidR="00001197" w:rsidRPr="00E64075">
        <w:rPr>
          <w:rFonts w:ascii="Times New Roman" w:hAnsi="Times New Roman"/>
          <w:sz w:val="26"/>
          <w:szCs w:val="26"/>
        </w:rPr>
        <w:t>ицам, указанным в настоящем предписании</w:t>
      </w:r>
      <w:r w:rsidR="00001197">
        <w:rPr>
          <w:rFonts w:ascii="Times New Roman" w:hAnsi="Times New Roman"/>
          <w:sz w:val="26"/>
          <w:szCs w:val="26"/>
        </w:rPr>
        <w:t>,</w:t>
      </w:r>
      <w:r w:rsidR="00A90EBB" w:rsidRPr="00B56834">
        <w:rPr>
          <w:rFonts w:ascii="Times New Roman" w:hAnsi="Times New Roman"/>
          <w:sz w:val="26"/>
          <w:szCs w:val="26"/>
        </w:rPr>
        <w:t xml:space="preserve"> исполнить </w:t>
      </w:r>
      <w:r w:rsidR="00C5038F">
        <w:rPr>
          <w:rFonts w:ascii="Times New Roman" w:hAnsi="Times New Roman"/>
          <w:b/>
          <w:sz w:val="26"/>
          <w:szCs w:val="26"/>
        </w:rPr>
        <w:t>в срок д</w:t>
      </w:r>
      <w:r w:rsidR="00A90EBB" w:rsidRPr="00B56834">
        <w:rPr>
          <w:rFonts w:ascii="Times New Roman" w:hAnsi="Times New Roman"/>
          <w:b/>
          <w:sz w:val="26"/>
          <w:szCs w:val="26"/>
        </w:rPr>
        <w:t xml:space="preserve">о </w:t>
      </w:r>
      <w:r w:rsidR="00001197">
        <w:rPr>
          <w:rFonts w:ascii="Times New Roman" w:hAnsi="Times New Roman"/>
          <w:b/>
          <w:sz w:val="26"/>
          <w:szCs w:val="26"/>
        </w:rPr>
        <w:t>05 марта</w:t>
      </w:r>
      <w:r w:rsidR="00D6544C">
        <w:rPr>
          <w:rFonts w:ascii="Times New Roman" w:hAnsi="Times New Roman"/>
          <w:b/>
          <w:sz w:val="26"/>
          <w:szCs w:val="26"/>
        </w:rPr>
        <w:t xml:space="preserve"> 202</w:t>
      </w:r>
      <w:r w:rsidR="00001197">
        <w:rPr>
          <w:rFonts w:ascii="Times New Roman" w:hAnsi="Times New Roman"/>
          <w:b/>
          <w:sz w:val="26"/>
          <w:szCs w:val="26"/>
        </w:rPr>
        <w:t>1</w:t>
      </w:r>
      <w:r w:rsidR="00A90EBB" w:rsidRPr="00B56834">
        <w:rPr>
          <w:rFonts w:ascii="Times New Roman" w:hAnsi="Times New Roman"/>
          <w:b/>
          <w:sz w:val="26"/>
          <w:szCs w:val="26"/>
        </w:rPr>
        <w:t xml:space="preserve"> года</w:t>
      </w:r>
      <w:r w:rsidR="00A90EBB" w:rsidRPr="00B56834">
        <w:rPr>
          <w:rFonts w:ascii="Times New Roman" w:hAnsi="Times New Roman"/>
          <w:sz w:val="26"/>
          <w:szCs w:val="26"/>
        </w:rPr>
        <w:t>.</w:t>
      </w:r>
    </w:p>
    <w:p w:rsidR="00D6544C" w:rsidRDefault="00C022E6" w:rsidP="0089180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A90EBB" w:rsidRPr="00E64075">
        <w:rPr>
          <w:rFonts w:ascii="Times New Roman" w:hAnsi="Times New Roman"/>
          <w:sz w:val="26"/>
          <w:szCs w:val="26"/>
        </w:rPr>
        <w:t xml:space="preserve">. Лицам, указанным в настоящем предписании, сообщить и представить доказательства его исполнения в Тамбовское УФАС России </w:t>
      </w:r>
      <w:r w:rsidR="00001197">
        <w:rPr>
          <w:rFonts w:ascii="Times New Roman" w:hAnsi="Times New Roman"/>
          <w:b/>
          <w:sz w:val="26"/>
          <w:szCs w:val="26"/>
        </w:rPr>
        <w:t>в срок д</w:t>
      </w:r>
      <w:r w:rsidR="00001197" w:rsidRPr="00B56834">
        <w:rPr>
          <w:rFonts w:ascii="Times New Roman" w:hAnsi="Times New Roman"/>
          <w:b/>
          <w:sz w:val="26"/>
          <w:szCs w:val="26"/>
        </w:rPr>
        <w:t xml:space="preserve">о </w:t>
      </w:r>
      <w:r w:rsidR="00001197">
        <w:rPr>
          <w:rFonts w:ascii="Times New Roman" w:hAnsi="Times New Roman"/>
          <w:b/>
          <w:sz w:val="26"/>
          <w:szCs w:val="26"/>
        </w:rPr>
        <w:t>05 марта 2021</w:t>
      </w:r>
      <w:r w:rsidR="00001197" w:rsidRPr="00B56834">
        <w:rPr>
          <w:rFonts w:ascii="Times New Roman" w:hAnsi="Times New Roman"/>
          <w:b/>
          <w:sz w:val="26"/>
          <w:szCs w:val="26"/>
        </w:rPr>
        <w:t xml:space="preserve"> года</w:t>
      </w:r>
      <w:r w:rsidR="00D6544C" w:rsidRPr="00B56834">
        <w:rPr>
          <w:rFonts w:ascii="Times New Roman" w:hAnsi="Times New Roman"/>
          <w:sz w:val="26"/>
          <w:szCs w:val="26"/>
        </w:rPr>
        <w:t>.</w:t>
      </w:r>
    </w:p>
    <w:p w:rsidR="00DA529F" w:rsidRPr="00DA529F" w:rsidRDefault="00A90EBB" w:rsidP="00DA529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7057B">
        <w:rPr>
          <w:rFonts w:ascii="Times New Roman" w:hAnsi="Times New Roman"/>
          <w:sz w:val="26"/>
          <w:szCs w:val="26"/>
        </w:rPr>
        <w:t>Комиссия Тамбовского УФАС России обращает внимание, что в соответствии с частью 7 статьи 19.5 Кодекса Российской Федерации об административных правонарушениях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 w:rsidR="00DA529F" w:rsidRPr="00F0125D" w:rsidRDefault="00DA529F" w:rsidP="00DA529F">
      <w:pPr>
        <w:pStyle w:val="a9"/>
      </w:pPr>
      <w:r w:rsidRPr="00F0125D">
        <w:t xml:space="preserve">Настоящее предписание в течение трех месяцев со дня его выдачи может быть обжаловано в суд, в арбитражный суд. </w:t>
      </w:r>
    </w:p>
    <w:p w:rsidR="00DA529F" w:rsidRDefault="00DA529F" w:rsidP="00DA529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A529F" w:rsidRDefault="00DA529F" w:rsidP="00DA529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A529F" w:rsidRPr="0014357C" w:rsidRDefault="00DA529F" w:rsidP="00DA529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A529F" w:rsidRPr="0096685D" w:rsidRDefault="00DA529F" w:rsidP="00DA529F">
      <w:pPr>
        <w:jc w:val="both"/>
        <w:rPr>
          <w:rFonts w:ascii="Times New Roman" w:hAnsi="Times New Roman"/>
          <w:sz w:val="26"/>
          <w:szCs w:val="26"/>
        </w:rPr>
      </w:pPr>
      <w:r w:rsidRPr="0096685D">
        <w:rPr>
          <w:rFonts w:ascii="Times New Roman" w:hAnsi="Times New Roman"/>
          <w:sz w:val="26"/>
          <w:szCs w:val="26"/>
        </w:rPr>
        <w:t xml:space="preserve">Председатель комиссии </w:t>
      </w:r>
      <w:r w:rsidRPr="001636D4">
        <w:rPr>
          <w:sz w:val="26"/>
          <w:szCs w:val="26"/>
        </w:rPr>
        <w:t xml:space="preserve">                                                     </w:t>
      </w:r>
      <w:r>
        <w:rPr>
          <w:sz w:val="26"/>
          <w:szCs w:val="26"/>
        </w:rPr>
        <w:t xml:space="preserve">                               </w:t>
      </w:r>
      <w:r w:rsidR="00001197">
        <w:rPr>
          <w:rFonts w:ascii="Times New Roman" w:hAnsi="Times New Roman"/>
          <w:sz w:val="26"/>
          <w:szCs w:val="26"/>
        </w:rPr>
        <w:t>Е.А. Гречишникова</w:t>
      </w:r>
    </w:p>
    <w:p w:rsidR="00DA529F" w:rsidRDefault="006854C9" w:rsidP="00DA529F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</w:t>
      </w:r>
      <w:r w:rsidR="00DA529F" w:rsidRPr="0096685D">
        <w:rPr>
          <w:rFonts w:ascii="Times New Roman" w:hAnsi="Times New Roman"/>
          <w:sz w:val="26"/>
          <w:szCs w:val="26"/>
        </w:rPr>
        <w:t xml:space="preserve">лены комиссии                                                              </w:t>
      </w:r>
      <w:r w:rsidR="00DA529F">
        <w:rPr>
          <w:rFonts w:ascii="Times New Roman" w:hAnsi="Times New Roman"/>
          <w:sz w:val="26"/>
          <w:szCs w:val="26"/>
        </w:rPr>
        <w:t xml:space="preserve">                                  В.В. Иванов</w:t>
      </w:r>
    </w:p>
    <w:p w:rsidR="00327C69" w:rsidRDefault="00DA529F" w:rsidP="00DA529F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</w:t>
      </w:r>
      <w:r w:rsidR="00C5038F">
        <w:rPr>
          <w:rFonts w:ascii="Times New Roman" w:hAnsi="Times New Roman"/>
          <w:sz w:val="26"/>
          <w:szCs w:val="26"/>
        </w:rPr>
        <w:t xml:space="preserve">  </w:t>
      </w:r>
      <w:r w:rsidR="004158A1">
        <w:rPr>
          <w:rFonts w:ascii="Times New Roman" w:hAnsi="Times New Roman"/>
          <w:sz w:val="26"/>
          <w:szCs w:val="26"/>
        </w:rPr>
        <w:t xml:space="preserve"> </w:t>
      </w:r>
      <w:r w:rsidR="00001197">
        <w:rPr>
          <w:rFonts w:ascii="Times New Roman" w:hAnsi="Times New Roman"/>
          <w:sz w:val="26"/>
          <w:szCs w:val="26"/>
        </w:rPr>
        <w:t>С.В. Гончарова</w:t>
      </w:r>
    </w:p>
    <w:p w:rsidR="00DA529F" w:rsidRDefault="00DA529F" w:rsidP="00DA529F">
      <w:pPr>
        <w:jc w:val="both"/>
        <w:rPr>
          <w:rFonts w:ascii="Times New Roman" w:hAnsi="Times New Roman"/>
          <w:sz w:val="26"/>
          <w:szCs w:val="26"/>
        </w:rPr>
      </w:pPr>
    </w:p>
    <w:p w:rsidR="00C5038F" w:rsidRDefault="00C5038F" w:rsidP="00DA529F">
      <w:pPr>
        <w:jc w:val="both"/>
        <w:rPr>
          <w:rFonts w:ascii="Times New Roman" w:hAnsi="Times New Roman"/>
          <w:sz w:val="26"/>
          <w:szCs w:val="26"/>
        </w:rPr>
      </w:pPr>
    </w:p>
    <w:p w:rsidR="00C5038F" w:rsidRDefault="00C5038F" w:rsidP="00DA529F">
      <w:pPr>
        <w:jc w:val="both"/>
        <w:rPr>
          <w:rFonts w:ascii="Times New Roman" w:hAnsi="Times New Roman"/>
          <w:sz w:val="26"/>
          <w:szCs w:val="26"/>
        </w:rPr>
      </w:pPr>
    </w:p>
    <w:p w:rsidR="00C022E6" w:rsidRDefault="00C022E6" w:rsidP="00DA529F">
      <w:pPr>
        <w:jc w:val="both"/>
        <w:rPr>
          <w:rFonts w:ascii="Times New Roman" w:hAnsi="Times New Roman"/>
          <w:sz w:val="26"/>
          <w:szCs w:val="26"/>
        </w:rPr>
      </w:pPr>
    </w:p>
    <w:p w:rsidR="00C022E6" w:rsidRDefault="00C022E6" w:rsidP="00DA529F">
      <w:pPr>
        <w:jc w:val="both"/>
        <w:rPr>
          <w:rFonts w:ascii="Times New Roman" w:hAnsi="Times New Roman"/>
          <w:sz w:val="26"/>
          <w:szCs w:val="26"/>
        </w:rPr>
      </w:pPr>
    </w:p>
    <w:p w:rsidR="00C022E6" w:rsidRDefault="00C022E6" w:rsidP="00DA529F">
      <w:pPr>
        <w:jc w:val="both"/>
        <w:rPr>
          <w:rFonts w:ascii="Times New Roman" w:hAnsi="Times New Roman"/>
          <w:sz w:val="26"/>
          <w:szCs w:val="26"/>
        </w:rPr>
      </w:pPr>
    </w:p>
    <w:p w:rsidR="00001197" w:rsidRDefault="00001197" w:rsidP="00DA529F">
      <w:pPr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C022E6" w:rsidRPr="00C022E6" w:rsidRDefault="00C022E6" w:rsidP="00DA529F">
      <w:pPr>
        <w:jc w:val="both"/>
        <w:rPr>
          <w:rFonts w:ascii="Times New Roman" w:hAnsi="Times New Roman"/>
        </w:rPr>
      </w:pPr>
    </w:p>
    <w:p w:rsidR="00DA529F" w:rsidRPr="00C022E6" w:rsidRDefault="00DA529F" w:rsidP="00DA529F">
      <w:pPr>
        <w:jc w:val="both"/>
        <w:rPr>
          <w:rFonts w:ascii="Times New Roman" w:hAnsi="Times New Roman"/>
        </w:rPr>
      </w:pPr>
      <w:r w:rsidRPr="00C022E6">
        <w:rPr>
          <w:rFonts w:ascii="Times New Roman" w:hAnsi="Times New Roman"/>
        </w:rPr>
        <w:t>Исп. Иванов В.В.,72-73-44</w:t>
      </w:r>
    </w:p>
    <w:sectPr w:rsidR="00DA529F" w:rsidRPr="00C02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2C3"/>
    <w:rsid w:val="00001197"/>
    <w:rsid w:val="0004683C"/>
    <w:rsid w:val="001A5213"/>
    <w:rsid w:val="00327C69"/>
    <w:rsid w:val="00373FC4"/>
    <w:rsid w:val="003768B8"/>
    <w:rsid w:val="004158A1"/>
    <w:rsid w:val="004A02C3"/>
    <w:rsid w:val="005B68BF"/>
    <w:rsid w:val="00627D39"/>
    <w:rsid w:val="006854C9"/>
    <w:rsid w:val="0069560A"/>
    <w:rsid w:val="00812A1A"/>
    <w:rsid w:val="00853886"/>
    <w:rsid w:val="00891808"/>
    <w:rsid w:val="00894578"/>
    <w:rsid w:val="00A90EBB"/>
    <w:rsid w:val="00B42369"/>
    <w:rsid w:val="00C022E6"/>
    <w:rsid w:val="00C5038F"/>
    <w:rsid w:val="00D6544C"/>
    <w:rsid w:val="00DA529F"/>
    <w:rsid w:val="00E13D00"/>
    <w:rsid w:val="00E4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8B60B-E49B-41BE-839F-5828ED362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EB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0EBB"/>
    <w:rPr>
      <w:b/>
      <w:bCs/>
    </w:rPr>
  </w:style>
  <w:style w:type="character" w:styleId="a4">
    <w:name w:val="Hyperlink"/>
    <w:rsid w:val="00A90EBB"/>
    <w:rPr>
      <w:color w:val="0000FF"/>
      <w:u w:val="single"/>
    </w:rPr>
  </w:style>
  <w:style w:type="paragraph" w:styleId="a5">
    <w:name w:val="List Paragraph"/>
    <w:basedOn w:val="a"/>
    <w:link w:val="a6"/>
    <w:uiPriority w:val="34"/>
    <w:qFormat/>
    <w:rsid w:val="005B68BF"/>
    <w:pPr>
      <w:ind w:left="720"/>
      <w:contextualSpacing/>
    </w:pPr>
    <w:rPr>
      <w:rFonts w:eastAsiaTheme="minorHAnsi"/>
      <w:lang w:eastAsia="en-US"/>
    </w:rPr>
  </w:style>
  <w:style w:type="paragraph" w:styleId="a7">
    <w:name w:val="No Spacing"/>
    <w:link w:val="a8"/>
    <w:uiPriority w:val="1"/>
    <w:qFormat/>
    <w:rsid w:val="005B6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5B68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34"/>
    <w:rsid w:val="005B68BF"/>
  </w:style>
  <w:style w:type="paragraph" w:customStyle="1" w:styleId="a9">
    <w:name w:val="АСТАНДАРТ"/>
    <w:basedOn w:val="a"/>
    <w:link w:val="aa"/>
    <w:qFormat/>
    <w:rsid w:val="00DA529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customStyle="1" w:styleId="aa">
    <w:name w:val="АСТАНДАРТ Знак"/>
    <w:link w:val="a9"/>
    <w:rsid w:val="00DA529F"/>
    <w:rPr>
      <w:rFonts w:ascii="Times New Roman" w:eastAsia="Times New Roman" w:hAnsi="Times New Roman" w:cs="Times New Roman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44/view/common-info.html?regNumber=016420000302000017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44/view/documents.html?regNumber=0864500000221000157" TargetMode="External"/><Relationship Id="rId5" Type="http://schemas.openxmlformats.org/officeDocument/2006/relationships/hyperlink" Target="mailto:info@roseltorg.ru" TargetMode="External"/><Relationship Id="rId4" Type="http://schemas.openxmlformats.org/officeDocument/2006/relationships/hyperlink" Target="mailto:post@rcoz.tambov.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Владимирович Иванов</dc:creator>
  <cp:keywords/>
  <dc:description/>
  <cp:lastModifiedBy>Владимир Владимирович Иванов</cp:lastModifiedBy>
  <cp:revision>21</cp:revision>
  <dcterms:created xsi:type="dcterms:W3CDTF">2019-08-12T12:05:00Z</dcterms:created>
  <dcterms:modified xsi:type="dcterms:W3CDTF">2021-02-18T15:25:00Z</dcterms:modified>
</cp:coreProperties>
</file>