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F4" w:rsidRPr="00725392" w:rsidRDefault="008A2EF4" w:rsidP="00615867">
      <w:pPr>
        <w:spacing w:before="120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B0B9C">
      <w:pPr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281746" w:rsidRDefault="00281746" w:rsidP="008B0B9C">
      <w:pPr>
        <w:jc w:val="center"/>
        <w:rPr>
          <w:b/>
          <w:color w:val="000000"/>
        </w:rPr>
      </w:pPr>
    </w:p>
    <w:p w:rsidR="008A2EF4" w:rsidRPr="00C10842" w:rsidRDefault="008A2EF4" w:rsidP="0017178A">
      <w:pPr>
        <w:jc w:val="center"/>
        <w:rPr>
          <w:b/>
          <w:color w:val="000000"/>
        </w:rPr>
      </w:pPr>
      <w:r w:rsidRPr="00C10842">
        <w:rPr>
          <w:b/>
          <w:color w:val="000000"/>
        </w:rPr>
        <w:t>Р Е Ш Е Н И Е</w:t>
      </w:r>
    </w:p>
    <w:p w:rsidR="008A2EF4" w:rsidRPr="00C10842" w:rsidRDefault="00115923" w:rsidP="0017178A">
      <w:pPr>
        <w:jc w:val="center"/>
        <w:rPr>
          <w:color w:val="000000"/>
        </w:rPr>
      </w:pPr>
      <w:r>
        <w:rPr>
          <w:color w:val="000000"/>
        </w:rPr>
        <w:t>по делу</w:t>
      </w:r>
      <w:r w:rsidR="001223DE" w:rsidRPr="00C10842">
        <w:rPr>
          <w:color w:val="000000"/>
        </w:rPr>
        <w:t xml:space="preserve"> </w:t>
      </w:r>
      <w:r w:rsidR="00EE71FB">
        <w:rPr>
          <w:color w:val="000000"/>
        </w:rPr>
        <w:t>№</w:t>
      </w:r>
      <w:r w:rsidR="001223DE" w:rsidRPr="00C10842">
        <w:rPr>
          <w:color w:val="000000"/>
        </w:rPr>
        <w:t xml:space="preserve"> </w:t>
      </w:r>
      <w:r w:rsidR="005C4D80" w:rsidRPr="00C10842">
        <w:rPr>
          <w:color w:val="000000"/>
        </w:rPr>
        <w:t>014/06/</w:t>
      </w:r>
      <w:r w:rsidR="005C4D80">
        <w:rPr>
          <w:color w:val="000000"/>
        </w:rPr>
        <w:t xml:space="preserve">64-207/2021, </w:t>
      </w:r>
      <w:r w:rsidR="001223DE" w:rsidRPr="00C10842">
        <w:rPr>
          <w:color w:val="000000"/>
        </w:rPr>
        <w:t>014/06/</w:t>
      </w:r>
      <w:r w:rsidR="00787C08">
        <w:rPr>
          <w:color w:val="000000"/>
        </w:rPr>
        <w:t>64</w:t>
      </w:r>
      <w:r w:rsidR="004C2DDA">
        <w:rPr>
          <w:color w:val="000000"/>
        </w:rPr>
        <w:t>-</w:t>
      </w:r>
      <w:r w:rsidR="00787C08">
        <w:rPr>
          <w:color w:val="000000"/>
        </w:rPr>
        <w:t>212</w:t>
      </w:r>
      <w:r w:rsidR="00B12A7A">
        <w:rPr>
          <w:color w:val="000000"/>
        </w:rPr>
        <w:t>/2021</w:t>
      </w:r>
      <w:r>
        <w:rPr>
          <w:color w:val="000000"/>
        </w:rPr>
        <w:t xml:space="preserve"> </w:t>
      </w:r>
      <w:r w:rsidR="008A2EF4" w:rsidRPr="00C10842">
        <w:rPr>
          <w:color w:val="000000"/>
        </w:rPr>
        <w:t xml:space="preserve">о нарушении </w:t>
      </w:r>
    </w:p>
    <w:p w:rsidR="008A2EF4" w:rsidRPr="00C10842" w:rsidRDefault="008A2EF4" w:rsidP="0017178A">
      <w:pPr>
        <w:jc w:val="center"/>
        <w:rPr>
          <w:color w:val="000000"/>
        </w:rPr>
      </w:pPr>
      <w:r w:rsidRPr="00C10842">
        <w:rPr>
          <w:color w:val="000000"/>
        </w:rPr>
        <w:t>законодательства о контрактной системе в сфере закупок</w:t>
      </w:r>
    </w:p>
    <w:p w:rsidR="008A2EF4" w:rsidRPr="00C10842" w:rsidRDefault="008A2EF4" w:rsidP="0017178A">
      <w:pPr>
        <w:jc w:val="center"/>
        <w:rPr>
          <w:color w:val="000000"/>
        </w:rPr>
      </w:pPr>
    </w:p>
    <w:p w:rsidR="008A2EF4" w:rsidRPr="00C10842" w:rsidRDefault="008A2EF4" w:rsidP="0017178A">
      <w:pPr>
        <w:tabs>
          <w:tab w:val="right" w:pos="9639"/>
        </w:tabs>
        <w:rPr>
          <w:color w:val="000000"/>
        </w:rPr>
      </w:pPr>
      <w:r w:rsidRPr="00C10842">
        <w:rPr>
          <w:color w:val="000000"/>
        </w:rPr>
        <w:t xml:space="preserve">г. Якутск </w:t>
      </w:r>
      <w:r w:rsidR="008B0B9C" w:rsidRPr="00C10842">
        <w:rPr>
          <w:color w:val="000000"/>
        </w:rPr>
        <w:tab/>
        <w:t xml:space="preserve"> </w:t>
      </w:r>
      <w:r w:rsidR="00787C08">
        <w:rPr>
          <w:color w:val="000000"/>
        </w:rPr>
        <w:t>18</w:t>
      </w:r>
      <w:r w:rsidR="00B12A7A">
        <w:rPr>
          <w:color w:val="000000"/>
        </w:rPr>
        <w:t xml:space="preserve"> февраля </w:t>
      </w:r>
      <w:r w:rsidR="007A7B50">
        <w:rPr>
          <w:color w:val="000000"/>
        </w:rPr>
        <w:t>2021</w:t>
      </w:r>
      <w:r w:rsidRPr="00C10842">
        <w:rPr>
          <w:color w:val="000000"/>
        </w:rPr>
        <w:t xml:space="preserve"> года</w:t>
      </w:r>
    </w:p>
    <w:p w:rsidR="008A2EF4" w:rsidRPr="00C10842" w:rsidRDefault="008A2EF4" w:rsidP="0017178A">
      <w:pPr>
        <w:ind w:firstLine="568"/>
        <w:jc w:val="both"/>
        <w:rPr>
          <w:color w:val="000000"/>
        </w:rPr>
      </w:pPr>
    </w:p>
    <w:p w:rsidR="008A2EF4" w:rsidRPr="00C10842" w:rsidRDefault="008A2EF4" w:rsidP="00A828CA">
      <w:pPr>
        <w:ind w:firstLine="567"/>
        <w:jc w:val="both"/>
        <w:rPr>
          <w:color w:val="000000"/>
        </w:rPr>
      </w:pPr>
      <w:r w:rsidRPr="00C1084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C10842" w:rsidRDefault="008D6723" w:rsidP="00A828CA">
      <w:pPr>
        <w:ind w:firstLine="567"/>
        <w:jc w:val="both"/>
        <w:rPr>
          <w:color w:val="000000" w:themeColor="text1"/>
        </w:rPr>
      </w:pPr>
      <w:r w:rsidRPr="00DF417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F417F">
        <w:rPr>
          <w:color w:val="000000" w:themeColor="text1"/>
        </w:rPr>
        <w:t>&gt;</w:t>
      </w:r>
      <w:r w:rsidR="00034C46" w:rsidRPr="00C10842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–</w:t>
      </w:r>
      <w:r w:rsidR="00DD021E">
        <w:rPr>
          <w:color w:val="000000" w:themeColor="text1"/>
        </w:rPr>
        <w:t xml:space="preserve"> </w:t>
      </w:r>
      <w:r w:rsidR="008A2EF4" w:rsidRPr="00C10842">
        <w:rPr>
          <w:color w:val="000000" w:themeColor="text1"/>
        </w:rPr>
        <w:t>начальника отдела контроля закупок Якутского УФАС России, заместителя председателя Комиссии;</w:t>
      </w:r>
    </w:p>
    <w:p w:rsidR="00281746" w:rsidRPr="00C10842" w:rsidRDefault="008D6723" w:rsidP="00A828CA">
      <w:pPr>
        <w:ind w:firstLine="567"/>
        <w:jc w:val="both"/>
        <w:rPr>
          <w:color w:val="000000" w:themeColor="text1"/>
        </w:rPr>
      </w:pPr>
      <w:r w:rsidRPr="00DF417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F417F">
        <w:rPr>
          <w:color w:val="000000" w:themeColor="text1"/>
        </w:rPr>
        <w:t>&gt;</w:t>
      </w:r>
      <w:r w:rsidR="00281746" w:rsidRPr="00C10842">
        <w:rPr>
          <w:color w:val="000000" w:themeColor="text1"/>
        </w:rPr>
        <w:t xml:space="preserve"> –</w:t>
      </w:r>
      <w:r w:rsidR="00B12A7A">
        <w:rPr>
          <w:color w:val="000000" w:themeColor="text1"/>
        </w:rPr>
        <w:t xml:space="preserve"> главного</w:t>
      </w:r>
      <w:r w:rsidR="0043188D">
        <w:rPr>
          <w:color w:val="000000" w:themeColor="text1"/>
        </w:rPr>
        <w:t xml:space="preserve"> </w:t>
      </w:r>
      <w:r w:rsidR="00281746" w:rsidRPr="00C10842">
        <w:rPr>
          <w:color w:val="000000" w:themeColor="text1"/>
        </w:rPr>
        <w:t>государственного инспектора отдела контроля закупок Якутского УФАС России, члена Комиссии;</w:t>
      </w:r>
    </w:p>
    <w:p w:rsidR="008A2EF4" w:rsidRPr="00C10842" w:rsidRDefault="008D6723" w:rsidP="00A828CA">
      <w:pPr>
        <w:ind w:firstLine="567"/>
        <w:jc w:val="both"/>
        <w:rPr>
          <w:color w:val="000000" w:themeColor="text1"/>
        </w:rPr>
      </w:pPr>
      <w:r w:rsidRPr="00DF417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DF417F">
        <w:rPr>
          <w:color w:val="000000" w:themeColor="text1"/>
        </w:rPr>
        <w:t>&gt;</w:t>
      </w:r>
      <w:r w:rsidR="00832974" w:rsidRPr="00C10842">
        <w:rPr>
          <w:color w:val="000000" w:themeColor="text1"/>
        </w:rPr>
        <w:t xml:space="preserve"> –</w:t>
      </w:r>
      <w:r w:rsidR="00742533" w:rsidRPr="00C10842">
        <w:rPr>
          <w:color w:val="000000" w:themeColor="text1"/>
        </w:rPr>
        <w:t xml:space="preserve"> </w:t>
      </w:r>
      <w:r w:rsidR="009F5953">
        <w:rPr>
          <w:color w:val="000000" w:themeColor="text1"/>
        </w:rPr>
        <w:t xml:space="preserve">старшего </w:t>
      </w:r>
      <w:r w:rsidR="009F5953" w:rsidRPr="00C10842">
        <w:rPr>
          <w:color w:val="000000" w:themeColor="text1"/>
        </w:rPr>
        <w:t>государственного инспектора</w:t>
      </w:r>
      <w:r w:rsidR="00BD386B">
        <w:rPr>
          <w:color w:val="000000" w:themeColor="text1"/>
        </w:rPr>
        <w:t xml:space="preserve"> </w:t>
      </w:r>
      <w:r w:rsidR="00832974" w:rsidRPr="00C10842">
        <w:rPr>
          <w:color w:val="000000" w:themeColor="text1"/>
        </w:rPr>
        <w:t>отдела контроля закупок Якутского УФАС России, члена Комиссии;</w:t>
      </w:r>
    </w:p>
    <w:p w:rsidR="009C5EBB" w:rsidRPr="00C10842" w:rsidRDefault="009C5EBB" w:rsidP="009C5EBB">
      <w:pPr>
        <w:ind w:firstLine="567"/>
        <w:jc w:val="both"/>
        <w:rPr>
          <w:color w:val="000000"/>
        </w:rPr>
      </w:pPr>
      <w:r w:rsidRPr="00C10842">
        <w:rPr>
          <w:color w:val="000000"/>
        </w:rPr>
        <w:t xml:space="preserve">при </w:t>
      </w:r>
      <w:r w:rsidR="00FB62E1">
        <w:rPr>
          <w:color w:val="000000"/>
        </w:rPr>
        <w:t>участии</w:t>
      </w:r>
      <w:r w:rsidRPr="00C10842">
        <w:rPr>
          <w:color w:val="000000"/>
        </w:rPr>
        <w:t>:</w:t>
      </w:r>
    </w:p>
    <w:p w:rsidR="00FB62E1" w:rsidRPr="00020506" w:rsidRDefault="00FB62E1" w:rsidP="00FB62E1">
      <w:pPr>
        <w:tabs>
          <w:tab w:val="left" w:pos="3119"/>
        </w:tabs>
        <w:ind w:firstLine="567"/>
        <w:jc w:val="both"/>
        <w:rPr>
          <w:color w:val="000000"/>
        </w:rPr>
      </w:pPr>
      <w:r>
        <w:rPr>
          <w:color w:val="000000" w:themeColor="text1"/>
        </w:rPr>
        <w:t xml:space="preserve">от </w:t>
      </w:r>
      <w:r w:rsidRPr="00CA3DC7">
        <w:rPr>
          <w:color w:val="000000" w:themeColor="text1"/>
        </w:rPr>
        <w:t xml:space="preserve">заказчика </w:t>
      </w:r>
      <w:r>
        <w:rPr>
          <w:color w:val="000000" w:themeColor="text1"/>
        </w:rPr>
        <w:t>муниципального казенного учреждения</w:t>
      </w:r>
      <w:r w:rsidRPr="00C04932">
        <w:rPr>
          <w:color w:val="000000" w:themeColor="text1"/>
        </w:rPr>
        <w:t xml:space="preserve"> «</w:t>
      </w:r>
      <w:r>
        <w:rPr>
          <w:color w:val="000000" w:themeColor="text1"/>
        </w:rPr>
        <w:t>управление жилищно-коммунального хозяйства</w:t>
      </w:r>
      <w:r w:rsidRPr="00C04932">
        <w:rPr>
          <w:color w:val="000000" w:themeColor="text1"/>
        </w:rPr>
        <w:t xml:space="preserve">» </w:t>
      </w:r>
      <w:r>
        <w:rPr>
          <w:color w:val="000000" w:themeColor="text1"/>
        </w:rPr>
        <w:t>муниципального</w:t>
      </w:r>
      <w:r w:rsidRPr="00C0493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образования </w:t>
      </w:r>
      <w:r w:rsidRPr="00C04932">
        <w:rPr>
          <w:color w:val="000000" w:themeColor="text1"/>
        </w:rPr>
        <w:t xml:space="preserve">«Город </w:t>
      </w:r>
      <w:r>
        <w:rPr>
          <w:color w:val="000000" w:themeColor="text1"/>
        </w:rPr>
        <w:t>Мирный</w:t>
      </w:r>
      <w:r w:rsidRPr="00C04932">
        <w:rPr>
          <w:color w:val="000000" w:themeColor="text1"/>
        </w:rPr>
        <w:t xml:space="preserve">» </w:t>
      </w:r>
      <w:r>
        <w:rPr>
          <w:color w:val="000000" w:themeColor="text1"/>
        </w:rPr>
        <w:t xml:space="preserve">Мирнинского района </w:t>
      </w:r>
      <w:r w:rsidRPr="00C04932">
        <w:rPr>
          <w:color w:val="000000" w:themeColor="text1"/>
        </w:rPr>
        <w:t>Республики Саха (Якутия)</w:t>
      </w:r>
      <w:r w:rsidRPr="00CA3DC7">
        <w:rPr>
          <w:color w:val="000000" w:themeColor="text1"/>
        </w:rPr>
        <w:t xml:space="preserve"> (далее также – </w:t>
      </w:r>
      <w:r>
        <w:rPr>
          <w:color w:val="000000" w:themeColor="text1"/>
        </w:rPr>
        <w:t>МКУ «Управление ЖКХ» МО «</w:t>
      </w:r>
      <w:r w:rsidRPr="00C04932">
        <w:rPr>
          <w:color w:val="000000" w:themeColor="text1"/>
        </w:rPr>
        <w:t xml:space="preserve">Город </w:t>
      </w:r>
      <w:r>
        <w:rPr>
          <w:color w:val="000000" w:themeColor="text1"/>
        </w:rPr>
        <w:t xml:space="preserve">Мирный» </w:t>
      </w:r>
      <w:r w:rsidRPr="00CA3DC7">
        <w:rPr>
          <w:color w:val="000000" w:themeColor="text1"/>
        </w:rPr>
        <w:t>РС(Я)</w:t>
      </w:r>
      <w:r>
        <w:rPr>
          <w:color w:val="000000" w:themeColor="text1"/>
        </w:rPr>
        <w:t xml:space="preserve">, заказчик) </w:t>
      </w:r>
      <w:r w:rsidR="008D6723" w:rsidRPr="00DF417F">
        <w:rPr>
          <w:color w:val="000000" w:themeColor="text1"/>
        </w:rPr>
        <w:t>&lt;</w:t>
      </w:r>
      <w:r w:rsidR="008D6723">
        <w:rPr>
          <w:color w:val="000000" w:themeColor="text1"/>
        </w:rPr>
        <w:t>…</w:t>
      </w:r>
      <w:r w:rsidR="008D6723" w:rsidRPr="00DF417F">
        <w:rPr>
          <w:color w:val="000000" w:themeColor="text1"/>
        </w:rPr>
        <w:t>&gt;</w:t>
      </w:r>
      <w:r>
        <w:rPr>
          <w:color w:val="000000" w:themeColor="text1"/>
        </w:rPr>
        <w:t xml:space="preserve"> </w:t>
      </w:r>
      <w:r w:rsidR="006541A7">
        <w:rPr>
          <w:color w:val="000000" w:themeColor="text1"/>
        </w:rPr>
        <w:t>(представитель</w:t>
      </w:r>
      <w:r>
        <w:rPr>
          <w:color w:val="000000" w:themeColor="text1"/>
        </w:rPr>
        <w:t xml:space="preserve"> по доверенности);</w:t>
      </w:r>
    </w:p>
    <w:p w:rsidR="00FB62E1" w:rsidRPr="00CA3DC7" w:rsidRDefault="00FB62E1" w:rsidP="00FB62E1">
      <w:pPr>
        <w:tabs>
          <w:tab w:val="left" w:pos="3119"/>
        </w:tabs>
        <w:ind w:firstLine="567"/>
        <w:jc w:val="both"/>
        <w:rPr>
          <w:color w:val="000000"/>
        </w:rPr>
      </w:pPr>
      <w:r w:rsidRPr="00CA3DC7">
        <w:rPr>
          <w:color w:val="000000"/>
        </w:rPr>
        <w:t>при отсутствии:</w:t>
      </w:r>
    </w:p>
    <w:p w:rsidR="00FB62E1" w:rsidRPr="005D0F4F" w:rsidRDefault="00FB62E1" w:rsidP="00FB62E1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от </w:t>
      </w:r>
      <w:r w:rsidRPr="00CA3DC7">
        <w:rPr>
          <w:color w:val="000000"/>
        </w:rPr>
        <w:t>заявителя общества с ограниченной ответственностью «</w:t>
      </w:r>
      <w:r>
        <w:rPr>
          <w:color w:val="000000"/>
        </w:rPr>
        <w:t>ТехСтройПартнер</w:t>
      </w:r>
      <w:r w:rsidRPr="00CA3DC7">
        <w:rPr>
          <w:color w:val="000000"/>
        </w:rPr>
        <w:t>» (далее – ООО «</w:t>
      </w:r>
      <w:r w:rsidRPr="005D0F4F">
        <w:rPr>
          <w:color w:val="000000"/>
        </w:rPr>
        <w:t>ТехСтройПартнер», заявитель): не участвовали, уведомлены надлежащим образом;</w:t>
      </w:r>
    </w:p>
    <w:p w:rsidR="00FB62E1" w:rsidRPr="005D0F4F" w:rsidRDefault="00FB62E1" w:rsidP="00EE460B">
      <w:pPr>
        <w:ind w:firstLine="567"/>
        <w:jc w:val="both"/>
        <w:rPr>
          <w:color w:val="000000"/>
        </w:rPr>
      </w:pPr>
      <w:r w:rsidRPr="005D0F4F">
        <w:rPr>
          <w:color w:val="000000"/>
        </w:rPr>
        <w:t>от заявителя общества с ограниченной ответственностью «Новая линия» (далее – ООО «Новая линия», заявитель): не участвовали, уведомлены надлежащим образом;</w:t>
      </w:r>
    </w:p>
    <w:p w:rsidR="008A2EF4" w:rsidRPr="005D0F4F" w:rsidRDefault="007759F7" w:rsidP="00A828CA">
      <w:pPr>
        <w:ind w:firstLine="567"/>
        <w:jc w:val="both"/>
        <w:rPr>
          <w:color w:val="auto"/>
        </w:rPr>
      </w:pPr>
      <w:r w:rsidRPr="005D0F4F">
        <w:t xml:space="preserve">рассмотрев </w:t>
      </w:r>
      <w:r w:rsidR="005D0F4F" w:rsidRPr="005D0F4F">
        <w:t>жалобы</w:t>
      </w:r>
      <w:r w:rsidR="00E11708" w:rsidRPr="005D0F4F">
        <w:t xml:space="preserve"> </w:t>
      </w:r>
      <w:r w:rsidR="005D0F4F" w:rsidRPr="005D0F4F">
        <w:t xml:space="preserve">ООО «ТехСтройПартнер», </w:t>
      </w:r>
      <w:r w:rsidR="005D0F4F" w:rsidRPr="005D0F4F">
        <w:rPr>
          <w:color w:val="auto"/>
        </w:rPr>
        <w:t>ООО «</w:t>
      </w:r>
      <w:r w:rsidR="005D0F4F" w:rsidRPr="005D0F4F">
        <w:rPr>
          <w:shd w:val="clear" w:color="auto" w:fill="FFFFFF"/>
        </w:rPr>
        <w:t>Новая линия</w:t>
      </w:r>
      <w:r w:rsidR="005D0F4F" w:rsidRPr="005D0F4F">
        <w:rPr>
          <w:color w:val="auto"/>
        </w:rPr>
        <w:t xml:space="preserve">» на действия заказчика </w:t>
      </w:r>
      <w:r w:rsidR="005D0F4F" w:rsidRPr="005D0F4F">
        <w:t>МКУ «УЖКХ» МО «Город Мирный»</w:t>
      </w:r>
      <w:r w:rsidR="005D0F4F" w:rsidRPr="005D0F4F">
        <w:rPr>
          <w:color w:val="auto"/>
        </w:rPr>
        <w:t xml:space="preserve"> при проведении электронного аукциона на </w:t>
      </w:r>
      <w:r w:rsidR="005D0F4F" w:rsidRPr="005D0F4F">
        <w:rPr>
          <w:color w:val="auto"/>
          <w:shd w:val="clear" w:color="auto" w:fill="FFFFFF"/>
        </w:rPr>
        <w:t>ремонт дорог</w:t>
      </w:r>
      <w:r w:rsidR="005D0F4F" w:rsidRPr="005D0F4F">
        <w:rPr>
          <w:color w:val="auto"/>
        </w:rPr>
        <w:t xml:space="preserve"> (извещение № 0316300053721000004)</w:t>
      </w:r>
      <w:r w:rsidR="008A2EF4" w:rsidRPr="005D0F4F">
        <w:rPr>
          <w:color w:val="auto"/>
          <w:shd w:val="clear" w:color="auto" w:fill="FFFFFF"/>
        </w:rPr>
        <w:t xml:space="preserve">, </w:t>
      </w:r>
      <w:r w:rsidR="008A2EF4" w:rsidRPr="005D0F4F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8A2EF4" w:rsidRPr="00C10842" w:rsidRDefault="008A2EF4" w:rsidP="00A33604">
      <w:pPr>
        <w:spacing w:before="120" w:after="120"/>
        <w:jc w:val="center"/>
        <w:rPr>
          <w:color w:val="000000"/>
        </w:rPr>
      </w:pPr>
      <w:r w:rsidRPr="00C10842">
        <w:rPr>
          <w:color w:val="000000"/>
        </w:rPr>
        <w:t>у с т а н о в и л а:</w:t>
      </w:r>
    </w:p>
    <w:p w:rsidR="000B43AA" w:rsidRPr="00C10842" w:rsidRDefault="000B43AA" w:rsidP="00A828CA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color w:val="00000A"/>
        </w:rPr>
        <w:t>В Управление Федеральной антимонопольной службы по Ре</w:t>
      </w:r>
      <w:r w:rsidR="00281746" w:rsidRPr="00C10842">
        <w:rPr>
          <w:color w:val="00000A"/>
        </w:rPr>
        <w:t>спублике Саха (Якутия) по</w:t>
      </w:r>
      <w:r w:rsidR="00E13447">
        <w:rPr>
          <w:color w:val="00000A"/>
        </w:rPr>
        <w:t>ступил</w:t>
      </w:r>
      <w:r w:rsidR="00031885">
        <w:rPr>
          <w:color w:val="00000A"/>
        </w:rPr>
        <w:t>и</w:t>
      </w:r>
      <w:r w:rsidR="002D7ECB">
        <w:rPr>
          <w:color w:val="00000A"/>
        </w:rPr>
        <w:t xml:space="preserve"> </w:t>
      </w:r>
      <w:r w:rsidR="00031885">
        <w:rPr>
          <w:color w:val="00000A"/>
        </w:rPr>
        <w:t xml:space="preserve">жалобы </w:t>
      </w:r>
      <w:r w:rsidR="00B12A7A" w:rsidRPr="00B12A7A">
        <w:t>ООО «ТехСтройПартнер»</w:t>
      </w:r>
      <w:r w:rsidR="000E0A2D">
        <w:t>, ООО «Новая линия»</w:t>
      </w:r>
      <w:r w:rsidR="005F5DE4" w:rsidRPr="00C10842">
        <w:t xml:space="preserve"> </w:t>
      </w:r>
      <w:r w:rsidR="002C40F2" w:rsidRPr="00C10842">
        <w:rPr>
          <w:color w:val="00000A"/>
        </w:rPr>
        <w:t>на действия заказчика.</w:t>
      </w:r>
    </w:p>
    <w:p w:rsidR="00115923" w:rsidRDefault="005476B9" w:rsidP="008C7860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A"/>
        </w:rPr>
      </w:pPr>
      <w:r w:rsidRPr="00C10842">
        <w:rPr>
          <w:b/>
          <w:bCs/>
          <w:color w:val="00000A"/>
        </w:rPr>
        <w:t xml:space="preserve">Из сути жалобы ООО </w:t>
      </w:r>
      <w:r w:rsidRPr="0082172A">
        <w:rPr>
          <w:b/>
          <w:bCs/>
          <w:color w:val="00000A"/>
        </w:rPr>
        <w:t>«</w:t>
      </w:r>
      <w:r w:rsidR="00B12A7A" w:rsidRPr="00B12A7A">
        <w:rPr>
          <w:b/>
        </w:rPr>
        <w:t>ТехСтройПартнер</w:t>
      </w:r>
      <w:r w:rsidRPr="0082172A">
        <w:rPr>
          <w:b/>
          <w:bCs/>
          <w:color w:val="00000A"/>
        </w:rPr>
        <w:t>»</w:t>
      </w:r>
      <w:r w:rsidRPr="00C10842">
        <w:rPr>
          <w:b/>
          <w:bCs/>
          <w:color w:val="00000A"/>
        </w:rPr>
        <w:t xml:space="preserve"> следует, что</w:t>
      </w:r>
      <w:r w:rsidR="00115923">
        <w:rPr>
          <w:b/>
          <w:bCs/>
          <w:color w:val="00000A"/>
        </w:rPr>
        <w:t>:</w:t>
      </w:r>
      <w:r w:rsidR="008C7860">
        <w:rPr>
          <w:b/>
          <w:bCs/>
          <w:color w:val="00000A"/>
        </w:rPr>
        <w:t xml:space="preserve"> </w:t>
      </w:r>
    </w:p>
    <w:p w:rsidR="00496A99" w:rsidRDefault="00115923" w:rsidP="00115923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>
        <w:rPr>
          <w:bCs/>
          <w:color w:val="00000A"/>
        </w:rPr>
        <w:t>1</w:t>
      </w:r>
      <w:r w:rsidRPr="00115923">
        <w:rPr>
          <w:bCs/>
          <w:color w:val="00000A"/>
        </w:rPr>
        <w:t xml:space="preserve">. </w:t>
      </w:r>
      <w:r w:rsidR="00496A99" w:rsidRPr="007F2D15">
        <w:rPr>
          <w:bCs/>
          <w:color w:val="00000A"/>
        </w:rPr>
        <w:t>Заказчиком в проекте контракта неправомерно не установлены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612808">
        <w:rPr>
          <w:bCs/>
          <w:color w:val="00000A"/>
        </w:rPr>
        <w:t>;</w:t>
      </w:r>
    </w:p>
    <w:p w:rsidR="00115923" w:rsidRDefault="00496A99" w:rsidP="00115923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>
        <w:rPr>
          <w:bCs/>
          <w:color w:val="00000A"/>
        </w:rPr>
        <w:t xml:space="preserve">2. </w:t>
      </w:r>
      <w:r w:rsidR="00115923">
        <w:rPr>
          <w:bCs/>
          <w:color w:val="00000A"/>
        </w:rPr>
        <w:t>В составе аукционной документации отсутствует проект сметы контракта</w:t>
      </w:r>
      <w:r w:rsidR="00612808">
        <w:rPr>
          <w:bCs/>
          <w:color w:val="00000A"/>
        </w:rPr>
        <w:t xml:space="preserve"> и расчет НМЦК с применением индексов инфляций.</w:t>
      </w:r>
    </w:p>
    <w:p w:rsidR="00F03A4E" w:rsidRDefault="00F03A4E" w:rsidP="00115923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>
        <w:rPr>
          <w:color w:val="000000" w:themeColor="text1"/>
        </w:rPr>
        <w:t xml:space="preserve">Просят признать жалобу </w:t>
      </w:r>
      <w:r w:rsidRPr="00C45749">
        <w:rPr>
          <w:color w:val="000000" w:themeColor="text1"/>
        </w:rPr>
        <w:t>обоснованной.</w:t>
      </w:r>
    </w:p>
    <w:p w:rsidR="00A2281D" w:rsidRPr="000A222B" w:rsidRDefault="00A2281D" w:rsidP="00115923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 w:rsidRPr="00A2281D">
        <w:rPr>
          <w:b/>
          <w:bCs/>
          <w:color w:val="00000A"/>
        </w:rPr>
        <w:t>Из сути жалобы ООО «Новая линия» следует, что</w:t>
      </w:r>
      <w:r w:rsidR="000A222B">
        <w:rPr>
          <w:b/>
          <w:bCs/>
          <w:color w:val="00000A"/>
        </w:rPr>
        <w:t xml:space="preserve"> </w:t>
      </w:r>
      <w:r w:rsidR="000A222B">
        <w:rPr>
          <w:bCs/>
          <w:color w:val="00000A"/>
        </w:rPr>
        <w:t>заказчик неправомерно установил требование в соответствии с частью 2 статьи 37 Закона о контрактной системе.</w:t>
      </w:r>
    </w:p>
    <w:p w:rsidR="004C2B83" w:rsidRPr="00C45749" w:rsidRDefault="004C2B83" w:rsidP="004C2B83">
      <w:pPr>
        <w:pStyle w:val="a6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Просят признать жалобу </w:t>
      </w:r>
      <w:r w:rsidRPr="00C45749">
        <w:rPr>
          <w:color w:val="000000" w:themeColor="text1"/>
        </w:rPr>
        <w:t>обоснованной.</w:t>
      </w:r>
    </w:p>
    <w:p w:rsidR="00A340FC" w:rsidRPr="00A3346F" w:rsidRDefault="00C7717E" w:rsidP="00A340FC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b/>
          <w:bCs/>
          <w:color w:val="00000A"/>
        </w:rPr>
        <w:lastRenderedPageBreak/>
        <w:t>В ходе рассмотрения дела представитель заказчика пояснила</w:t>
      </w:r>
      <w:r w:rsidR="00A340FC" w:rsidRPr="00A3346F">
        <w:rPr>
          <w:b/>
          <w:bCs/>
          <w:color w:val="00000A"/>
        </w:rPr>
        <w:t>,</w:t>
      </w:r>
      <w:r>
        <w:rPr>
          <w:color w:val="00000A"/>
        </w:rPr>
        <w:t xml:space="preserve"> что с доводами жалоб</w:t>
      </w:r>
      <w:r w:rsidR="00A340FC">
        <w:rPr>
          <w:color w:val="00000A"/>
        </w:rPr>
        <w:t xml:space="preserve"> не согласны</w:t>
      </w:r>
      <w:r w:rsidR="00A340FC" w:rsidRPr="00A3346F">
        <w:rPr>
          <w:color w:val="00000A"/>
        </w:rPr>
        <w:t>.</w:t>
      </w:r>
    </w:p>
    <w:p w:rsidR="00A340FC" w:rsidRDefault="00DE571C" w:rsidP="00A340FC">
      <w:pPr>
        <w:pStyle w:val="a6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Просят признать жалобы необоснованными</w:t>
      </w:r>
      <w:r w:rsidR="00A340FC">
        <w:rPr>
          <w:color w:val="00000A"/>
        </w:rPr>
        <w:t>.</w:t>
      </w:r>
    </w:p>
    <w:p w:rsidR="00A828CA" w:rsidRDefault="00A828CA" w:rsidP="00502E38">
      <w:pPr>
        <w:pStyle w:val="a6"/>
        <w:spacing w:before="0" w:beforeAutospacing="0" w:after="0" w:afterAutospacing="0"/>
        <w:ind w:firstLine="567"/>
        <w:jc w:val="both"/>
        <w:rPr>
          <w:rFonts w:eastAsia="Arial"/>
          <w:b/>
          <w:color w:val="000000" w:themeColor="text1"/>
        </w:rPr>
      </w:pPr>
      <w:r w:rsidRPr="00620FE9">
        <w:rPr>
          <w:rFonts w:eastAsia="Arial"/>
          <w:b/>
          <w:color w:val="000000" w:themeColor="text1"/>
        </w:rPr>
        <w:t>Комиссия Управления Федеральной антимонопольной служ</w:t>
      </w:r>
      <w:r w:rsidR="001A711B">
        <w:rPr>
          <w:rFonts w:eastAsia="Arial"/>
          <w:b/>
          <w:color w:val="000000" w:themeColor="text1"/>
        </w:rPr>
        <w:t>бы по Республике Саха (Якутия)</w:t>
      </w:r>
      <w:r w:rsidR="00502E38">
        <w:rPr>
          <w:rFonts w:eastAsia="Arial"/>
          <w:b/>
          <w:color w:val="000000" w:themeColor="text1"/>
        </w:rPr>
        <w:t xml:space="preserve">, </w:t>
      </w:r>
      <w:r w:rsidR="00D06787">
        <w:rPr>
          <w:rFonts w:eastAsia="Arial"/>
          <w:b/>
          <w:color w:val="000000" w:themeColor="text1"/>
        </w:rPr>
        <w:t xml:space="preserve">заслушав присутствующее лицо, </w:t>
      </w:r>
      <w:r w:rsidRPr="00620FE9">
        <w:rPr>
          <w:rFonts w:eastAsia="Arial"/>
          <w:b/>
          <w:color w:val="000000" w:themeColor="text1"/>
        </w:rPr>
        <w:t>изучив имеющиеся в</w:t>
      </w:r>
      <w:r w:rsidR="00AA2E91">
        <w:rPr>
          <w:rFonts w:eastAsia="Arial"/>
          <w:b/>
          <w:color w:val="000000" w:themeColor="text1"/>
        </w:rPr>
        <w:t xml:space="preserve"> деле документы, считает жалобы</w:t>
      </w:r>
      <w:r w:rsidR="00502E38">
        <w:rPr>
          <w:rFonts w:eastAsia="Arial"/>
          <w:b/>
          <w:color w:val="000000" w:themeColor="text1"/>
        </w:rPr>
        <w:t xml:space="preserve"> ООО </w:t>
      </w:r>
      <w:r w:rsidR="005D4DE1">
        <w:rPr>
          <w:rFonts w:eastAsia="Arial"/>
          <w:b/>
          <w:color w:val="000000" w:themeColor="text1"/>
        </w:rPr>
        <w:t>«</w:t>
      </w:r>
      <w:r w:rsidR="00AB4B1D" w:rsidRPr="00B12A7A">
        <w:rPr>
          <w:b/>
        </w:rPr>
        <w:t>ТехСтройПартнер</w:t>
      </w:r>
      <w:r w:rsidR="005D4DE1">
        <w:rPr>
          <w:rFonts w:eastAsia="Arial"/>
          <w:b/>
          <w:color w:val="000000" w:themeColor="text1"/>
        </w:rPr>
        <w:t>»</w:t>
      </w:r>
      <w:r w:rsidR="00AA2E91">
        <w:rPr>
          <w:rFonts w:eastAsia="Arial"/>
          <w:b/>
          <w:color w:val="000000" w:themeColor="text1"/>
        </w:rPr>
        <w:t>, ООО «Новая линия»</w:t>
      </w:r>
      <w:r w:rsidR="00502E38">
        <w:rPr>
          <w:rFonts w:eastAsia="Arial"/>
          <w:b/>
          <w:color w:val="000000" w:themeColor="text1"/>
        </w:rPr>
        <w:t xml:space="preserve"> </w:t>
      </w:r>
      <w:r w:rsidR="00596CA8">
        <w:rPr>
          <w:rFonts w:eastAsia="Arial"/>
          <w:b/>
          <w:color w:val="000000" w:themeColor="text1"/>
        </w:rPr>
        <w:t>не</w:t>
      </w:r>
      <w:r w:rsidR="00AA2E91">
        <w:rPr>
          <w:rFonts w:eastAsia="Arial"/>
          <w:b/>
          <w:color w:val="000000" w:themeColor="text1"/>
        </w:rPr>
        <w:t>обоснованными</w:t>
      </w:r>
      <w:r w:rsidR="00502E38">
        <w:rPr>
          <w:rFonts w:eastAsia="Arial"/>
          <w:b/>
          <w:color w:val="000000" w:themeColor="text1"/>
        </w:rPr>
        <w:t xml:space="preserve"> </w:t>
      </w:r>
      <w:r w:rsidRPr="00620FE9">
        <w:rPr>
          <w:rFonts w:eastAsia="Arial"/>
          <w:b/>
          <w:color w:val="000000" w:themeColor="text1"/>
        </w:rPr>
        <w:t>на основании следующего.</w:t>
      </w:r>
    </w:p>
    <w:p w:rsidR="00AA2E91" w:rsidRPr="00AA2E91" w:rsidRDefault="00AA2E91" w:rsidP="00502E38">
      <w:pPr>
        <w:pStyle w:val="a6"/>
        <w:spacing w:before="0" w:beforeAutospacing="0" w:after="0" w:afterAutospacing="0"/>
        <w:ind w:firstLine="567"/>
        <w:jc w:val="both"/>
        <w:rPr>
          <w:rFonts w:eastAsia="Arial"/>
          <w:b/>
          <w:i/>
          <w:color w:val="000000" w:themeColor="text1"/>
        </w:rPr>
      </w:pPr>
      <w:r w:rsidRPr="00AA2E91">
        <w:rPr>
          <w:rFonts w:eastAsia="Arial"/>
          <w:b/>
          <w:i/>
          <w:color w:val="000000" w:themeColor="text1"/>
        </w:rPr>
        <w:t xml:space="preserve">Жалоба ООО «ТехСтройПартнер» признана необоснованной на основании </w:t>
      </w:r>
      <w:r>
        <w:rPr>
          <w:rFonts w:eastAsia="Arial"/>
          <w:b/>
          <w:i/>
          <w:color w:val="000000" w:themeColor="text1"/>
        </w:rPr>
        <w:t>следующего</w:t>
      </w:r>
      <w:r w:rsidRPr="00AA2E91">
        <w:rPr>
          <w:rFonts w:eastAsia="Arial"/>
          <w:b/>
          <w:i/>
          <w:color w:val="000000" w:themeColor="text1"/>
        </w:rPr>
        <w:t>.</w:t>
      </w:r>
    </w:p>
    <w:p w:rsidR="00FA6DA9" w:rsidRPr="008B1E40" w:rsidRDefault="00FA6DA9" w:rsidP="00546568">
      <w:pPr>
        <w:pStyle w:val="a6"/>
        <w:numPr>
          <w:ilvl w:val="0"/>
          <w:numId w:val="46"/>
        </w:numPr>
        <w:spacing w:before="0" w:beforeAutospacing="0" w:after="0" w:afterAutospacing="0"/>
        <w:ind w:left="0" w:firstLine="567"/>
        <w:jc w:val="both"/>
        <w:rPr>
          <w:i/>
        </w:rPr>
      </w:pPr>
      <w:r w:rsidRPr="008B1E40">
        <w:rPr>
          <w:rFonts w:eastAsiaTheme="minorHAnsi"/>
          <w:i/>
          <w:lang w:eastAsia="en-US"/>
        </w:rPr>
        <w:t xml:space="preserve">Довод жалобы о том, что </w:t>
      </w:r>
      <w:r>
        <w:rPr>
          <w:bCs/>
          <w:i/>
          <w:color w:val="00000A"/>
        </w:rPr>
        <w:t>з</w:t>
      </w:r>
      <w:r w:rsidRPr="00B92D46">
        <w:rPr>
          <w:bCs/>
          <w:i/>
          <w:color w:val="00000A"/>
        </w:rPr>
        <w:t>аказчиком в проекте контракта неправомерно не установлены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Pr="008B1E40">
        <w:rPr>
          <w:i/>
        </w:rPr>
        <w:t>, признан необоснованным на основании следующего.</w:t>
      </w:r>
    </w:p>
    <w:p w:rsidR="00FA6DA9" w:rsidRPr="008B1E40" w:rsidRDefault="00FA6DA9" w:rsidP="00546568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>Частью 7 статьи 30 Закона о контрактной системе установлено, что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 w:rsidR="00FA6DA9" w:rsidRPr="001624F4" w:rsidRDefault="00FA6DA9" w:rsidP="001624F4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1624F4">
        <w:rPr>
          <w:rFonts w:eastAsiaTheme="minorHAnsi"/>
          <w:color w:val="auto"/>
          <w:lang w:eastAsia="en-US"/>
        </w:rPr>
        <w:t>В соответствии с Постановлением</w:t>
      </w:r>
      <w:r w:rsidR="001624F4" w:rsidRPr="001624F4">
        <w:rPr>
          <w:rFonts w:eastAsiaTheme="minorHAnsi"/>
          <w:color w:val="auto"/>
          <w:lang w:eastAsia="en-US"/>
        </w:rPr>
        <w:t xml:space="preserve"> Правительства РФ от 23.12.2016</w:t>
      </w:r>
      <w:r w:rsidRPr="001624F4">
        <w:rPr>
          <w:rFonts w:eastAsiaTheme="minorHAnsi"/>
          <w:color w:val="auto"/>
          <w:lang w:eastAsia="en-US"/>
        </w:rPr>
        <w:t xml:space="preserve"> </w:t>
      </w:r>
      <w:r w:rsidR="00313F65" w:rsidRPr="001624F4">
        <w:rPr>
          <w:rFonts w:eastAsiaTheme="minorHAnsi"/>
          <w:color w:val="auto"/>
          <w:lang w:eastAsia="en-US"/>
        </w:rPr>
        <w:t>№</w:t>
      </w:r>
      <w:r w:rsidRPr="001624F4">
        <w:rPr>
          <w:rFonts w:eastAsiaTheme="minorHAnsi"/>
          <w:color w:val="auto"/>
          <w:lang w:eastAsia="en-US"/>
        </w:rPr>
        <w:t xml:space="preserve"> 1466 </w:t>
      </w:r>
      <w:r w:rsidR="001624F4" w:rsidRPr="001624F4">
        <w:rPr>
          <w:rFonts w:eastAsiaTheme="minorHAnsi"/>
          <w:color w:val="auto"/>
          <w:lang w:eastAsia="en-US"/>
        </w:rPr>
        <w:t xml:space="preserve">"Об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организаций" </w:t>
      </w:r>
      <w:r w:rsidRPr="001624F4">
        <w:rPr>
          <w:rFonts w:eastAsiaTheme="minorHAnsi"/>
          <w:color w:val="auto"/>
          <w:lang w:eastAsia="en-US"/>
        </w:rPr>
        <w:t>устанавливаются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FA6DA9" w:rsidRDefault="00FA6DA9" w:rsidP="00546568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>На заседании Комиссии установлено, что документация об электронном аукционе не содержит ограничений согласно части 1 статьи 30 Закона о контрактной системе. Исходя из вышеизложенного у Заказчика отсутствовала обязанность руководствоваться постановлением Правительства, регламентирующим положения проекта контракта, в связи с чем указанный довод заявителя не находит своего подтверждения.</w:t>
      </w:r>
    </w:p>
    <w:p w:rsidR="00FA6DA9" w:rsidRPr="00546568" w:rsidRDefault="00546568" w:rsidP="00546568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D273C">
        <w:rPr>
          <w:rFonts w:eastAsiaTheme="minorHAnsi"/>
          <w:b/>
          <w:lang w:eastAsia="en-US"/>
        </w:rPr>
        <w:t>Таким образом, довод</w:t>
      </w:r>
      <w:r w:rsidR="00FA6DA9" w:rsidRPr="008D273C">
        <w:rPr>
          <w:rFonts w:eastAsiaTheme="minorHAnsi"/>
          <w:b/>
          <w:lang w:eastAsia="en-US"/>
        </w:rPr>
        <w:t xml:space="preserve"> жалобы признан</w:t>
      </w:r>
      <w:r w:rsidR="00FA6DA9">
        <w:rPr>
          <w:rFonts w:eastAsiaTheme="minorHAnsi"/>
          <w:lang w:eastAsia="en-US"/>
        </w:rPr>
        <w:t xml:space="preserve"> </w:t>
      </w:r>
      <w:r w:rsidR="00FA6DA9" w:rsidRPr="00B92D46">
        <w:rPr>
          <w:rFonts w:eastAsiaTheme="minorHAnsi"/>
          <w:b/>
          <w:lang w:eastAsia="en-US"/>
        </w:rPr>
        <w:t>необоснованным.</w:t>
      </w:r>
    </w:p>
    <w:p w:rsidR="007F2D15" w:rsidRPr="008B1E40" w:rsidRDefault="007F2D15" w:rsidP="00546568">
      <w:pPr>
        <w:pStyle w:val="a6"/>
        <w:numPr>
          <w:ilvl w:val="0"/>
          <w:numId w:val="46"/>
        </w:numPr>
        <w:spacing w:before="0" w:beforeAutospacing="0" w:after="0" w:afterAutospacing="0"/>
        <w:ind w:left="0" w:firstLine="567"/>
        <w:jc w:val="both"/>
        <w:rPr>
          <w:i/>
        </w:rPr>
      </w:pPr>
      <w:r w:rsidRPr="008B1E40">
        <w:rPr>
          <w:rFonts w:eastAsiaTheme="minorHAnsi"/>
          <w:i/>
          <w:lang w:eastAsia="en-US"/>
        </w:rPr>
        <w:t xml:space="preserve">Довод жалобы о том, что </w:t>
      </w:r>
      <w:r w:rsidRPr="008B1E40">
        <w:rPr>
          <w:bCs/>
          <w:i/>
          <w:color w:val="00000A"/>
        </w:rPr>
        <w:t>в составе аукционной документации отсутствует проект сметы контракта</w:t>
      </w:r>
      <w:r w:rsidR="0058770D" w:rsidRPr="0058770D">
        <w:rPr>
          <w:bCs/>
          <w:color w:val="00000A"/>
        </w:rPr>
        <w:t xml:space="preserve"> </w:t>
      </w:r>
      <w:r w:rsidR="0058770D" w:rsidRPr="0058770D">
        <w:rPr>
          <w:bCs/>
          <w:i/>
          <w:color w:val="00000A"/>
        </w:rPr>
        <w:t>и расчет НМЦК с применением индексов инфляций</w:t>
      </w:r>
      <w:r w:rsidRPr="008B1E40">
        <w:rPr>
          <w:i/>
        </w:rPr>
        <w:t>, признан необоснованным на основании следующего.</w:t>
      </w:r>
    </w:p>
    <w:p w:rsidR="008B1E40" w:rsidRPr="008B1E40" w:rsidRDefault="008B1E40" w:rsidP="00546568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>Согласно части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8B1E40" w:rsidRPr="008B1E40" w:rsidRDefault="008B1E40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 xml:space="preserve">Приказом Минстроя России N 841/пр утверждена методика составления сметы контракта, </w:t>
      </w:r>
      <w:r w:rsidRPr="00CF2C09">
        <w:rPr>
          <w:rFonts w:eastAsiaTheme="minorHAnsi"/>
          <w:b/>
          <w:lang w:eastAsia="en-US"/>
        </w:rPr>
        <w:t>предметом которого являются строительство, реконструкция объектов капитального строительства</w:t>
      </w:r>
      <w:r w:rsidRPr="008B1E40">
        <w:rPr>
          <w:rFonts w:eastAsiaTheme="minorHAnsi"/>
          <w:lang w:eastAsia="en-US"/>
        </w:rPr>
        <w:t xml:space="preserve"> (далее - Методика), согласно приложению N 2 к настоящему приказу.</w:t>
      </w:r>
    </w:p>
    <w:p w:rsidR="008B1E40" w:rsidRPr="008B1E40" w:rsidRDefault="008B1E40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>Согласно пункту 1 утвержденной Методики, определяет общие правила составления сметы контракта, предметом которого являются строительство, реконструкция объектов капитального строительства,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8B1E40" w:rsidRPr="008B1E40" w:rsidRDefault="008B1E40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 xml:space="preserve">В соответствии с пунктом 2 Методики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</w:t>
      </w:r>
      <w:r w:rsidRPr="008B1E40">
        <w:rPr>
          <w:rFonts w:eastAsiaTheme="minorHAnsi"/>
          <w:lang w:eastAsia="en-US"/>
        </w:rPr>
        <w:lastRenderedPageBreak/>
        <w:t>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в соответствии с Методикой, если в составе документации о закупке размещен проект сметы контракта.</w:t>
      </w:r>
    </w:p>
    <w:p w:rsidR="008B1E40" w:rsidRPr="00EC64B8" w:rsidRDefault="008B1E40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b/>
          <w:lang w:eastAsia="en-US"/>
        </w:rPr>
      </w:pPr>
      <w:r w:rsidRPr="008B1E40">
        <w:rPr>
          <w:rFonts w:eastAsiaTheme="minorHAnsi"/>
          <w:lang w:eastAsia="en-US"/>
        </w:rPr>
        <w:t xml:space="preserve">Комиссией </w:t>
      </w:r>
      <w:r w:rsidR="00EC66E8">
        <w:rPr>
          <w:rFonts w:eastAsiaTheme="minorHAnsi"/>
          <w:lang w:eastAsia="en-US"/>
        </w:rPr>
        <w:t>Якутского</w:t>
      </w:r>
      <w:r w:rsidRPr="008B1E40">
        <w:rPr>
          <w:rFonts w:eastAsiaTheme="minorHAnsi"/>
          <w:lang w:eastAsia="en-US"/>
        </w:rPr>
        <w:t xml:space="preserve"> УФАС России установлено, ч</w:t>
      </w:r>
      <w:r w:rsidR="006D53F1">
        <w:rPr>
          <w:rFonts w:eastAsiaTheme="minorHAnsi"/>
          <w:lang w:eastAsia="en-US"/>
        </w:rPr>
        <w:t>то предметом аукциона является</w:t>
      </w:r>
      <w:r w:rsidRPr="008B1E40">
        <w:rPr>
          <w:rFonts w:eastAsiaTheme="minorHAnsi"/>
          <w:lang w:eastAsia="en-US"/>
        </w:rPr>
        <w:t xml:space="preserve"> </w:t>
      </w:r>
      <w:r w:rsidR="006D53F1" w:rsidRPr="00EC64B8">
        <w:rPr>
          <w:b/>
          <w:shd w:val="clear" w:color="auto" w:fill="FFFFFF"/>
        </w:rPr>
        <w:t>ремонт дорог.</w:t>
      </w:r>
    </w:p>
    <w:p w:rsidR="00291D9D" w:rsidRDefault="008B1E40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lang w:eastAsia="en-US"/>
        </w:rPr>
      </w:pPr>
      <w:r w:rsidRPr="008B1E40">
        <w:rPr>
          <w:rFonts w:eastAsiaTheme="minorHAnsi"/>
          <w:lang w:eastAsia="en-US"/>
        </w:rPr>
        <w:t>Таким образом, исходя из вышеуказанных норм, у Заказчика отсутствует обязанность по составлению и размещению в составе аукционной документации проекта сметы контракта</w:t>
      </w:r>
      <w:r w:rsidR="003C410F">
        <w:rPr>
          <w:rFonts w:eastAsiaTheme="minorHAnsi"/>
          <w:lang w:eastAsia="en-US"/>
        </w:rPr>
        <w:t xml:space="preserve"> </w:t>
      </w:r>
      <w:r w:rsidR="00DF559A">
        <w:rPr>
          <w:rFonts w:eastAsiaTheme="minorHAnsi"/>
          <w:lang w:eastAsia="en-US"/>
        </w:rPr>
        <w:t>и</w:t>
      </w:r>
      <w:r w:rsidR="003C410F" w:rsidRPr="003C410F">
        <w:rPr>
          <w:bCs/>
          <w:color w:val="00000A"/>
        </w:rPr>
        <w:t xml:space="preserve"> расчет</w:t>
      </w:r>
      <w:r w:rsidR="00DF559A">
        <w:rPr>
          <w:bCs/>
          <w:color w:val="00000A"/>
        </w:rPr>
        <w:t>а</w:t>
      </w:r>
      <w:r w:rsidR="003C410F" w:rsidRPr="003C410F">
        <w:rPr>
          <w:bCs/>
          <w:color w:val="00000A"/>
        </w:rPr>
        <w:t xml:space="preserve"> НМЦК с применением индексов инфляций</w:t>
      </w:r>
      <w:r w:rsidRPr="003C410F">
        <w:rPr>
          <w:rFonts w:eastAsiaTheme="minorHAnsi"/>
          <w:lang w:eastAsia="en-US"/>
        </w:rPr>
        <w:t>.</w:t>
      </w:r>
      <w:r w:rsidR="00EC66E8">
        <w:rPr>
          <w:rFonts w:eastAsiaTheme="minorHAnsi"/>
          <w:lang w:eastAsia="en-US"/>
        </w:rPr>
        <w:t xml:space="preserve"> </w:t>
      </w:r>
    </w:p>
    <w:p w:rsidR="00633D76" w:rsidRPr="000E20E8" w:rsidRDefault="00633D76" w:rsidP="00633D76">
      <w:pPr>
        <w:autoSpaceDE w:val="0"/>
        <w:autoSpaceDN w:val="0"/>
        <w:adjustRightInd w:val="0"/>
        <w:ind w:firstLine="567"/>
        <w:jc w:val="both"/>
      </w:pPr>
      <w:r w:rsidRPr="000E20E8">
        <w:t>Согласно части 3 статьи 99 Закона контрактной системе ФАС России осуществляет контроль в сфере закупок, за исключением контроля, предусмотренного частями 5, 8 и 10 названной статьи.</w:t>
      </w:r>
    </w:p>
    <w:p w:rsidR="00291D9D" w:rsidRPr="00633D76" w:rsidRDefault="00633D76" w:rsidP="00633D76">
      <w:pPr>
        <w:autoSpaceDE w:val="0"/>
        <w:autoSpaceDN w:val="0"/>
        <w:adjustRightInd w:val="0"/>
        <w:ind w:firstLine="567"/>
        <w:jc w:val="both"/>
      </w:pPr>
      <w:r w:rsidRPr="000E20E8">
        <w:t xml:space="preserve">Частью 8 статьи 99 ФЗ Закона контрактной системе установлено, что контроль за соблюдением требований к обоснованию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</w:t>
      </w:r>
      <w:r w:rsidRPr="000E20E8">
        <w:rPr>
          <w:u w:val="single"/>
        </w:rPr>
        <w:t>органы внутреннего государственного (муниципального) финансового контроля.</w:t>
      </w:r>
    </w:p>
    <w:p w:rsidR="007F2D15" w:rsidRDefault="00EC66E8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b/>
          <w:lang w:eastAsia="en-US"/>
        </w:rPr>
      </w:pPr>
      <w:r w:rsidRPr="00DF559A">
        <w:rPr>
          <w:rFonts w:eastAsiaTheme="minorHAnsi"/>
          <w:b/>
          <w:lang w:eastAsia="en-US"/>
        </w:rPr>
        <w:t xml:space="preserve">Следовательно, </w:t>
      </w:r>
      <w:r w:rsidRPr="00F50E99">
        <w:rPr>
          <w:rFonts w:eastAsiaTheme="minorHAnsi"/>
          <w:b/>
          <w:lang w:eastAsia="en-US"/>
        </w:rPr>
        <w:t>довод жалобы признан</w:t>
      </w:r>
      <w:r>
        <w:rPr>
          <w:rFonts w:eastAsiaTheme="minorHAnsi"/>
          <w:lang w:eastAsia="en-US"/>
        </w:rPr>
        <w:t xml:space="preserve"> </w:t>
      </w:r>
      <w:r w:rsidRPr="00EC66E8">
        <w:rPr>
          <w:rFonts w:eastAsiaTheme="minorHAnsi"/>
          <w:b/>
          <w:lang w:eastAsia="en-US"/>
        </w:rPr>
        <w:t>необоснованным.</w:t>
      </w:r>
    </w:p>
    <w:p w:rsidR="001D42F4" w:rsidRDefault="001D42F4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Жалоба ООО «ТехСтройПартнер» признана необоснованной.</w:t>
      </w:r>
    </w:p>
    <w:p w:rsidR="00EE472D" w:rsidRDefault="00EE472D" w:rsidP="008B1E40">
      <w:pPr>
        <w:pStyle w:val="a6"/>
        <w:spacing w:before="0" w:beforeAutospacing="0" w:after="0" w:afterAutospacing="0"/>
        <w:ind w:firstLine="567"/>
        <w:jc w:val="both"/>
        <w:rPr>
          <w:rFonts w:eastAsiaTheme="minorHAnsi"/>
          <w:b/>
          <w:lang w:eastAsia="en-US"/>
        </w:rPr>
      </w:pPr>
      <w:r w:rsidRPr="00EE472D">
        <w:rPr>
          <w:rFonts w:eastAsiaTheme="minorHAnsi"/>
          <w:b/>
          <w:i/>
          <w:lang w:eastAsia="en-US"/>
        </w:rPr>
        <w:t xml:space="preserve">Жалоба ООО «Новая линия» о том, что </w:t>
      </w:r>
      <w:r w:rsidRPr="00EE472D">
        <w:rPr>
          <w:b/>
          <w:bCs/>
          <w:i/>
          <w:color w:val="00000A"/>
        </w:rPr>
        <w:t>заказчик неправомерно установил требование в соответствии с частью 2 статьи 37 Закона о контрактной системе</w:t>
      </w:r>
      <w:r w:rsidRPr="00EE472D">
        <w:rPr>
          <w:rFonts w:eastAsiaTheme="minorHAnsi"/>
          <w:b/>
          <w:i/>
          <w:lang w:eastAsia="en-US"/>
        </w:rPr>
        <w:t xml:space="preserve"> признана обоснованной на основании следующего</w:t>
      </w:r>
      <w:r>
        <w:rPr>
          <w:rFonts w:eastAsiaTheme="minorHAnsi"/>
          <w:b/>
          <w:lang w:eastAsia="en-US"/>
        </w:rPr>
        <w:t>.</w:t>
      </w:r>
    </w:p>
    <w:p w:rsidR="00EC25CD" w:rsidRDefault="00EC25CD" w:rsidP="00EC25C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Частями 1,2 статьи 37 Закона о контрактной системе установлено следующее.</w:t>
      </w:r>
    </w:p>
    <w:p w:rsidR="00EC25CD" w:rsidRPr="00EC25CD" w:rsidRDefault="00EC25CD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EC25CD">
        <w:rPr>
          <w:rFonts w:eastAsiaTheme="minorHAnsi"/>
          <w:color w:val="auto"/>
          <w:lang w:eastAsia="en-US"/>
        </w:rPr>
        <w:t xml:space="preserve"> </w:t>
      </w:r>
      <w:bookmarkStart w:id="0" w:name="Par0"/>
      <w:bookmarkEnd w:id="0"/>
      <w:r w:rsidRPr="00EC25CD">
        <w:rPr>
          <w:rFonts w:eastAsiaTheme="minorHAnsi"/>
          <w:color w:val="auto"/>
          <w:lang w:eastAsia="en-US"/>
        </w:rPr>
        <w:t xml:space="preserve">1. Если при проведении конкурса или аукциона </w:t>
      </w:r>
      <w:r w:rsidRPr="00CD4F26">
        <w:rPr>
          <w:rFonts w:eastAsiaTheme="minorHAnsi"/>
          <w:b/>
          <w:color w:val="auto"/>
          <w:lang w:eastAsia="en-US"/>
        </w:rPr>
        <w:t>начальная (максимальная) цена контракта составляет</w:t>
      </w:r>
      <w:r w:rsidRPr="00EC25CD">
        <w:rPr>
          <w:rFonts w:eastAsiaTheme="minorHAnsi"/>
          <w:color w:val="auto"/>
          <w:lang w:eastAsia="en-US"/>
        </w:rPr>
        <w:t xml:space="preserve"> </w:t>
      </w:r>
      <w:r w:rsidRPr="00EC25CD">
        <w:rPr>
          <w:rFonts w:eastAsiaTheme="minorHAnsi"/>
          <w:b/>
          <w:color w:val="auto"/>
          <w:lang w:eastAsia="en-US"/>
        </w:rPr>
        <w:t>более чем пятнадцать миллионов рублей</w:t>
      </w:r>
      <w:r w:rsidRPr="00EC25CD">
        <w:rPr>
          <w:rFonts w:eastAsiaTheme="minorHAnsi"/>
          <w:color w:val="auto"/>
          <w:lang w:eastAsia="en-US"/>
        </w:rPr>
        <w:t xml:space="preserve">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</w:t>
      </w:r>
      <w:r w:rsidRPr="00CD4F26">
        <w:rPr>
          <w:rFonts w:eastAsiaTheme="minorHAnsi"/>
          <w:b/>
          <w:color w:val="auto"/>
          <w:lang w:eastAsia="en-US"/>
        </w:rPr>
        <w:t xml:space="preserve">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документации о проведении конкурса или аукциона, но не менее чем в размере аванса </w:t>
      </w:r>
      <w:r w:rsidRPr="00EC25CD">
        <w:rPr>
          <w:rFonts w:eastAsiaTheme="minorHAnsi"/>
          <w:color w:val="auto"/>
          <w:lang w:eastAsia="en-US"/>
        </w:rPr>
        <w:t>(если контрактом предусмотрена выплата аванса).</w:t>
      </w:r>
    </w:p>
    <w:p w:rsidR="00EE472D" w:rsidRDefault="00EC25CD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EC25CD">
        <w:rPr>
          <w:rFonts w:eastAsiaTheme="minorHAnsi"/>
          <w:color w:val="auto"/>
          <w:lang w:eastAsia="en-US"/>
        </w:rPr>
        <w:t xml:space="preserve">2. Если при проведении конкурса или аукциона </w:t>
      </w:r>
      <w:r w:rsidRPr="00CD4F26">
        <w:rPr>
          <w:rFonts w:eastAsiaTheme="minorHAnsi"/>
          <w:b/>
          <w:color w:val="auto"/>
          <w:lang w:eastAsia="en-US"/>
        </w:rPr>
        <w:t xml:space="preserve">начальная (максимальная) цена контракта составляет </w:t>
      </w:r>
      <w:r w:rsidRPr="00CD4F26">
        <w:rPr>
          <w:rFonts w:eastAsiaTheme="minorHAnsi"/>
          <w:b/>
          <w:color w:val="auto"/>
          <w:u w:val="single"/>
          <w:lang w:eastAsia="en-US"/>
        </w:rPr>
        <w:t>пятнадцать миллионов рублей и менее</w:t>
      </w:r>
      <w:r w:rsidRPr="00EC25CD">
        <w:rPr>
          <w:rFonts w:eastAsiaTheme="minorHAnsi"/>
          <w:color w:val="auto"/>
          <w:lang w:eastAsia="en-US"/>
        </w:rPr>
        <w:t xml:space="preserve">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контракт заключается только после предоставления таким участником обеспечения исполнения контракта в размере, </w:t>
      </w:r>
      <w:r w:rsidRPr="00CD4F26">
        <w:rPr>
          <w:rFonts w:eastAsiaTheme="minorHAnsi"/>
          <w:b/>
          <w:color w:val="auto"/>
          <w:lang w:eastAsia="en-US"/>
        </w:rPr>
        <w:t xml:space="preserve">указанном в </w:t>
      </w:r>
      <w:hyperlink w:anchor="Par0" w:history="1">
        <w:r w:rsidRPr="00CD4F26">
          <w:rPr>
            <w:rFonts w:eastAsiaTheme="minorHAnsi"/>
            <w:b/>
            <w:color w:val="auto"/>
            <w:lang w:eastAsia="en-US"/>
          </w:rPr>
          <w:t>части 1</w:t>
        </w:r>
      </w:hyperlink>
      <w:r w:rsidRPr="00CD4F26">
        <w:rPr>
          <w:rFonts w:eastAsiaTheme="minorHAnsi"/>
          <w:b/>
          <w:color w:val="auto"/>
          <w:lang w:eastAsia="en-US"/>
        </w:rPr>
        <w:t xml:space="preserve"> настоящей статьи, или </w:t>
      </w:r>
      <w:r w:rsidRPr="00CD4F26">
        <w:rPr>
          <w:rFonts w:eastAsiaTheme="minorHAnsi"/>
          <w:b/>
          <w:color w:val="auto"/>
          <w:u w:val="single"/>
          <w:lang w:eastAsia="en-US"/>
        </w:rPr>
        <w:t>информации, подтверждающей добросовестность такого участника</w:t>
      </w:r>
      <w:r w:rsidRPr="00CD4F26">
        <w:rPr>
          <w:rFonts w:eastAsiaTheme="minorHAnsi"/>
          <w:b/>
          <w:color w:val="auto"/>
          <w:lang w:eastAsia="en-US"/>
        </w:rPr>
        <w:t xml:space="preserve"> в соответствии с </w:t>
      </w:r>
      <w:hyperlink r:id="rId9" w:history="1">
        <w:r w:rsidRPr="00CD4F26">
          <w:rPr>
            <w:rFonts w:eastAsiaTheme="minorHAnsi"/>
            <w:b/>
            <w:color w:val="auto"/>
            <w:lang w:eastAsia="en-US"/>
          </w:rPr>
          <w:t>частью 3</w:t>
        </w:r>
      </w:hyperlink>
      <w:r w:rsidRPr="00CD4F26">
        <w:rPr>
          <w:rFonts w:eastAsiaTheme="minorHAnsi"/>
          <w:b/>
          <w:color w:val="auto"/>
          <w:lang w:eastAsia="en-US"/>
        </w:rPr>
        <w:t xml:space="preserve"> настоящей статьи</w:t>
      </w:r>
      <w:r w:rsidRPr="00EC25CD">
        <w:rPr>
          <w:rFonts w:eastAsiaTheme="minorHAnsi"/>
          <w:color w:val="auto"/>
          <w:lang w:eastAsia="en-US"/>
        </w:rPr>
        <w:t>, с одновременным предоставлением таким участником обеспечения исполнения контракта в размере обеспечения исполнения контракта, указ</w:t>
      </w:r>
      <w:r>
        <w:rPr>
          <w:rFonts w:eastAsiaTheme="minorHAnsi"/>
          <w:color w:val="auto"/>
          <w:lang w:eastAsia="en-US"/>
        </w:rPr>
        <w:t>анном в документации о закупке.</w:t>
      </w:r>
    </w:p>
    <w:p w:rsidR="005439EE" w:rsidRDefault="005439EE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1A33A8">
        <w:rPr>
          <w:rFonts w:eastAsiaTheme="minorHAnsi"/>
          <w:color w:val="auto"/>
          <w:lang w:eastAsia="en-US"/>
        </w:rPr>
        <w:t xml:space="preserve">Начальная (максимальная) цена контракта по рассматриваемой закупке составляет </w:t>
      </w:r>
      <w:r w:rsidR="001A33A8" w:rsidRPr="001A33A8">
        <w:rPr>
          <w:color w:val="auto"/>
          <w:shd w:val="clear" w:color="auto" w:fill="FFFFFF"/>
        </w:rPr>
        <w:t>39 064 567,20</w:t>
      </w:r>
      <w:r w:rsidR="001A33A8" w:rsidRPr="001A33A8">
        <w:rPr>
          <w:rFonts w:eastAsiaTheme="minorHAnsi"/>
          <w:color w:val="auto"/>
          <w:lang w:eastAsia="en-US"/>
        </w:rPr>
        <w:t xml:space="preserve"> рублей.</w:t>
      </w:r>
    </w:p>
    <w:p w:rsidR="001A33A8" w:rsidRPr="001A33A8" w:rsidRDefault="001A33A8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Между тем пунктом </w:t>
      </w:r>
      <w:r w:rsidR="00BF49B4">
        <w:rPr>
          <w:rFonts w:eastAsiaTheme="minorHAnsi"/>
          <w:color w:val="auto"/>
          <w:lang w:eastAsia="en-US"/>
        </w:rPr>
        <w:t>7.14 проекта контракта установлено:</w:t>
      </w:r>
    </w:p>
    <w:p w:rsidR="005439EE" w:rsidRPr="00BF49B4" w:rsidRDefault="00BF49B4" w:rsidP="00BF49B4">
      <w:pPr>
        <w:ind w:firstLine="567"/>
        <w:jc w:val="both"/>
      </w:pPr>
      <w:r w:rsidRPr="00BF49B4">
        <w:t>«</w:t>
      </w:r>
      <w:r w:rsidR="005439EE" w:rsidRPr="00BF49B4">
        <w:t>Обеспечение исполнения настоящего контракта составляет 0,5%(ноль целых пять десятых процента):</w:t>
      </w:r>
    </w:p>
    <w:p w:rsidR="005439EE" w:rsidRPr="00BF49B4" w:rsidRDefault="005439EE" w:rsidP="00BF49B4">
      <w:pPr>
        <w:ind w:firstLine="567"/>
        <w:jc w:val="both"/>
      </w:pPr>
      <w:r w:rsidRPr="00BF49B4">
        <w:t>- В случае заключения контракта по результатам определения исполнителей составляет: 195 322,84 руб. (сто девяносто пять тысяч триста двадцать два рубля 84 копейки);</w:t>
      </w:r>
    </w:p>
    <w:p w:rsidR="005439EE" w:rsidRPr="00BF49B4" w:rsidRDefault="005439EE" w:rsidP="00BF49B4">
      <w:pPr>
        <w:ind w:firstLine="567"/>
        <w:jc w:val="both"/>
      </w:pPr>
      <w:r w:rsidRPr="00BF49B4">
        <w:t xml:space="preserve">- В случае снижения начальной (максимальной) цены контракта на двадцать пять процентов и более, размер обеспечения исполнения настоящего контракта, заключенного по </w:t>
      </w:r>
      <w:r w:rsidRPr="00BF49B4">
        <w:lastRenderedPageBreak/>
        <w:t xml:space="preserve">результатам определения исполнителей (за исключением заключения в соответствии с пунктом 1 части 1 статьи 30 Федерального закона №44-ФЗ)  составит 292 984,26 руб. (двести девяносто две тысячи девятьсот восемьдесят четыре рубля 26 копеек), либо 195 322,84 руб. (сто девяносто пять тысяч триста двадцать два рубля 84 копейки) </w:t>
      </w:r>
      <w:r w:rsidRPr="00BE74F9">
        <w:rPr>
          <w:b/>
        </w:rPr>
        <w:t>и предоставление информации, подтверждающей добросовестность такого участника</w:t>
      </w:r>
      <w:r w:rsidRPr="00BF49B4">
        <w:t xml:space="preserve"> на дату подачи заявки в соответствии с частью 3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A65207" w:rsidRPr="00EC25CD" w:rsidRDefault="00E217B9" w:rsidP="00EC25CD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Таким образом, заказч</w:t>
      </w:r>
      <w:r w:rsidR="005A6864">
        <w:rPr>
          <w:rFonts w:eastAsiaTheme="minorHAnsi"/>
          <w:color w:val="auto"/>
          <w:lang w:eastAsia="en-US"/>
        </w:rPr>
        <w:t>ик, установивший несоответствующие антидемпинговые меры, признается нарушившим части</w:t>
      </w:r>
      <w:r w:rsidR="001D42F4">
        <w:rPr>
          <w:rFonts w:eastAsiaTheme="minorHAnsi"/>
          <w:color w:val="auto"/>
          <w:lang w:eastAsia="en-US"/>
        </w:rPr>
        <w:t xml:space="preserve"> 1,</w:t>
      </w:r>
      <w:r w:rsidR="00B06B68">
        <w:rPr>
          <w:rFonts w:eastAsiaTheme="minorHAnsi"/>
          <w:color w:val="auto"/>
          <w:lang w:eastAsia="en-US"/>
        </w:rPr>
        <w:t xml:space="preserve"> </w:t>
      </w:r>
      <w:r w:rsidR="001D42F4">
        <w:rPr>
          <w:rFonts w:eastAsiaTheme="minorHAnsi"/>
          <w:color w:val="auto"/>
          <w:lang w:eastAsia="en-US"/>
        </w:rPr>
        <w:t>2</w:t>
      </w:r>
      <w:r>
        <w:rPr>
          <w:rFonts w:eastAsiaTheme="minorHAnsi"/>
          <w:color w:val="auto"/>
          <w:lang w:eastAsia="en-US"/>
        </w:rPr>
        <w:t xml:space="preserve"> статьи 37</w:t>
      </w:r>
      <w:r w:rsidR="001D42F4">
        <w:rPr>
          <w:rFonts w:eastAsiaTheme="minorHAnsi"/>
          <w:color w:val="auto"/>
          <w:lang w:eastAsia="en-US"/>
        </w:rPr>
        <w:t xml:space="preserve"> Закона о контрактной системе, </w:t>
      </w:r>
      <w:r w:rsidR="001D42F4" w:rsidRPr="001D42F4">
        <w:rPr>
          <w:rFonts w:eastAsiaTheme="minorHAnsi"/>
          <w:b/>
          <w:color w:val="auto"/>
          <w:lang w:eastAsia="en-US"/>
        </w:rPr>
        <w:t>жалоба ООО «Новая линия» признана обоснованной.</w:t>
      </w:r>
    </w:p>
    <w:p w:rsidR="006E7960" w:rsidRPr="00C10842" w:rsidRDefault="00790BA3" w:rsidP="002F336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10842">
        <w:rPr>
          <w:bCs/>
          <w:color w:val="000000"/>
        </w:rPr>
        <w:t xml:space="preserve">На </w:t>
      </w:r>
      <w:r w:rsidR="006E7960" w:rsidRPr="00C10842">
        <w:rPr>
          <w:color w:val="000000"/>
        </w:rPr>
        <w:t>основании вышеизложенного</w:t>
      </w:r>
      <w:r w:rsidR="006E7960" w:rsidRPr="00C10842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6E7960" w:rsidRPr="00C10842" w:rsidRDefault="00615867" w:rsidP="00A33604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r w:rsidRPr="00C10842">
        <w:rPr>
          <w:color w:val="000000"/>
        </w:rPr>
        <w:t xml:space="preserve">р </w:t>
      </w:r>
      <w:r w:rsidR="006E7960" w:rsidRPr="00C10842">
        <w:rPr>
          <w:color w:val="000000"/>
        </w:rPr>
        <w:t>е ш и л а:</w:t>
      </w:r>
    </w:p>
    <w:p w:rsidR="009F4B7A" w:rsidRPr="00047400" w:rsidRDefault="009F4B7A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  <w:rPr>
          <w:b/>
        </w:rPr>
      </w:pPr>
      <w:r>
        <w:t xml:space="preserve">Признать жалобу </w:t>
      </w:r>
      <w:r w:rsidR="00192267" w:rsidRPr="005D0F4F">
        <w:t>ООО «ТехСтройПартнер»</w:t>
      </w:r>
      <w:r w:rsidR="00192267">
        <w:t xml:space="preserve"> </w:t>
      </w:r>
      <w:r w:rsidR="00192267" w:rsidRPr="005D0F4F">
        <w:rPr>
          <w:color w:val="auto"/>
        </w:rPr>
        <w:t xml:space="preserve">на действия заказчика </w:t>
      </w:r>
      <w:r w:rsidR="00192267" w:rsidRPr="005D0F4F">
        <w:t>МКУ «УЖКХ» МО «Город Мирный»</w:t>
      </w:r>
      <w:r w:rsidR="00192267" w:rsidRPr="005D0F4F">
        <w:rPr>
          <w:color w:val="auto"/>
        </w:rPr>
        <w:t xml:space="preserve"> при проведении электронного аукциона на </w:t>
      </w:r>
      <w:r w:rsidR="00192267" w:rsidRPr="005D0F4F">
        <w:rPr>
          <w:color w:val="auto"/>
          <w:shd w:val="clear" w:color="auto" w:fill="FFFFFF"/>
        </w:rPr>
        <w:t>ремонт дорог</w:t>
      </w:r>
      <w:r w:rsidR="00192267" w:rsidRPr="005D0F4F">
        <w:rPr>
          <w:color w:val="auto"/>
        </w:rPr>
        <w:t xml:space="preserve"> (извещение № 0316300053721000004)</w:t>
      </w:r>
      <w:r>
        <w:t xml:space="preserve"> </w:t>
      </w:r>
      <w:r w:rsidRPr="00047400">
        <w:rPr>
          <w:b/>
        </w:rPr>
        <w:t>необоснованной.</w:t>
      </w:r>
    </w:p>
    <w:p w:rsidR="00192267" w:rsidRDefault="00192267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</w:pPr>
      <w:r>
        <w:t xml:space="preserve">Признать жалобу ООО «Новая линия» </w:t>
      </w:r>
      <w:r w:rsidRPr="005D0F4F">
        <w:rPr>
          <w:color w:val="auto"/>
        </w:rPr>
        <w:t xml:space="preserve">на действия заказчика </w:t>
      </w:r>
      <w:r w:rsidRPr="005D0F4F">
        <w:t>МКУ «УЖКХ» МО «Город Мирный»</w:t>
      </w:r>
      <w:r w:rsidRPr="005D0F4F">
        <w:rPr>
          <w:color w:val="auto"/>
        </w:rPr>
        <w:t xml:space="preserve"> при проведении электронного аукциона на </w:t>
      </w:r>
      <w:r w:rsidRPr="005D0F4F">
        <w:rPr>
          <w:color w:val="auto"/>
          <w:shd w:val="clear" w:color="auto" w:fill="FFFFFF"/>
        </w:rPr>
        <w:t>ремонт дорог</w:t>
      </w:r>
      <w:r w:rsidRPr="005D0F4F">
        <w:rPr>
          <w:color w:val="auto"/>
        </w:rPr>
        <w:t xml:space="preserve"> (извещение № 0316300053721000004)</w:t>
      </w:r>
      <w:r w:rsidR="00047400">
        <w:t xml:space="preserve"> </w:t>
      </w:r>
      <w:r w:rsidRPr="00047400">
        <w:rPr>
          <w:b/>
        </w:rPr>
        <w:t>обоснованной</w:t>
      </w:r>
      <w:r w:rsidR="001F3940">
        <w:t>.</w:t>
      </w:r>
    </w:p>
    <w:p w:rsidR="00C021E8" w:rsidRDefault="00C021E8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</w:pPr>
      <w:r>
        <w:t>Признать заказчика</w:t>
      </w:r>
      <w:r w:rsidR="004868DD">
        <w:t xml:space="preserve"> </w:t>
      </w:r>
      <w:r w:rsidR="004868DD" w:rsidRPr="005D0F4F">
        <w:t>МКУ «УЖКХ» МО «Город Мирный»</w:t>
      </w:r>
      <w:r>
        <w:t xml:space="preserve"> нарушившим </w:t>
      </w:r>
      <w:r w:rsidR="005A6864">
        <w:t>части</w:t>
      </w:r>
      <w:r w:rsidR="000F1517">
        <w:t xml:space="preserve"> </w:t>
      </w:r>
      <w:r w:rsidR="00FB2EDF">
        <w:t xml:space="preserve">1, </w:t>
      </w:r>
      <w:r w:rsidR="000F1517">
        <w:t xml:space="preserve">2 статьи 37 </w:t>
      </w:r>
      <w:r w:rsidR="005E5D96" w:rsidRPr="005D0F4F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5E5D96">
        <w:t>.</w:t>
      </w:r>
    </w:p>
    <w:p w:rsidR="001F3940" w:rsidRDefault="00EC7F80" w:rsidP="001F3940">
      <w:pPr>
        <w:pStyle w:val="a3"/>
        <w:numPr>
          <w:ilvl w:val="0"/>
          <w:numId w:val="45"/>
        </w:numPr>
        <w:autoSpaceDE w:val="0"/>
        <w:autoSpaceDN w:val="0"/>
        <w:adjustRightInd w:val="0"/>
        <w:ind w:left="0" w:firstLine="567"/>
        <w:jc w:val="both"/>
      </w:pPr>
      <w:r>
        <w:t>В связи с тем, что выявленное нарушение не повлияло на результаты закупки предписание об устранении нарушения не выдавать.</w:t>
      </w:r>
    </w:p>
    <w:p w:rsidR="00146C8B" w:rsidRDefault="00146C8B" w:rsidP="00146C8B">
      <w:pPr>
        <w:autoSpaceDE w:val="0"/>
        <w:autoSpaceDN w:val="0"/>
        <w:adjustRightInd w:val="0"/>
        <w:ind w:firstLine="567"/>
        <w:jc w:val="both"/>
      </w:pPr>
    </w:p>
    <w:p w:rsidR="00407AC8" w:rsidRPr="00146C8B" w:rsidRDefault="006E7960" w:rsidP="00146C8B">
      <w:pPr>
        <w:autoSpaceDE w:val="0"/>
        <w:autoSpaceDN w:val="0"/>
        <w:adjustRightInd w:val="0"/>
        <w:ind w:firstLine="567"/>
        <w:jc w:val="both"/>
      </w:pPr>
      <w:r w:rsidRPr="00C10842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EF3580" w:rsidRDefault="00EF3580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B80C03" w:rsidRDefault="00B80C03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B73EB" w:rsidRDefault="00407AC8" w:rsidP="0017178A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</w:t>
      </w:r>
      <w:r w:rsidR="00FB10E6">
        <w:rPr>
          <w:color w:val="000000"/>
        </w:rPr>
        <w:t>тель председателя комиссии</w:t>
      </w:r>
      <w:r w:rsidR="00FB10E6">
        <w:rPr>
          <w:color w:val="000000"/>
        </w:rPr>
        <w:tab/>
      </w:r>
      <w:r w:rsidR="00FB10E6">
        <w:rPr>
          <w:color w:val="000000"/>
        </w:rPr>
        <w:tab/>
      </w:r>
      <w:r w:rsidR="00FB10E6">
        <w:rPr>
          <w:color w:val="000000"/>
        </w:rPr>
        <w:tab/>
      </w:r>
      <w:r w:rsidR="00FB10E6">
        <w:rPr>
          <w:color w:val="000000"/>
        </w:rPr>
        <w:tab/>
      </w:r>
      <w:r w:rsidR="00FB10E6">
        <w:rPr>
          <w:color w:val="000000"/>
        </w:rPr>
        <w:tab/>
      </w:r>
      <w:r w:rsidR="00FB10E6">
        <w:rPr>
          <w:color w:val="000000"/>
        </w:rPr>
        <w:tab/>
      </w:r>
      <w:r w:rsidR="00741E30">
        <w:rPr>
          <w:color w:val="000000"/>
        </w:rPr>
        <w:t xml:space="preserve"> </w:t>
      </w:r>
      <w:r w:rsidR="00293046">
        <w:rPr>
          <w:color w:val="000000"/>
        </w:rPr>
        <w:t xml:space="preserve">  </w:t>
      </w:r>
      <w:r w:rsidR="00741E30">
        <w:rPr>
          <w:color w:val="000000"/>
        </w:rPr>
        <w:t xml:space="preserve">   </w:t>
      </w:r>
      <w:r w:rsidR="008D6723">
        <w:rPr>
          <w:color w:val="000000"/>
        </w:rPr>
        <w:t xml:space="preserve">               </w:t>
      </w:r>
      <w:r w:rsidR="008D6723" w:rsidRPr="00DF417F">
        <w:rPr>
          <w:color w:val="000000" w:themeColor="text1"/>
        </w:rPr>
        <w:t>&lt;</w:t>
      </w:r>
      <w:r w:rsidR="008D6723">
        <w:rPr>
          <w:color w:val="000000" w:themeColor="text1"/>
        </w:rPr>
        <w:t>…</w:t>
      </w:r>
      <w:r w:rsidR="008D6723" w:rsidRPr="00DF417F">
        <w:rPr>
          <w:color w:val="000000" w:themeColor="text1"/>
        </w:rPr>
        <w:t>&gt;</w:t>
      </w:r>
    </w:p>
    <w:p w:rsidR="006E0131" w:rsidRDefault="006E0131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A33604" w:rsidRDefault="00A33604" w:rsidP="0017178A">
      <w:pPr>
        <w:pStyle w:val="a6"/>
        <w:spacing w:before="0" w:beforeAutospacing="0" w:after="0" w:afterAutospacing="0"/>
        <w:jc w:val="both"/>
        <w:rPr>
          <w:color w:val="000000"/>
        </w:rPr>
      </w:pPr>
    </w:p>
    <w:p w:rsidR="00EB73EB" w:rsidRDefault="00FB10E6" w:rsidP="0017178A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Члены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741E30">
        <w:rPr>
          <w:color w:val="000000"/>
        </w:rPr>
        <w:t xml:space="preserve">   </w:t>
      </w:r>
      <w:r w:rsidR="00293046">
        <w:rPr>
          <w:color w:val="000000"/>
        </w:rPr>
        <w:t xml:space="preserve">      </w:t>
      </w:r>
      <w:r w:rsidR="00741E30">
        <w:rPr>
          <w:color w:val="000000"/>
        </w:rPr>
        <w:t xml:space="preserve"> </w:t>
      </w:r>
      <w:r w:rsidR="008D6723">
        <w:rPr>
          <w:color w:val="000000"/>
        </w:rPr>
        <w:t xml:space="preserve">            </w:t>
      </w:r>
      <w:r w:rsidR="008D6723" w:rsidRPr="00DF417F">
        <w:rPr>
          <w:color w:val="000000" w:themeColor="text1"/>
        </w:rPr>
        <w:t>&lt;</w:t>
      </w:r>
      <w:r w:rsidR="008D6723">
        <w:rPr>
          <w:color w:val="000000" w:themeColor="text1"/>
        </w:rPr>
        <w:t>…</w:t>
      </w:r>
      <w:r w:rsidR="008D6723" w:rsidRPr="00DF417F">
        <w:rPr>
          <w:color w:val="000000" w:themeColor="text1"/>
        </w:rPr>
        <w:t>&gt;</w:t>
      </w:r>
    </w:p>
    <w:p w:rsidR="00A33604" w:rsidRDefault="00EB73EB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:rsidR="006E0131" w:rsidRDefault="00EB73EB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710F8F">
        <w:rPr>
          <w:color w:val="000000"/>
        </w:rPr>
        <w:t xml:space="preserve">           </w:t>
      </w:r>
    </w:p>
    <w:p w:rsidR="00407AC8" w:rsidRPr="00407AC8" w:rsidRDefault="00710F8F" w:rsidP="0017178A">
      <w:pPr>
        <w:pStyle w:val="a6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FB10E6">
        <w:rPr>
          <w:color w:val="000000"/>
        </w:rPr>
        <w:tab/>
      </w:r>
      <w:r w:rsidR="008D6723">
        <w:rPr>
          <w:color w:val="000000"/>
        </w:rPr>
        <w:t xml:space="preserve">                      </w:t>
      </w:r>
      <w:bookmarkStart w:id="1" w:name="_GoBack"/>
      <w:bookmarkEnd w:id="1"/>
      <w:r w:rsidR="008D6723" w:rsidRPr="00DF417F">
        <w:rPr>
          <w:color w:val="000000" w:themeColor="text1"/>
        </w:rPr>
        <w:t>&lt;</w:t>
      </w:r>
      <w:r w:rsidR="008D6723">
        <w:rPr>
          <w:color w:val="000000" w:themeColor="text1"/>
        </w:rPr>
        <w:t>…</w:t>
      </w:r>
      <w:r w:rsidR="008D6723" w:rsidRPr="00DF417F">
        <w:rPr>
          <w:color w:val="000000" w:themeColor="text1"/>
        </w:rPr>
        <w:t>&gt;</w:t>
      </w:r>
    </w:p>
    <w:sectPr w:rsidR="00407AC8" w:rsidRPr="00407AC8" w:rsidSect="006808DB">
      <w:headerReference w:type="default" r:id="rId10"/>
      <w:pgSz w:w="11906" w:h="16838" w:code="9"/>
      <w:pgMar w:top="851" w:right="851" w:bottom="993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E8" w:rsidRDefault="00EC66E8" w:rsidP="00010B6F">
      <w:r>
        <w:separator/>
      </w:r>
    </w:p>
  </w:endnote>
  <w:endnote w:type="continuationSeparator" w:id="0">
    <w:p w:rsidR="00EC66E8" w:rsidRDefault="00EC66E8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E8" w:rsidRDefault="00EC66E8" w:rsidP="00010B6F">
      <w:r>
        <w:separator/>
      </w:r>
    </w:p>
  </w:footnote>
  <w:footnote w:type="continuationSeparator" w:id="0">
    <w:p w:rsidR="00EC66E8" w:rsidRDefault="00EC66E8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2100201"/>
      <w:docPartObj>
        <w:docPartGallery w:val="Page Numbers (Top of Page)"/>
        <w:docPartUnique/>
      </w:docPartObj>
    </w:sdtPr>
    <w:sdtEndPr/>
    <w:sdtContent>
      <w:p w:rsidR="00EC66E8" w:rsidRDefault="00EC66E8" w:rsidP="00615867">
        <w:pPr>
          <w:pStyle w:val="ab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6723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26531"/>
    <w:multiLevelType w:val="hybridMultilevel"/>
    <w:tmpl w:val="F68CFE8C"/>
    <w:lvl w:ilvl="0" w:tplc="DEF4F0A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47131"/>
    <w:multiLevelType w:val="hybridMultilevel"/>
    <w:tmpl w:val="1B002DCE"/>
    <w:lvl w:ilvl="0" w:tplc="B1FEEB4E">
      <w:start w:val="2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B6673F9"/>
    <w:multiLevelType w:val="hybridMultilevel"/>
    <w:tmpl w:val="B6186A20"/>
    <w:lvl w:ilvl="0" w:tplc="4524EB04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4411E0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826121"/>
    <w:multiLevelType w:val="hybridMultilevel"/>
    <w:tmpl w:val="D2EC4390"/>
    <w:lvl w:ilvl="0" w:tplc="B34E574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F624581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6100F16"/>
    <w:multiLevelType w:val="hybridMultilevel"/>
    <w:tmpl w:val="8B8CDF8C"/>
    <w:lvl w:ilvl="0" w:tplc="AE022E2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C937688"/>
    <w:multiLevelType w:val="hybridMultilevel"/>
    <w:tmpl w:val="46D6FA9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E8C0B89"/>
    <w:multiLevelType w:val="multilevel"/>
    <w:tmpl w:val="375E8E4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F606185"/>
    <w:multiLevelType w:val="hybridMultilevel"/>
    <w:tmpl w:val="9E3E3C30"/>
    <w:lvl w:ilvl="0" w:tplc="8728700C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05A54"/>
    <w:multiLevelType w:val="multilevel"/>
    <w:tmpl w:val="4C7C7E5E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3484B3C"/>
    <w:multiLevelType w:val="hybridMultilevel"/>
    <w:tmpl w:val="6BBA6026"/>
    <w:lvl w:ilvl="0" w:tplc="F756665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3D85FAD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FB6502"/>
    <w:multiLevelType w:val="hybridMultilevel"/>
    <w:tmpl w:val="53D46B74"/>
    <w:lvl w:ilvl="0" w:tplc="1D50066A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5457922"/>
    <w:multiLevelType w:val="multilevel"/>
    <w:tmpl w:val="F17CA40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18"/>
        </w:tabs>
        <w:ind w:left="1021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259C01F0"/>
    <w:multiLevelType w:val="hybridMultilevel"/>
    <w:tmpl w:val="CE3ED7F8"/>
    <w:lvl w:ilvl="0" w:tplc="0A56D5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B3C5F0E"/>
    <w:multiLevelType w:val="hybridMultilevel"/>
    <w:tmpl w:val="86303EA8"/>
    <w:lvl w:ilvl="0" w:tplc="5C162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2BA17406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CF605E8"/>
    <w:multiLevelType w:val="hybridMultilevel"/>
    <w:tmpl w:val="12F823E4"/>
    <w:lvl w:ilvl="0" w:tplc="F95870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35131A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E3A1D0A"/>
    <w:multiLevelType w:val="hybridMultilevel"/>
    <w:tmpl w:val="1262A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64D6553"/>
    <w:multiLevelType w:val="multilevel"/>
    <w:tmpl w:val="C1BE22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36B2191F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DA3B2B"/>
    <w:multiLevelType w:val="hybridMultilevel"/>
    <w:tmpl w:val="A4EEB424"/>
    <w:lvl w:ilvl="0" w:tplc="E2240E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B46F5A"/>
    <w:multiLevelType w:val="hybridMultilevel"/>
    <w:tmpl w:val="78D29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E8662B"/>
    <w:multiLevelType w:val="hybridMultilevel"/>
    <w:tmpl w:val="4914058C"/>
    <w:lvl w:ilvl="0" w:tplc="1C1CBCAA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4F41844"/>
    <w:multiLevelType w:val="hybridMultilevel"/>
    <w:tmpl w:val="B9AA31A2"/>
    <w:lvl w:ilvl="0" w:tplc="66043D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458B2018"/>
    <w:multiLevelType w:val="hybridMultilevel"/>
    <w:tmpl w:val="219E0742"/>
    <w:lvl w:ilvl="0" w:tplc="9380320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462B1DAF"/>
    <w:multiLevelType w:val="hybridMultilevel"/>
    <w:tmpl w:val="5C2C831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398302B"/>
    <w:multiLevelType w:val="multilevel"/>
    <w:tmpl w:val="5150CA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33">
    <w:nsid w:val="54796B8B"/>
    <w:multiLevelType w:val="hybridMultilevel"/>
    <w:tmpl w:val="1B780CBC"/>
    <w:lvl w:ilvl="0" w:tplc="2706620A">
      <w:start w:val="1"/>
      <w:numFmt w:val="decimal"/>
      <w:lvlText w:val="%1."/>
      <w:lvlJc w:val="left"/>
      <w:pPr>
        <w:ind w:left="644" w:hanging="360"/>
      </w:pPr>
    </w:lvl>
    <w:lvl w:ilvl="1" w:tplc="A6A49440" w:tentative="1">
      <w:start w:val="1"/>
      <w:numFmt w:val="lowerLetter"/>
      <w:lvlText w:val="%2."/>
      <w:lvlJc w:val="left"/>
      <w:pPr>
        <w:ind w:left="1440" w:hanging="360"/>
      </w:pPr>
    </w:lvl>
    <w:lvl w:ilvl="2" w:tplc="DB469EF0" w:tentative="1">
      <w:start w:val="1"/>
      <w:numFmt w:val="lowerRoman"/>
      <w:lvlText w:val="%3."/>
      <w:lvlJc w:val="right"/>
      <w:pPr>
        <w:ind w:left="2160" w:hanging="180"/>
      </w:pPr>
    </w:lvl>
    <w:lvl w:ilvl="3" w:tplc="E32CCAD6" w:tentative="1">
      <w:start w:val="1"/>
      <w:numFmt w:val="decimal"/>
      <w:lvlText w:val="%4."/>
      <w:lvlJc w:val="left"/>
      <w:pPr>
        <w:ind w:left="2880" w:hanging="360"/>
      </w:pPr>
    </w:lvl>
    <w:lvl w:ilvl="4" w:tplc="E75C4F62" w:tentative="1">
      <w:start w:val="1"/>
      <w:numFmt w:val="lowerLetter"/>
      <w:lvlText w:val="%5."/>
      <w:lvlJc w:val="left"/>
      <w:pPr>
        <w:ind w:left="3600" w:hanging="360"/>
      </w:pPr>
    </w:lvl>
    <w:lvl w:ilvl="5" w:tplc="DA6E3D14" w:tentative="1">
      <w:start w:val="1"/>
      <w:numFmt w:val="lowerRoman"/>
      <w:lvlText w:val="%6."/>
      <w:lvlJc w:val="right"/>
      <w:pPr>
        <w:ind w:left="4320" w:hanging="180"/>
      </w:pPr>
    </w:lvl>
    <w:lvl w:ilvl="6" w:tplc="76483B12" w:tentative="1">
      <w:start w:val="1"/>
      <w:numFmt w:val="decimal"/>
      <w:lvlText w:val="%7."/>
      <w:lvlJc w:val="left"/>
      <w:pPr>
        <w:ind w:left="5040" w:hanging="360"/>
      </w:pPr>
    </w:lvl>
    <w:lvl w:ilvl="7" w:tplc="6B12128C" w:tentative="1">
      <w:start w:val="1"/>
      <w:numFmt w:val="lowerLetter"/>
      <w:lvlText w:val="%8."/>
      <w:lvlJc w:val="left"/>
      <w:pPr>
        <w:ind w:left="5760" w:hanging="360"/>
      </w:pPr>
    </w:lvl>
    <w:lvl w:ilvl="8" w:tplc="C4BCD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5A2271"/>
    <w:multiLevelType w:val="multilevel"/>
    <w:tmpl w:val="118CA56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6520D"/>
    <w:multiLevelType w:val="hybridMultilevel"/>
    <w:tmpl w:val="5F2EF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5E1649"/>
    <w:multiLevelType w:val="multilevel"/>
    <w:tmpl w:val="428A3BF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8222777"/>
    <w:multiLevelType w:val="hybridMultilevel"/>
    <w:tmpl w:val="0F802384"/>
    <w:lvl w:ilvl="0" w:tplc="C9A427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8542FFB"/>
    <w:multiLevelType w:val="hybridMultilevel"/>
    <w:tmpl w:val="9C7A5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C69C3"/>
    <w:multiLevelType w:val="hybridMultilevel"/>
    <w:tmpl w:val="2A42B46E"/>
    <w:lvl w:ilvl="0" w:tplc="91FAC6C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>
    <w:nsid w:val="6D5A72FF"/>
    <w:multiLevelType w:val="hybridMultilevel"/>
    <w:tmpl w:val="B658E2C2"/>
    <w:lvl w:ilvl="0" w:tplc="38E61D84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63F1060"/>
    <w:multiLevelType w:val="hybridMultilevel"/>
    <w:tmpl w:val="C6729C5A"/>
    <w:lvl w:ilvl="0" w:tplc="63B48C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79B496C"/>
    <w:multiLevelType w:val="hybridMultilevel"/>
    <w:tmpl w:val="D00E5FD0"/>
    <w:lvl w:ilvl="0" w:tplc="8B5A7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B332FD6"/>
    <w:multiLevelType w:val="hybridMultilevel"/>
    <w:tmpl w:val="C43EEFBA"/>
    <w:lvl w:ilvl="0" w:tplc="842871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7BD9051B"/>
    <w:multiLevelType w:val="hybridMultilevel"/>
    <w:tmpl w:val="87DA24F8"/>
    <w:lvl w:ilvl="0" w:tplc="8ADCC1C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33"/>
  </w:num>
  <w:num w:numId="3">
    <w:abstractNumId w:val="39"/>
  </w:num>
  <w:num w:numId="4">
    <w:abstractNumId w:val="41"/>
  </w:num>
  <w:num w:numId="5">
    <w:abstractNumId w:val="1"/>
  </w:num>
  <w:num w:numId="6">
    <w:abstractNumId w:val="25"/>
  </w:num>
  <w:num w:numId="7">
    <w:abstractNumId w:val="27"/>
  </w:num>
  <w:num w:numId="8">
    <w:abstractNumId w:val="17"/>
  </w:num>
  <w:num w:numId="9">
    <w:abstractNumId w:val="13"/>
  </w:num>
  <w:num w:numId="10">
    <w:abstractNumId w:val="44"/>
  </w:num>
  <w:num w:numId="11">
    <w:abstractNumId w:val="2"/>
  </w:num>
  <w:num w:numId="12">
    <w:abstractNumId w:val="43"/>
  </w:num>
  <w:num w:numId="13">
    <w:abstractNumId w:val="8"/>
  </w:num>
  <w:num w:numId="14">
    <w:abstractNumId w:val="28"/>
  </w:num>
  <w:num w:numId="15">
    <w:abstractNumId w:val="38"/>
  </w:num>
  <w:num w:numId="16">
    <w:abstractNumId w:val="35"/>
  </w:num>
  <w:num w:numId="17">
    <w:abstractNumId w:val="6"/>
  </w:num>
  <w:num w:numId="18">
    <w:abstractNumId w:val="29"/>
  </w:num>
  <w:num w:numId="19">
    <w:abstractNumId w:val="16"/>
  </w:num>
  <w:num w:numId="20">
    <w:abstractNumId w:val="10"/>
  </w:num>
  <w:num w:numId="21">
    <w:abstractNumId w:val="36"/>
  </w:num>
  <w:num w:numId="22">
    <w:abstractNumId w:val="26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30"/>
  </w:num>
  <w:num w:numId="26">
    <w:abstractNumId w:val="34"/>
  </w:num>
  <w:num w:numId="27">
    <w:abstractNumId w:val="4"/>
  </w:num>
  <w:num w:numId="28">
    <w:abstractNumId w:val="32"/>
  </w:num>
  <w:num w:numId="29">
    <w:abstractNumId w:val="24"/>
  </w:num>
  <w:num w:numId="30">
    <w:abstractNumId w:val="7"/>
  </w:num>
  <w:num w:numId="31">
    <w:abstractNumId w:val="14"/>
  </w:num>
  <w:num w:numId="32">
    <w:abstractNumId w:val="3"/>
  </w:num>
  <w:num w:numId="33">
    <w:abstractNumId w:val="18"/>
  </w:num>
  <w:num w:numId="34">
    <w:abstractNumId w:val="45"/>
  </w:num>
  <w:num w:numId="35">
    <w:abstractNumId w:val="22"/>
  </w:num>
  <w:num w:numId="36">
    <w:abstractNumId w:val="37"/>
  </w:num>
  <w:num w:numId="37">
    <w:abstractNumId w:val="19"/>
  </w:num>
  <w:num w:numId="38">
    <w:abstractNumId w:val="21"/>
  </w:num>
  <w:num w:numId="39">
    <w:abstractNumId w:val="5"/>
  </w:num>
  <w:num w:numId="40">
    <w:abstractNumId w:val="20"/>
  </w:num>
  <w:num w:numId="41">
    <w:abstractNumId w:val="0"/>
  </w:num>
  <w:num w:numId="42">
    <w:abstractNumId w:val="12"/>
  </w:num>
  <w:num w:numId="43">
    <w:abstractNumId w:val="40"/>
  </w:num>
  <w:num w:numId="44">
    <w:abstractNumId w:val="9"/>
  </w:num>
  <w:num w:numId="45">
    <w:abstractNumId w:val="42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17CE"/>
    <w:rsid w:val="00003E17"/>
    <w:rsid w:val="00007AE3"/>
    <w:rsid w:val="00010B6F"/>
    <w:rsid w:val="0001355F"/>
    <w:rsid w:val="000144D3"/>
    <w:rsid w:val="00016B6B"/>
    <w:rsid w:val="0001787C"/>
    <w:rsid w:val="0002152D"/>
    <w:rsid w:val="00026A9C"/>
    <w:rsid w:val="00030A41"/>
    <w:rsid w:val="00031885"/>
    <w:rsid w:val="00031DDD"/>
    <w:rsid w:val="00033B85"/>
    <w:rsid w:val="00034C46"/>
    <w:rsid w:val="0003519F"/>
    <w:rsid w:val="000428B0"/>
    <w:rsid w:val="0004666F"/>
    <w:rsid w:val="00047400"/>
    <w:rsid w:val="00047A34"/>
    <w:rsid w:val="000508B8"/>
    <w:rsid w:val="0005148B"/>
    <w:rsid w:val="000520A5"/>
    <w:rsid w:val="000557E2"/>
    <w:rsid w:val="00056CFD"/>
    <w:rsid w:val="00061099"/>
    <w:rsid w:val="000635CA"/>
    <w:rsid w:val="0007339E"/>
    <w:rsid w:val="00074D6F"/>
    <w:rsid w:val="00076424"/>
    <w:rsid w:val="000817A7"/>
    <w:rsid w:val="00087D12"/>
    <w:rsid w:val="000935BF"/>
    <w:rsid w:val="0009490F"/>
    <w:rsid w:val="0009654D"/>
    <w:rsid w:val="000A0E52"/>
    <w:rsid w:val="000A222B"/>
    <w:rsid w:val="000A2532"/>
    <w:rsid w:val="000B1FED"/>
    <w:rsid w:val="000B269E"/>
    <w:rsid w:val="000B43AA"/>
    <w:rsid w:val="000B7987"/>
    <w:rsid w:val="000B7B1C"/>
    <w:rsid w:val="000C2AA5"/>
    <w:rsid w:val="000C2D67"/>
    <w:rsid w:val="000D1C42"/>
    <w:rsid w:val="000D78A9"/>
    <w:rsid w:val="000E0A2D"/>
    <w:rsid w:val="000E142D"/>
    <w:rsid w:val="000E3039"/>
    <w:rsid w:val="000F1517"/>
    <w:rsid w:val="000F7EE7"/>
    <w:rsid w:val="001010E5"/>
    <w:rsid w:val="00106595"/>
    <w:rsid w:val="0011018B"/>
    <w:rsid w:val="0011137C"/>
    <w:rsid w:val="00115923"/>
    <w:rsid w:val="001204D8"/>
    <w:rsid w:val="00120D3E"/>
    <w:rsid w:val="001223DE"/>
    <w:rsid w:val="0012566B"/>
    <w:rsid w:val="00126654"/>
    <w:rsid w:val="00127C70"/>
    <w:rsid w:val="00130522"/>
    <w:rsid w:val="00134A7A"/>
    <w:rsid w:val="00134ACA"/>
    <w:rsid w:val="00135C92"/>
    <w:rsid w:val="00136CEA"/>
    <w:rsid w:val="0013743C"/>
    <w:rsid w:val="00137AE9"/>
    <w:rsid w:val="00144979"/>
    <w:rsid w:val="00144A39"/>
    <w:rsid w:val="0014662A"/>
    <w:rsid w:val="00146C8B"/>
    <w:rsid w:val="001519DA"/>
    <w:rsid w:val="001605FD"/>
    <w:rsid w:val="001624F4"/>
    <w:rsid w:val="0016324C"/>
    <w:rsid w:val="00170EC6"/>
    <w:rsid w:val="00171419"/>
    <w:rsid w:val="0017178A"/>
    <w:rsid w:val="0017649C"/>
    <w:rsid w:val="00181FCC"/>
    <w:rsid w:val="00192267"/>
    <w:rsid w:val="0019502F"/>
    <w:rsid w:val="00197EB4"/>
    <w:rsid w:val="001A1F02"/>
    <w:rsid w:val="001A33A8"/>
    <w:rsid w:val="001A642B"/>
    <w:rsid w:val="001A65CC"/>
    <w:rsid w:val="001A711B"/>
    <w:rsid w:val="001B213E"/>
    <w:rsid w:val="001B4E9A"/>
    <w:rsid w:val="001B764F"/>
    <w:rsid w:val="001C0C80"/>
    <w:rsid w:val="001C237D"/>
    <w:rsid w:val="001C4498"/>
    <w:rsid w:val="001D0FA2"/>
    <w:rsid w:val="001D42F4"/>
    <w:rsid w:val="001D6EE1"/>
    <w:rsid w:val="001E2583"/>
    <w:rsid w:val="001E2842"/>
    <w:rsid w:val="001E29CD"/>
    <w:rsid w:val="001E4AA1"/>
    <w:rsid w:val="001E53EE"/>
    <w:rsid w:val="001E5F7D"/>
    <w:rsid w:val="001F3940"/>
    <w:rsid w:val="001F3A4F"/>
    <w:rsid w:val="001F7284"/>
    <w:rsid w:val="001F7996"/>
    <w:rsid w:val="00201A76"/>
    <w:rsid w:val="002104AA"/>
    <w:rsid w:val="00221DB7"/>
    <w:rsid w:val="00232DD9"/>
    <w:rsid w:val="002331F0"/>
    <w:rsid w:val="002358F6"/>
    <w:rsid w:val="00236C52"/>
    <w:rsid w:val="002374E1"/>
    <w:rsid w:val="002508EB"/>
    <w:rsid w:val="00253542"/>
    <w:rsid w:val="002554B8"/>
    <w:rsid w:val="00262389"/>
    <w:rsid w:val="0026410B"/>
    <w:rsid w:val="0026485C"/>
    <w:rsid w:val="00265A78"/>
    <w:rsid w:val="00265E40"/>
    <w:rsid w:val="00267E96"/>
    <w:rsid w:val="00272436"/>
    <w:rsid w:val="00281746"/>
    <w:rsid w:val="00282222"/>
    <w:rsid w:val="00282D67"/>
    <w:rsid w:val="00291D9D"/>
    <w:rsid w:val="00293046"/>
    <w:rsid w:val="002A02AD"/>
    <w:rsid w:val="002A2ADF"/>
    <w:rsid w:val="002A2C1D"/>
    <w:rsid w:val="002A3284"/>
    <w:rsid w:val="002A3679"/>
    <w:rsid w:val="002A4263"/>
    <w:rsid w:val="002A6454"/>
    <w:rsid w:val="002A797D"/>
    <w:rsid w:val="002B1DE2"/>
    <w:rsid w:val="002B5CD1"/>
    <w:rsid w:val="002B65AB"/>
    <w:rsid w:val="002B685F"/>
    <w:rsid w:val="002C13B2"/>
    <w:rsid w:val="002C1769"/>
    <w:rsid w:val="002C1A68"/>
    <w:rsid w:val="002C40F2"/>
    <w:rsid w:val="002C51EA"/>
    <w:rsid w:val="002C59D1"/>
    <w:rsid w:val="002C669F"/>
    <w:rsid w:val="002D1845"/>
    <w:rsid w:val="002D1AF9"/>
    <w:rsid w:val="002D28C2"/>
    <w:rsid w:val="002D5A59"/>
    <w:rsid w:val="002D7ECB"/>
    <w:rsid w:val="002E2476"/>
    <w:rsid w:val="002E4525"/>
    <w:rsid w:val="002E5D11"/>
    <w:rsid w:val="002F336D"/>
    <w:rsid w:val="002F37FC"/>
    <w:rsid w:val="002F45CA"/>
    <w:rsid w:val="002F768C"/>
    <w:rsid w:val="00301A58"/>
    <w:rsid w:val="00302263"/>
    <w:rsid w:val="00302FAE"/>
    <w:rsid w:val="0030336C"/>
    <w:rsid w:val="003055B3"/>
    <w:rsid w:val="00310FE9"/>
    <w:rsid w:val="00313F65"/>
    <w:rsid w:val="003179A3"/>
    <w:rsid w:val="0032077E"/>
    <w:rsid w:val="0032362A"/>
    <w:rsid w:val="00326120"/>
    <w:rsid w:val="0032778A"/>
    <w:rsid w:val="00327C62"/>
    <w:rsid w:val="003303B8"/>
    <w:rsid w:val="00332EEE"/>
    <w:rsid w:val="00342205"/>
    <w:rsid w:val="00344696"/>
    <w:rsid w:val="00345F06"/>
    <w:rsid w:val="00350271"/>
    <w:rsid w:val="00360914"/>
    <w:rsid w:val="00365787"/>
    <w:rsid w:val="003664B9"/>
    <w:rsid w:val="00366742"/>
    <w:rsid w:val="00366C82"/>
    <w:rsid w:val="003670C9"/>
    <w:rsid w:val="00375527"/>
    <w:rsid w:val="00376057"/>
    <w:rsid w:val="00376E35"/>
    <w:rsid w:val="0037782E"/>
    <w:rsid w:val="00393BBE"/>
    <w:rsid w:val="00396BBA"/>
    <w:rsid w:val="00396BE7"/>
    <w:rsid w:val="003970E9"/>
    <w:rsid w:val="003A0CF2"/>
    <w:rsid w:val="003A19B0"/>
    <w:rsid w:val="003A63B8"/>
    <w:rsid w:val="003B295F"/>
    <w:rsid w:val="003B5EB2"/>
    <w:rsid w:val="003C16B5"/>
    <w:rsid w:val="003C3871"/>
    <w:rsid w:val="003C410F"/>
    <w:rsid w:val="003D2CC6"/>
    <w:rsid w:val="003D4288"/>
    <w:rsid w:val="003D499E"/>
    <w:rsid w:val="003D6645"/>
    <w:rsid w:val="003E7971"/>
    <w:rsid w:val="003F018C"/>
    <w:rsid w:val="003F12E4"/>
    <w:rsid w:val="003F13F3"/>
    <w:rsid w:val="003F4BE9"/>
    <w:rsid w:val="003F4C50"/>
    <w:rsid w:val="003F55CB"/>
    <w:rsid w:val="0040341D"/>
    <w:rsid w:val="0040349B"/>
    <w:rsid w:val="00405A0F"/>
    <w:rsid w:val="00407AC8"/>
    <w:rsid w:val="004122F6"/>
    <w:rsid w:val="004215D0"/>
    <w:rsid w:val="00426404"/>
    <w:rsid w:val="0043188D"/>
    <w:rsid w:val="0043506D"/>
    <w:rsid w:val="00441DE3"/>
    <w:rsid w:val="0044544F"/>
    <w:rsid w:val="00445EBD"/>
    <w:rsid w:val="004473A5"/>
    <w:rsid w:val="00450B9D"/>
    <w:rsid w:val="00450C36"/>
    <w:rsid w:val="0045348F"/>
    <w:rsid w:val="00454662"/>
    <w:rsid w:val="00461F08"/>
    <w:rsid w:val="004710DF"/>
    <w:rsid w:val="0047395D"/>
    <w:rsid w:val="00474239"/>
    <w:rsid w:val="0047579A"/>
    <w:rsid w:val="004868DD"/>
    <w:rsid w:val="0048734D"/>
    <w:rsid w:val="00491E81"/>
    <w:rsid w:val="00496A99"/>
    <w:rsid w:val="004A043A"/>
    <w:rsid w:val="004A1968"/>
    <w:rsid w:val="004A2E95"/>
    <w:rsid w:val="004B17C8"/>
    <w:rsid w:val="004B26C8"/>
    <w:rsid w:val="004B2807"/>
    <w:rsid w:val="004B3F31"/>
    <w:rsid w:val="004B5B54"/>
    <w:rsid w:val="004B64D3"/>
    <w:rsid w:val="004B6802"/>
    <w:rsid w:val="004C15FA"/>
    <w:rsid w:val="004C2B83"/>
    <w:rsid w:val="004C2DDA"/>
    <w:rsid w:val="004C6928"/>
    <w:rsid w:val="004C6A70"/>
    <w:rsid w:val="004D058E"/>
    <w:rsid w:val="004D46BF"/>
    <w:rsid w:val="004E2B2F"/>
    <w:rsid w:val="004E2F07"/>
    <w:rsid w:val="004E3F8A"/>
    <w:rsid w:val="004E426D"/>
    <w:rsid w:val="004E628A"/>
    <w:rsid w:val="004E765F"/>
    <w:rsid w:val="004F0BC4"/>
    <w:rsid w:val="004F15D9"/>
    <w:rsid w:val="004F534D"/>
    <w:rsid w:val="00501066"/>
    <w:rsid w:val="00502E38"/>
    <w:rsid w:val="00503A27"/>
    <w:rsid w:val="00503A4A"/>
    <w:rsid w:val="00503F5B"/>
    <w:rsid w:val="005043B8"/>
    <w:rsid w:val="005044AE"/>
    <w:rsid w:val="0050526F"/>
    <w:rsid w:val="00505828"/>
    <w:rsid w:val="0050620C"/>
    <w:rsid w:val="00507E61"/>
    <w:rsid w:val="005105B6"/>
    <w:rsid w:val="00510A2E"/>
    <w:rsid w:val="0051242C"/>
    <w:rsid w:val="005157EC"/>
    <w:rsid w:val="00516542"/>
    <w:rsid w:val="00521419"/>
    <w:rsid w:val="0052362D"/>
    <w:rsid w:val="00524ED8"/>
    <w:rsid w:val="00525714"/>
    <w:rsid w:val="00526347"/>
    <w:rsid w:val="0052782F"/>
    <w:rsid w:val="00527EA5"/>
    <w:rsid w:val="00531989"/>
    <w:rsid w:val="00533081"/>
    <w:rsid w:val="00534659"/>
    <w:rsid w:val="00537252"/>
    <w:rsid w:val="00543291"/>
    <w:rsid w:val="005439EE"/>
    <w:rsid w:val="005447BE"/>
    <w:rsid w:val="00544968"/>
    <w:rsid w:val="00544A4E"/>
    <w:rsid w:val="00545930"/>
    <w:rsid w:val="00546568"/>
    <w:rsid w:val="00546C58"/>
    <w:rsid w:val="00546F7D"/>
    <w:rsid w:val="005476B9"/>
    <w:rsid w:val="005521D8"/>
    <w:rsid w:val="0055268C"/>
    <w:rsid w:val="005533B5"/>
    <w:rsid w:val="00556DD7"/>
    <w:rsid w:val="005704C5"/>
    <w:rsid w:val="00570A39"/>
    <w:rsid w:val="00581DFA"/>
    <w:rsid w:val="005842D6"/>
    <w:rsid w:val="005851BD"/>
    <w:rsid w:val="005852DF"/>
    <w:rsid w:val="00586081"/>
    <w:rsid w:val="0058770D"/>
    <w:rsid w:val="00593FE1"/>
    <w:rsid w:val="00596AF3"/>
    <w:rsid w:val="00596CA8"/>
    <w:rsid w:val="005A02A6"/>
    <w:rsid w:val="005A5AC9"/>
    <w:rsid w:val="005A6864"/>
    <w:rsid w:val="005B3B69"/>
    <w:rsid w:val="005B72F9"/>
    <w:rsid w:val="005C0D41"/>
    <w:rsid w:val="005C220A"/>
    <w:rsid w:val="005C2A27"/>
    <w:rsid w:val="005C3F2F"/>
    <w:rsid w:val="005C4D80"/>
    <w:rsid w:val="005C643A"/>
    <w:rsid w:val="005C7CEB"/>
    <w:rsid w:val="005C7D58"/>
    <w:rsid w:val="005D0F4F"/>
    <w:rsid w:val="005D45ED"/>
    <w:rsid w:val="005D4DE1"/>
    <w:rsid w:val="005D5A04"/>
    <w:rsid w:val="005D6AED"/>
    <w:rsid w:val="005E5D96"/>
    <w:rsid w:val="005F5DE4"/>
    <w:rsid w:val="005F5F3E"/>
    <w:rsid w:val="005F6C29"/>
    <w:rsid w:val="005F6F5E"/>
    <w:rsid w:val="00602BA6"/>
    <w:rsid w:val="00602D55"/>
    <w:rsid w:val="00604035"/>
    <w:rsid w:val="006043BC"/>
    <w:rsid w:val="006043DA"/>
    <w:rsid w:val="00605E4C"/>
    <w:rsid w:val="00610E28"/>
    <w:rsid w:val="00612808"/>
    <w:rsid w:val="006147D0"/>
    <w:rsid w:val="00615867"/>
    <w:rsid w:val="006160B3"/>
    <w:rsid w:val="00617D12"/>
    <w:rsid w:val="00620FE9"/>
    <w:rsid w:val="00621C01"/>
    <w:rsid w:val="006316AB"/>
    <w:rsid w:val="006330EF"/>
    <w:rsid w:val="00633D76"/>
    <w:rsid w:val="006424E9"/>
    <w:rsid w:val="00642C0D"/>
    <w:rsid w:val="0065113A"/>
    <w:rsid w:val="006541A7"/>
    <w:rsid w:val="00655404"/>
    <w:rsid w:val="00660F80"/>
    <w:rsid w:val="006617A5"/>
    <w:rsid w:val="00661853"/>
    <w:rsid w:val="0066189F"/>
    <w:rsid w:val="00663BD6"/>
    <w:rsid w:val="00665F2A"/>
    <w:rsid w:val="00677184"/>
    <w:rsid w:val="00677BED"/>
    <w:rsid w:val="006808DB"/>
    <w:rsid w:val="00680B5D"/>
    <w:rsid w:val="00683F39"/>
    <w:rsid w:val="006865F5"/>
    <w:rsid w:val="006874F1"/>
    <w:rsid w:val="00693583"/>
    <w:rsid w:val="00693EFD"/>
    <w:rsid w:val="006A1659"/>
    <w:rsid w:val="006A417B"/>
    <w:rsid w:val="006A72F6"/>
    <w:rsid w:val="006B16C3"/>
    <w:rsid w:val="006B2A9D"/>
    <w:rsid w:val="006C184C"/>
    <w:rsid w:val="006C5CB6"/>
    <w:rsid w:val="006C669C"/>
    <w:rsid w:val="006D165E"/>
    <w:rsid w:val="006D310C"/>
    <w:rsid w:val="006D4EE8"/>
    <w:rsid w:val="006D53F1"/>
    <w:rsid w:val="006E0131"/>
    <w:rsid w:val="006E19AE"/>
    <w:rsid w:val="006E467D"/>
    <w:rsid w:val="006E6C3F"/>
    <w:rsid w:val="006E7960"/>
    <w:rsid w:val="006F0B0D"/>
    <w:rsid w:val="006F7A78"/>
    <w:rsid w:val="00701158"/>
    <w:rsid w:val="007015F5"/>
    <w:rsid w:val="0070442E"/>
    <w:rsid w:val="00704985"/>
    <w:rsid w:val="007062FD"/>
    <w:rsid w:val="00710A52"/>
    <w:rsid w:val="00710F8F"/>
    <w:rsid w:val="00716139"/>
    <w:rsid w:val="00716783"/>
    <w:rsid w:val="00717250"/>
    <w:rsid w:val="00720082"/>
    <w:rsid w:val="00725392"/>
    <w:rsid w:val="00736B6E"/>
    <w:rsid w:val="00737230"/>
    <w:rsid w:val="00737249"/>
    <w:rsid w:val="00740C94"/>
    <w:rsid w:val="00741E30"/>
    <w:rsid w:val="00742533"/>
    <w:rsid w:val="00743D33"/>
    <w:rsid w:val="00743D76"/>
    <w:rsid w:val="00744E46"/>
    <w:rsid w:val="00746CBF"/>
    <w:rsid w:val="007473A0"/>
    <w:rsid w:val="007504A7"/>
    <w:rsid w:val="007508D4"/>
    <w:rsid w:val="00751DF8"/>
    <w:rsid w:val="00752706"/>
    <w:rsid w:val="00752F6E"/>
    <w:rsid w:val="00753A8B"/>
    <w:rsid w:val="00755587"/>
    <w:rsid w:val="00760614"/>
    <w:rsid w:val="00763B18"/>
    <w:rsid w:val="007664F2"/>
    <w:rsid w:val="00770BE7"/>
    <w:rsid w:val="00771220"/>
    <w:rsid w:val="0077307B"/>
    <w:rsid w:val="007738B6"/>
    <w:rsid w:val="007759F7"/>
    <w:rsid w:val="0077665D"/>
    <w:rsid w:val="0078413A"/>
    <w:rsid w:val="0078611F"/>
    <w:rsid w:val="00787C08"/>
    <w:rsid w:val="00790BA3"/>
    <w:rsid w:val="007925ED"/>
    <w:rsid w:val="00793967"/>
    <w:rsid w:val="00793D00"/>
    <w:rsid w:val="00794BC2"/>
    <w:rsid w:val="00794C39"/>
    <w:rsid w:val="00796C64"/>
    <w:rsid w:val="007A2299"/>
    <w:rsid w:val="007A275E"/>
    <w:rsid w:val="007A5DD2"/>
    <w:rsid w:val="007A7B50"/>
    <w:rsid w:val="007B0C48"/>
    <w:rsid w:val="007B11B6"/>
    <w:rsid w:val="007B138D"/>
    <w:rsid w:val="007B4138"/>
    <w:rsid w:val="007B688C"/>
    <w:rsid w:val="007C2BF8"/>
    <w:rsid w:val="007C6040"/>
    <w:rsid w:val="007D21EA"/>
    <w:rsid w:val="007D4BB3"/>
    <w:rsid w:val="007D5977"/>
    <w:rsid w:val="007D5E5B"/>
    <w:rsid w:val="007E3CE5"/>
    <w:rsid w:val="007E4E9E"/>
    <w:rsid w:val="007E7D0B"/>
    <w:rsid w:val="007F25E7"/>
    <w:rsid w:val="007F2D15"/>
    <w:rsid w:val="00805B19"/>
    <w:rsid w:val="00810EBE"/>
    <w:rsid w:val="00811779"/>
    <w:rsid w:val="00815E85"/>
    <w:rsid w:val="0081722F"/>
    <w:rsid w:val="0082172A"/>
    <w:rsid w:val="00830BF5"/>
    <w:rsid w:val="008311BD"/>
    <w:rsid w:val="00832974"/>
    <w:rsid w:val="00834B5E"/>
    <w:rsid w:val="0083540B"/>
    <w:rsid w:val="00837506"/>
    <w:rsid w:val="00840E83"/>
    <w:rsid w:val="00843DDB"/>
    <w:rsid w:val="008457DF"/>
    <w:rsid w:val="008468BF"/>
    <w:rsid w:val="008477BB"/>
    <w:rsid w:val="00850D7E"/>
    <w:rsid w:val="008538F8"/>
    <w:rsid w:val="00857AE1"/>
    <w:rsid w:val="00866DCA"/>
    <w:rsid w:val="00871933"/>
    <w:rsid w:val="0087287D"/>
    <w:rsid w:val="008738E3"/>
    <w:rsid w:val="00873C9D"/>
    <w:rsid w:val="00877442"/>
    <w:rsid w:val="00881FBE"/>
    <w:rsid w:val="00887E62"/>
    <w:rsid w:val="00890B8D"/>
    <w:rsid w:val="00892B11"/>
    <w:rsid w:val="00896A11"/>
    <w:rsid w:val="008A21B0"/>
    <w:rsid w:val="008A2AC1"/>
    <w:rsid w:val="008A2EF4"/>
    <w:rsid w:val="008A42CE"/>
    <w:rsid w:val="008A534D"/>
    <w:rsid w:val="008A5488"/>
    <w:rsid w:val="008A7916"/>
    <w:rsid w:val="008B0B9C"/>
    <w:rsid w:val="008B1E40"/>
    <w:rsid w:val="008B4742"/>
    <w:rsid w:val="008B7038"/>
    <w:rsid w:val="008C4ACD"/>
    <w:rsid w:val="008C54F0"/>
    <w:rsid w:val="008C6181"/>
    <w:rsid w:val="008C70F3"/>
    <w:rsid w:val="008C7860"/>
    <w:rsid w:val="008D069F"/>
    <w:rsid w:val="008D0949"/>
    <w:rsid w:val="008D1FB7"/>
    <w:rsid w:val="008D273C"/>
    <w:rsid w:val="008D2F8D"/>
    <w:rsid w:val="008D3AD4"/>
    <w:rsid w:val="008D3AFB"/>
    <w:rsid w:val="008D634B"/>
    <w:rsid w:val="008D6723"/>
    <w:rsid w:val="008E1AB5"/>
    <w:rsid w:val="008E3F99"/>
    <w:rsid w:val="008E6E12"/>
    <w:rsid w:val="008E7CE2"/>
    <w:rsid w:val="008F00F0"/>
    <w:rsid w:val="008F0975"/>
    <w:rsid w:val="008F1F9F"/>
    <w:rsid w:val="008F1FB0"/>
    <w:rsid w:val="008F32A6"/>
    <w:rsid w:val="009023F0"/>
    <w:rsid w:val="00902538"/>
    <w:rsid w:val="0090519F"/>
    <w:rsid w:val="00906710"/>
    <w:rsid w:val="00911DAA"/>
    <w:rsid w:val="00913FED"/>
    <w:rsid w:val="00914751"/>
    <w:rsid w:val="00915E34"/>
    <w:rsid w:val="009208F7"/>
    <w:rsid w:val="00923B54"/>
    <w:rsid w:val="0092494D"/>
    <w:rsid w:val="00925900"/>
    <w:rsid w:val="009308D0"/>
    <w:rsid w:val="0093272E"/>
    <w:rsid w:val="0093743F"/>
    <w:rsid w:val="00946563"/>
    <w:rsid w:val="009522B3"/>
    <w:rsid w:val="0095483E"/>
    <w:rsid w:val="00957D81"/>
    <w:rsid w:val="009623BC"/>
    <w:rsid w:val="00962CDA"/>
    <w:rsid w:val="009637BA"/>
    <w:rsid w:val="00974540"/>
    <w:rsid w:val="00975683"/>
    <w:rsid w:val="009763DD"/>
    <w:rsid w:val="00980D99"/>
    <w:rsid w:val="00982A5D"/>
    <w:rsid w:val="0098411A"/>
    <w:rsid w:val="00984764"/>
    <w:rsid w:val="009903B2"/>
    <w:rsid w:val="0099178D"/>
    <w:rsid w:val="00991857"/>
    <w:rsid w:val="00996DB8"/>
    <w:rsid w:val="009A0464"/>
    <w:rsid w:val="009A0577"/>
    <w:rsid w:val="009A333C"/>
    <w:rsid w:val="009A344F"/>
    <w:rsid w:val="009A50E4"/>
    <w:rsid w:val="009A6BA2"/>
    <w:rsid w:val="009B2D66"/>
    <w:rsid w:val="009B331D"/>
    <w:rsid w:val="009B647C"/>
    <w:rsid w:val="009C177A"/>
    <w:rsid w:val="009C5EBB"/>
    <w:rsid w:val="009C6BFE"/>
    <w:rsid w:val="009D2DE5"/>
    <w:rsid w:val="009D4073"/>
    <w:rsid w:val="009D7AF8"/>
    <w:rsid w:val="009E046D"/>
    <w:rsid w:val="009E06BB"/>
    <w:rsid w:val="009E1594"/>
    <w:rsid w:val="009E3E02"/>
    <w:rsid w:val="009E6882"/>
    <w:rsid w:val="009F4B7A"/>
    <w:rsid w:val="009F5953"/>
    <w:rsid w:val="00A01C3D"/>
    <w:rsid w:val="00A01DB9"/>
    <w:rsid w:val="00A059A9"/>
    <w:rsid w:val="00A150E5"/>
    <w:rsid w:val="00A15EEE"/>
    <w:rsid w:val="00A16674"/>
    <w:rsid w:val="00A1744C"/>
    <w:rsid w:val="00A21431"/>
    <w:rsid w:val="00A2278B"/>
    <w:rsid w:val="00A2281D"/>
    <w:rsid w:val="00A26667"/>
    <w:rsid w:val="00A267CC"/>
    <w:rsid w:val="00A3264E"/>
    <w:rsid w:val="00A3357E"/>
    <w:rsid w:val="00A33604"/>
    <w:rsid w:val="00A33B97"/>
    <w:rsid w:val="00A340FC"/>
    <w:rsid w:val="00A34814"/>
    <w:rsid w:val="00A417F1"/>
    <w:rsid w:val="00A442D9"/>
    <w:rsid w:val="00A44A04"/>
    <w:rsid w:val="00A54505"/>
    <w:rsid w:val="00A5558F"/>
    <w:rsid w:val="00A570E5"/>
    <w:rsid w:val="00A6028E"/>
    <w:rsid w:val="00A65207"/>
    <w:rsid w:val="00A661EB"/>
    <w:rsid w:val="00A746AD"/>
    <w:rsid w:val="00A754D6"/>
    <w:rsid w:val="00A75D92"/>
    <w:rsid w:val="00A77B3B"/>
    <w:rsid w:val="00A80D46"/>
    <w:rsid w:val="00A828CA"/>
    <w:rsid w:val="00A834BB"/>
    <w:rsid w:val="00A85DC8"/>
    <w:rsid w:val="00A91CE0"/>
    <w:rsid w:val="00A94FD4"/>
    <w:rsid w:val="00A97910"/>
    <w:rsid w:val="00AA0990"/>
    <w:rsid w:val="00AA0F2B"/>
    <w:rsid w:val="00AA194A"/>
    <w:rsid w:val="00AA2E91"/>
    <w:rsid w:val="00AB054C"/>
    <w:rsid w:val="00AB4B1D"/>
    <w:rsid w:val="00AB54E2"/>
    <w:rsid w:val="00AC7A58"/>
    <w:rsid w:val="00AC7F67"/>
    <w:rsid w:val="00AD2076"/>
    <w:rsid w:val="00AD3C0F"/>
    <w:rsid w:val="00AD4358"/>
    <w:rsid w:val="00AD4A37"/>
    <w:rsid w:val="00AE0872"/>
    <w:rsid w:val="00AE1D14"/>
    <w:rsid w:val="00AE1F53"/>
    <w:rsid w:val="00AE4459"/>
    <w:rsid w:val="00AF451F"/>
    <w:rsid w:val="00AF5BBC"/>
    <w:rsid w:val="00AF6C58"/>
    <w:rsid w:val="00AF6F7A"/>
    <w:rsid w:val="00AF7ED8"/>
    <w:rsid w:val="00B06B68"/>
    <w:rsid w:val="00B10631"/>
    <w:rsid w:val="00B11F1A"/>
    <w:rsid w:val="00B12A7A"/>
    <w:rsid w:val="00B12CED"/>
    <w:rsid w:val="00B20A64"/>
    <w:rsid w:val="00B2251D"/>
    <w:rsid w:val="00B22C24"/>
    <w:rsid w:val="00B31A11"/>
    <w:rsid w:val="00B337D0"/>
    <w:rsid w:val="00B43128"/>
    <w:rsid w:val="00B444B5"/>
    <w:rsid w:val="00B475C8"/>
    <w:rsid w:val="00B47FE5"/>
    <w:rsid w:val="00B501CD"/>
    <w:rsid w:val="00B531F2"/>
    <w:rsid w:val="00B66448"/>
    <w:rsid w:val="00B66767"/>
    <w:rsid w:val="00B6740C"/>
    <w:rsid w:val="00B7011B"/>
    <w:rsid w:val="00B71204"/>
    <w:rsid w:val="00B713F1"/>
    <w:rsid w:val="00B80C03"/>
    <w:rsid w:val="00B81311"/>
    <w:rsid w:val="00B821A2"/>
    <w:rsid w:val="00B8315E"/>
    <w:rsid w:val="00B8501C"/>
    <w:rsid w:val="00B86E9B"/>
    <w:rsid w:val="00B87BF0"/>
    <w:rsid w:val="00B92D46"/>
    <w:rsid w:val="00BA1FD4"/>
    <w:rsid w:val="00BA4208"/>
    <w:rsid w:val="00BA7946"/>
    <w:rsid w:val="00BB5BFF"/>
    <w:rsid w:val="00BC0F8D"/>
    <w:rsid w:val="00BC5B3B"/>
    <w:rsid w:val="00BD004C"/>
    <w:rsid w:val="00BD29A9"/>
    <w:rsid w:val="00BD386B"/>
    <w:rsid w:val="00BD4A58"/>
    <w:rsid w:val="00BD4BFC"/>
    <w:rsid w:val="00BD4FDD"/>
    <w:rsid w:val="00BD7662"/>
    <w:rsid w:val="00BE082A"/>
    <w:rsid w:val="00BE2036"/>
    <w:rsid w:val="00BE2162"/>
    <w:rsid w:val="00BE52CA"/>
    <w:rsid w:val="00BE74F9"/>
    <w:rsid w:val="00BF49B4"/>
    <w:rsid w:val="00C021E8"/>
    <w:rsid w:val="00C028FF"/>
    <w:rsid w:val="00C0466A"/>
    <w:rsid w:val="00C06F04"/>
    <w:rsid w:val="00C074E0"/>
    <w:rsid w:val="00C10842"/>
    <w:rsid w:val="00C13E16"/>
    <w:rsid w:val="00C1477F"/>
    <w:rsid w:val="00C1647C"/>
    <w:rsid w:val="00C2218A"/>
    <w:rsid w:val="00C25F54"/>
    <w:rsid w:val="00C312A3"/>
    <w:rsid w:val="00C32F84"/>
    <w:rsid w:val="00C331E9"/>
    <w:rsid w:val="00C3457B"/>
    <w:rsid w:val="00C40680"/>
    <w:rsid w:val="00C40973"/>
    <w:rsid w:val="00C50791"/>
    <w:rsid w:val="00C5130D"/>
    <w:rsid w:val="00C52CA9"/>
    <w:rsid w:val="00C52F0B"/>
    <w:rsid w:val="00C57FF8"/>
    <w:rsid w:val="00C605D5"/>
    <w:rsid w:val="00C64475"/>
    <w:rsid w:val="00C672B9"/>
    <w:rsid w:val="00C67715"/>
    <w:rsid w:val="00C70AC1"/>
    <w:rsid w:val="00C74BBC"/>
    <w:rsid w:val="00C7513F"/>
    <w:rsid w:val="00C76280"/>
    <w:rsid w:val="00C7717E"/>
    <w:rsid w:val="00C80378"/>
    <w:rsid w:val="00C81E52"/>
    <w:rsid w:val="00C829CA"/>
    <w:rsid w:val="00C8380D"/>
    <w:rsid w:val="00C86740"/>
    <w:rsid w:val="00C86A3C"/>
    <w:rsid w:val="00C87DFD"/>
    <w:rsid w:val="00C91002"/>
    <w:rsid w:val="00C9224B"/>
    <w:rsid w:val="00C95A7F"/>
    <w:rsid w:val="00CA0E90"/>
    <w:rsid w:val="00CA1D8E"/>
    <w:rsid w:val="00CA2BAE"/>
    <w:rsid w:val="00CA2F0B"/>
    <w:rsid w:val="00CA5B04"/>
    <w:rsid w:val="00CA7484"/>
    <w:rsid w:val="00CB05D0"/>
    <w:rsid w:val="00CB158B"/>
    <w:rsid w:val="00CB4B4A"/>
    <w:rsid w:val="00CB4D17"/>
    <w:rsid w:val="00CB6F67"/>
    <w:rsid w:val="00CC10CD"/>
    <w:rsid w:val="00CC4D58"/>
    <w:rsid w:val="00CC5A32"/>
    <w:rsid w:val="00CD19B4"/>
    <w:rsid w:val="00CD471D"/>
    <w:rsid w:val="00CD4F26"/>
    <w:rsid w:val="00CE1476"/>
    <w:rsid w:val="00CE46C6"/>
    <w:rsid w:val="00CE4F23"/>
    <w:rsid w:val="00CE6BA0"/>
    <w:rsid w:val="00CF2C09"/>
    <w:rsid w:val="00CF5ECD"/>
    <w:rsid w:val="00D005D1"/>
    <w:rsid w:val="00D006F5"/>
    <w:rsid w:val="00D008D3"/>
    <w:rsid w:val="00D02C5A"/>
    <w:rsid w:val="00D06787"/>
    <w:rsid w:val="00D11112"/>
    <w:rsid w:val="00D156AD"/>
    <w:rsid w:val="00D16882"/>
    <w:rsid w:val="00D17D61"/>
    <w:rsid w:val="00D21DBB"/>
    <w:rsid w:val="00D2310F"/>
    <w:rsid w:val="00D25819"/>
    <w:rsid w:val="00D42AC9"/>
    <w:rsid w:val="00D4515C"/>
    <w:rsid w:val="00D45774"/>
    <w:rsid w:val="00D47368"/>
    <w:rsid w:val="00D55C33"/>
    <w:rsid w:val="00D57DC3"/>
    <w:rsid w:val="00D61234"/>
    <w:rsid w:val="00D61F9A"/>
    <w:rsid w:val="00D65BD2"/>
    <w:rsid w:val="00D6613B"/>
    <w:rsid w:val="00D72B88"/>
    <w:rsid w:val="00D8317C"/>
    <w:rsid w:val="00D834AC"/>
    <w:rsid w:val="00D86139"/>
    <w:rsid w:val="00D8641D"/>
    <w:rsid w:val="00D86F3D"/>
    <w:rsid w:val="00D90EA1"/>
    <w:rsid w:val="00D91582"/>
    <w:rsid w:val="00D91EFD"/>
    <w:rsid w:val="00D928CD"/>
    <w:rsid w:val="00D97367"/>
    <w:rsid w:val="00D97E72"/>
    <w:rsid w:val="00DA2330"/>
    <w:rsid w:val="00DA245B"/>
    <w:rsid w:val="00DA382A"/>
    <w:rsid w:val="00DA4F37"/>
    <w:rsid w:val="00DA5BAC"/>
    <w:rsid w:val="00DA73F3"/>
    <w:rsid w:val="00DB49B6"/>
    <w:rsid w:val="00DB53C2"/>
    <w:rsid w:val="00DB71C4"/>
    <w:rsid w:val="00DC3B0D"/>
    <w:rsid w:val="00DC5CF9"/>
    <w:rsid w:val="00DD021E"/>
    <w:rsid w:val="00DD0ACD"/>
    <w:rsid w:val="00DD7CC0"/>
    <w:rsid w:val="00DE2170"/>
    <w:rsid w:val="00DE4087"/>
    <w:rsid w:val="00DE571C"/>
    <w:rsid w:val="00DE782F"/>
    <w:rsid w:val="00DE7D2C"/>
    <w:rsid w:val="00DF0D8C"/>
    <w:rsid w:val="00DF17B9"/>
    <w:rsid w:val="00DF1FEA"/>
    <w:rsid w:val="00DF3479"/>
    <w:rsid w:val="00DF559A"/>
    <w:rsid w:val="00E04667"/>
    <w:rsid w:val="00E04B5F"/>
    <w:rsid w:val="00E074EA"/>
    <w:rsid w:val="00E11708"/>
    <w:rsid w:val="00E13447"/>
    <w:rsid w:val="00E15412"/>
    <w:rsid w:val="00E164B0"/>
    <w:rsid w:val="00E217B9"/>
    <w:rsid w:val="00E23744"/>
    <w:rsid w:val="00E3051E"/>
    <w:rsid w:val="00E306E0"/>
    <w:rsid w:val="00E321F3"/>
    <w:rsid w:val="00E36453"/>
    <w:rsid w:val="00E434F4"/>
    <w:rsid w:val="00E477A5"/>
    <w:rsid w:val="00E52F3A"/>
    <w:rsid w:val="00E5515D"/>
    <w:rsid w:val="00E55A69"/>
    <w:rsid w:val="00E609CE"/>
    <w:rsid w:val="00E615DA"/>
    <w:rsid w:val="00E62D13"/>
    <w:rsid w:val="00E65D51"/>
    <w:rsid w:val="00E825BE"/>
    <w:rsid w:val="00E83D05"/>
    <w:rsid w:val="00E865EB"/>
    <w:rsid w:val="00E87ECE"/>
    <w:rsid w:val="00E9323C"/>
    <w:rsid w:val="00E93390"/>
    <w:rsid w:val="00E97896"/>
    <w:rsid w:val="00EA6A60"/>
    <w:rsid w:val="00EB17F0"/>
    <w:rsid w:val="00EB73EB"/>
    <w:rsid w:val="00EC0B36"/>
    <w:rsid w:val="00EC25CD"/>
    <w:rsid w:val="00EC2BF9"/>
    <w:rsid w:val="00EC4B5C"/>
    <w:rsid w:val="00EC64B8"/>
    <w:rsid w:val="00EC66E8"/>
    <w:rsid w:val="00EC7F80"/>
    <w:rsid w:val="00ED3BA6"/>
    <w:rsid w:val="00ED48C1"/>
    <w:rsid w:val="00ED597A"/>
    <w:rsid w:val="00EE31FB"/>
    <w:rsid w:val="00EE3D2D"/>
    <w:rsid w:val="00EE460B"/>
    <w:rsid w:val="00EE472D"/>
    <w:rsid w:val="00EE6370"/>
    <w:rsid w:val="00EE6F2E"/>
    <w:rsid w:val="00EE71FB"/>
    <w:rsid w:val="00EF158E"/>
    <w:rsid w:val="00EF17CC"/>
    <w:rsid w:val="00EF2F0A"/>
    <w:rsid w:val="00EF3580"/>
    <w:rsid w:val="00EF48B3"/>
    <w:rsid w:val="00F0140C"/>
    <w:rsid w:val="00F02B1B"/>
    <w:rsid w:val="00F03448"/>
    <w:rsid w:val="00F03A4E"/>
    <w:rsid w:val="00F05E7F"/>
    <w:rsid w:val="00F10A87"/>
    <w:rsid w:val="00F130CD"/>
    <w:rsid w:val="00F13BCE"/>
    <w:rsid w:val="00F13C41"/>
    <w:rsid w:val="00F229E7"/>
    <w:rsid w:val="00F267B2"/>
    <w:rsid w:val="00F331E5"/>
    <w:rsid w:val="00F36659"/>
    <w:rsid w:val="00F37EB6"/>
    <w:rsid w:val="00F40F5F"/>
    <w:rsid w:val="00F4749C"/>
    <w:rsid w:val="00F50E99"/>
    <w:rsid w:val="00F51347"/>
    <w:rsid w:val="00F52C0D"/>
    <w:rsid w:val="00F54C5B"/>
    <w:rsid w:val="00F6070D"/>
    <w:rsid w:val="00F636BC"/>
    <w:rsid w:val="00F64122"/>
    <w:rsid w:val="00F65FFB"/>
    <w:rsid w:val="00F66537"/>
    <w:rsid w:val="00F6671A"/>
    <w:rsid w:val="00F66D9C"/>
    <w:rsid w:val="00F737A6"/>
    <w:rsid w:val="00F76F56"/>
    <w:rsid w:val="00F8451C"/>
    <w:rsid w:val="00F9147F"/>
    <w:rsid w:val="00F916A9"/>
    <w:rsid w:val="00F94820"/>
    <w:rsid w:val="00FA6DA9"/>
    <w:rsid w:val="00FA70DD"/>
    <w:rsid w:val="00FA74B8"/>
    <w:rsid w:val="00FB10E6"/>
    <w:rsid w:val="00FB2A4D"/>
    <w:rsid w:val="00FB2EDF"/>
    <w:rsid w:val="00FB3B59"/>
    <w:rsid w:val="00FB5FEE"/>
    <w:rsid w:val="00FB62E1"/>
    <w:rsid w:val="00FB6BC6"/>
    <w:rsid w:val="00FC18BE"/>
    <w:rsid w:val="00FC69D1"/>
    <w:rsid w:val="00FD3D0A"/>
    <w:rsid w:val="00FD4C1A"/>
    <w:rsid w:val="00FD4C97"/>
    <w:rsid w:val="00FE1A0B"/>
    <w:rsid w:val="00FF20E2"/>
    <w:rsid w:val="00FF25D6"/>
    <w:rsid w:val="00FF4F40"/>
    <w:rsid w:val="00FF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7A66AC-A0F8-4B96-9358-331C537B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D46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2B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uiPriority w:val="9"/>
    <w:qFormat/>
    <w:rsid w:val="00DF3479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Список дефисный,Абзац2,Абзац 2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, 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3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sid w:val="00DF34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,Абзац2 Знак,Абзац 2 Знак"/>
    <w:link w:val="a3"/>
    <w:uiPriority w:val="34"/>
    <w:qFormat/>
    <w:locked/>
    <w:rsid w:val="00A44A04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5105B6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05B6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aliases w:val="мой Знак,МОЙ Знак,Без интервала 111 Знак,МММ Знак,МОЙ МОЙ Знак,Основной Знак"/>
    <w:link w:val="af0"/>
    <w:uiPriority w:val="1"/>
    <w:locked/>
    <w:rsid w:val="0078413A"/>
    <w:rPr>
      <w:rFonts w:ascii="Calibri" w:eastAsia="Times New Roman" w:hAnsi="Calibri" w:cs="Times New Roman"/>
    </w:rPr>
  </w:style>
  <w:style w:type="paragraph" w:styleId="af0">
    <w:name w:val="No Spacing"/>
    <w:aliases w:val="мой,МОЙ,Без интервала 111,МММ,МОЙ МОЙ,Основной"/>
    <w:link w:val="af"/>
    <w:uiPriority w:val="1"/>
    <w:qFormat/>
    <w:rsid w:val="0078413A"/>
    <w:pPr>
      <w:spacing w:line="240" w:lineRule="auto"/>
      <w:ind w:firstLine="0"/>
      <w:jc w:val="left"/>
    </w:pPr>
    <w:rPr>
      <w:rFonts w:ascii="Calibri" w:eastAsia="Times New Roman" w:hAnsi="Calibri" w:cs="Times New Roman"/>
    </w:rPr>
  </w:style>
  <w:style w:type="paragraph" w:customStyle="1" w:styleId="msonormalbullet2gif">
    <w:name w:val="msonormalbullet2.gif"/>
    <w:basedOn w:val="a"/>
    <w:rsid w:val="0078413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rsid w:val="000A0E52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List2">
    <w:name w:val="List2"/>
    <w:basedOn w:val="a"/>
    <w:rsid w:val="00F8451C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2B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  <w:rsid w:val="00301A58"/>
  </w:style>
  <w:style w:type="paragraph" w:customStyle="1" w:styleId="msonormalbullet2gifbullet2gifbullet2gif">
    <w:name w:val="msonormalbullet2gifbullet2gifbullet2.gif"/>
    <w:basedOn w:val="a"/>
    <w:rsid w:val="00CD19B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rsid w:val="00C5130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rsid w:val="00CE1476"/>
    <w:pPr>
      <w:keepNext/>
      <w:keepLines/>
      <w:widowControl w:val="0"/>
      <w:numPr>
        <w:numId w:val="43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1">
    <w:name w:val="Стиль2"/>
    <w:basedOn w:val="22"/>
    <w:rsid w:val="00CE1476"/>
    <w:pPr>
      <w:keepNext/>
      <w:keepLines/>
      <w:widowControl w:val="0"/>
      <w:numPr>
        <w:ilvl w:val="1"/>
      </w:numPr>
      <w:suppressLineNumbers/>
      <w:tabs>
        <w:tab w:val="num" w:pos="432"/>
      </w:tabs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3"/>
    <w:rsid w:val="00CE1476"/>
    <w:pPr>
      <w:widowControl w:val="0"/>
      <w:numPr>
        <w:ilvl w:val="2"/>
        <w:numId w:val="43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paragraph" w:styleId="22">
    <w:name w:val="List Number 2"/>
    <w:basedOn w:val="a"/>
    <w:uiPriority w:val="99"/>
    <w:semiHidden/>
    <w:unhideWhenUsed/>
    <w:rsid w:val="00CE1476"/>
    <w:pPr>
      <w:tabs>
        <w:tab w:val="num" w:pos="432"/>
      </w:tabs>
      <w:ind w:left="432" w:hanging="432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CE147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E1476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rsid w:val="00913FE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бычный (веб) Знак"/>
    <w:aliases w:val="Знак Знак, Знак Знак"/>
    <w:link w:val="a6"/>
    <w:uiPriority w:val="99"/>
    <w:locked/>
    <w:rsid w:val="00502E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95288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852">
          <w:marLeft w:val="0"/>
          <w:marRight w:val="0"/>
          <w:marTop w:val="0"/>
          <w:marBottom w:val="300"/>
          <w:divBdr>
            <w:top w:val="single" w:sz="12" w:space="0" w:color="D3D7DB"/>
            <w:left w:val="single" w:sz="12" w:space="0" w:color="D3D7DB"/>
            <w:bottom w:val="single" w:sz="12" w:space="0" w:color="D3D7DB"/>
            <w:right w:val="single" w:sz="12" w:space="0" w:color="D3D7DB"/>
          </w:divBdr>
        </w:div>
      </w:divsChild>
    </w:div>
    <w:div w:id="12605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3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17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5B58D5AB80F33D679F2BE713677FA60CF285F9A8007B270639A1680874559F72B543CC116438773B79BAB45B4236A7590BB0172D394FDBzDg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7FE79-4B27-4722-8E17-AA9FC5CC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3491</TotalTime>
  <Pages>4</Pages>
  <Words>1870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Хатанова Марина-Сэсэгма Трофимовна</cp:lastModifiedBy>
  <cp:revision>114</cp:revision>
  <cp:lastPrinted>2021-02-11T07:18:00Z</cp:lastPrinted>
  <dcterms:created xsi:type="dcterms:W3CDTF">2020-06-16T05:45:00Z</dcterms:created>
  <dcterms:modified xsi:type="dcterms:W3CDTF">2021-02-19T05:51:00Z</dcterms:modified>
</cp:coreProperties>
</file>