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2490" w:rsidRPr="0010228A" w:rsidRDefault="00F42490" w:rsidP="008F69D4">
      <w:pPr>
        <w:framePr w:hSpace="180" w:wrap="around" w:vAnchor="page" w:hAnchor="page" w:x="-2" w:y="289"/>
        <w:tabs>
          <w:tab w:val="left" w:pos="4190"/>
        </w:tabs>
        <w:ind w:left="4248" w:right="696"/>
        <w:rPr>
          <w:sz w:val="24"/>
          <w:szCs w:val="22"/>
        </w:rPr>
      </w:pPr>
    </w:p>
    <w:p w:rsidR="007A64DC" w:rsidRPr="007A64DC" w:rsidRDefault="00B11933" w:rsidP="007A64DC">
      <w:pPr>
        <w:ind w:left="4956" w:right="696"/>
        <w:rPr>
          <w:b/>
          <w:sz w:val="24"/>
        </w:rPr>
      </w:pPr>
      <w:r>
        <w:rPr>
          <w:b/>
          <w:sz w:val="24"/>
        </w:rPr>
        <w:t>ООО «АППОМ</w:t>
      </w:r>
      <w:r w:rsidR="00AD63AB">
        <w:rPr>
          <w:b/>
          <w:sz w:val="24"/>
        </w:rPr>
        <w:t>ЕД</w:t>
      </w:r>
      <w:r>
        <w:rPr>
          <w:b/>
          <w:sz w:val="24"/>
        </w:rPr>
        <w:t>»</w:t>
      </w:r>
      <w:r w:rsidR="007A64DC">
        <w:rPr>
          <w:b/>
          <w:sz w:val="24"/>
        </w:rPr>
        <w:t xml:space="preserve"> </w:t>
      </w:r>
      <w:r w:rsidR="007A64DC" w:rsidRPr="007A64DC">
        <w:rPr>
          <w:b/>
          <w:sz w:val="24"/>
        </w:rPr>
        <w:t>(далее – Заявитель)</w:t>
      </w:r>
    </w:p>
    <w:p w:rsidR="00A52530" w:rsidRDefault="007A64DC" w:rsidP="00A52530">
      <w:pPr>
        <w:ind w:left="4956" w:right="696"/>
        <w:rPr>
          <w:sz w:val="24"/>
        </w:rPr>
      </w:pPr>
      <w:r w:rsidRPr="007A64DC">
        <w:rPr>
          <w:sz w:val="24"/>
        </w:rPr>
        <w:t xml:space="preserve">ул. </w:t>
      </w:r>
      <w:r w:rsidR="00B11933">
        <w:rPr>
          <w:sz w:val="24"/>
        </w:rPr>
        <w:t xml:space="preserve">Свободы, 35, стр. 39, </w:t>
      </w:r>
      <w:proofErr w:type="spellStart"/>
      <w:r w:rsidR="00B11933">
        <w:rPr>
          <w:sz w:val="24"/>
        </w:rPr>
        <w:t>каб</w:t>
      </w:r>
      <w:proofErr w:type="spellEnd"/>
      <w:r w:rsidR="00B11933">
        <w:rPr>
          <w:sz w:val="24"/>
        </w:rPr>
        <w:t>. 307, г. Москва, 125362</w:t>
      </w:r>
    </w:p>
    <w:p w:rsidR="00B11933" w:rsidRPr="00A52530" w:rsidRDefault="00B11933" w:rsidP="00A52530">
      <w:pPr>
        <w:ind w:left="4956" w:right="696"/>
        <w:rPr>
          <w:sz w:val="24"/>
        </w:rPr>
      </w:pPr>
    </w:p>
    <w:p w:rsidR="00564A8C" w:rsidRDefault="00B11933" w:rsidP="00564A8C">
      <w:pPr>
        <w:ind w:left="4956" w:right="696"/>
        <w:rPr>
          <w:b/>
          <w:sz w:val="24"/>
        </w:rPr>
      </w:pPr>
      <w:r w:rsidRPr="00B11933">
        <w:rPr>
          <w:b/>
          <w:sz w:val="24"/>
        </w:rPr>
        <w:t>Ф</w:t>
      </w:r>
      <w:r w:rsidR="00D84791">
        <w:rPr>
          <w:b/>
          <w:sz w:val="24"/>
        </w:rPr>
        <w:t>КУЗ «</w:t>
      </w:r>
      <w:r w:rsidRPr="00B11933">
        <w:rPr>
          <w:b/>
          <w:sz w:val="24"/>
        </w:rPr>
        <w:t>РОСТОВСКИЙ-НА-ДОНУ ОРДЕНА ТРУДОВОГО КРАСНОГО ЗНАМЕНИ НАУЧНО-ИССЛЕДОВАТЕЛЬСКИЙ ПРОТИВОЧУМНЫЙ ИНСТИТУТ</w:t>
      </w:r>
      <w:r w:rsidR="00D84791">
        <w:rPr>
          <w:b/>
          <w:sz w:val="24"/>
        </w:rPr>
        <w:t>»</w:t>
      </w:r>
      <w:r w:rsidRPr="00B11933">
        <w:rPr>
          <w:b/>
          <w:sz w:val="24"/>
        </w:rPr>
        <w:t xml:space="preserve"> ФЕДЕРАЛЬНОЙ СЛУЖБЫ ПО НАДЗОРУ В СФЕРЕ ЗАЩИТЫ ПРАВ ПОТРЕБИТЕЛЕЙ И БЛАГОПОЛУЧИЯ ЧЕЛОВЕКА</w:t>
      </w:r>
      <w:r w:rsidR="00DD0E7B" w:rsidRPr="00DD0E7B">
        <w:rPr>
          <w:b/>
          <w:sz w:val="24"/>
        </w:rPr>
        <w:t xml:space="preserve"> </w:t>
      </w:r>
      <w:r w:rsidR="00A52530" w:rsidRPr="00E62B06">
        <w:rPr>
          <w:b/>
          <w:sz w:val="24"/>
        </w:rPr>
        <w:t>(далее – Заказчик)</w:t>
      </w:r>
    </w:p>
    <w:p w:rsidR="00564A8C" w:rsidRPr="00564A8C" w:rsidRDefault="00564A8C" w:rsidP="00564A8C">
      <w:pPr>
        <w:ind w:left="4956" w:right="696"/>
        <w:rPr>
          <w:b/>
          <w:sz w:val="24"/>
        </w:rPr>
      </w:pPr>
      <w:r w:rsidRPr="00564A8C">
        <w:rPr>
          <w:sz w:val="24"/>
        </w:rPr>
        <w:t>ул. М</w:t>
      </w:r>
      <w:r>
        <w:rPr>
          <w:sz w:val="24"/>
        </w:rPr>
        <w:t>аксима</w:t>
      </w:r>
      <w:r w:rsidRPr="00564A8C">
        <w:rPr>
          <w:sz w:val="24"/>
        </w:rPr>
        <w:t xml:space="preserve"> Г</w:t>
      </w:r>
      <w:r>
        <w:rPr>
          <w:sz w:val="24"/>
        </w:rPr>
        <w:t>орького</w:t>
      </w:r>
      <w:r w:rsidRPr="00564A8C">
        <w:rPr>
          <w:sz w:val="24"/>
        </w:rPr>
        <w:t>, 117/40</w:t>
      </w:r>
      <w:r>
        <w:rPr>
          <w:sz w:val="24"/>
        </w:rPr>
        <w:t>,</w:t>
      </w:r>
    </w:p>
    <w:p w:rsidR="00B11933" w:rsidRDefault="00564A8C" w:rsidP="00A52530">
      <w:pPr>
        <w:ind w:left="4956" w:right="696"/>
        <w:rPr>
          <w:sz w:val="24"/>
        </w:rPr>
      </w:pPr>
      <w:r>
        <w:rPr>
          <w:sz w:val="24"/>
        </w:rPr>
        <w:t>г. Р</w:t>
      </w:r>
      <w:r w:rsidR="00B11933" w:rsidRPr="00B11933">
        <w:rPr>
          <w:sz w:val="24"/>
        </w:rPr>
        <w:t xml:space="preserve">остов-на-Дону, </w:t>
      </w:r>
      <w:r w:rsidRPr="00564A8C">
        <w:rPr>
          <w:sz w:val="24"/>
        </w:rPr>
        <w:t>344002</w:t>
      </w:r>
    </w:p>
    <w:p w:rsidR="00564A8C" w:rsidRPr="00A52530" w:rsidRDefault="00564A8C" w:rsidP="00A52530">
      <w:pPr>
        <w:ind w:left="4956" w:right="696"/>
        <w:rPr>
          <w:sz w:val="24"/>
        </w:rPr>
      </w:pPr>
    </w:p>
    <w:p w:rsidR="0064033A" w:rsidRPr="00A52530" w:rsidRDefault="00E62B06" w:rsidP="0056669F">
      <w:pPr>
        <w:ind w:left="4956" w:right="696"/>
        <w:jc w:val="both"/>
        <w:rPr>
          <w:sz w:val="24"/>
        </w:rPr>
      </w:pPr>
      <w:r w:rsidRPr="00E62B06">
        <w:rPr>
          <w:b/>
          <w:sz w:val="24"/>
        </w:rPr>
        <w:t>АО «ЕЭТП»</w:t>
      </w:r>
      <w:r w:rsidR="00A52530" w:rsidRPr="00A52530">
        <w:rPr>
          <w:b/>
          <w:sz w:val="24"/>
        </w:rPr>
        <w:t xml:space="preserve"> </w:t>
      </w:r>
      <w:r w:rsidR="00A52530" w:rsidRPr="00A52530">
        <w:rPr>
          <w:sz w:val="24"/>
        </w:rPr>
        <w:t>(далее – Оператор электронной площадки)</w:t>
      </w:r>
    </w:p>
    <w:p w:rsidR="00A52530" w:rsidRPr="009F52D0" w:rsidRDefault="00A52530" w:rsidP="00A52530">
      <w:pPr>
        <w:ind w:left="4956" w:right="696"/>
        <w:rPr>
          <w:b/>
          <w:sz w:val="24"/>
          <w:szCs w:val="22"/>
        </w:rPr>
      </w:pPr>
    </w:p>
    <w:p w:rsidR="00981914" w:rsidRPr="006D231F" w:rsidRDefault="00981914" w:rsidP="00080C2F">
      <w:pPr>
        <w:rPr>
          <w:b/>
          <w:sz w:val="24"/>
        </w:rPr>
      </w:pPr>
    </w:p>
    <w:p w:rsidR="006410D1" w:rsidRPr="004F6791" w:rsidRDefault="006410D1" w:rsidP="006410D1">
      <w:pPr>
        <w:jc w:val="center"/>
        <w:rPr>
          <w:b/>
          <w:sz w:val="24"/>
        </w:rPr>
      </w:pPr>
      <w:r w:rsidRPr="004F6791">
        <w:rPr>
          <w:b/>
          <w:sz w:val="24"/>
        </w:rPr>
        <w:t>РЕШЕНИЕ</w:t>
      </w:r>
    </w:p>
    <w:p w:rsidR="006410D1" w:rsidRPr="004F6791" w:rsidRDefault="006410D1" w:rsidP="006410D1">
      <w:pPr>
        <w:jc w:val="center"/>
        <w:rPr>
          <w:b/>
          <w:sz w:val="24"/>
        </w:rPr>
      </w:pPr>
      <w:r w:rsidRPr="004F6791">
        <w:rPr>
          <w:b/>
          <w:sz w:val="24"/>
        </w:rPr>
        <w:t>по результатам рассмотрения дела</w:t>
      </w:r>
    </w:p>
    <w:p w:rsidR="009617DA" w:rsidRPr="004F6791" w:rsidRDefault="006410D1" w:rsidP="006A1207">
      <w:pPr>
        <w:jc w:val="center"/>
        <w:rPr>
          <w:b/>
          <w:sz w:val="24"/>
        </w:rPr>
      </w:pPr>
      <w:r w:rsidRPr="004F6791">
        <w:rPr>
          <w:b/>
          <w:sz w:val="24"/>
        </w:rPr>
        <w:t>№</w:t>
      </w:r>
      <w:r w:rsidR="00A104DA">
        <w:rPr>
          <w:b/>
          <w:sz w:val="24"/>
        </w:rPr>
        <w:t xml:space="preserve"> </w:t>
      </w:r>
      <w:r w:rsidRPr="004F6791">
        <w:rPr>
          <w:b/>
          <w:sz w:val="24"/>
        </w:rPr>
        <w:t>061/06/</w:t>
      </w:r>
      <w:r w:rsidR="00166E27" w:rsidRPr="004F6791">
        <w:rPr>
          <w:b/>
          <w:sz w:val="24"/>
        </w:rPr>
        <w:t>6</w:t>
      </w:r>
      <w:r w:rsidR="005365C9">
        <w:rPr>
          <w:b/>
          <w:sz w:val="24"/>
        </w:rPr>
        <w:t>4</w:t>
      </w:r>
      <w:r w:rsidR="0099039C" w:rsidRPr="004F6791">
        <w:rPr>
          <w:b/>
          <w:sz w:val="24"/>
        </w:rPr>
        <w:t>-</w:t>
      </w:r>
      <w:r w:rsidR="0084697A">
        <w:rPr>
          <w:b/>
          <w:sz w:val="24"/>
        </w:rPr>
        <w:t>2</w:t>
      </w:r>
      <w:r w:rsidR="005365C9">
        <w:rPr>
          <w:b/>
          <w:sz w:val="24"/>
        </w:rPr>
        <w:t>8</w:t>
      </w:r>
      <w:r w:rsidR="00E763A4">
        <w:rPr>
          <w:b/>
          <w:sz w:val="24"/>
        </w:rPr>
        <w:t>7</w:t>
      </w:r>
      <w:r w:rsidRPr="004F6791">
        <w:rPr>
          <w:b/>
          <w:sz w:val="24"/>
        </w:rPr>
        <w:t>/</w:t>
      </w:r>
      <w:r w:rsidR="00166E27" w:rsidRPr="004F6791">
        <w:rPr>
          <w:b/>
          <w:sz w:val="24"/>
        </w:rPr>
        <w:t>202</w:t>
      </w:r>
      <w:r w:rsidR="005365C9">
        <w:rPr>
          <w:b/>
          <w:sz w:val="24"/>
        </w:rPr>
        <w:t>1</w:t>
      </w:r>
    </w:p>
    <w:p w:rsidR="009617DA" w:rsidRDefault="0084697A" w:rsidP="00B138A8">
      <w:pPr>
        <w:rPr>
          <w:sz w:val="24"/>
        </w:rPr>
      </w:pPr>
      <w:r>
        <w:rPr>
          <w:sz w:val="24"/>
        </w:rPr>
        <w:t>1</w:t>
      </w:r>
      <w:r w:rsidR="001125DD">
        <w:rPr>
          <w:sz w:val="24"/>
        </w:rPr>
        <w:t>5</w:t>
      </w:r>
      <w:r w:rsidR="001F79D3" w:rsidRPr="004F6791">
        <w:rPr>
          <w:sz w:val="24"/>
        </w:rPr>
        <w:t>.</w:t>
      </w:r>
      <w:r w:rsidR="005365C9">
        <w:rPr>
          <w:sz w:val="24"/>
        </w:rPr>
        <w:t>0</w:t>
      </w:r>
      <w:r w:rsidR="001125DD">
        <w:rPr>
          <w:sz w:val="24"/>
        </w:rPr>
        <w:t>2</w:t>
      </w:r>
      <w:r w:rsidR="00166E27" w:rsidRPr="004F6791">
        <w:rPr>
          <w:sz w:val="24"/>
        </w:rPr>
        <w:t>.202</w:t>
      </w:r>
      <w:r w:rsidR="005365C9">
        <w:rPr>
          <w:sz w:val="24"/>
        </w:rPr>
        <w:t>1</w:t>
      </w:r>
      <w:r w:rsidR="00DD629A" w:rsidRPr="004F6791">
        <w:rPr>
          <w:sz w:val="24"/>
        </w:rPr>
        <w:t xml:space="preserve"> </w:t>
      </w:r>
      <w:r w:rsidR="00B138A8" w:rsidRPr="004F6791">
        <w:rPr>
          <w:sz w:val="24"/>
        </w:rPr>
        <w:t xml:space="preserve">                                                                           </w:t>
      </w:r>
      <w:r w:rsidR="00FF474B" w:rsidRPr="004F6791">
        <w:rPr>
          <w:sz w:val="24"/>
        </w:rPr>
        <w:t xml:space="preserve">          </w:t>
      </w:r>
      <w:r w:rsidR="00316BA2" w:rsidRPr="004F6791">
        <w:rPr>
          <w:sz w:val="24"/>
        </w:rPr>
        <w:t xml:space="preserve">            </w:t>
      </w:r>
      <w:r w:rsidR="004E2100" w:rsidRPr="004F6791">
        <w:rPr>
          <w:sz w:val="24"/>
        </w:rPr>
        <w:t xml:space="preserve">      </w:t>
      </w:r>
      <w:r w:rsidR="007E691E" w:rsidRPr="004F6791">
        <w:rPr>
          <w:sz w:val="24"/>
        </w:rPr>
        <w:t xml:space="preserve">      </w:t>
      </w:r>
      <w:r w:rsidR="004F6791">
        <w:rPr>
          <w:sz w:val="24"/>
        </w:rPr>
        <w:t xml:space="preserve">      </w:t>
      </w:r>
      <w:r w:rsidR="004E2100" w:rsidRPr="004F6791">
        <w:rPr>
          <w:sz w:val="24"/>
        </w:rPr>
        <w:t>г</w:t>
      </w:r>
      <w:r w:rsidR="00B138A8" w:rsidRPr="004F6791">
        <w:rPr>
          <w:sz w:val="24"/>
        </w:rPr>
        <w:t>. Ростов-на-Дону</w:t>
      </w:r>
    </w:p>
    <w:p w:rsidR="00C5652B" w:rsidRPr="00504BFC" w:rsidRDefault="00C5652B" w:rsidP="00B138A8">
      <w:pPr>
        <w:rPr>
          <w:sz w:val="24"/>
        </w:rPr>
      </w:pPr>
    </w:p>
    <w:p w:rsidR="00A74F4E" w:rsidRPr="00504BFC" w:rsidRDefault="00B138A8" w:rsidP="007104F6">
      <w:pPr>
        <w:ind w:right="-1" w:firstLine="709"/>
        <w:jc w:val="both"/>
        <w:rPr>
          <w:sz w:val="24"/>
        </w:rPr>
      </w:pPr>
      <w:r w:rsidRPr="00504BFC">
        <w:rPr>
          <w:sz w:val="24"/>
        </w:rPr>
        <w:t xml:space="preserve">Комиссия Управления Федеральной антимонопольной службы по </w:t>
      </w:r>
      <w:r w:rsidR="00CF3E5C" w:rsidRPr="00504BFC">
        <w:rPr>
          <w:sz w:val="24"/>
        </w:rPr>
        <w:t>Ростовской области</w:t>
      </w:r>
      <w:r w:rsidRPr="00504BFC">
        <w:rPr>
          <w:sz w:val="24"/>
        </w:rPr>
        <w:t xml:space="preserve"> (далее - Ростовское УФАС России, Комиссия) по контролю соблюдения законодательства в сфере закупок в составе:</w:t>
      </w:r>
    </w:p>
    <w:p w:rsidR="00080C2F" w:rsidRPr="00504BFC" w:rsidRDefault="00B138A8" w:rsidP="00B138A8">
      <w:pPr>
        <w:ind w:right="-1"/>
        <w:jc w:val="both"/>
        <w:rPr>
          <w:sz w:val="24"/>
        </w:rPr>
      </w:pPr>
      <w:r w:rsidRPr="00504BFC">
        <w:rPr>
          <w:sz w:val="24"/>
        </w:rPr>
        <w:t xml:space="preserve">Председатель </w:t>
      </w:r>
      <w:proofErr w:type="gramStart"/>
      <w:r w:rsidR="00CF3E5C" w:rsidRPr="00504BFC">
        <w:rPr>
          <w:sz w:val="24"/>
        </w:rPr>
        <w:t xml:space="preserve">Комиссии:  </w:t>
      </w:r>
      <w:r w:rsidRPr="00504BFC">
        <w:rPr>
          <w:sz w:val="24"/>
        </w:rPr>
        <w:t xml:space="preserve"> </w:t>
      </w:r>
      <w:proofErr w:type="gramEnd"/>
      <w:r w:rsidRPr="00504BFC">
        <w:rPr>
          <w:sz w:val="24"/>
        </w:rPr>
        <w:t xml:space="preserve">                          </w:t>
      </w:r>
      <w:r w:rsidRPr="00504BFC">
        <w:rPr>
          <w:sz w:val="24"/>
        </w:rPr>
        <w:tab/>
      </w:r>
      <w:r w:rsidRPr="00504BFC">
        <w:rPr>
          <w:sz w:val="24"/>
        </w:rPr>
        <w:tab/>
      </w:r>
      <w:r w:rsidRPr="00504BFC">
        <w:rPr>
          <w:sz w:val="24"/>
        </w:rPr>
        <w:tab/>
      </w:r>
      <w:r w:rsidR="00FF474B" w:rsidRPr="00504BFC">
        <w:rPr>
          <w:sz w:val="24"/>
        </w:rPr>
        <w:t xml:space="preserve">              </w:t>
      </w:r>
      <w:r w:rsidR="00BB35C0" w:rsidRPr="00504BFC">
        <w:rPr>
          <w:sz w:val="24"/>
        </w:rPr>
        <w:t xml:space="preserve"> </w:t>
      </w:r>
      <w:r w:rsidR="00316BA2" w:rsidRPr="00504BFC">
        <w:rPr>
          <w:sz w:val="24"/>
        </w:rPr>
        <w:t xml:space="preserve">   </w:t>
      </w:r>
      <w:r w:rsidR="00DD629A" w:rsidRPr="00504BFC">
        <w:rPr>
          <w:sz w:val="24"/>
        </w:rPr>
        <w:t xml:space="preserve">  </w:t>
      </w:r>
      <w:r w:rsidR="002546B5" w:rsidRPr="00504BFC">
        <w:rPr>
          <w:sz w:val="24"/>
        </w:rPr>
        <w:t xml:space="preserve"> </w:t>
      </w:r>
      <w:r w:rsidR="00A74F4E" w:rsidRPr="00504BFC">
        <w:rPr>
          <w:sz w:val="24"/>
        </w:rPr>
        <w:t xml:space="preserve">      </w:t>
      </w:r>
      <w:r w:rsidR="004F6791" w:rsidRPr="00504BFC">
        <w:rPr>
          <w:sz w:val="24"/>
        </w:rPr>
        <w:t xml:space="preserve">  </w:t>
      </w:r>
      <w:r w:rsidR="005365C9">
        <w:rPr>
          <w:sz w:val="24"/>
        </w:rPr>
        <w:t>М</w:t>
      </w:r>
      <w:r w:rsidR="00F12CA9" w:rsidRPr="00504BFC">
        <w:rPr>
          <w:sz w:val="24"/>
        </w:rPr>
        <w:t>.</w:t>
      </w:r>
      <w:r w:rsidR="005365C9">
        <w:rPr>
          <w:sz w:val="24"/>
        </w:rPr>
        <w:t>А</w:t>
      </w:r>
      <w:r w:rsidR="001F79D3" w:rsidRPr="00504BFC">
        <w:rPr>
          <w:sz w:val="24"/>
        </w:rPr>
        <w:t xml:space="preserve">. </w:t>
      </w:r>
      <w:r w:rsidR="005365C9">
        <w:rPr>
          <w:sz w:val="24"/>
        </w:rPr>
        <w:t>Благодарев</w:t>
      </w:r>
    </w:p>
    <w:p w:rsidR="00B138A8" w:rsidRPr="00504BFC" w:rsidRDefault="00B138A8" w:rsidP="00B138A8">
      <w:pPr>
        <w:ind w:right="-1"/>
        <w:jc w:val="both"/>
        <w:rPr>
          <w:sz w:val="24"/>
        </w:rPr>
      </w:pPr>
      <w:r w:rsidRPr="00504BFC">
        <w:rPr>
          <w:sz w:val="24"/>
        </w:rPr>
        <w:t xml:space="preserve">Члены </w:t>
      </w:r>
      <w:proofErr w:type="gramStart"/>
      <w:r w:rsidRPr="00504BFC">
        <w:rPr>
          <w:sz w:val="24"/>
        </w:rPr>
        <w:t>Комиссии:</w:t>
      </w:r>
      <w:r w:rsidRPr="00504BFC">
        <w:rPr>
          <w:sz w:val="24"/>
        </w:rPr>
        <w:tab/>
      </w:r>
      <w:proofErr w:type="gramEnd"/>
      <w:r w:rsidRPr="00504BFC">
        <w:rPr>
          <w:sz w:val="24"/>
        </w:rPr>
        <w:tab/>
      </w:r>
      <w:r w:rsidRPr="00504BFC">
        <w:rPr>
          <w:sz w:val="24"/>
        </w:rPr>
        <w:tab/>
      </w:r>
      <w:r w:rsidRPr="00504BFC">
        <w:rPr>
          <w:sz w:val="24"/>
        </w:rPr>
        <w:tab/>
      </w:r>
      <w:r w:rsidRPr="00504BFC">
        <w:rPr>
          <w:sz w:val="24"/>
        </w:rPr>
        <w:tab/>
      </w:r>
      <w:r w:rsidRPr="00504BFC">
        <w:rPr>
          <w:sz w:val="24"/>
        </w:rPr>
        <w:tab/>
      </w:r>
      <w:r w:rsidRPr="00504BFC">
        <w:rPr>
          <w:sz w:val="24"/>
        </w:rPr>
        <w:tab/>
      </w:r>
      <w:r w:rsidR="00BB35C0" w:rsidRPr="00504BFC">
        <w:rPr>
          <w:sz w:val="24"/>
        </w:rPr>
        <w:t xml:space="preserve">          </w:t>
      </w:r>
      <w:r w:rsidR="00FF474B" w:rsidRPr="00504BFC">
        <w:rPr>
          <w:sz w:val="24"/>
        </w:rPr>
        <w:t xml:space="preserve">          </w:t>
      </w:r>
      <w:r w:rsidR="002546B5" w:rsidRPr="00504BFC">
        <w:rPr>
          <w:sz w:val="24"/>
        </w:rPr>
        <w:t xml:space="preserve"> </w:t>
      </w:r>
      <w:r w:rsidR="00A74F4E" w:rsidRPr="00504BFC">
        <w:rPr>
          <w:sz w:val="24"/>
        </w:rPr>
        <w:t xml:space="preserve">       </w:t>
      </w:r>
      <w:r w:rsidR="00F12CA9" w:rsidRPr="00504BFC">
        <w:rPr>
          <w:sz w:val="24"/>
        </w:rPr>
        <w:t xml:space="preserve"> </w:t>
      </w:r>
      <w:r w:rsidR="001125DD">
        <w:rPr>
          <w:sz w:val="24"/>
        </w:rPr>
        <w:t>С</w:t>
      </w:r>
      <w:r w:rsidR="00F12CA9" w:rsidRPr="00504BFC">
        <w:rPr>
          <w:sz w:val="24"/>
        </w:rPr>
        <w:t>.</w:t>
      </w:r>
      <w:r w:rsidR="001125DD">
        <w:rPr>
          <w:sz w:val="24"/>
        </w:rPr>
        <w:t>А</w:t>
      </w:r>
      <w:r w:rsidR="00F12CA9" w:rsidRPr="00504BFC">
        <w:rPr>
          <w:sz w:val="24"/>
        </w:rPr>
        <w:t>.</w:t>
      </w:r>
      <w:r w:rsidR="000C5574" w:rsidRPr="00504BFC">
        <w:rPr>
          <w:sz w:val="24"/>
        </w:rPr>
        <w:t xml:space="preserve"> </w:t>
      </w:r>
      <w:r w:rsidR="001125DD">
        <w:rPr>
          <w:sz w:val="24"/>
        </w:rPr>
        <w:t>Иванкова</w:t>
      </w:r>
    </w:p>
    <w:p w:rsidR="00A47E9A" w:rsidRPr="00504BFC" w:rsidRDefault="00F42C6E" w:rsidP="009E54B3">
      <w:pPr>
        <w:ind w:left="7080"/>
        <w:rPr>
          <w:sz w:val="24"/>
        </w:rPr>
      </w:pPr>
      <w:r w:rsidRPr="00504BFC">
        <w:rPr>
          <w:sz w:val="24"/>
        </w:rPr>
        <w:t xml:space="preserve">       </w:t>
      </w:r>
      <w:r w:rsidR="0016513B" w:rsidRPr="00504BFC">
        <w:rPr>
          <w:sz w:val="24"/>
        </w:rPr>
        <w:t xml:space="preserve"> </w:t>
      </w:r>
      <w:r w:rsidR="002546B5" w:rsidRPr="00504BFC">
        <w:rPr>
          <w:sz w:val="24"/>
        </w:rPr>
        <w:t xml:space="preserve"> </w:t>
      </w:r>
      <w:r w:rsidR="00A74F4E" w:rsidRPr="00504BFC">
        <w:rPr>
          <w:sz w:val="24"/>
        </w:rPr>
        <w:t xml:space="preserve">       </w:t>
      </w:r>
      <w:r w:rsidR="004F6791" w:rsidRPr="00504BFC">
        <w:rPr>
          <w:sz w:val="24"/>
        </w:rPr>
        <w:t xml:space="preserve"> </w:t>
      </w:r>
      <w:r w:rsidR="006824B6">
        <w:rPr>
          <w:sz w:val="24"/>
        </w:rPr>
        <w:t>В</w:t>
      </w:r>
      <w:r w:rsidR="00AB4452" w:rsidRPr="00504BFC">
        <w:rPr>
          <w:sz w:val="24"/>
        </w:rPr>
        <w:t>.</w:t>
      </w:r>
      <w:r w:rsidR="006824B6">
        <w:rPr>
          <w:sz w:val="24"/>
        </w:rPr>
        <w:t>Н</w:t>
      </w:r>
      <w:r w:rsidR="00166E27" w:rsidRPr="00504BFC">
        <w:rPr>
          <w:sz w:val="24"/>
        </w:rPr>
        <w:t>.</w:t>
      </w:r>
      <w:r w:rsidR="00DD629A" w:rsidRPr="00504BFC">
        <w:rPr>
          <w:sz w:val="24"/>
        </w:rPr>
        <w:t xml:space="preserve"> </w:t>
      </w:r>
      <w:r w:rsidR="006824B6">
        <w:rPr>
          <w:sz w:val="24"/>
        </w:rPr>
        <w:t>Гижко</w:t>
      </w:r>
    </w:p>
    <w:p w:rsidR="00B46D7B" w:rsidRPr="00504BFC" w:rsidRDefault="00B46D7B" w:rsidP="009E54B3">
      <w:pPr>
        <w:ind w:left="7080"/>
        <w:rPr>
          <w:sz w:val="24"/>
        </w:rPr>
      </w:pPr>
    </w:p>
    <w:p w:rsidR="001125DD" w:rsidRDefault="00166E27" w:rsidP="00080C2F">
      <w:pPr>
        <w:jc w:val="both"/>
        <w:rPr>
          <w:sz w:val="24"/>
        </w:rPr>
      </w:pPr>
      <w:r w:rsidRPr="00504BFC">
        <w:rPr>
          <w:sz w:val="24"/>
        </w:rPr>
        <w:t>рассмотрев дело</w:t>
      </w:r>
      <w:r w:rsidR="00B138A8" w:rsidRPr="00504BFC">
        <w:rPr>
          <w:sz w:val="24"/>
        </w:rPr>
        <w:t xml:space="preserve"> №</w:t>
      </w:r>
      <w:r w:rsidR="0004143A">
        <w:rPr>
          <w:sz w:val="24"/>
        </w:rPr>
        <w:t xml:space="preserve"> </w:t>
      </w:r>
      <w:r w:rsidR="00792654" w:rsidRPr="00792654">
        <w:rPr>
          <w:sz w:val="24"/>
        </w:rPr>
        <w:t>061/06/64-28</w:t>
      </w:r>
      <w:r w:rsidR="00E763A4">
        <w:rPr>
          <w:sz w:val="24"/>
        </w:rPr>
        <w:t>7</w:t>
      </w:r>
      <w:r w:rsidR="00792654" w:rsidRPr="00792654">
        <w:rPr>
          <w:sz w:val="24"/>
        </w:rPr>
        <w:t>/2021</w:t>
      </w:r>
      <w:r w:rsidR="00AB4452" w:rsidRPr="00504BFC">
        <w:rPr>
          <w:b/>
          <w:sz w:val="24"/>
        </w:rPr>
        <w:t xml:space="preserve"> </w:t>
      </w:r>
      <w:r w:rsidRPr="00504BFC">
        <w:rPr>
          <w:sz w:val="24"/>
        </w:rPr>
        <w:t>по жалобе</w:t>
      </w:r>
      <w:r w:rsidR="00B138A8" w:rsidRPr="00504BFC">
        <w:rPr>
          <w:sz w:val="24"/>
        </w:rPr>
        <w:t xml:space="preserve"> </w:t>
      </w:r>
      <w:r w:rsidR="0004143A">
        <w:rPr>
          <w:sz w:val="24"/>
        </w:rPr>
        <w:t>Заявителя</w:t>
      </w:r>
      <w:r w:rsidR="00B138A8" w:rsidRPr="00504BFC">
        <w:rPr>
          <w:sz w:val="24"/>
        </w:rPr>
        <w:t xml:space="preserve"> о нарушении</w:t>
      </w:r>
      <w:r w:rsidR="001125DD">
        <w:rPr>
          <w:sz w:val="24"/>
        </w:rPr>
        <w:t xml:space="preserve"> </w:t>
      </w:r>
      <w:r w:rsidR="00685DC8" w:rsidRPr="00504BFC">
        <w:rPr>
          <w:sz w:val="24"/>
        </w:rPr>
        <w:t>Заказчик</w:t>
      </w:r>
      <w:r w:rsidR="00E763A4">
        <w:rPr>
          <w:sz w:val="24"/>
        </w:rPr>
        <w:t>ом</w:t>
      </w:r>
      <w:r w:rsidR="00B138A8" w:rsidRPr="00504BFC">
        <w:rPr>
          <w:sz w:val="24"/>
        </w:rPr>
        <w:t xml:space="preserve"> при </w:t>
      </w:r>
      <w:r w:rsidR="00764F04" w:rsidRPr="00504BFC">
        <w:rPr>
          <w:sz w:val="24"/>
        </w:rPr>
        <w:t>проведении</w:t>
      </w:r>
      <w:r w:rsidR="00316BA2" w:rsidRPr="00504BFC">
        <w:rPr>
          <w:sz w:val="24"/>
        </w:rPr>
        <w:t xml:space="preserve"> </w:t>
      </w:r>
      <w:r w:rsidR="00B138A8" w:rsidRPr="00504BFC">
        <w:rPr>
          <w:sz w:val="24"/>
        </w:rPr>
        <w:t>аукциона</w:t>
      </w:r>
      <w:r w:rsidR="004105EB" w:rsidRPr="00504BFC">
        <w:rPr>
          <w:sz w:val="24"/>
        </w:rPr>
        <w:t xml:space="preserve"> в электронной форме</w:t>
      </w:r>
      <w:r w:rsidR="00B138A8" w:rsidRPr="00504BFC">
        <w:rPr>
          <w:sz w:val="24"/>
        </w:rPr>
        <w:t xml:space="preserve"> </w:t>
      </w:r>
      <w:r w:rsidR="00764F04" w:rsidRPr="00504BFC">
        <w:rPr>
          <w:sz w:val="24"/>
        </w:rPr>
        <w:t>№</w:t>
      </w:r>
      <w:r w:rsidR="0004143A">
        <w:rPr>
          <w:sz w:val="24"/>
        </w:rPr>
        <w:t xml:space="preserve"> </w:t>
      </w:r>
      <w:r w:rsidR="00E763A4" w:rsidRPr="00E763A4">
        <w:rPr>
          <w:sz w:val="24"/>
        </w:rPr>
        <w:t xml:space="preserve">0358100000621000001 </w:t>
      </w:r>
      <w:r w:rsidR="0004143A" w:rsidRPr="0004143A">
        <w:rPr>
          <w:sz w:val="24"/>
        </w:rPr>
        <w:t>«</w:t>
      </w:r>
      <w:r w:rsidR="00E763A4" w:rsidRPr="00E763A4">
        <w:rPr>
          <w:sz w:val="24"/>
        </w:rPr>
        <w:t>На право заключения государственного контракта на поставку средств индивидуальной защиты (СИЗ) для нужд ФКУЗ Ростовский-на-Дону противоч</w:t>
      </w:r>
      <w:r w:rsidR="00E763A4">
        <w:rPr>
          <w:sz w:val="24"/>
        </w:rPr>
        <w:t xml:space="preserve">умный институт </w:t>
      </w:r>
      <w:proofErr w:type="spellStart"/>
      <w:r w:rsidR="00E763A4">
        <w:rPr>
          <w:sz w:val="24"/>
        </w:rPr>
        <w:t>Роспотребнадзора</w:t>
      </w:r>
      <w:proofErr w:type="spellEnd"/>
      <w:r w:rsidR="0004143A" w:rsidRPr="0004143A">
        <w:rPr>
          <w:sz w:val="24"/>
        </w:rPr>
        <w:t>»</w:t>
      </w:r>
      <w:r w:rsidR="0064033A">
        <w:rPr>
          <w:sz w:val="24"/>
        </w:rPr>
        <w:t xml:space="preserve"> </w:t>
      </w:r>
      <w:r w:rsidR="00BB35C0" w:rsidRPr="00504BFC">
        <w:rPr>
          <w:sz w:val="24"/>
        </w:rPr>
        <w:t>(далее – аукцион)</w:t>
      </w:r>
      <w:r w:rsidR="006A7B1A" w:rsidRPr="00504BFC">
        <w:rPr>
          <w:sz w:val="24"/>
        </w:rPr>
        <w:t xml:space="preserve"> </w:t>
      </w:r>
      <w:r w:rsidR="00E85DD0" w:rsidRPr="00504BFC">
        <w:rPr>
          <w:sz w:val="24"/>
        </w:rPr>
        <w:t xml:space="preserve">норм </w:t>
      </w:r>
      <w:r w:rsidR="00E96738" w:rsidRPr="00504BFC">
        <w:rPr>
          <w:sz w:val="24"/>
        </w:rPr>
        <w:t>Федерального з</w:t>
      </w:r>
      <w:r w:rsidR="00A83222" w:rsidRPr="00504BFC">
        <w:rPr>
          <w:sz w:val="24"/>
        </w:rPr>
        <w:t>акона от 05.04.2013</w:t>
      </w:r>
      <w:r w:rsidR="006A7B1A" w:rsidRPr="00504BFC">
        <w:rPr>
          <w:sz w:val="24"/>
        </w:rPr>
        <w:t xml:space="preserve"> № 44-ФЗ «О контрактной системе в сфере закупок товаров, работ, услуг для обеспечения государственных и муниципальных нужд» </w:t>
      </w:r>
      <w:r w:rsidR="00A83222" w:rsidRPr="00504BFC">
        <w:rPr>
          <w:sz w:val="24"/>
        </w:rPr>
        <w:t xml:space="preserve">(далее – </w:t>
      </w:r>
      <w:r w:rsidR="00B138A8" w:rsidRPr="00504BFC">
        <w:rPr>
          <w:sz w:val="24"/>
        </w:rPr>
        <w:t xml:space="preserve">Закон), </w:t>
      </w:r>
      <w:r w:rsidR="000C5574" w:rsidRPr="00504BFC">
        <w:rPr>
          <w:sz w:val="24"/>
        </w:rPr>
        <w:t>путем использования системы видеоконференц-связи (ВКС)</w:t>
      </w:r>
      <w:r w:rsidR="00457A99" w:rsidRPr="00504BFC">
        <w:rPr>
          <w:sz w:val="24"/>
        </w:rPr>
        <w:t xml:space="preserve"> </w:t>
      </w:r>
      <w:r w:rsidR="008E59DE">
        <w:rPr>
          <w:sz w:val="24"/>
        </w:rPr>
        <w:t>с</w:t>
      </w:r>
      <w:r w:rsidR="00A47E9A" w:rsidRPr="00504BFC">
        <w:rPr>
          <w:sz w:val="24"/>
        </w:rPr>
        <w:t xml:space="preserve"> участи</w:t>
      </w:r>
      <w:r w:rsidR="008E59DE">
        <w:rPr>
          <w:sz w:val="24"/>
        </w:rPr>
        <w:t>ем</w:t>
      </w:r>
      <w:r w:rsidR="0064033A">
        <w:rPr>
          <w:sz w:val="24"/>
        </w:rPr>
        <w:t xml:space="preserve"> </w:t>
      </w:r>
      <w:r w:rsidR="008E59DE">
        <w:rPr>
          <w:sz w:val="24"/>
        </w:rPr>
        <w:t>представител</w:t>
      </w:r>
      <w:r w:rsidR="00792654">
        <w:rPr>
          <w:sz w:val="24"/>
        </w:rPr>
        <w:t>ей:</w:t>
      </w:r>
      <w:r w:rsidR="008E59DE">
        <w:rPr>
          <w:sz w:val="24"/>
        </w:rPr>
        <w:t xml:space="preserve"> </w:t>
      </w:r>
      <w:r w:rsidR="008E59DE" w:rsidRPr="008E59DE">
        <w:rPr>
          <w:sz w:val="24"/>
        </w:rPr>
        <w:t>Заказчика</w:t>
      </w:r>
      <w:r w:rsidR="006824B6">
        <w:rPr>
          <w:sz w:val="24"/>
        </w:rPr>
        <w:t xml:space="preserve"> – </w:t>
      </w:r>
      <w:r w:rsidR="00267BD9">
        <w:rPr>
          <w:sz w:val="24"/>
        </w:rPr>
        <w:t>Гаевской Н.Е. (</w:t>
      </w:r>
      <w:r w:rsidR="006824B6">
        <w:rPr>
          <w:sz w:val="24"/>
        </w:rPr>
        <w:t>доверенность от</w:t>
      </w:r>
      <w:r w:rsidR="00267BD9">
        <w:rPr>
          <w:sz w:val="24"/>
        </w:rPr>
        <w:t xml:space="preserve"> 12.02.2021</w:t>
      </w:r>
      <w:r w:rsidR="006824B6">
        <w:rPr>
          <w:sz w:val="24"/>
        </w:rPr>
        <w:t xml:space="preserve"> г. №</w:t>
      </w:r>
      <w:r w:rsidR="00267BD9">
        <w:rPr>
          <w:sz w:val="24"/>
        </w:rPr>
        <w:t xml:space="preserve"> 2</w:t>
      </w:r>
      <w:r w:rsidR="006824B6">
        <w:rPr>
          <w:sz w:val="24"/>
        </w:rPr>
        <w:t>)</w:t>
      </w:r>
      <w:r w:rsidR="00267BD9">
        <w:rPr>
          <w:sz w:val="24"/>
        </w:rPr>
        <w:t xml:space="preserve">, </w:t>
      </w:r>
      <w:proofErr w:type="spellStart"/>
      <w:r w:rsidR="00267BD9">
        <w:rPr>
          <w:sz w:val="24"/>
        </w:rPr>
        <w:t>Слушенко</w:t>
      </w:r>
      <w:proofErr w:type="spellEnd"/>
      <w:r w:rsidR="00267BD9">
        <w:rPr>
          <w:sz w:val="24"/>
        </w:rPr>
        <w:t xml:space="preserve"> И.В. (доверенность от 12.02.2021 г. № 3), </w:t>
      </w:r>
      <w:proofErr w:type="spellStart"/>
      <w:r w:rsidR="00267BD9">
        <w:rPr>
          <w:sz w:val="24"/>
        </w:rPr>
        <w:t>Кальченко</w:t>
      </w:r>
      <w:proofErr w:type="spellEnd"/>
      <w:r w:rsidR="00267BD9">
        <w:rPr>
          <w:sz w:val="24"/>
        </w:rPr>
        <w:t xml:space="preserve"> В.А. (доверенность от 12.02.2021 №. 1)</w:t>
      </w:r>
      <w:r w:rsidR="00792654">
        <w:rPr>
          <w:sz w:val="24"/>
        </w:rPr>
        <w:t>;</w:t>
      </w:r>
      <w:r w:rsidR="006824B6">
        <w:rPr>
          <w:sz w:val="24"/>
        </w:rPr>
        <w:t xml:space="preserve"> Заявителя</w:t>
      </w:r>
      <w:r w:rsidR="00EB53C1">
        <w:rPr>
          <w:sz w:val="24"/>
        </w:rPr>
        <w:t xml:space="preserve"> – </w:t>
      </w:r>
      <w:proofErr w:type="spellStart"/>
      <w:r w:rsidR="00EB53C1">
        <w:rPr>
          <w:sz w:val="24"/>
        </w:rPr>
        <w:t>Гимазисламовой</w:t>
      </w:r>
      <w:proofErr w:type="spellEnd"/>
      <w:r w:rsidR="00EB53C1">
        <w:rPr>
          <w:sz w:val="24"/>
        </w:rPr>
        <w:t xml:space="preserve"> П.Р.</w:t>
      </w:r>
      <w:r w:rsidR="006824B6">
        <w:rPr>
          <w:sz w:val="24"/>
        </w:rPr>
        <w:t xml:space="preserve"> (</w:t>
      </w:r>
      <w:r w:rsidR="00EB53C1">
        <w:rPr>
          <w:sz w:val="24"/>
        </w:rPr>
        <w:t>доверенность от 12.01.2020 г. б/н)</w:t>
      </w:r>
      <w:r w:rsidR="006824B6">
        <w:rPr>
          <w:sz w:val="24"/>
        </w:rPr>
        <w:t>,</w:t>
      </w:r>
    </w:p>
    <w:p w:rsidR="00080C2F" w:rsidRDefault="00B138A8" w:rsidP="001823C9">
      <w:pPr>
        <w:tabs>
          <w:tab w:val="left" w:pos="-108"/>
          <w:tab w:val="left" w:pos="65"/>
          <w:tab w:val="left" w:pos="792"/>
        </w:tabs>
        <w:jc w:val="center"/>
        <w:rPr>
          <w:b/>
          <w:sz w:val="24"/>
        </w:rPr>
      </w:pPr>
      <w:r w:rsidRPr="00504BFC">
        <w:rPr>
          <w:b/>
          <w:sz w:val="24"/>
        </w:rPr>
        <w:t>УСТАНОВИЛА:</w:t>
      </w:r>
    </w:p>
    <w:p w:rsidR="001125DD" w:rsidRPr="00504BFC" w:rsidRDefault="001125DD" w:rsidP="001823C9">
      <w:pPr>
        <w:tabs>
          <w:tab w:val="left" w:pos="-108"/>
          <w:tab w:val="left" w:pos="65"/>
          <w:tab w:val="left" w:pos="792"/>
        </w:tabs>
        <w:jc w:val="center"/>
        <w:rPr>
          <w:b/>
          <w:sz w:val="24"/>
        </w:rPr>
      </w:pPr>
    </w:p>
    <w:p w:rsidR="00573DE1" w:rsidRPr="00504BFC" w:rsidRDefault="00573DE1" w:rsidP="006A6628">
      <w:pPr>
        <w:ind w:firstLine="709"/>
        <w:jc w:val="both"/>
        <w:rPr>
          <w:sz w:val="24"/>
        </w:rPr>
      </w:pPr>
      <w:r w:rsidRPr="00504BFC">
        <w:rPr>
          <w:sz w:val="24"/>
        </w:rPr>
        <w:t xml:space="preserve">В </w:t>
      </w:r>
      <w:r w:rsidR="00FE25E5" w:rsidRPr="00504BFC">
        <w:rPr>
          <w:sz w:val="24"/>
        </w:rPr>
        <w:t>Ростовс</w:t>
      </w:r>
      <w:r w:rsidR="00166E27" w:rsidRPr="00504BFC">
        <w:rPr>
          <w:sz w:val="24"/>
        </w:rPr>
        <w:t xml:space="preserve">кое УФАС России поступила жалоба </w:t>
      </w:r>
      <w:r w:rsidR="008C2226">
        <w:rPr>
          <w:sz w:val="24"/>
        </w:rPr>
        <w:t>Заявителя</w:t>
      </w:r>
      <w:r w:rsidR="00166E27" w:rsidRPr="00504BFC">
        <w:rPr>
          <w:sz w:val="24"/>
        </w:rPr>
        <w:t>, в которой</w:t>
      </w:r>
      <w:r w:rsidRPr="00504BFC">
        <w:rPr>
          <w:sz w:val="24"/>
        </w:rPr>
        <w:t xml:space="preserve"> обжалуются </w:t>
      </w:r>
      <w:r w:rsidR="001125DD">
        <w:rPr>
          <w:sz w:val="24"/>
        </w:rPr>
        <w:t>действия Заказчика</w:t>
      </w:r>
      <w:r w:rsidR="0084676F">
        <w:rPr>
          <w:sz w:val="24"/>
        </w:rPr>
        <w:t xml:space="preserve"> при разработке </w:t>
      </w:r>
      <w:r w:rsidR="001125DD">
        <w:rPr>
          <w:sz w:val="24"/>
        </w:rPr>
        <w:t xml:space="preserve">Документации </w:t>
      </w:r>
      <w:r w:rsidR="006400C5">
        <w:rPr>
          <w:sz w:val="24"/>
        </w:rPr>
        <w:t>о закупке</w:t>
      </w:r>
      <w:r w:rsidR="0084676F">
        <w:rPr>
          <w:sz w:val="24"/>
        </w:rPr>
        <w:t>.</w:t>
      </w:r>
    </w:p>
    <w:p w:rsidR="00767821" w:rsidRDefault="00767821" w:rsidP="00767821">
      <w:pPr>
        <w:ind w:firstLine="709"/>
        <w:jc w:val="both"/>
        <w:rPr>
          <w:sz w:val="24"/>
        </w:rPr>
      </w:pPr>
      <w:r w:rsidRPr="00767821">
        <w:rPr>
          <w:sz w:val="24"/>
        </w:rPr>
        <w:t>Заказчик представил в Комиссию Ростовского УФАС письменные</w:t>
      </w:r>
      <w:r>
        <w:rPr>
          <w:sz w:val="24"/>
        </w:rPr>
        <w:t xml:space="preserve"> пояснения по жалобе Заявителя.</w:t>
      </w:r>
    </w:p>
    <w:p w:rsidR="00767970" w:rsidRDefault="00767821" w:rsidP="00767970">
      <w:pPr>
        <w:ind w:firstLine="709"/>
        <w:jc w:val="both"/>
        <w:rPr>
          <w:sz w:val="24"/>
        </w:rPr>
      </w:pPr>
      <w:r w:rsidRPr="00767821">
        <w:rPr>
          <w:sz w:val="24"/>
        </w:rPr>
        <w:t xml:space="preserve">В соответствии с ч. 1, ч. 3 ст. 99 Закона, «Административным регламентом Федеральной антимонопольной службы по исполнению государственной функции по рассмотрению жалоб на </w:t>
      </w:r>
      <w:r w:rsidRPr="00767821">
        <w:rPr>
          <w:sz w:val="24"/>
        </w:rPr>
        <w:lastRenderedPageBreak/>
        <w:t>действия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 727/14, в ходе рассмотрения дела установлено следующее.</w:t>
      </w:r>
    </w:p>
    <w:p w:rsidR="00767970" w:rsidRDefault="00767970" w:rsidP="00767970">
      <w:pPr>
        <w:ind w:firstLine="709"/>
        <w:jc w:val="both"/>
        <w:rPr>
          <w:sz w:val="24"/>
        </w:rPr>
      </w:pPr>
    </w:p>
    <w:p w:rsidR="00767970" w:rsidRDefault="00767970" w:rsidP="00767970">
      <w:pPr>
        <w:ind w:firstLine="709"/>
        <w:jc w:val="both"/>
        <w:rPr>
          <w:sz w:val="24"/>
        </w:rPr>
      </w:pPr>
      <w:r>
        <w:rPr>
          <w:sz w:val="24"/>
        </w:rPr>
        <w:t xml:space="preserve"> </w:t>
      </w:r>
      <w:r w:rsidR="009A5E60">
        <w:rPr>
          <w:sz w:val="24"/>
        </w:rPr>
        <w:t>2</w:t>
      </w:r>
      <w:r w:rsidR="002B5C8C">
        <w:rPr>
          <w:sz w:val="24"/>
        </w:rPr>
        <w:t>8</w:t>
      </w:r>
      <w:r w:rsidRPr="00767970">
        <w:rPr>
          <w:sz w:val="24"/>
        </w:rPr>
        <w:t>.</w:t>
      </w:r>
      <w:r w:rsidR="002B5C8C">
        <w:rPr>
          <w:sz w:val="24"/>
        </w:rPr>
        <w:t>01</w:t>
      </w:r>
      <w:r w:rsidRPr="00767970">
        <w:rPr>
          <w:sz w:val="24"/>
        </w:rPr>
        <w:t>.202</w:t>
      </w:r>
      <w:r w:rsidR="002B5C8C">
        <w:rPr>
          <w:sz w:val="24"/>
        </w:rPr>
        <w:t>1</w:t>
      </w:r>
      <w:r w:rsidRPr="00767970">
        <w:rPr>
          <w:sz w:val="24"/>
        </w:rPr>
        <w:t xml:space="preserve"> г. на официальном сайте единой информационной системы в сфере закупок (далее – ЕИС) Заказчик разместил Извещение о проведении электронного аукциона № </w:t>
      </w:r>
      <w:r w:rsidR="00E763A4" w:rsidRPr="00E763A4">
        <w:rPr>
          <w:sz w:val="24"/>
        </w:rPr>
        <w:t>0358100000621000001</w:t>
      </w:r>
      <w:r w:rsidR="00E763A4">
        <w:rPr>
          <w:sz w:val="24"/>
        </w:rPr>
        <w:t xml:space="preserve"> и Д</w:t>
      </w:r>
      <w:r w:rsidR="009A5E60">
        <w:rPr>
          <w:sz w:val="24"/>
        </w:rPr>
        <w:t>окументацию о закупке</w:t>
      </w:r>
      <w:r w:rsidR="00E763A4">
        <w:rPr>
          <w:sz w:val="24"/>
        </w:rPr>
        <w:t xml:space="preserve">, </w:t>
      </w:r>
      <w:r w:rsidR="009A5E60">
        <w:rPr>
          <w:sz w:val="24"/>
        </w:rPr>
        <w:t xml:space="preserve">согласно которым: </w:t>
      </w:r>
      <w:r w:rsidRPr="00767970">
        <w:rPr>
          <w:sz w:val="24"/>
        </w:rPr>
        <w:t xml:space="preserve">1) начальная (максимальная) цена контракта составляет </w:t>
      </w:r>
      <w:r w:rsidR="00E763A4" w:rsidRPr="00E763A4">
        <w:rPr>
          <w:sz w:val="24"/>
        </w:rPr>
        <w:t>6</w:t>
      </w:r>
      <w:r w:rsidR="00E763A4">
        <w:rPr>
          <w:sz w:val="24"/>
        </w:rPr>
        <w:t xml:space="preserve"> </w:t>
      </w:r>
      <w:r w:rsidR="00E763A4" w:rsidRPr="00E763A4">
        <w:rPr>
          <w:sz w:val="24"/>
        </w:rPr>
        <w:t>812</w:t>
      </w:r>
      <w:r w:rsidR="00E763A4">
        <w:rPr>
          <w:sz w:val="24"/>
        </w:rPr>
        <w:t xml:space="preserve"> </w:t>
      </w:r>
      <w:r w:rsidR="00E763A4" w:rsidRPr="00E763A4">
        <w:rPr>
          <w:sz w:val="24"/>
        </w:rPr>
        <w:t xml:space="preserve">301.10 </w:t>
      </w:r>
      <w:r w:rsidRPr="00767970">
        <w:rPr>
          <w:sz w:val="24"/>
        </w:rPr>
        <w:t xml:space="preserve">рублей; 2) установлены дата и время окончания подачи заявок – </w:t>
      </w:r>
      <w:r w:rsidR="006147FD">
        <w:rPr>
          <w:sz w:val="24"/>
        </w:rPr>
        <w:t>08</w:t>
      </w:r>
      <w:r w:rsidR="002B5C8C" w:rsidRPr="002B5C8C">
        <w:rPr>
          <w:sz w:val="24"/>
        </w:rPr>
        <w:t>.02.2021 0</w:t>
      </w:r>
      <w:r w:rsidR="006147FD">
        <w:rPr>
          <w:sz w:val="24"/>
        </w:rPr>
        <w:t>9</w:t>
      </w:r>
      <w:r w:rsidR="002B5C8C" w:rsidRPr="002B5C8C">
        <w:rPr>
          <w:sz w:val="24"/>
        </w:rPr>
        <w:t>:00</w:t>
      </w:r>
      <w:r w:rsidRPr="00767970">
        <w:rPr>
          <w:sz w:val="24"/>
        </w:rPr>
        <w:t>.</w:t>
      </w:r>
    </w:p>
    <w:p w:rsidR="006147FD" w:rsidRPr="006147FD" w:rsidRDefault="006147FD" w:rsidP="006147FD">
      <w:pPr>
        <w:ind w:firstLine="709"/>
        <w:jc w:val="both"/>
        <w:rPr>
          <w:sz w:val="24"/>
        </w:rPr>
      </w:pPr>
      <w:r w:rsidRPr="006147FD">
        <w:rPr>
          <w:sz w:val="24"/>
        </w:rPr>
        <w:t xml:space="preserve">В соответствии с протоколом рассмотрения первых частей заявок от </w:t>
      </w:r>
      <w:r w:rsidR="00462DB2">
        <w:rPr>
          <w:sz w:val="24"/>
        </w:rPr>
        <w:t>0</w:t>
      </w:r>
      <w:r w:rsidRPr="006147FD">
        <w:rPr>
          <w:sz w:val="24"/>
        </w:rPr>
        <w:t>8.</w:t>
      </w:r>
      <w:r w:rsidR="00462DB2">
        <w:rPr>
          <w:sz w:val="24"/>
        </w:rPr>
        <w:t>0</w:t>
      </w:r>
      <w:r w:rsidRPr="006147FD">
        <w:rPr>
          <w:sz w:val="24"/>
        </w:rPr>
        <w:t>2.202</w:t>
      </w:r>
      <w:r w:rsidR="00462DB2">
        <w:rPr>
          <w:sz w:val="24"/>
        </w:rPr>
        <w:t>1</w:t>
      </w:r>
      <w:r w:rsidRPr="006147FD">
        <w:rPr>
          <w:sz w:val="24"/>
        </w:rPr>
        <w:t xml:space="preserve"> г. на участие в закупке поступило </w:t>
      </w:r>
      <w:r w:rsidR="00462DB2">
        <w:rPr>
          <w:sz w:val="24"/>
        </w:rPr>
        <w:t>3</w:t>
      </w:r>
      <w:r w:rsidRPr="006147FD">
        <w:rPr>
          <w:sz w:val="24"/>
        </w:rPr>
        <w:t xml:space="preserve"> заяв</w:t>
      </w:r>
      <w:r w:rsidR="00462DB2">
        <w:rPr>
          <w:sz w:val="24"/>
        </w:rPr>
        <w:t>ки; 1 заявка отклонена от участия в</w:t>
      </w:r>
      <w:r w:rsidRPr="006147FD">
        <w:rPr>
          <w:sz w:val="24"/>
        </w:rPr>
        <w:t xml:space="preserve"> процедуре торгов. </w:t>
      </w:r>
    </w:p>
    <w:p w:rsidR="006147FD" w:rsidRPr="006147FD" w:rsidRDefault="006147FD" w:rsidP="006147FD">
      <w:pPr>
        <w:ind w:firstLine="709"/>
        <w:jc w:val="both"/>
        <w:rPr>
          <w:sz w:val="24"/>
        </w:rPr>
      </w:pPr>
      <w:r w:rsidRPr="006147FD">
        <w:rPr>
          <w:sz w:val="24"/>
        </w:rPr>
        <w:t xml:space="preserve">Согласно протоколу проведения электронного аукциона от </w:t>
      </w:r>
      <w:r w:rsidR="00462DB2">
        <w:rPr>
          <w:sz w:val="24"/>
        </w:rPr>
        <w:t>0</w:t>
      </w:r>
      <w:r w:rsidRPr="006147FD">
        <w:rPr>
          <w:sz w:val="24"/>
        </w:rPr>
        <w:t>9.</w:t>
      </w:r>
      <w:r w:rsidR="00462DB2">
        <w:rPr>
          <w:sz w:val="24"/>
        </w:rPr>
        <w:t>0</w:t>
      </w:r>
      <w:r w:rsidRPr="006147FD">
        <w:rPr>
          <w:sz w:val="24"/>
        </w:rPr>
        <w:t>2.202</w:t>
      </w:r>
      <w:r w:rsidR="00462DB2">
        <w:rPr>
          <w:sz w:val="24"/>
        </w:rPr>
        <w:t>1</w:t>
      </w:r>
      <w:r w:rsidRPr="006147FD">
        <w:rPr>
          <w:sz w:val="24"/>
        </w:rPr>
        <w:t xml:space="preserve"> г. </w:t>
      </w:r>
      <w:r w:rsidR="00462DB2">
        <w:rPr>
          <w:sz w:val="24"/>
        </w:rPr>
        <w:t>2</w:t>
      </w:r>
      <w:r w:rsidRPr="006147FD">
        <w:rPr>
          <w:sz w:val="24"/>
        </w:rPr>
        <w:t xml:space="preserve"> участник</w:t>
      </w:r>
      <w:r w:rsidR="00462DB2">
        <w:rPr>
          <w:sz w:val="24"/>
        </w:rPr>
        <w:t xml:space="preserve">а </w:t>
      </w:r>
      <w:r w:rsidRPr="006147FD">
        <w:rPr>
          <w:sz w:val="24"/>
        </w:rPr>
        <w:t xml:space="preserve">закупки приняли участие в процедуре торгов, наименьшее ценовое предложение </w:t>
      </w:r>
      <w:r w:rsidR="00462DB2">
        <w:rPr>
          <w:sz w:val="24"/>
        </w:rPr>
        <w:t>составило</w:t>
      </w:r>
      <w:r w:rsidRPr="006147FD">
        <w:rPr>
          <w:sz w:val="24"/>
        </w:rPr>
        <w:t xml:space="preserve"> – </w:t>
      </w:r>
      <w:r w:rsidR="00462DB2">
        <w:rPr>
          <w:sz w:val="24"/>
        </w:rPr>
        <w:t>6 471 686</w:t>
      </w:r>
      <w:r w:rsidRPr="006147FD">
        <w:rPr>
          <w:sz w:val="24"/>
        </w:rPr>
        <w:t>,</w:t>
      </w:r>
      <w:r w:rsidR="00462DB2">
        <w:rPr>
          <w:sz w:val="24"/>
        </w:rPr>
        <w:t>00</w:t>
      </w:r>
      <w:r w:rsidRPr="006147FD">
        <w:rPr>
          <w:sz w:val="24"/>
        </w:rPr>
        <w:t xml:space="preserve"> руб. </w:t>
      </w:r>
    </w:p>
    <w:p w:rsidR="006147FD" w:rsidRPr="00767970" w:rsidRDefault="006147FD" w:rsidP="006147FD">
      <w:pPr>
        <w:ind w:firstLine="709"/>
        <w:jc w:val="both"/>
        <w:rPr>
          <w:sz w:val="24"/>
        </w:rPr>
      </w:pPr>
      <w:r w:rsidRPr="006147FD">
        <w:rPr>
          <w:sz w:val="24"/>
        </w:rPr>
        <w:t xml:space="preserve">В соответствии с протоколом подведения итогов от </w:t>
      </w:r>
      <w:r w:rsidR="00462DB2">
        <w:rPr>
          <w:sz w:val="24"/>
        </w:rPr>
        <w:t>09.0</w:t>
      </w:r>
      <w:r w:rsidRPr="006147FD">
        <w:rPr>
          <w:sz w:val="24"/>
        </w:rPr>
        <w:t>2.202</w:t>
      </w:r>
      <w:r w:rsidR="00462DB2">
        <w:rPr>
          <w:sz w:val="24"/>
        </w:rPr>
        <w:t>1</w:t>
      </w:r>
      <w:r w:rsidRPr="006147FD">
        <w:rPr>
          <w:sz w:val="24"/>
        </w:rPr>
        <w:t xml:space="preserve"> г.: </w:t>
      </w:r>
      <w:r w:rsidR="00462DB2">
        <w:rPr>
          <w:sz w:val="24"/>
        </w:rPr>
        <w:t>обе</w:t>
      </w:r>
      <w:r w:rsidRPr="006147FD">
        <w:rPr>
          <w:sz w:val="24"/>
        </w:rPr>
        <w:t xml:space="preserve"> заяв</w:t>
      </w:r>
      <w:r w:rsidR="00462DB2">
        <w:rPr>
          <w:sz w:val="24"/>
        </w:rPr>
        <w:t>ки</w:t>
      </w:r>
      <w:r w:rsidRPr="006147FD">
        <w:rPr>
          <w:sz w:val="24"/>
        </w:rPr>
        <w:t xml:space="preserve"> признаны соответствующими требованиям Закона и Документации об аукционе; </w:t>
      </w:r>
      <w:r w:rsidR="00462DB2">
        <w:rPr>
          <w:sz w:val="24"/>
        </w:rPr>
        <w:t>ООО «ТСА»</w:t>
      </w:r>
      <w:r w:rsidRPr="006147FD">
        <w:rPr>
          <w:sz w:val="24"/>
        </w:rPr>
        <w:t xml:space="preserve"> признан</w:t>
      </w:r>
      <w:r w:rsidR="00462DB2">
        <w:rPr>
          <w:sz w:val="24"/>
        </w:rPr>
        <w:t xml:space="preserve">о </w:t>
      </w:r>
      <w:r w:rsidRPr="006147FD">
        <w:rPr>
          <w:sz w:val="24"/>
        </w:rPr>
        <w:t>победителем закупки.</w:t>
      </w:r>
    </w:p>
    <w:p w:rsidR="00A10FE1" w:rsidRDefault="00767970" w:rsidP="00A10FE1">
      <w:pPr>
        <w:ind w:firstLine="709"/>
        <w:jc w:val="both"/>
        <w:rPr>
          <w:sz w:val="24"/>
        </w:rPr>
      </w:pPr>
      <w:r w:rsidRPr="00767970">
        <w:rPr>
          <w:sz w:val="24"/>
        </w:rPr>
        <w:t>Контракт по итогам названной закупки на момент рассмотрения дела не заключен.</w:t>
      </w:r>
    </w:p>
    <w:p w:rsidR="009A34E4" w:rsidRDefault="009A34E4" w:rsidP="009A34E4">
      <w:pPr>
        <w:ind w:firstLine="709"/>
        <w:jc w:val="both"/>
        <w:rPr>
          <w:sz w:val="24"/>
        </w:rPr>
      </w:pPr>
    </w:p>
    <w:p w:rsidR="00593902" w:rsidRPr="00593902" w:rsidRDefault="009A34E4" w:rsidP="0064117E">
      <w:pPr>
        <w:ind w:firstLine="709"/>
        <w:jc w:val="both"/>
        <w:rPr>
          <w:sz w:val="24"/>
        </w:rPr>
      </w:pPr>
      <w:r>
        <w:rPr>
          <w:sz w:val="24"/>
        </w:rPr>
        <w:t>1.</w:t>
      </w:r>
      <w:r w:rsidR="009C33A2">
        <w:rPr>
          <w:sz w:val="24"/>
        </w:rPr>
        <w:t>1</w:t>
      </w:r>
      <w:r>
        <w:rPr>
          <w:sz w:val="24"/>
        </w:rPr>
        <w:t xml:space="preserve"> </w:t>
      </w:r>
      <w:r w:rsidR="00593902" w:rsidRPr="00593902">
        <w:rPr>
          <w:sz w:val="24"/>
        </w:rPr>
        <w:t>Согласно довода жалобы, Заявитель указал, что Заказчиком не соблюден национальный режим при осуществлении закупки,</w:t>
      </w:r>
      <w:r w:rsidR="0064117E">
        <w:rPr>
          <w:sz w:val="24"/>
        </w:rPr>
        <w:t xml:space="preserve"> ввиду объединения в один лот </w:t>
      </w:r>
      <w:r w:rsidR="00593902" w:rsidRPr="00593902">
        <w:rPr>
          <w:sz w:val="24"/>
        </w:rPr>
        <w:t>поставки товаров</w:t>
      </w:r>
      <w:r w:rsidR="0064117E">
        <w:rPr>
          <w:sz w:val="24"/>
        </w:rPr>
        <w:t xml:space="preserve"> (поз. № 6 - № 10)</w:t>
      </w:r>
      <w:r w:rsidR="00593902" w:rsidRPr="00593902">
        <w:rPr>
          <w:sz w:val="24"/>
        </w:rPr>
        <w:t xml:space="preserve">, включенных в </w:t>
      </w:r>
      <w:r w:rsidR="0064117E" w:rsidRPr="0064117E">
        <w:rPr>
          <w:sz w:val="24"/>
        </w:rPr>
        <w:t xml:space="preserve">Постановление Правительства РФ от 30.04.2020 </w:t>
      </w:r>
      <w:r w:rsidR="0064117E">
        <w:rPr>
          <w:sz w:val="24"/>
        </w:rPr>
        <w:t>№</w:t>
      </w:r>
      <w:r w:rsidR="0064117E" w:rsidRPr="0064117E">
        <w:rPr>
          <w:sz w:val="24"/>
        </w:rPr>
        <w:t xml:space="preserve"> 616</w:t>
      </w:r>
      <w:r w:rsidR="0064117E">
        <w:rPr>
          <w:sz w:val="24"/>
        </w:rPr>
        <w:t xml:space="preserve"> «</w:t>
      </w:r>
      <w:r w:rsidR="0064117E" w:rsidRPr="0064117E">
        <w:rPr>
          <w:sz w:val="24"/>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0064117E">
        <w:rPr>
          <w:sz w:val="24"/>
        </w:rPr>
        <w:t>» и не включенных в него.</w:t>
      </w:r>
    </w:p>
    <w:p w:rsidR="0064117E" w:rsidRDefault="0064117E" w:rsidP="0064117E">
      <w:pPr>
        <w:ind w:firstLine="709"/>
        <w:jc w:val="both"/>
        <w:rPr>
          <w:sz w:val="24"/>
        </w:rPr>
      </w:pPr>
      <w:r>
        <w:rPr>
          <w:sz w:val="24"/>
        </w:rPr>
        <w:t xml:space="preserve">В силу п. </w:t>
      </w:r>
      <w:r w:rsidRPr="0064117E">
        <w:rPr>
          <w:sz w:val="24"/>
        </w:rPr>
        <w:t xml:space="preserve">7 Правил использования каталога товаров, работ, услуг для обеспечения государственных и муниципальных нужд (далее – Правила использования каталога), утвержденных Постановлением № 145 </w:t>
      </w:r>
      <w:r>
        <w:rPr>
          <w:sz w:val="24"/>
        </w:rPr>
        <w:t>в</w:t>
      </w:r>
      <w:r w:rsidRPr="0064117E">
        <w:rPr>
          <w:sz w:val="24"/>
        </w:rPr>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w:t>
      </w:r>
      <w:r>
        <w:rPr>
          <w:sz w:val="24"/>
        </w:rPr>
        <w:t>.</w:t>
      </w:r>
      <w:r w:rsidRPr="0064117E">
        <w:rPr>
          <w:sz w:val="24"/>
        </w:rPr>
        <w:t xml:space="preserve"> 33 Федерального закона.</w:t>
      </w:r>
      <w:r>
        <w:rPr>
          <w:sz w:val="24"/>
        </w:rPr>
        <w:t xml:space="preserve"> В</w:t>
      </w:r>
      <w:r w:rsidRPr="0064117E">
        <w:rPr>
          <w:sz w:val="24"/>
        </w:rPr>
        <w:t xml:space="preserve">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F31D76" w:rsidRDefault="00F31D76" w:rsidP="00F31D76">
      <w:pPr>
        <w:ind w:firstLine="709"/>
        <w:jc w:val="both"/>
        <w:rPr>
          <w:sz w:val="24"/>
        </w:rPr>
      </w:pPr>
      <w:r w:rsidRPr="00F31D76">
        <w:rPr>
          <w:sz w:val="24"/>
        </w:rPr>
        <w:t>Закупка всех средств индивидуальной защиты (СИЗ)</w:t>
      </w:r>
      <w:r>
        <w:rPr>
          <w:sz w:val="24"/>
        </w:rPr>
        <w:t xml:space="preserve"> с</w:t>
      </w:r>
      <w:r w:rsidRPr="00F31D76">
        <w:rPr>
          <w:sz w:val="24"/>
        </w:rPr>
        <w:t xml:space="preserve">огласно Извещения о проведении электронного аукциона осуществлялась по коду ОКПД2 33.99.11.199 «Средства индивидуальной защиты прочие, не включенные в другие группировки», не входящий в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(Приложение к </w:t>
      </w:r>
      <w:r>
        <w:rPr>
          <w:sz w:val="24"/>
        </w:rPr>
        <w:t>П</w:t>
      </w:r>
      <w:r w:rsidRPr="00F31D76">
        <w:rPr>
          <w:sz w:val="24"/>
        </w:rPr>
        <w:t>остановлению № 616).</w:t>
      </w:r>
    </w:p>
    <w:p w:rsidR="00F31D76" w:rsidRDefault="00F31D76" w:rsidP="00F31D76">
      <w:pPr>
        <w:ind w:firstLine="709"/>
        <w:jc w:val="both"/>
        <w:rPr>
          <w:sz w:val="24"/>
        </w:rPr>
      </w:pPr>
      <w:r>
        <w:rPr>
          <w:sz w:val="24"/>
        </w:rPr>
        <w:t>К</w:t>
      </w:r>
      <w:r w:rsidRPr="00F31D76">
        <w:rPr>
          <w:sz w:val="24"/>
        </w:rPr>
        <w:t>омплекты противочумные и комбинезоны химической защиты являются средствами индивидуальной защиты.</w:t>
      </w:r>
    </w:p>
    <w:p w:rsidR="00F31D76" w:rsidRDefault="00F31D76" w:rsidP="00F31D76">
      <w:pPr>
        <w:ind w:firstLine="709"/>
        <w:jc w:val="both"/>
        <w:rPr>
          <w:sz w:val="24"/>
        </w:rPr>
      </w:pPr>
      <w:r w:rsidRPr="00F31D76">
        <w:rPr>
          <w:sz w:val="24"/>
        </w:rPr>
        <w:t>Согласно п</w:t>
      </w:r>
      <w:r>
        <w:rPr>
          <w:sz w:val="24"/>
        </w:rPr>
        <w:t>.</w:t>
      </w:r>
      <w:r w:rsidRPr="00F31D76">
        <w:rPr>
          <w:sz w:val="24"/>
        </w:rPr>
        <w:t xml:space="preserve"> 49 Части V. Медицинские товары для предупреждения и предотвращения распространения новой </w:t>
      </w:r>
      <w:proofErr w:type="spellStart"/>
      <w:r w:rsidRPr="00F31D76">
        <w:rPr>
          <w:sz w:val="24"/>
        </w:rPr>
        <w:t>коронавирусной</w:t>
      </w:r>
      <w:proofErr w:type="spellEnd"/>
      <w:r w:rsidRPr="00F31D76">
        <w:rPr>
          <w:sz w:val="24"/>
        </w:rPr>
        <w:t xml:space="preserve"> инфекции (2019-nCoV) Постановления правительства РФ от 30.09.2015 № 1042 «Медицинский защитный костюм» отнесен к ОКПД 32.99.11.199.</w:t>
      </w:r>
    </w:p>
    <w:p w:rsidR="00F31D76" w:rsidRPr="00F31D76" w:rsidRDefault="00F31D76" w:rsidP="00F31D76">
      <w:pPr>
        <w:ind w:firstLine="709"/>
        <w:jc w:val="both"/>
        <w:rPr>
          <w:sz w:val="24"/>
        </w:rPr>
      </w:pPr>
      <w:r>
        <w:rPr>
          <w:sz w:val="24"/>
        </w:rPr>
        <w:lastRenderedPageBreak/>
        <w:t>Согласно письменных пояснений Заказчика к</w:t>
      </w:r>
      <w:r w:rsidRPr="00F31D76">
        <w:rPr>
          <w:sz w:val="24"/>
        </w:rPr>
        <w:t>омплекты противочумные (поз</w:t>
      </w:r>
      <w:r>
        <w:rPr>
          <w:sz w:val="24"/>
        </w:rPr>
        <w:t>. №</w:t>
      </w:r>
      <w:r w:rsidRPr="00F31D76">
        <w:rPr>
          <w:sz w:val="24"/>
        </w:rPr>
        <w:t xml:space="preserve"> 6</w:t>
      </w:r>
      <w:r>
        <w:rPr>
          <w:sz w:val="24"/>
        </w:rPr>
        <w:t xml:space="preserve"> </w:t>
      </w:r>
      <w:r w:rsidRPr="00F31D76">
        <w:rPr>
          <w:sz w:val="24"/>
        </w:rPr>
        <w:t>-</w:t>
      </w:r>
      <w:r>
        <w:rPr>
          <w:sz w:val="24"/>
        </w:rPr>
        <w:t xml:space="preserve"> № </w:t>
      </w:r>
      <w:r w:rsidRPr="00F31D76">
        <w:rPr>
          <w:sz w:val="24"/>
        </w:rPr>
        <w:t>8) – многоразовые с определенным количеством раз обеззараживания и имеют Экспертное заключение о соответствии Санитарно-эпидемиологическим правилам СП 1.3.3118-13 «Безопасность работы с микроорганизмами I-II групп патогенности (опасности)» и возможности применения в лабораториях для работы с микроорганизмами I-IV групп патогенности одежды и обуви многоразовой и одноразовой для микробиологических лабораторий.</w:t>
      </w:r>
    </w:p>
    <w:p w:rsidR="00F31D76" w:rsidRPr="00F31D76" w:rsidRDefault="00F31D76" w:rsidP="00F31D76">
      <w:pPr>
        <w:ind w:firstLine="709"/>
        <w:jc w:val="both"/>
        <w:rPr>
          <w:sz w:val="24"/>
        </w:rPr>
      </w:pPr>
      <w:r w:rsidRPr="00F31D76">
        <w:rPr>
          <w:sz w:val="24"/>
        </w:rPr>
        <w:t>Комбинезоны химической защиты (поз</w:t>
      </w:r>
      <w:r>
        <w:rPr>
          <w:sz w:val="24"/>
        </w:rPr>
        <w:t>. №</w:t>
      </w:r>
      <w:r w:rsidRPr="00F31D76">
        <w:rPr>
          <w:sz w:val="24"/>
        </w:rPr>
        <w:t xml:space="preserve"> 9</w:t>
      </w:r>
      <w:r>
        <w:rPr>
          <w:sz w:val="24"/>
        </w:rPr>
        <w:t xml:space="preserve">, № </w:t>
      </w:r>
      <w:r w:rsidRPr="00F31D76">
        <w:rPr>
          <w:sz w:val="24"/>
        </w:rPr>
        <w:t>10) – одноразового использования с последующими обеззараживанием и утилизацией, имеющие сертификат соответствия требованиям технического регламента Таможенного союза «О безопасности средств индивидуальной защиты» ТР ТС 019/2011 (далее – ТР ТС 019/2011) и относятся к пункту 2) «средства индивидуальной защиты от химических факторов: костюмы изолирующие от химических факторов (в том числе применяемые для защиты от биологических факторов) Приложения № 1 к техническому регламенту Таможенного союза «О безопасности средств индивидуальной защиты» (ТР ТС 019/2011) Типы средств индивидуальной защиты, на которые распространяется действие настоящего технического регламента Таможенного союза  и подпункту 3.1. «от микроорганизмов» пункта 3. «от биологических факторов»  Приложения № 2 к техническому регламенту Таможенного союза «О безопасности средств индивидуальной защиты» (ТР ТС 019/2011) Классификация средств индивидуальной защиты (комплектующих изделий средств индивидуальной защиты) по назначению в зависимости от защитных свойствах.</w:t>
      </w:r>
    </w:p>
    <w:p w:rsidR="00D30AFD" w:rsidRPr="00D30AFD" w:rsidRDefault="00F31D76" w:rsidP="00D30AFD">
      <w:pPr>
        <w:ind w:firstLine="709"/>
        <w:jc w:val="both"/>
        <w:rPr>
          <w:sz w:val="24"/>
        </w:rPr>
      </w:pPr>
      <w:r w:rsidRPr="00F31D76">
        <w:rPr>
          <w:sz w:val="24"/>
        </w:rPr>
        <w:t xml:space="preserve"> </w:t>
      </w:r>
      <w:r w:rsidR="00D30AFD" w:rsidRPr="00D30AFD">
        <w:rPr>
          <w:sz w:val="24"/>
        </w:rPr>
        <w:t>В силу ч. 9 ст. 105 Закона к жалобе должны быть приложены документы, подтверждающие ее обоснованность. При этом жалоба должна содержать перечень прилагаемых к ней документов.</w:t>
      </w:r>
    </w:p>
    <w:p w:rsidR="00D30AFD" w:rsidRPr="00D30AFD" w:rsidRDefault="00D30AFD" w:rsidP="00D30AFD">
      <w:pPr>
        <w:ind w:firstLine="709"/>
        <w:jc w:val="both"/>
        <w:rPr>
          <w:sz w:val="24"/>
        </w:rPr>
      </w:pPr>
      <w:r w:rsidRPr="00D30AFD">
        <w:rPr>
          <w:sz w:val="24"/>
        </w:rPr>
        <w:t>Следовательно, обязанность доказывания доводов жалобы возлагается на Заявителя.</w:t>
      </w:r>
    </w:p>
    <w:p w:rsidR="00D30AFD" w:rsidRDefault="00D30AFD" w:rsidP="00D30AFD">
      <w:pPr>
        <w:ind w:firstLine="709"/>
        <w:jc w:val="both"/>
        <w:rPr>
          <w:sz w:val="24"/>
        </w:rPr>
      </w:pPr>
      <w:r w:rsidRPr="00D30AFD">
        <w:rPr>
          <w:sz w:val="24"/>
        </w:rPr>
        <w:t xml:space="preserve">Между тем, Заявитель не представил в материалы дела доказательств относительно документального подтверждения доводов жалобы, с точки зрения достаточности и достоверности, которые бы позволяли сделать вывод о нарушении Заказчиком норм Закона, при указании </w:t>
      </w:r>
      <w:r>
        <w:rPr>
          <w:sz w:val="24"/>
        </w:rPr>
        <w:t>кода ОКПД товаров</w:t>
      </w:r>
      <w:r w:rsidRPr="00D30AFD">
        <w:rPr>
          <w:sz w:val="24"/>
        </w:rPr>
        <w:t>.</w:t>
      </w:r>
    </w:p>
    <w:p w:rsidR="00D30AFD" w:rsidRDefault="00D30AFD" w:rsidP="00D30AFD">
      <w:pPr>
        <w:ind w:firstLine="709"/>
        <w:jc w:val="both"/>
        <w:rPr>
          <w:sz w:val="24"/>
        </w:rPr>
      </w:pPr>
      <w:r>
        <w:rPr>
          <w:sz w:val="24"/>
        </w:rPr>
        <w:t>Довод жалобы необоснованный.</w:t>
      </w:r>
    </w:p>
    <w:p w:rsidR="00D30AFD" w:rsidRPr="00D30AFD" w:rsidRDefault="00D30AFD" w:rsidP="00D30AFD">
      <w:pPr>
        <w:ind w:firstLine="709"/>
        <w:jc w:val="both"/>
        <w:rPr>
          <w:sz w:val="24"/>
        </w:rPr>
      </w:pPr>
    </w:p>
    <w:p w:rsidR="00E63E22" w:rsidRDefault="009C33A2" w:rsidP="00D30AFD">
      <w:pPr>
        <w:ind w:firstLine="709"/>
        <w:jc w:val="both"/>
        <w:rPr>
          <w:sz w:val="24"/>
        </w:rPr>
      </w:pPr>
      <w:r>
        <w:rPr>
          <w:sz w:val="24"/>
        </w:rPr>
        <w:t>1.</w:t>
      </w:r>
      <w:r w:rsidR="00BD4E73">
        <w:rPr>
          <w:sz w:val="24"/>
        </w:rPr>
        <w:t xml:space="preserve">2. Согласно довода жалобы, </w:t>
      </w:r>
      <w:r w:rsidR="00E63E22">
        <w:rPr>
          <w:sz w:val="24"/>
        </w:rPr>
        <w:t xml:space="preserve">описание </w:t>
      </w:r>
      <w:r w:rsidR="00A261AC">
        <w:rPr>
          <w:sz w:val="24"/>
        </w:rPr>
        <w:t>Заказчиком</w:t>
      </w:r>
      <w:r w:rsidR="00E63E22">
        <w:rPr>
          <w:sz w:val="24"/>
        </w:rPr>
        <w:t xml:space="preserve"> товара по поз. № 1 - № 5 не соответствует действующим стандартам; </w:t>
      </w:r>
      <w:r w:rsidR="00E63E22" w:rsidRPr="00E63E22">
        <w:rPr>
          <w:sz w:val="24"/>
        </w:rPr>
        <w:t>отсутствует обязательное обоснование установления нестандартных требований</w:t>
      </w:r>
      <w:r w:rsidR="00E63E22">
        <w:rPr>
          <w:sz w:val="24"/>
        </w:rPr>
        <w:t>.</w:t>
      </w:r>
    </w:p>
    <w:p w:rsidR="00E63E22" w:rsidRPr="00E63E22" w:rsidRDefault="00E63E22" w:rsidP="00E63E22">
      <w:pPr>
        <w:ind w:firstLine="709"/>
        <w:jc w:val="both"/>
        <w:rPr>
          <w:sz w:val="24"/>
        </w:rPr>
      </w:pPr>
      <w:r w:rsidRPr="00E63E22">
        <w:rPr>
          <w:sz w:val="24"/>
        </w:rPr>
        <w:t xml:space="preserve">В соответствии с </w:t>
      </w:r>
      <w:proofErr w:type="spellStart"/>
      <w:r w:rsidRPr="00E63E22">
        <w:rPr>
          <w:sz w:val="24"/>
        </w:rPr>
        <w:t>п.п</w:t>
      </w:r>
      <w:proofErr w:type="spellEnd"/>
      <w:r w:rsidRPr="00E63E22">
        <w:rPr>
          <w:sz w:val="24"/>
        </w:rPr>
        <w:t>. 1,2 ч. 1 ст. 64 Закона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Закона, в том числе обоснование начальной (максимальной) цены контракта; требования к содержанию, составу заявки на участие в таком аукционе в соответствии с частями 3-6 статьи 66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63E22" w:rsidRPr="00E63E22" w:rsidRDefault="00E63E22" w:rsidP="00E63E22">
      <w:pPr>
        <w:ind w:firstLine="709"/>
        <w:jc w:val="both"/>
        <w:rPr>
          <w:sz w:val="24"/>
        </w:rPr>
      </w:pPr>
      <w:r w:rsidRPr="00E63E22">
        <w:rPr>
          <w:sz w:val="24"/>
        </w:rPr>
        <w:t xml:space="preserve">Согласно </w:t>
      </w:r>
      <w:proofErr w:type="spellStart"/>
      <w:r w:rsidRPr="00E63E22">
        <w:rPr>
          <w:sz w:val="24"/>
        </w:rPr>
        <w:t>п.п</w:t>
      </w:r>
      <w:proofErr w:type="spellEnd"/>
      <w:r w:rsidRPr="00E63E22">
        <w:rPr>
          <w:sz w:val="24"/>
        </w:rPr>
        <w:t>. 1,2 ч. 1 ст. ЗЗ Закона Заказчик при описании в документации о закупке объекта закупки должен руководствоваться следующими правилами:</w:t>
      </w:r>
    </w:p>
    <w:p w:rsidR="00E63E22" w:rsidRPr="00E63E22" w:rsidRDefault="00E63E22" w:rsidP="00E63E22">
      <w:pPr>
        <w:ind w:firstLine="709"/>
        <w:jc w:val="both"/>
        <w:rPr>
          <w:sz w:val="24"/>
        </w:rPr>
      </w:pPr>
      <w:r w:rsidRPr="00E63E22">
        <w:rPr>
          <w:sz w:val="24"/>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w:t>
      </w:r>
      <w:r w:rsidRPr="00E63E22">
        <w:rPr>
          <w:sz w:val="24"/>
        </w:rPr>
        <w:lastRenderedPageBreak/>
        <w:t>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63E22" w:rsidRPr="00E63E22" w:rsidRDefault="00E63E22" w:rsidP="00E63E22">
      <w:pPr>
        <w:ind w:firstLine="709"/>
        <w:jc w:val="both"/>
        <w:rPr>
          <w:sz w:val="24"/>
        </w:rPr>
      </w:pPr>
      <w:r w:rsidRPr="00E63E22">
        <w:rPr>
          <w:sz w:val="24"/>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63E22" w:rsidRPr="00E63E22" w:rsidRDefault="00E63E22" w:rsidP="00E63E22">
      <w:pPr>
        <w:ind w:firstLine="709"/>
        <w:jc w:val="both"/>
        <w:rPr>
          <w:sz w:val="24"/>
        </w:rPr>
      </w:pPr>
      <w:r w:rsidRPr="00E63E22">
        <w:rPr>
          <w:sz w:val="24"/>
        </w:rPr>
        <w:t>Частью 2 статьи 33 Закона документация о закупке в соответствии с требованиями, указанными в части 1 статьи 33 Закона,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71D18" w:rsidRDefault="00871D18" w:rsidP="00871D18">
      <w:pPr>
        <w:ind w:firstLine="709"/>
        <w:jc w:val="both"/>
        <w:rPr>
          <w:sz w:val="24"/>
        </w:rPr>
      </w:pPr>
      <w:r w:rsidRPr="00871D18">
        <w:rPr>
          <w:sz w:val="24"/>
        </w:rPr>
        <w:t>Решение</w:t>
      </w:r>
      <w:r>
        <w:rPr>
          <w:sz w:val="24"/>
        </w:rPr>
        <w:t>м</w:t>
      </w:r>
      <w:r w:rsidRPr="00871D18">
        <w:rPr>
          <w:sz w:val="24"/>
        </w:rPr>
        <w:t xml:space="preserve"> Комиссии Таможенного союза от 09.12.2011 N 878</w:t>
      </w:r>
      <w:r>
        <w:rPr>
          <w:sz w:val="24"/>
        </w:rPr>
        <w:t xml:space="preserve"> </w:t>
      </w:r>
      <w:r w:rsidRPr="00871D18">
        <w:rPr>
          <w:sz w:val="24"/>
        </w:rPr>
        <w:t>(ред. от 03.03.2020)</w:t>
      </w:r>
      <w:r>
        <w:rPr>
          <w:sz w:val="24"/>
        </w:rPr>
        <w:t xml:space="preserve"> принят</w:t>
      </w:r>
      <w:r w:rsidRPr="00871D18">
        <w:rPr>
          <w:sz w:val="24"/>
        </w:rPr>
        <w:t xml:space="preserve"> техническ</w:t>
      </w:r>
      <w:r>
        <w:rPr>
          <w:sz w:val="24"/>
        </w:rPr>
        <w:t>ий</w:t>
      </w:r>
      <w:r w:rsidRPr="00871D18">
        <w:rPr>
          <w:sz w:val="24"/>
        </w:rPr>
        <w:t xml:space="preserve"> регламент Таможенного союза </w:t>
      </w:r>
      <w:r>
        <w:rPr>
          <w:sz w:val="24"/>
        </w:rPr>
        <w:t>«</w:t>
      </w:r>
      <w:r w:rsidRPr="00871D18">
        <w:rPr>
          <w:sz w:val="24"/>
        </w:rPr>
        <w:t>О безопасности средств индивидуальной защиты</w:t>
      </w:r>
      <w:r>
        <w:rPr>
          <w:sz w:val="24"/>
        </w:rPr>
        <w:t xml:space="preserve">» </w:t>
      </w:r>
      <w:r w:rsidRPr="00871D18">
        <w:rPr>
          <w:sz w:val="24"/>
        </w:rPr>
        <w:t xml:space="preserve">(вместе с </w:t>
      </w:r>
      <w:r>
        <w:rPr>
          <w:sz w:val="24"/>
        </w:rPr>
        <w:t>«</w:t>
      </w:r>
      <w:r w:rsidRPr="00871D18">
        <w:rPr>
          <w:sz w:val="24"/>
        </w:rPr>
        <w:t>ТР ТС 019/2011. Технический регламент Таможенного союза. О безопасности средств индивидуальной защиты</w:t>
      </w:r>
      <w:r>
        <w:rPr>
          <w:sz w:val="24"/>
        </w:rPr>
        <w:t>»</w:t>
      </w:r>
      <w:r w:rsidR="00CD4839">
        <w:rPr>
          <w:sz w:val="24"/>
        </w:rPr>
        <w:t>) (далее -</w:t>
      </w:r>
      <w:r w:rsidR="00CD4839" w:rsidRPr="00CD4839">
        <w:t xml:space="preserve"> </w:t>
      </w:r>
      <w:r w:rsidR="00CD4839" w:rsidRPr="00CD4839">
        <w:rPr>
          <w:sz w:val="24"/>
        </w:rPr>
        <w:t>ТР ТС 019/2011</w:t>
      </w:r>
      <w:r w:rsidRPr="00871D18">
        <w:rPr>
          <w:sz w:val="24"/>
        </w:rPr>
        <w:t>)</w:t>
      </w:r>
      <w:r>
        <w:rPr>
          <w:sz w:val="24"/>
        </w:rPr>
        <w:t>.</w:t>
      </w:r>
    </w:p>
    <w:p w:rsidR="00E63E22" w:rsidRDefault="00E63E22" w:rsidP="00E63E22">
      <w:pPr>
        <w:ind w:firstLine="709"/>
        <w:jc w:val="both"/>
        <w:rPr>
          <w:sz w:val="24"/>
        </w:rPr>
      </w:pPr>
      <w:r w:rsidRPr="00E63E22">
        <w:rPr>
          <w:sz w:val="24"/>
        </w:rPr>
        <w:t xml:space="preserve">Согласно п. </w:t>
      </w:r>
      <w:r w:rsidR="00AB25AB">
        <w:rPr>
          <w:sz w:val="24"/>
        </w:rPr>
        <w:t>3</w:t>
      </w:r>
      <w:r w:rsidRPr="00E63E22">
        <w:rPr>
          <w:sz w:val="24"/>
        </w:rPr>
        <w:t xml:space="preserve"> «</w:t>
      </w:r>
      <w:r w:rsidR="00AB25AB" w:rsidRPr="00AB25AB">
        <w:rPr>
          <w:sz w:val="24"/>
        </w:rPr>
        <w:t>СИЗ -</w:t>
      </w:r>
      <w:r w:rsidR="00AB25AB">
        <w:rPr>
          <w:sz w:val="24"/>
        </w:rPr>
        <w:t xml:space="preserve"> </w:t>
      </w:r>
      <w:proofErr w:type="spellStart"/>
      <w:r w:rsidR="00AB25AB" w:rsidRPr="00AB25AB">
        <w:rPr>
          <w:sz w:val="24"/>
        </w:rPr>
        <w:t>Противоаэрозольный</w:t>
      </w:r>
      <w:proofErr w:type="spellEnd"/>
      <w:r w:rsidR="00AB25AB" w:rsidRPr="00AB25AB">
        <w:rPr>
          <w:sz w:val="24"/>
        </w:rPr>
        <w:t xml:space="preserve"> фильтр к защитным маскам</w:t>
      </w:r>
      <w:r w:rsidRPr="00E63E22">
        <w:rPr>
          <w:sz w:val="24"/>
        </w:rPr>
        <w:t xml:space="preserve">» Технического задания Документации об аукционе Заказчик указал, в том числе, дополнительные сведения: </w:t>
      </w:r>
      <w:proofErr w:type="spellStart"/>
      <w:r w:rsidR="00AB25AB" w:rsidRPr="00AB25AB">
        <w:rPr>
          <w:sz w:val="24"/>
        </w:rPr>
        <w:t>Противоаэрозольный</w:t>
      </w:r>
      <w:proofErr w:type="spellEnd"/>
      <w:r w:rsidR="00AB25AB" w:rsidRPr="00AB25AB">
        <w:rPr>
          <w:sz w:val="24"/>
        </w:rPr>
        <w:t xml:space="preserve"> фильтр высокой эффективности (далее - фильтр) от твердых и жидких аэрозольных частиц к защитным маскам </w:t>
      </w:r>
      <w:r w:rsidR="00AB25AB" w:rsidRPr="00BA673F">
        <w:rPr>
          <w:b/>
          <w:sz w:val="24"/>
        </w:rPr>
        <w:t>должен обеспечивать защиту органов дыхания класса Р3, создавая при этом минимальное сопротивление дыханию на уровне класса Р1.</w:t>
      </w:r>
    </w:p>
    <w:p w:rsidR="00AB25AB" w:rsidRDefault="00E63E22" w:rsidP="00E63E22">
      <w:pPr>
        <w:ind w:firstLine="709"/>
        <w:jc w:val="both"/>
        <w:rPr>
          <w:sz w:val="24"/>
        </w:rPr>
      </w:pPr>
      <w:r w:rsidRPr="00E63E22">
        <w:rPr>
          <w:sz w:val="24"/>
        </w:rPr>
        <w:t>Вместе с тем, согласно п.</w:t>
      </w:r>
      <w:r w:rsidR="00AB25AB">
        <w:rPr>
          <w:sz w:val="24"/>
        </w:rPr>
        <w:t>/п. 11 п. 4.4</w:t>
      </w:r>
      <w:r w:rsidRPr="00E63E22">
        <w:rPr>
          <w:sz w:val="24"/>
        </w:rPr>
        <w:t xml:space="preserve"> </w:t>
      </w:r>
      <w:r w:rsidR="00AB25AB" w:rsidRPr="00AB25AB">
        <w:rPr>
          <w:sz w:val="24"/>
        </w:rPr>
        <w:t>ТР ТС 019/2011</w:t>
      </w:r>
      <w:r w:rsidRPr="00E63E22">
        <w:rPr>
          <w:sz w:val="24"/>
        </w:rPr>
        <w:t>:</w:t>
      </w:r>
      <w:r w:rsidR="00EE2CF3">
        <w:rPr>
          <w:sz w:val="24"/>
        </w:rPr>
        <w:t xml:space="preserve"> </w:t>
      </w:r>
      <w:r w:rsidR="00AB25AB" w:rsidRPr="00BA673F">
        <w:rPr>
          <w:b/>
          <w:sz w:val="24"/>
        </w:rPr>
        <w:t>начальное сопротивление</w:t>
      </w:r>
      <w:r w:rsidR="00AB25AB" w:rsidRPr="00AB25AB">
        <w:rPr>
          <w:sz w:val="24"/>
        </w:rPr>
        <w:t xml:space="preserve"> </w:t>
      </w:r>
      <w:proofErr w:type="spellStart"/>
      <w:r w:rsidR="00AB25AB" w:rsidRPr="00AB25AB">
        <w:rPr>
          <w:sz w:val="24"/>
        </w:rPr>
        <w:t>противоаэрозольного</w:t>
      </w:r>
      <w:proofErr w:type="spellEnd"/>
      <w:r w:rsidR="00AB25AB" w:rsidRPr="00AB25AB">
        <w:rPr>
          <w:sz w:val="24"/>
        </w:rPr>
        <w:t xml:space="preserve"> фильтра постоянному воздушному потоку со скоростью 30 дм3/мин не должно превышать 60 Па, 70 Па и 120 Па для изделий соответственно низкой, </w:t>
      </w:r>
      <w:r w:rsidR="00EE2CF3">
        <w:rPr>
          <w:sz w:val="24"/>
        </w:rPr>
        <w:t>средней и высокой эффективности.</w:t>
      </w:r>
    </w:p>
    <w:p w:rsidR="00EE2CF3" w:rsidRDefault="00EE2CF3" w:rsidP="00E63E22">
      <w:pPr>
        <w:ind w:firstLine="709"/>
        <w:jc w:val="both"/>
        <w:rPr>
          <w:sz w:val="24"/>
        </w:rPr>
      </w:pPr>
      <w:r>
        <w:rPr>
          <w:sz w:val="24"/>
        </w:rPr>
        <w:t>В стандарте отражена прямая зависимость между классом эффективности фильтра и показателями его сопротивления дыханию.</w:t>
      </w:r>
    </w:p>
    <w:p w:rsidR="00EE2CF3" w:rsidRDefault="00EE2CF3" w:rsidP="00EE2CF3">
      <w:pPr>
        <w:ind w:firstLine="709"/>
        <w:jc w:val="both"/>
        <w:rPr>
          <w:sz w:val="24"/>
        </w:rPr>
      </w:pPr>
      <w:r>
        <w:rPr>
          <w:sz w:val="24"/>
        </w:rPr>
        <w:t xml:space="preserve">Согласно п. </w:t>
      </w:r>
      <w:r w:rsidRPr="00EE2CF3">
        <w:rPr>
          <w:sz w:val="24"/>
        </w:rPr>
        <w:t xml:space="preserve">5.11. </w:t>
      </w:r>
      <w:r>
        <w:rPr>
          <w:sz w:val="24"/>
        </w:rPr>
        <w:t>«</w:t>
      </w:r>
      <w:r w:rsidRPr="00EE2CF3">
        <w:rPr>
          <w:sz w:val="24"/>
        </w:rPr>
        <w:t xml:space="preserve">ГОСТ 12.4.246-2016 (EN 143:2000). Межгосударственный стандарт. Система стандартов безопасности труда. Средства индивидуальной защиты органов дыхания. Фильтры </w:t>
      </w:r>
      <w:proofErr w:type="spellStart"/>
      <w:r w:rsidRPr="00EE2CF3">
        <w:rPr>
          <w:sz w:val="24"/>
        </w:rPr>
        <w:t>противоаэрозольные</w:t>
      </w:r>
      <w:proofErr w:type="spellEnd"/>
      <w:r w:rsidRPr="00EE2CF3">
        <w:rPr>
          <w:sz w:val="24"/>
        </w:rPr>
        <w:t>. Общие технические условия</w:t>
      </w:r>
      <w:r>
        <w:rPr>
          <w:sz w:val="24"/>
        </w:rPr>
        <w:t xml:space="preserve">» </w:t>
      </w:r>
      <w:r w:rsidRPr="00BA673F">
        <w:rPr>
          <w:b/>
          <w:sz w:val="24"/>
        </w:rPr>
        <w:t>начальное сопротивление воздушному потоку</w:t>
      </w:r>
      <w:r w:rsidRPr="00EE2CF3">
        <w:rPr>
          <w:sz w:val="24"/>
        </w:rPr>
        <w:t>, оказываемое фильтром(</w:t>
      </w:r>
      <w:proofErr w:type="spellStart"/>
      <w:r w:rsidRPr="00EE2CF3">
        <w:rPr>
          <w:sz w:val="24"/>
        </w:rPr>
        <w:t>ами</w:t>
      </w:r>
      <w:proofErr w:type="spellEnd"/>
      <w:r w:rsidRPr="00EE2CF3">
        <w:rPr>
          <w:sz w:val="24"/>
        </w:rPr>
        <w:t>), должно быть минимальным и не должно превышать значений, указанных в таблице 1.</w:t>
      </w:r>
    </w:p>
    <w:tbl>
      <w:tblPr>
        <w:tblStyle w:val="ac"/>
        <w:tblW w:w="0" w:type="auto"/>
        <w:tblLook w:val="04A0" w:firstRow="1" w:lastRow="0" w:firstColumn="1" w:lastColumn="0" w:noHBand="0" w:noVBand="1"/>
      </w:tblPr>
      <w:tblGrid>
        <w:gridCol w:w="3303"/>
        <w:gridCol w:w="3304"/>
        <w:gridCol w:w="3304"/>
      </w:tblGrid>
      <w:tr w:rsidR="00591DE8" w:rsidTr="008C7B6C">
        <w:tc>
          <w:tcPr>
            <w:tcW w:w="3303" w:type="dxa"/>
            <w:vMerge w:val="restart"/>
          </w:tcPr>
          <w:p w:rsidR="00591DE8" w:rsidRPr="00591DE8" w:rsidRDefault="00591DE8" w:rsidP="00591DE8">
            <w:pPr>
              <w:jc w:val="center"/>
              <w:rPr>
                <w:sz w:val="20"/>
                <w:szCs w:val="20"/>
              </w:rPr>
            </w:pPr>
            <w:r w:rsidRPr="00591DE8">
              <w:rPr>
                <w:sz w:val="20"/>
                <w:szCs w:val="20"/>
              </w:rPr>
              <w:t>Класс фильтра</w:t>
            </w:r>
          </w:p>
        </w:tc>
        <w:tc>
          <w:tcPr>
            <w:tcW w:w="6608" w:type="dxa"/>
            <w:gridSpan w:val="2"/>
          </w:tcPr>
          <w:p w:rsidR="00591DE8" w:rsidRPr="00591DE8" w:rsidRDefault="00591DE8" w:rsidP="00591DE8">
            <w:pPr>
              <w:jc w:val="center"/>
              <w:rPr>
                <w:sz w:val="20"/>
                <w:szCs w:val="20"/>
              </w:rPr>
            </w:pPr>
            <w:r w:rsidRPr="00591DE8">
              <w:rPr>
                <w:sz w:val="20"/>
                <w:szCs w:val="20"/>
              </w:rPr>
              <w:t>Максимальное сопротивление воздушному потоку, Па, расходом:</w:t>
            </w:r>
          </w:p>
        </w:tc>
      </w:tr>
      <w:tr w:rsidR="00591DE8" w:rsidTr="00591DE8">
        <w:tc>
          <w:tcPr>
            <w:tcW w:w="3303" w:type="dxa"/>
            <w:vMerge/>
          </w:tcPr>
          <w:p w:rsidR="00591DE8" w:rsidRPr="00591DE8" w:rsidRDefault="00591DE8" w:rsidP="00591DE8">
            <w:pPr>
              <w:jc w:val="center"/>
              <w:rPr>
                <w:sz w:val="20"/>
                <w:szCs w:val="20"/>
              </w:rPr>
            </w:pPr>
          </w:p>
        </w:tc>
        <w:tc>
          <w:tcPr>
            <w:tcW w:w="3304" w:type="dxa"/>
          </w:tcPr>
          <w:p w:rsidR="00591DE8" w:rsidRPr="00591DE8" w:rsidRDefault="00591DE8" w:rsidP="00591DE8">
            <w:pPr>
              <w:jc w:val="center"/>
              <w:rPr>
                <w:sz w:val="20"/>
                <w:szCs w:val="20"/>
              </w:rPr>
            </w:pPr>
            <w:r w:rsidRPr="00591DE8">
              <w:rPr>
                <w:sz w:val="20"/>
                <w:szCs w:val="20"/>
              </w:rPr>
              <w:t>30 дм3/мин</w:t>
            </w:r>
          </w:p>
        </w:tc>
        <w:tc>
          <w:tcPr>
            <w:tcW w:w="3304" w:type="dxa"/>
          </w:tcPr>
          <w:p w:rsidR="00591DE8" w:rsidRPr="00591DE8" w:rsidRDefault="00591DE8" w:rsidP="00591DE8">
            <w:pPr>
              <w:jc w:val="center"/>
              <w:rPr>
                <w:sz w:val="20"/>
                <w:szCs w:val="20"/>
              </w:rPr>
            </w:pPr>
            <w:r w:rsidRPr="00591DE8">
              <w:rPr>
                <w:sz w:val="20"/>
                <w:szCs w:val="20"/>
              </w:rPr>
              <w:t>95 дм3/мин</w:t>
            </w:r>
          </w:p>
        </w:tc>
      </w:tr>
      <w:tr w:rsidR="00591DE8" w:rsidTr="00591DE8">
        <w:tc>
          <w:tcPr>
            <w:tcW w:w="3303" w:type="dxa"/>
          </w:tcPr>
          <w:p w:rsidR="00591DE8" w:rsidRPr="00591DE8" w:rsidRDefault="00591DE8" w:rsidP="00591DE8">
            <w:pPr>
              <w:jc w:val="center"/>
              <w:rPr>
                <w:sz w:val="20"/>
                <w:szCs w:val="20"/>
              </w:rPr>
            </w:pPr>
            <w:r w:rsidRPr="00591DE8">
              <w:rPr>
                <w:sz w:val="20"/>
                <w:szCs w:val="20"/>
              </w:rPr>
              <w:t>P1</w:t>
            </w:r>
          </w:p>
        </w:tc>
        <w:tc>
          <w:tcPr>
            <w:tcW w:w="3304" w:type="dxa"/>
          </w:tcPr>
          <w:p w:rsidR="00591DE8" w:rsidRPr="00591DE8" w:rsidRDefault="00591DE8" w:rsidP="00591DE8">
            <w:pPr>
              <w:jc w:val="center"/>
              <w:rPr>
                <w:sz w:val="20"/>
                <w:szCs w:val="20"/>
              </w:rPr>
            </w:pPr>
            <w:r w:rsidRPr="00591DE8">
              <w:rPr>
                <w:sz w:val="20"/>
                <w:szCs w:val="20"/>
              </w:rPr>
              <w:t>60</w:t>
            </w:r>
          </w:p>
        </w:tc>
        <w:tc>
          <w:tcPr>
            <w:tcW w:w="3304" w:type="dxa"/>
          </w:tcPr>
          <w:p w:rsidR="00591DE8" w:rsidRPr="00591DE8" w:rsidRDefault="00591DE8" w:rsidP="00591DE8">
            <w:pPr>
              <w:jc w:val="center"/>
              <w:rPr>
                <w:sz w:val="20"/>
                <w:szCs w:val="20"/>
              </w:rPr>
            </w:pPr>
            <w:r w:rsidRPr="00591DE8">
              <w:rPr>
                <w:sz w:val="20"/>
                <w:szCs w:val="20"/>
              </w:rPr>
              <w:t>210</w:t>
            </w:r>
          </w:p>
        </w:tc>
      </w:tr>
      <w:tr w:rsidR="00591DE8" w:rsidTr="00591DE8">
        <w:tc>
          <w:tcPr>
            <w:tcW w:w="3303" w:type="dxa"/>
          </w:tcPr>
          <w:p w:rsidR="00591DE8" w:rsidRPr="00591DE8" w:rsidRDefault="00591DE8" w:rsidP="00591DE8">
            <w:pPr>
              <w:jc w:val="center"/>
              <w:rPr>
                <w:sz w:val="20"/>
                <w:szCs w:val="20"/>
              </w:rPr>
            </w:pPr>
            <w:r w:rsidRPr="00591DE8">
              <w:rPr>
                <w:sz w:val="20"/>
                <w:szCs w:val="20"/>
              </w:rPr>
              <w:t>P2</w:t>
            </w:r>
          </w:p>
        </w:tc>
        <w:tc>
          <w:tcPr>
            <w:tcW w:w="3304" w:type="dxa"/>
          </w:tcPr>
          <w:p w:rsidR="00591DE8" w:rsidRPr="00591DE8" w:rsidRDefault="00591DE8" w:rsidP="00591DE8">
            <w:pPr>
              <w:jc w:val="center"/>
              <w:rPr>
                <w:sz w:val="20"/>
                <w:szCs w:val="20"/>
              </w:rPr>
            </w:pPr>
            <w:r w:rsidRPr="00591DE8">
              <w:rPr>
                <w:sz w:val="20"/>
                <w:szCs w:val="20"/>
              </w:rPr>
              <w:t>70</w:t>
            </w:r>
          </w:p>
        </w:tc>
        <w:tc>
          <w:tcPr>
            <w:tcW w:w="3304" w:type="dxa"/>
          </w:tcPr>
          <w:p w:rsidR="00591DE8" w:rsidRPr="00591DE8" w:rsidRDefault="00591DE8" w:rsidP="00591DE8">
            <w:pPr>
              <w:jc w:val="center"/>
              <w:rPr>
                <w:sz w:val="20"/>
                <w:szCs w:val="20"/>
              </w:rPr>
            </w:pPr>
            <w:r w:rsidRPr="00591DE8">
              <w:rPr>
                <w:sz w:val="20"/>
                <w:szCs w:val="20"/>
              </w:rPr>
              <w:t>240</w:t>
            </w:r>
          </w:p>
        </w:tc>
      </w:tr>
      <w:tr w:rsidR="00591DE8" w:rsidTr="00591DE8">
        <w:tc>
          <w:tcPr>
            <w:tcW w:w="3303" w:type="dxa"/>
          </w:tcPr>
          <w:p w:rsidR="00591DE8" w:rsidRPr="00591DE8" w:rsidRDefault="00591DE8" w:rsidP="00591DE8">
            <w:pPr>
              <w:jc w:val="center"/>
              <w:rPr>
                <w:sz w:val="20"/>
                <w:szCs w:val="20"/>
              </w:rPr>
            </w:pPr>
            <w:r w:rsidRPr="00591DE8">
              <w:rPr>
                <w:sz w:val="20"/>
                <w:szCs w:val="20"/>
              </w:rPr>
              <w:t>P3</w:t>
            </w:r>
          </w:p>
        </w:tc>
        <w:tc>
          <w:tcPr>
            <w:tcW w:w="3304" w:type="dxa"/>
          </w:tcPr>
          <w:p w:rsidR="00591DE8" w:rsidRPr="00591DE8" w:rsidRDefault="00591DE8" w:rsidP="00591DE8">
            <w:pPr>
              <w:jc w:val="center"/>
              <w:rPr>
                <w:sz w:val="20"/>
                <w:szCs w:val="20"/>
              </w:rPr>
            </w:pPr>
            <w:r w:rsidRPr="00591DE8">
              <w:rPr>
                <w:sz w:val="20"/>
                <w:szCs w:val="20"/>
              </w:rPr>
              <w:t>120</w:t>
            </w:r>
          </w:p>
        </w:tc>
        <w:tc>
          <w:tcPr>
            <w:tcW w:w="3304" w:type="dxa"/>
          </w:tcPr>
          <w:p w:rsidR="00591DE8" w:rsidRPr="00591DE8" w:rsidRDefault="00591DE8" w:rsidP="00591DE8">
            <w:pPr>
              <w:jc w:val="center"/>
              <w:rPr>
                <w:sz w:val="20"/>
                <w:szCs w:val="20"/>
              </w:rPr>
            </w:pPr>
            <w:r w:rsidRPr="00591DE8">
              <w:rPr>
                <w:sz w:val="20"/>
                <w:szCs w:val="20"/>
              </w:rPr>
              <w:t>420</w:t>
            </w:r>
          </w:p>
        </w:tc>
      </w:tr>
    </w:tbl>
    <w:p w:rsidR="00EE2CF3" w:rsidRDefault="00BA673F" w:rsidP="00EE2CF3">
      <w:pPr>
        <w:ind w:firstLine="709"/>
        <w:jc w:val="both"/>
        <w:rPr>
          <w:sz w:val="24"/>
        </w:rPr>
      </w:pPr>
      <w:r>
        <w:rPr>
          <w:sz w:val="24"/>
        </w:rPr>
        <w:t>Таким образом, стандартами не предусмотрено «</w:t>
      </w:r>
      <w:r w:rsidRPr="00BA673F">
        <w:rPr>
          <w:b/>
          <w:sz w:val="24"/>
        </w:rPr>
        <w:t>минимальное сопротивление</w:t>
      </w:r>
      <w:r>
        <w:rPr>
          <w:sz w:val="24"/>
        </w:rPr>
        <w:t xml:space="preserve">» </w:t>
      </w:r>
      <w:r w:rsidRPr="00BA673F">
        <w:rPr>
          <w:sz w:val="24"/>
        </w:rPr>
        <w:t>дыханию на уровне класса Р1</w:t>
      </w:r>
      <w:r>
        <w:rPr>
          <w:sz w:val="24"/>
        </w:rPr>
        <w:t xml:space="preserve"> при </w:t>
      </w:r>
      <w:r w:rsidRPr="00BA673F">
        <w:rPr>
          <w:sz w:val="24"/>
        </w:rPr>
        <w:t>обеспеч</w:t>
      </w:r>
      <w:r>
        <w:rPr>
          <w:sz w:val="24"/>
        </w:rPr>
        <w:t>ении</w:t>
      </w:r>
      <w:r w:rsidRPr="00BA673F">
        <w:rPr>
          <w:sz w:val="24"/>
        </w:rPr>
        <w:t xml:space="preserve"> защит</w:t>
      </w:r>
      <w:r>
        <w:rPr>
          <w:sz w:val="24"/>
        </w:rPr>
        <w:t>ы</w:t>
      </w:r>
      <w:r w:rsidRPr="00BA673F">
        <w:rPr>
          <w:sz w:val="24"/>
        </w:rPr>
        <w:t xml:space="preserve"> органов дыхания</w:t>
      </w:r>
      <w:r>
        <w:rPr>
          <w:sz w:val="24"/>
        </w:rPr>
        <w:t xml:space="preserve"> на уровне</w:t>
      </w:r>
      <w:r w:rsidRPr="00BA673F">
        <w:rPr>
          <w:sz w:val="24"/>
        </w:rPr>
        <w:t xml:space="preserve"> класса Р3</w:t>
      </w:r>
      <w:r>
        <w:rPr>
          <w:sz w:val="24"/>
        </w:rPr>
        <w:t>.</w:t>
      </w:r>
    </w:p>
    <w:p w:rsidR="00E63E22" w:rsidRDefault="00E63E22" w:rsidP="00E63E22">
      <w:pPr>
        <w:ind w:firstLine="709"/>
        <w:jc w:val="both"/>
        <w:rPr>
          <w:sz w:val="24"/>
        </w:rPr>
      </w:pPr>
      <w:r w:rsidRPr="00E63E22">
        <w:rPr>
          <w:sz w:val="24"/>
        </w:rPr>
        <w:t xml:space="preserve">В </w:t>
      </w:r>
      <w:r w:rsidR="00BA673F">
        <w:rPr>
          <w:sz w:val="24"/>
        </w:rPr>
        <w:t>А</w:t>
      </w:r>
      <w:r w:rsidRPr="00E63E22">
        <w:rPr>
          <w:sz w:val="24"/>
        </w:rPr>
        <w:t>укционной документации отсутствует обязательное обоснование установления нестандартных требований, предусмотренное п. 2 ч.</w:t>
      </w:r>
      <w:r w:rsidR="00BA673F">
        <w:rPr>
          <w:sz w:val="24"/>
        </w:rPr>
        <w:t xml:space="preserve"> </w:t>
      </w:r>
      <w:r w:rsidRPr="00E63E22">
        <w:rPr>
          <w:sz w:val="24"/>
        </w:rPr>
        <w:t xml:space="preserve">1 ст. </w:t>
      </w:r>
      <w:r w:rsidR="00BA673F">
        <w:rPr>
          <w:sz w:val="24"/>
        </w:rPr>
        <w:t>33</w:t>
      </w:r>
      <w:r w:rsidRPr="00E63E22">
        <w:rPr>
          <w:sz w:val="24"/>
        </w:rPr>
        <w:t xml:space="preserve"> Закона.</w:t>
      </w:r>
    </w:p>
    <w:p w:rsidR="00E60552" w:rsidRDefault="00E60552" w:rsidP="00E63E22">
      <w:pPr>
        <w:ind w:firstLine="709"/>
        <w:jc w:val="both"/>
        <w:rPr>
          <w:sz w:val="24"/>
        </w:rPr>
      </w:pPr>
    </w:p>
    <w:p w:rsidR="00E60552" w:rsidRDefault="00E60552" w:rsidP="00E60552">
      <w:pPr>
        <w:ind w:firstLine="709"/>
        <w:jc w:val="both"/>
        <w:rPr>
          <w:sz w:val="24"/>
        </w:rPr>
      </w:pPr>
      <w:r w:rsidRPr="00E60552">
        <w:rPr>
          <w:sz w:val="24"/>
        </w:rPr>
        <w:lastRenderedPageBreak/>
        <w:t xml:space="preserve">Согласно п. </w:t>
      </w:r>
      <w:r>
        <w:rPr>
          <w:sz w:val="24"/>
        </w:rPr>
        <w:t>5</w:t>
      </w:r>
      <w:r w:rsidRPr="00E60552">
        <w:rPr>
          <w:sz w:val="24"/>
        </w:rPr>
        <w:t xml:space="preserve"> «СИЗ - Полумаска фильтрующая (респиратор) с клапаном выдоха </w:t>
      </w:r>
      <w:proofErr w:type="spellStart"/>
      <w:r w:rsidRPr="00E60552">
        <w:rPr>
          <w:sz w:val="24"/>
        </w:rPr>
        <w:t>противоаэрозольный</w:t>
      </w:r>
      <w:proofErr w:type="spellEnd"/>
      <w:r w:rsidRPr="00E60552">
        <w:rPr>
          <w:sz w:val="24"/>
        </w:rPr>
        <w:t>» Технического задания Документации об аукционе Заказчик указал, в том числе, дополнительные сведения:</w:t>
      </w:r>
      <w:r w:rsidRPr="00E60552">
        <w:t xml:space="preserve"> </w:t>
      </w:r>
      <w:r>
        <w:t>«</w:t>
      </w:r>
      <w:r w:rsidRPr="00E60552">
        <w:rPr>
          <w:sz w:val="24"/>
        </w:rPr>
        <w:t xml:space="preserve">Эргономика полумаски (респиратора) </w:t>
      </w:r>
      <w:r w:rsidRPr="00E60552">
        <w:rPr>
          <w:b/>
          <w:sz w:val="24"/>
        </w:rPr>
        <w:t>не должна перекрывать и не должна ограничивать поле зрения</w:t>
      </w:r>
      <w:r>
        <w:rPr>
          <w:sz w:val="24"/>
        </w:rPr>
        <w:t>»</w:t>
      </w:r>
      <w:r w:rsidRPr="00E60552">
        <w:rPr>
          <w:sz w:val="24"/>
        </w:rPr>
        <w:t>.</w:t>
      </w:r>
    </w:p>
    <w:p w:rsidR="00E60552" w:rsidRPr="00E63E22" w:rsidRDefault="00E60552" w:rsidP="00E60552">
      <w:pPr>
        <w:ind w:firstLine="709"/>
        <w:jc w:val="both"/>
        <w:rPr>
          <w:sz w:val="24"/>
        </w:rPr>
      </w:pPr>
      <w:r w:rsidRPr="00E60552">
        <w:rPr>
          <w:sz w:val="24"/>
        </w:rPr>
        <w:t xml:space="preserve">Вместе с тем, согласно п./п. </w:t>
      </w:r>
      <w:r>
        <w:rPr>
          <w:sz w:val="24"/>
        </w:rPr>
        <w:t>7</w:t>
      </w:r>
      <w:r w:rsidRPr="00E60552">
        <w:rPr>
          <w:sz w:val="24"/>
        </w:rPr>
        <w:t xml:space="preserve"> п. 4.4 ТР ТС 019/2011: в отношении фильтрующих средств индивидуальной защиты органов дыхания, в том числе </w:t>
      </w:r>
      <w:proofErr w:type="spellStart"/>
      <w:r w:rsidRPr="00E60552">
        <w:rPr>
          <w:sz w:val="24"/>
        </w:rPr>
        <w:t>самоспасателей</w:t>
      </w:r>
      <w:proofErr w:type="spellEnd"/>
      <w:r w:rsidRPr="00E60552">
        <w:rPr>
          <w:sz w:val="24"/>
        </w:rPr>
        <w:t>:</w:t>
      </w:r>
      <w:r>
        <w:rPr>
          <w:sz w:val="24"/>
        </w:rPr>
        <w:t xml:space="preserve"> </w:t>
      </w:r>
      <w:r w:rsidRPr="00E60552">
        <w:rPr>
          <w:b/>
          <w:sz w:val="24"/>
        </w:rPr>
        <w:t>допускается ограничение поля зрения не более чем на 30 процентов</w:t>
      </w:r>
      <w:r w:rsidRPr="00E60552">
        <w:rPr>
          <w:sz w:val="24"/>
        </w:rPr>
        <w:t xml:space="preserve"> для всех средств индивидуальной защиты данного ти</w:t>
      </w:r>
      <w:r>
        <w:rPr>
          <w:sz w:val="24"/>
        </w:rPr>
        <w:t>па, за исключением шлемов-масок.</w:t>
      </w:r>
    </w:p>
    <w:p w:rsidR="00ED690E" w:rsidRDefault="00E63E22" w:rsidP="00E63E22">
      <w:pPr>
        <w:ind w:firstLine="709"/>
        <w:jc w:val="both"/>
        <w:rPr>
          <w:sz w:val="24"/>
        </w:rPr>
      </w:pPr>
      <w:r w:rsidRPr="00E63E22">
        <w:rPr>
          <w:sz w:val="24"/>
        </w:rPr>
        <w:t>Таким образом, Заказчик, устанавливая нестандартные требования к характеристикам товара действовал не в соответствии с п. 2 ч. 1 ст. ЗЗ Закона, чем нарушил требования ч.1 ст.64 Закона.</w:t>
      </w:r>
      <w:r w:rsidR="00E60552">
        <w:rPr>
          <w:sz w:val="24"/>
        </w:rPr>
        <w:t xml:space="preserve"> Довод жалобы – обоснованный.</w:t>
      </w:r>
    </w:p>
    <w:p w:rsidR="00E63E22" w:rsidRDefault="00E63E22" w:rsidP="00E63E22">
      <w:pPr>
        <w:ind w:firstLine="709"/>
        <w:jc w:val="both"/>
        <w:rPr>
          <w:sz w:val="24"/>
        </w:rPr>
      </w:pPr>
    </w:p>
    <w:p w:rsidR="00B633C9" w:rsidRDefault="009C33A2" w:rsidP="00B633C9">
      <w:pPr>
        <w:ind w:firstLine="709"/>
        <w:jc w:val="both"/>
        <w:rPr>
          <w:sz w:val="24"/>
        </w:rPr>
      </w:pPr>
      <w:r>
        <w:rPr>
          <w:sz w:val="24"/>
        </w:rPr>
        <w:t>1.</w:t>
      </w:r>
      <w:r w:rsidR="00ED690E">
        <w:rPr>
          <w:sz w:val="24"/>
        </w:rPr>
        <w:t>3</w:t>
      </w:r>
      <w:r w:rsidR="00B633C9">
        <w:rPr>
          <w:sz w:val="24"/>
        </w:rPr>
        <w:t xml:space="preserve"> С</w:t>
      </w:r>
      <w:r w:rsidR="00B633C9" w:rsidRPr="00B633C9">
        <w:rPr>
          <w:sz w:val="24"/>
        </w:rPr>
        <w:t>огласно</w:t>
      </w:r>
      <w:r w:rsidR="00B633C9">
        <w:rPr>
          <w:sz w:val="24"/>
        </w:rPr>
        <w:t xml:space="preserve"> довода жалобы, совокупности требований по поз. № 3 и № 4 соответствует товар только одного производителя «</w:t>
      </w:r>
      <w:r w:rsidR="00B633C9" w:rsidRPr="00B633C9">
        <w:rPr>
          <w:sz w:val="24"/>
        </w:rPr>
        <w:t>3</w:t>
      </w:r>
      <w:r w:rsidR="00B633C9">
        <w:rPr>
          <w:sz w:val="24"/>
          <w:lang w:val="en-US"/>
        </w:rPr>
        <w:t>M</w:t>
      </w:r>
      <w:r w:rsidR="00B633C9" w:rsidRPr="00B633C9">
        <w:rPr>
          <w:sz w:val="24"/>
        </w:rPr>
        <w:t xml:space="preserve"> </w:t>
      </w:r>
      <w:r w:rsidR="00B633C9">
        <w:rPr>
          <w:sz w:val="24"/>
          <w:lang w:val="en-US"/>
        </w:rPr>
        <w:t>United</w:t>
      </w:r>
      <w:r w:rsidR="00B633C9" w:rsidRPr="00B633C9">
        <w:rPr>
          <w:sz w:val="24"/>
        </w:rPr>
        <w:t xml:space="preserve"> </w:t>
      </w:r>
      <w:r w:rsidR="00B633C9">
        <w:rPr>
          <w:sz w:val="24"/>
          <w:lang w:val="en-US"/>
        </w:rPr>
        <w:t>Kingdom</w:t>
      </w:r>
      <w:r w:rsidR="00B633C9" w:rsidRPr="00B633C9">
        <w:rPr>
          <w:sz w:val="24"/>
        </w:rPr>
        <w:t xml:space="preserve"> </w:t>
      </w:r>
      <w:r w:rsidR="00B633C9">
        <w:rPr>
          <w:sz w:val="24"/>
          <w:lang w:val="en-US"/>
        </w:rPr>
        <w:t>PLC</w:t>
      </w:r>
      <w:r w:rsidR="00B633C9">
        <w:rPr>
          <w:sz w:val="24"/>
        </w:rPr>
        <w:t>». В качестве таких требований Заявитель указал гарантийный срок хранения</w:t>
      </w:r>
      <w:r w:rsidR="00D7778A">
        <w:rPr>
          <w:sz w:val="24"/>
        </w:rPr>
        <w:t xml:space="preserve"> не менее 10 лет</w:t>
      </w:r>
      <w:r w:rsidR="00B633C9">
        <w:rPr>
          <w:sz w:val="24"/>
        </w:rPr>
        <w:t xml:space="preserve"> и наличие сертификата соответствия европейскому и российскому стандартам </w:t>
      </w:r>
      <w:r w:rsidR="00B633C9">
        <w:rPr>
          <w:sz w:val="24"/>
          <w:lang w:val="en-US"/>
        </w:rPr>
        <w:t>EN</w:t>
      </w:r>
      <w:r w:rsidR="00B633C9">
        <w:rPr>
          <w:sz w:val="24"/>
        </w:rPr>
        <w:t xml:space="preserve"> 143.</w:t>
      </w:r>
    </w:p>
    <w:p w:rsidR="00D7778A" w:rsidRDefault="00D7778A" w:rsidP="00D7778A">
      <w:pPr>
        <w:ind w:firstLine="709"/>
        <w:jc w:val="both"/>
        <w:rPr>
          <w:sz w:val="24"/>
        </w:rPr>
      </w:pPr>
      <w:r w:rsidRPr="00D7778A">
        <w:rPr>
          <w:sz w:val="24"/>
        </w:rPr>
        <w:t xml:space="preserve">Согласно п. 3 «СИЗ - </w:t>
      </w:r>
      <w:proofErr w:type="spellStart"/>
      <w:r w:rsidRPr="00D7778A">
        <w:rPr>
          <w:sz w:val="24"/>
        </w:rPr>
        <w:t>Противоаэрозольный</w:t>
      </w:r>
      <w:proofErr w:type="spellEnd"/>
      <w:r w:rsidRPr="00D7778A">
        <w:rPr>
          <w:sz w:val="24"/>
        </w:rPr>
        <w:t xml:space="preserve"> фильтр к защитным маскам» Технического задания Документации об аукционе Заказчик указал, в том числе: Фильтр должен иметь сертификацию соответствия европейскому и российскому стандартам EN 143. Фильтр должен соответствовать ТР ТС 019/2011 О безопасности средств индиви</w:t>
      </w:r>
      <w:r>
        <w:rPr>
          <w:sz w:val="24"/>
        </w:rPr>
        <w:t xml:space="preserve">дуальной защиты. </w:t>
      </w:r>
      <w:r w:rsidRPr="00D7778A">
        <w:rPr>
          <w:sz w:val="24"/>
        </w:rPr>
        <w:t>Гарантийный срок хранения не менее 10 лет с даты изготовления при соблюдении условий хранения.</w:t>
      </w:r>
    </w:p>
    <w:p w:rsidR="00D7778A" w:rsidRDefault="00D7778A" w:rsidP="00D7778A">
      <w:pPr>
        <w:ind w:firstLine="709"/>
        <w:jc w:val="both"/>
        <w:rPr>
          <w:sz w:val="24"/>
        </w:rPr>
      </w:pPr>
      <w:r w:rsidRPr="00D7778A">
        <w:rPr>
          <w:sz w:val="24"/>
        </w:rPr>
        <w:t xml:space="preserve">Согласно п. </w:t>
      </w:r>
      <w:r>
        <w:rPr>
          <w:sz w:val="24"/>
        </w:rPr>
        <w:t>4</w:t>
      </w:r>
      <w:r w:rsidRPr="00D7778A">
        <w:rPr>
          <w:sz w:val="24"/>
        </w:rPr>
        <w:t xml:space="preserve"> «СИЗ -</w:t>
      </w:r>
      <w:r w:rsidR="00593902">
        <w:rPr>
          <w:sz w:val="24"/>
        </w:rPr>
        <w:t xml:space="preserve"> </w:t>
      </w:r>
      <w:proofErr w:type="spellStart"/>
      <w:r w:rsidRPr="00D7778A">
        <w:rPr>
          <w:sz w:val="24"/>
        </w:rPr>
        <w:t>Противоаэрозольный</w:t>
      </w:r>
      <w:proofErr w:type="spellEnd"/>
      <w:r w:rsidRPr="00D7778A">
        <w:rPr>
          <w:sz w:val="24"/>
        </w:rPr>
        <w:t xml:space="preserve"> фильтр к защитным маскам» Технического задания Документации об аукционе Заказчик указал, в том числе:</w:t>
      </w:r>
      <w:r w:rsidRPr="00D7778A">
        <w:t xml:space="preserve"> </w:t>
      </w:r>
      <w:r w:rsidRPr="00D7778A">
        <w:rPr>
          <w:sz w:val="24"/>
        </w:rPr>
        <w:t>Фильтр должен иметь сертификацию соответствия европейскому и российскому стандартам EN143:2000. Фильтр должен соответствовать ТР ТС 019/2011 О безопасности</w:t>
      </w:r>
      <w:r>
        <w:rPr>
          <w:sz w:val="24"/>
        </w:rPr>
        <w:t xml:space="preserve"> средств индивидуальной защиты. </w:t>
      </w:r>
      <w:r w:rsidRPr="00D7778A">
        <w:rPr>
          <w:sz w:val="24"/>
        </w:rPr>
        <w:t>Гарантийный срок хранения не менее 4 лет с даты изготовления при соблюдении условий хранения.</w:t>
      </w:r>
    </w:p>
    <w:p w:rsidR="00B633C9" w:rsidRPr="00B633C9" w:rsidRDefault="00B633C9" w:rsidP="00B633C9">
      <w:pPr>
        <w:ind w:firstLine="709"/>
        <w:jc w:val="both"/>
        <w:rPr>
          <w:sz w:val="24"/>
        </w:rPr>
      </w:pPr>
      <w:r>
        <w:rPr>
          <w:sz w:val="24"/>
        </w:rPr>
        <w:t xml:space="preserve"> </w:t>
      </w:r>
      <w:r w:rsidRPr="00B633C9">
        <w:rPr>
          <w:sz w:val="24"/>
        </w:rPr>
        <w:t xml:space="preserve">Руководствуясь </w:t>
      </w:r>
      <w:r w:rsidR="00D7778A">
        <w:rPr>
          <w:sz w:val="24"/>
        </w:rPr>
        <w:t>ст. 33 Закона</w:t>
      </w:r>
      <w:r w:rsidRPr="00B633C9">
        <w:rPr>
          <w:sz w:val="24"/>
        </w:rPr>
        <w:t xml:space="preserve"> Заказчик определил</w:t>
      </w:r>
      <w:r w:rsidR="00D7778A">
        <w:rPr>
          <w:sz w:val="24"/>
        </w:rPr>
        <w:t xml:space="preserve"> вышеуказанные</w:t>
      </w:r>
      <w:r w:rsidRPr="00B633C9">
        <w:rPr>
          <w:sz w:val="24"/>
        </w:rPr>
        <w:t xml:space="preserve"> требования к объекту закупки, который соответствуют его потребностям с учетом того, что Заказчик является режимным научно-исследовательским институтом, осуществляющим свою деятельность в соответствии с санитарными правилами и иными внутренними нормативными документами, определяющими режим безопасной работы с патогенными биологическими агентами (ПБА) I-II группы патогенности в конкретных условиях, с учетом не медицинского характера работ и особенностей технологии не медицинского характера.</w:t>
      </w:r>
    </w:p>
    <w:p w:rsidR="00B633C9" w:rsidRPr="00B633C9" w:rsidRDefault="00D7778A" w:rsidP="00B633C9">
      <w:pPr>
        <w:ind w:firstLine="709"/>
        <w:jc w:val="both"/>
        <w:rPr>
          <w:sz w:val="24"/>
        </w:rPr>
      </w:pPr>
      <w:r>
        <w:rPr>
          <w:sz w:val="24"/>
        </w:rPr>
        <w:t>Из пояснений Заказчика следует, что п</w:t>
      </w:r>
      <w:r w:rsidR="00B633C9" w:rsidRPr="00B633C9">
        <w:rPr>
          <w:sz w:val="24"/>
        </w:rPr>
        <w:t xml:space="preserve">одразделения института работают с ПБА I-II группы патогенности, в которые входят такие опасные инфекции как Чума, Туляремия, Холера, вирусные инфекции, вызываемые возбудителями геморрагических лихорадок, а также возбудителем новой </w:t>
      </w:r>
      <w:proofErr w:type="spellStart"/>
      <w:r w:rsidR="00B633C9" w:rsidRPr="00B633C9">
        <w:rPr>
          <w:sz w:val="24"/>
        </w:rPr>
        <w:t>коронавирусной</w:t>
      </w:r>
      <w:proofErr w:type="spellEnd"/>
      <w:r w:rsidR="00B633C9" w:rsidRPr="00B633C9">
        <w:rPr>
          <w:sz w:val="24"/>
        </w:rPr>
        <w:t xml:space="preserve"> инфекции Covid-19. Закупаемые СИЗ также используются при работе с лабораторными животными, зараженными неизвестными возбудителями при проведении мониторинговых исследований за особо-опасными инфекциями. Поэтому указанные требования продиктованы требованиями биологической, личной и общественной безопасности.  </w:t>
      </w:r>
    </w:p>
    <w:p w:rsidR="00B633C9" w:rsidRPr="00B633C9" w:rsidRDefault="00B633C9" w:rsidP="00B633C9">
      <w:pPr>
        <w:ind w:firstLine="709"/>
        <w:jc w:val="both"/>
        <w:rPr>
          <w:sz w:val="24"/>
        </w:rPr>
      </w:pPr>
      <w:r w:rsidRPr="00B633C9">
        <w:rPr>
          <w:sz w:val="24"/>
        </w:rPr>
        <w:t xml:space="preserve">Возможность поставки товара с указанными характеристиками </w:t>
      </w:r>
      <w:r w:rsidR="00D7778A">
        <w:rPr>
          <w:sz w:val="24"/>
        </w:rPr>
        <w:t xml:space="preserve">Заказчик </w:t>
      </w:r>
      <w:r w:rsidRPr="00B633C9">
        <w:rPr>
          <w:sz w:val="24"/>
        </w:rPr>
        <w:t>подтверд</w:t>
      </w:r>
      <w:r w:rsidR="00D7778A">
        <w:rPr>
          <w:sz w:val="24"/>
        </w:rPr>
        <w:t>ил</w:t>
      </w:r>
      <w:r w:rsidRPr="00B633C9">
        <w:rPr>
          <w:sz w:val="24"/>
        </w:rPr>
        <w:t xml:space="preserve"> коммерческими предложениями от различных поставщиков, а также информацией ЕИС о поставках аналогичных СИЗ различными поставщиками Заказчику</w:t>
      </w:r>
      <w:r w:rsidR="00D7778A">
        <w:rPr>
          <w:sz w:val="24"/>
        </w:rPr>
        <w:t>.</w:t>
      </w:r>
      <w:r w:rsidRPr="00B633C9">
        <w:rPr>
          <w:sz w:val="24"/>
        </w:rPr>
        <w:t xml:space="preserve"> </w:t>
      </w:r>
    </w:p>
    <w:p w:rsidR="00B333F3" w:rsidRPr="00B333F3" w:rsidRDefault="00B333F3" w:rsidP="00B333F3">
      <w:pPr>
        <w:ind w:firstLine="709"/>
        <w:jc w:val="both"/>
        <w:rPr>
          <w:sz w:val="24"/>
        </w:rPr>
      </w:pPr>
      <w:r w:rsidRPr="00B333F3">
        <w:rPr>
          <w:sz w:val="24"/>
        </w:rPr>
        <w:t>Установленный Заказчиком гаранти</w:t>
      </w:r>
      <w:r>
        <w:rPr>
          <w:sz w:val="24"/>
        </w:rPr>
        <w:t>йный</w:t>
      </w:r>
      <w:r w:rsidRPr="00B333F3">
        <w:rPr>
          <w:sz w:val="24"/>
        </w:rPr>
        <w:t xml:space="preserve"> срок хранения 10 лет относительно по</w:t>
      </w:r>
      <w:r>
        <w:rPr>
          <w:sz w:val="24"/>
        </w:rPr>
        <w:t>з. №</w:t>
      </w:r>
      <w:r w:rsidRPr="00B333F3">
        <w:rPr>
          <w:sz w:val="24"/>
        </w:rPr>
        <w:t xml:space="preserve"> 3</w:t>
      </w:r>
      <w:r>
        <w:rPr>
          <w:sz w:val="24"/>
        </w:rPr>
        <w:t xml:space="preserve"> не</w:t>
      </w:r>
      <w:r w:rsidRPr="00B333F3">
        <w:rPr>
          <w:sz w:val="24"/>
        </w:rPr>
        <w:t xml:space="preserve"> является избыточным, так как данные фильтры предназначены для обновления средств индивидуальной защиты членов СПЭБ и будут использованы</w:t>
      </w:r>
      <w:r>
        <w:rPr>
          <w:sz w:val="24"/>
        </w:rPr>
        <w:t xml:space="preserve"> Заказчиком</w:t>
      </w:r>
      <w:r w:rsidRPr="00B333F3">
        <w:rPr>
          <w:sz w:val="24"/>
        </w:rPr>
        <w:t xml:space="preserve"> в случае возникновения ЧС</w:t>
      </w:r>
      <w:r w:rsidR="00EA5D10">
        <w:rPr>
          <w:sz w:val="24"/>
        </w:rPr>
        <w:t>, что</w:t>
      </w:r>
      <w:r w:rsidRPr="00B333F3">
        <w:rPr>
          <w:sz w:val="24"/>
        </w:rPr>
        <w:t xml:space="preserve"> требу</w:t>
      </w:r>
      <w:r w:rsidR="00EA5D10">
        <w:rPr>
          <w:sz w:val="24"/>
        </w:rPr>
        <w:t>е</w:t>
      </w:r>
      <w:r w:rsidRPr="00B333F3">
        <w:rPr>
          <w:sz w:val="24"/>
        </w:rPr>
        <w:t xml:space="preserve">т максимально возможного срока хранения. </w:t>
      </w:r>
      <w:r w:rsidR="00EA5D10">
        <w:rPr>
          <w:sz w:val="24"/>
        </w:rPr>
        <w:t xml:space="preserve">Из пояснений Заказчика следует, что указанные </w:t>
      </w:r>
      <w:r w:rsidRPr="00B333F3">
        <w:rPr>
          <w:sz w:val="24"/>
        </w:rPr>
        <w:t xml:space="preserve">фильтры приобретаются к уже имеющимся </w:t>
      </w:r>
      <w:proofErr w:type="spellStart"/>
      <w:r w:rsidRPr="00B333F3">
        <w:rPr>
          <w:sz w:val="24"/>
        </w:rPr>
        <w:t>полнолицевым</w:t>
      </w:r>
      <w:proofErr w:type="spellEnd"/>
      <w:r w:rsidRPr="00B333F3">
        <w:rPr>
          <w:sz w:val="24"/>
        </w:rPr>
        <w:t xml:space="preserve"> маскам производства 3М.</w:t>
      </w:r>
    </w:p>
    <w:p w:rsidR="00741B0F" w:rsidRPr="00741B0F" w:rsidRDefault="00741B0F" w:rsidP="00741B0F">
      <w:pPr>
        <w:ind w:firstLine="709"/>
        <w:jc w:val="both"/>
        <w:rPr>
          <w:sz w:val="24"/>
        </w:rPr>
      </w:pPr>
      <w:r w:rsidRPr="00741B0F">
        <w:rPr>
          <w:sz w:val="24"/>
        </w:rPr>
        <w:lastRenderedPageBreak/>
        <w:t xml:space="preserve">В рамках рассмотрения жалобы Заявителя, правовое значение имеет последовательное полное и объективное установление </w:t>
      </w:r>
      <w:proofErr w:type="spellStart"/>
      <w:r w:rsidRPr="00741B0F">
        <w:rPr>
          <w:sz w:val="24"/>
        </w:rPr>
        <w:t>правоприменителем</w:t>
      </w:r>
      <w:proofErr w:type="spellEnd"/>
      <w:r w:rsidRPr="00741B0F">
        <w:rPr>
          <w:sz w:val="24"/>
        </w:rPr>
        <w:t xml:space="preserve"> во взаимодействии с лицами, в отношении которых организован и проводится административный контроль, всех фактов, которые имеют правовое значение. В свою очередь проверяемые (контролируемые) лица могут и должны на этапе административного (досудебного) контроля привести исчерпывающие объяснения, сведения в обоснование своим доводам. При этом предмет доказывания формируется именно во взаимодействии антимонопольного органа и иных участников процедуры; все значимые факты выясняются по мере необходимости в связи с их признанием или отрицанием.</w:t>
      </w:r>
    </w:p>
    <w:p w:rsidR="00741B0F" w:rsidRPr="00741B0F" w:rsidRDefault="00741B0F" w:rsidP="00741B0F">
      <w:pPr>
        <w:ind w:firstLine="709"/>
        <w:jc w:val="both"/>
        <w:rPr>
          <w:sz w:val="24"/>
        </w:rPr>
      </w:pPr>
      <w:r w:rsidRPr="00741B0F">
        <w:rPr>
          <w:sz w:val="24"/>
        </w:rPr>
        <w:t>Административный процесс не обязывает антимонопольный орган устанавливать те факты, которые умалчиваются участниками процесса; притом, что все участники процесса располагают соответствующими процедурными возможностями.</w:t>
      </w:r>
    </w:p>
    <w:p w:rsidR="00741B0F" w:rsidRPr="00741B0F" w:rsidRDefault="00741B0F" w:rsidP="00741B0F">
      <w:pPr>
        <w:ind w:firstLine="709"/>
        <w:jc w:val="both"/>
        <w:rPr>
          <w:sz w:val="24"/>
        </w:rPr>
      </w:pPr>
      <w:r w:rsidRPr="00741B0F">
        <w:rPr>
          <w:sz w:val="24"/>
        </w:rPr>
        <w:t>Решение антимонопольного органа принимается в соответствии с тем объемом документов и сведений, которые были им собраны и раскрыты участниками процесса на данной стадии.</w:t>
      </w:r>
    </w:p>
    <w:p w:rsidR="00B333F3" w:rsidRPr="00B333F3" w:rsidRDefault="00741B0F" w:rsidP="00741B0F">
      <w:pPr>
        <w:ind w:firstLine="709"/>
        <w:jc w:val="both"/>
        <w:rPr>
          <w:sz w:val="24"/>
        </w:rPr>
      </w:pPr>
      <w:r w:rsidRPr="00741B0F">
        <w:rPr>
          <w:sz w:val="24"/>
        </w:rPr>
        <w:t>Между тем, Заявитель не представил в материалы дела доказательств относительно документального подтверждения доводов жалобы, с точки зрения достаточности и достоверности, которые бы позволяли сделать вывод о нарушении Заказчиком норм Закона,</w:t>
      </w:r>
      <w:r>
        <w:rPr>
          <w:sz w:val="24"/>
        </w:rPr>
        <w:t xml:space="preserve"> при указании гарантийного срока хранения товара, </w:t>
      </w:r>
      <w:r w:rsidRPr="00741B0F">
        <w:rPr>
          <w:sz w:val="24"/>
        </w:rPr>
        <w:t>а также об отсутствии возможности принять участие в данном аукционе.</w:t>
      </w:r>
    </w:p>
    <w:p w:rsidR="00AD2D05" w:rsidRDefault="00D30AFD" w:rsidP="00B633C9">
      <w:pPr>
        <w:ind w:firstLine="709"/>
        <w:jc w:val="both"/>
        <w:rPr>
          <w:sz w:val="24"/>
        </w:rPr>
      </w:pPr>
      <w:r>
        <w:rPr>
          <w:sz w:val="24"/>
        </w:rPr>
        <w:t>Довод жалобы – необоснованный.</w:t>
      </w:r>
    </w:p>
    <w:p w:rsidR="00D30AFD" w:rsidRDefault="00D30AFD" w:rsidP="00B633C9">
      <w:pPr>
        <w:ind w:firstLine="709"/>
        <w:jc w:val="both"/>
        <w:rPr>
          <w:sz w:val="24"/>
        </w:rPr>
      </w:pPr>
    </w:p>
    <w:p w:rsidR="00AD2D05" w:rsidRDefault="00AD2D05" w:rsidP="00B633C9">
      <w:pPr>
        <w:ind w:firstLine="709"/>
        <w:jc w:val="both"/>
        <w:rPr>
          <w:sz w:val="24"/>
        </w:rPr>
      </w:pPr>
      <w:r>
        <w:rPr>
          <w:sz w:val="24"/>
        </w:rPr>
        <w:t xml:space="preserve">1.4 Согласно довода жалобы, Заказчик изменил суть Документации в </w:t>
      </w:r>
      <w:r w:rsidR="00B633C9" w:rsidRPr="00B633C9">
        <w:rPr>
          <w:sz w:val="24"/>
        </w:rPr>
        <w:t>ответе на запрос</w:t>
      </w:r>
      <w:r>
        <w:rPr>
          <w:sz w:val="24"/>
        </w:rPr>
        <w:t>.</w:t>
      </w:r>
    </w:p>
    <w:p w:rsidR="00CF0C44" w:rsidRDefault="00CF0C44" w:rsidP="00B633C9">
      <w:pPr>
        <w:ind w:firstLine="709"/>
        <w:jc w:val="both"/>
        <w:rPr>
          <w:sz w:val="24"/>
        </w:rPr>
      </w:pPr>
      <w:r>
        <w:rPr>
          <w:sz w:val="24"/>
        </w:rPr>
        <w:t xml:space="preserve">В силу ч. </w:t>
      </w:r>
      <w:r w:rsidRPr="00CF0C44">
        <w:rPr>
          <w:sz w:val="24"/>
        </w:rPr>
        <w:t>4</w:t>
      </w:r>
      <w:r>
        <w:rPr>
          <w:sz w:val="24"/>
        </w:rPr>
        <w:t xml:space="preserve"> ст</w:t>
      </w:r>
      <w:r w:rsidRPr="00CF0C44">
        <w:rPr>
          <w:sz w:val="24"/>
        </w:rPr>
        <w:t>.</w:t>
      </w:r>
      <w:r>
        <w:rPr>
          <w:sz w:val="24"/>
        </w:rPr>
        <w:t xml:space="preserve"> 65 Закона</w:t>
      </w:r>
      <w:r w:rsidRPr="00CF0C44">
        <w:rPr>
          <w:sz w:val="24"/>
        </w:rPr>
        <w:t xml:space="preserve"> </w:t>
      </w:r>
      <w:r>
        <w:rPr>
          <w:sz w:val="24"/>
        </w:rPr>
        <w:t>в</w:t>
      </w:r>
      <w:r w:rsidRPr="00CF0C44">
        <w:rPr>
          <w:sz w:val="24"/>
        </w:rPr>
        <w:t xml:space="preserve">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B633C9" w:rsidRDefault="00AD2D05" w:rsidP="00B633C9">
      <w:pPr>
        <w:ind w:firstLine="709"/>
        <w:jc w:val="both"/>
        <w:rPr>
          <w:sz w:val="24"/>
        </w:rPr>
      </w:pPr>
      <w:r>
        <w:rPr>
          <w:sz w:val="24"/>
        </w:rPr>
        <w:t>В Р</w:t>
      </w:r>
      <w:r w:rsidR="00B633C9" w:rsidRPr="00B633C9">
        <w:rPr>
          <w:sz w:val="24"/>
        </w:rPr>
        <w:t>азъяснени</w:t>
      </w:r>
      <w:r>
        <w:rPr>
          <w:sz w:val="24"/>
        </w:rPr>
        <w:t>и</w:t>
      </w:r>
      <w:r w:rsidR="00B633C9" w:rsidRPr="00B633C9">
        <w:rPr>
          <w:sz w:val="24"/>
        </w:rPr>
        <w:t xml:space="preserve"> положений </w:t>
      </w:r>
      <w:r>
        <w:rPr>
          <w:sz w:val="24"/>
        </w:rPr>
        <w:t>Д</w:t>
      </w:r>
      <w:r w:rsidR="00B633C9" w:rsidRPr="00B633C9">
        <w:rPr>
          <w:sz w:val="24"/>
        </w:rPr>
        <w:t xml:space="preserve">окументации № 926352 от 03.02.2021 г., размещенном на ЕИС 04.02.2021 г. в 10:15 </w:t>
      </w:r>
      <w:r>
        <w:rPr>
          <w:sz w:val="24"/>
        </w:rPr>
        <w:t>Заказчик указал</w:t>
      </w:r>
      <w:r w:rsidR="00B633C9" w:rsidRPr="00B633C9">
        <w:rPr>
          <w:sz w:val="24"/>
        </w:rPr>
        <w:t>:</w:t>
      </w:r>
      <w:r>
        <w:rPr>
          <w:sz w:val="24"/>
        </w:rPr>
        <w:t xml:space="preserve"> «</w:t>
      </w:r>
      <w:r w:rsidR="00B633C9" w:rsidRPr="00B633C9">
        <w:rPr>
          <w:sz w:val="24"/>
        </w:rPr>
        <w:t xml:space="preserve">В техническом описании позиций 3. и 4. СИЗ - </w:t>
      </w:r>
      <w:proofErr w:type="spellStart"/>
      <w:r w:rsidR="00B633C9" w:rsidRPr="00B633C9">
        <w:rPr>
          <w:sz w:val="24"/>
        </w:rPr>
        <w:t>противоаэрозольный</w:t>
      </w:r>
      <w:proofErr w:type="spellEnd"/>
      <w:r w:rsidR="00B633C9" w:rsidRPr="00B633C9">
        <w:rPr>
          <w:sz w:val="24"/>
        </w:rPr>
        <w:t xml:space="preserve"> фильтр к защитным маскам» </w:t>
      </w:r>
      <w:r w:rsidR="00B633C9" w:rsidRPr="00CF0C44">
        <w:rPr>
          <w:b/>
          <w:sz w:val="24"/>
        </w:rPr>
        <w:t>правильным читать</w:t>
      </w:r>
      <w:r w:rsidR="00B633C9" w:rsidRPr="00B633C9">
        <w:rPr>
          <w:sz w:val="24"/>
        </w:rPr>
        <w:t xml:space="preserve"> «…Фильтр должен иметь сертификат соответствия требованиям ТР ТС 019/2011 с применением </w:t>
      </w:r>
      <w:r w:rsidRPr="00B633C9">
        <w:rPr>
          <w:sz w:val="24"/>
        </w:rPr>
        <w:t>положений Межгосударственного</w:t>
      </w:r>
      <w:r w:rsidR="00B633C9" w:rsidRPr="00B633C9">
        <w:rPr>
          <w:sz w:val="24"/>
        </w:rPr>
        <w:t xml:space="preserve"> стандарта ГОСТ 12.4.246-2016 (EN 143:2000)».</w:t>
      </w:r>
    </w:p>
    <w:p w:rsidR="00CF0C44" w:rsidRPr="00B633C9" w:rsidRDefault="00CF0C44" w:rsidP="00CF0C44">
      <w:pPr>
        <w:ind w:firstLine="709"/>
        <w:jc w:val="both"/>
        <w:rPr>
          <w:sz w:val="24"/>
        </w:rPr>
      </w:pPr>
      <w:r>
        <w:rPr>
          <w:sz w:val="24"/>
        </w:rPr>
        <w:t>Таким образом, Заказчик, фактически исключил данным разъяснением из Документации требование о том что «ф</w:t>
      </w:r>
      <w:r w:rsidRPr="00CF0C44">
        <w:rPr>
          <w:sz w:val="24"/>
        </w:rPr>
        <w:t>ильтр должен иметь сертификацию соответствия европейскому и российскому стандартам EN 143</w:t>
      </w:r>
      <w:r>
        <w:rPr>
          <w:sz w:val="24"/>
        </w:rPr>
        <w:t>», не внося при этом изменение в саму Документацию</w:t>
      </w:r>
      <w:r w:rsidRPr="00CF0C44">
        <w:rPr>
          <w:sz w:val="24"/>
        </w:rPr>
        <w:t>.</w:t>
      </w:r>
    </w:p>
    <w:p w:rsidR="00CF0C44" w:rsidRDefault="00CF0C44" w:rsidP="007E67B9">
      <w:pPr>
        <w:ind w:firstLine="709"/>
        <w:jc w:val="both"/>
        <w:rPr>
          <w:sz w:val="24"/>
        </w:rPr>
      </w:pPr>
      <w:r>
        <w:rPr>
          <w:sz w:val="24"/>
        </w:rPr>
        <w:t xml:space="preserve">В силу ч. </w:t>
      </w:r>
      <w:r w:rsidRPr="00CF0C44">
        <w:rPr>
          <w:sz w:val="24"/>
        </w:rPr>
        <w:t>5</w:t>
      </w:r>
      <w:r>
        <w:rPr>
          <w:sz w:val="24"/>
        </w:rPr>
        <w:t xml:space="preserve"> ст. 65 Закона р</w:t>
      </w:r>
      <w:r w:rsidRPr="00CF0C44">
        <w:rPr>
          <w:sz w:val="24"/>
        </w:rPr>
        <w:t>азъяснения положений документации об электронном аукционе не должны изменять ее суть.</w:t>
      </w:r>
    </w:p>
    <w:p w:rsidR="00B633C9" w:rsidRDefault="00083F39" w:rsidP="007E67B9">
      <w:pPr>
        <w:ind w:firstLine="709"/>
        <w:jc w:val="both"/>
        <w:rPr>
          <w:sz w:val="24"/>
        </w:rPr>
      </w:pPr>
      <w:r>
        <w:rPr>
          <w:sz w:val="24"/>
        </w:rPr>
        <w:t>Следовательно, Заказчик нарушил ч. 5 ст. 65 Закона.</w:t>
      </w:r>
      <w:r w:rsidR="002E5FB9">
        <w:rPr>
          <w:sz w:val="24"/>
        </w:rPr>
        <w:t xml:space="preserve"> </w:t>
      </w:r>
      <w:r>
        <w:rPr>
          <w:sz w:val="24"/>
        </w:rPr>
        <w:t xml:space="preserve">Довод жалобы обоснованный. </w:t>
      </w:r>
    </w:p>
    <w:p w:rsidR="00B633C9" w:rsidRDefault="00B633C9" w:rsidP="007E67B9">
      <w:pPr>
        <w:ind w:firstLine="709"/>
        <w:jc w:val="both"/>
        <w:rPr>
          <w:sz w:val="24"/>
        </w:rPr>
      </w:pPr>
    </w:p>
    <w:p w:rsidR="008C1718" w:rsidRDefault="00CF0C44" w:rsidP="007E67B9">
      <w:pPr>
        <w:ind w:firstLine="709"/>
        <w:jc w:val="both"/>
        <w:rPr>
          <w:sz w:val="24"/>
        </w:rPr>
      </w:pPr>
      <w:r>
        <w:rPr>
          <w:sz w:val="24"/>
        </w:rPr>
        <w:t>2.1 В ходе осуществления внеплановой проверки установлены</w:t>
      </w:r>
      <w:r w:rsidR="008C7B6C">
        <w:rPr>
          <w:sz w:val="24"/>
        </w:rPr>
        <w:t xml:space="preserve"> следующие нарушения</w:t>
      </w:r>
      <w:r w:rsidR="008C1718">
        <w:rPr>
          <w:sz w:val="24"/>
        </w:rPr>
        <w:t>:</w:t>
      </w:r>
    </w:p>
    <w:p w:rsidR="008139E1" w:rsidRPr="008139E1" w:rsidRDefault="008139E1" w:rsidP="008139E1">
      <w:pPr>
        <w:ind w:firstLine="709"/>
        <w:jc w:val="both"/>
        <w:rPr>
          <w:sz w:val="24"/>
        </w:rPr>
      </w:pPr>
      <w:r w:rsidRPr="008139E1">
        <w:rPr>
          <w:sz w:val="24"/>
        </w:rPr>
        <w:t xml:space="preserve">Через Инструкцию требования к характеристикам товаров, используемых при выполнении работ, Заказчиком поставлены в прямую зависимость от формы их изложения. </w:t>
      </w:r>
    </w:p>
    <w:p w:rsidR="008139E1" w:rsidRDefault="008139E1" w:rsidP="008139E1">
      <w:pPr>
        <w:ind w:firstLine="709"/>
        <w:jc w:val="both"/>
        <w:rPr>
          <w:sz w:val="24"/>
        </w:rPr>
      </w:pPr>
      <w:r w:rsidRPr="008139E1">
        <w:rPr>
          <w:sz w:val="24"/>
        </w:rPr>
        <w:t>Так, например, в Инструкции Заказчик установил противоречивые требования к описанию в заявке показателей товаров, сопровождающихся определенными знаками, словами, символами:</w:t>
      </w:r>
    </w:p>
    <w:p w:rsidR="008139E1" w:rsidRDefault="008139E1" w:rsidP="008139E1">
      <w:pPr>
        <w:ind w:firstLine="709"/>
        <w:jc w:val="both"/>
        <w:rPr>
          <w:sz w:val="24"/>
        </w:rPr>
      </w:pPr>
      <w:r>
        <w:rPr>
          <w:sz w:val="24"/>
        </w:rPr>
        <w:t xml:space="preserve">- </w:t>
      </w:r>
      <w:r w:rsidR="00CF0C44" w:rsidRPr="00CF0C44">
        <w:rPr>
          <w:sz w:val="24"/>
        </w:rPr>
        <w:t>В случае, если в разделе «Техническое задание»</w:t>
      </w:r>
      <w:r>
        <w:rPr>
          <w:sz w:val="24"/>
        </w:rPr>
        <w:t xml:space="preserve"> </w:t>
      </w:r>
      <w:r w:rsidR="00CF0C44" w:rsidRPr="00CF0C44">
        <w:rPr>
          <w:sz w:val="24"/>
        </w:rPr>
        <w:t>указаны максимальные (не более, менее) и/или минимальные (не менее, более) значения показателей, а также одновременно минимальные и максимальные значения, разделенные "тире", "дефисом" - участником данные показатели должны быть конкретизированы</w:t>
      </w:r>
      <w:r>
        <w:rPr>
          <w:sz w:val="24"/>
        </w:rPr>
        <w:t>;</w:t>
      </w:r>
    </w:p>
    <w:p w:rsidR="008139E1" w:rsidRDefault="008139E1" w:rsidP="008139E1">
      <w:pPr>
        <w:ind w:firstLine="709"/>
        <w:jc w:val="both"/>
        <w:rPr>
          <w:sz w:val="24"/>
        </w:rPr>
      </w:pPr>
      <w:r>
        <w:rPr>
          <w:sz w:val="24"/>
        </w:rPr>
        <w:t xml:space="preserve">- </w:t>
      </w:r>
      <w:r w:rsidR="00CF0C44" w:rsidRPr="00CF0C44">
        <w:rPr>
          <w:sz w:val="24"/>
        </w:rPr>
        <w:t xml:space="preserve">Характеристики товара, являющиеся однородными и определяющие многообразие вариантов исполнения, имеющие обобщающее слово или фразу после которого (ой) стоит знак </w:t>
      </w:r>
      <w:r w:rsidR="00CF0C44" w:rsidRPr="00CF0C44">
        <w:rPr>
          <w:sz w:val="24"/>
        </w:rPr>
        <w:lastRenderedPageBreak/>
        <w:t>«:», и при этом разделенные между собой запятой «,» - участником данные характеристики должны быть конкретизированы, т.е. должен быть указан конкретный вариант исполнения товара. В иных случаях перечисление характеристик через «,» либо через «;» означает, что Заказчику необходим товар со всеми перечисленными характеристиками</w:t>
      </w:r>
      <w:r>
        <w:rPr>
          <w:sz w:val="24"/>
        </w:rPr>
        <w:t>;</w:t>
      </w:r>
    </w:p>
    <w:p w:rsidR="008139E1" w:rsidRDefault="008139E1" w:rsidP="008139E1">
      <w:pPr>
        <w:ind w:firstLine="709"/>
        <w:jc w:val="both"/>
        <w:rPr>
          <w:sz w:val="24"/>
        </w:rPr>
      </w:pPr>
      <w:r>
        <w:rPr>
          <w:sz w:val="24"/>
        </w:rPr>
        <w:t>-</w:t>
      </w:r>
      <w:r w:rsidR="00CF0C44" w:rsidRPr="00CF0C44">
        <w:rPr>
          <w:sz w:val="24"/>
        </w:rPr>
        <w:t xml:space="preserve"> При указании в требованиях к товарам показателей эквивалентности с использованием соединительного союза «и», участник предлагает товар, сочетающий в с</w:t>
      </w:r>
      <w:r>
        <w:rPr>
          <w:sz w:val="24"/>
        </w:rPr>
        <w:t>ебе оба показателя одновременно;</w:t>
      </w:r>
    </w:p>
    <w:p w:rsidR="008139E1" w:rsidRDefault="008139E1" w:rsidP="008139E1">
      <w:pPr>
        <w:ind w:firstLine="709"/>
        <w:jc w:val="both"/>
        <w:rPr>
          <w:sz w:val="24"/>
        </w:rPr>
      </w:pPr>
      <w:r>
        <w:rPr>
          <w:sz w:val="24"/>
        </w:rPr>
        <w:t xml:space="preserve">- </w:t>
      </w:r>
      <w:r w:rsidR="00CF0C44" w:rsidRPr="00CF0C44">
        <w:rPr>
          <w:sz w:val="24"/>
        </w:rPr>
        <w:t>В случае, если участник предлагает к поставке несколько вариантов исполнения товара, то значение показателей необходимо указывать для каждого варианта отдельно, за исключением случаев, когда разные варианты исполнения имеют одинаковые показатели характеристики. При указании в требованиях показателей эквивалентности с использованием союза «или», «либо», участник предлагает товар, сочетающий в себе только одну характерист</w:t>
      </w:r>
      <w:r>
        <w:rPr>
          <w:sz w:val="24"/>
        </w:rPr>
        <w:t xml:space="preserve">ику </w:t>
      </w:r>
      <w:proofErr w:type="spellStart"/>
      <w:r>
        <w:rPr>
          <w:sz w:val="24"/>
        </w:rPr>
        <w:t>изразделенных</w:t>
      </w:r>
      <w:proofErr w:type="spellEnd"/>
      <w:r>
        <w:rPr>
          <w:sz w:val="24"/>
        </w:rPr>
        <w:t xml:space="preserve"> данным союзом;</w:t>
      </w:r>
    </w:p>
    <w:p w:rsidR="008139E1" w:rsidRDefault="008139E1" w:rsidP="008139E1">
      <w:pPr>
        <w:ind w:firstLine="709"/>
        <w:jc w:val="both"/>
        <w:rPr>
          <w:sz w:val="24"/>
        </w:rPr>
      </w:pPr>
      <w:r>
        <w:rPr>
          <w:sz w:val="24"/>
        </w:rPr>
        <w:t xml:space="preserve">- </w:t>
      </w:r>
      <w:r w:rsidR="00CF0C44" w:rsidRPr="00CF0C44">
        <w:rPr>
          <w:sz w:val="24"/>
        </w:rPr>
        <w:t>При указании конкретного показателя по Максимальному и (или) минимальному значению показателей вида «до x» или «от х», где «x» - верхнее/ нижнее числовое значение, участник закупки должен указать конкретный показатель, при этом крайние значения «х» включены в интервал при наличии слов «включительно», во всех иных случаях крайние значения «х» не включены в интервал. При указании конкретного показателя по значению показателей вида «менее x» или «более х», где «x» - верхнее/ нижнее числовое значение, участник закупки должен указать конкретный показатель, при этом крайние значения «х» не включены в интервал</w:t>
      </w:r>
      <w:r>
        <w:rPr>
          <w:sz w:val="24"/>
        </w:rPr>
        <w:t>;</w:t>
      </w:r>
    </w:p>
    <w:p w:rsidR="008139E1" w:rsidRDefault="008139E1" w:rsidP="008139E1">
      <w:pPr>
        <w:ind w:firstLine="709"/>
        <w:jc w:val="both"/>
        <w:rPr>
          <w:sz w:val="24"/>
        </w:rPr>
      </w:pPr>
      <w:r>
        <w:rPr>
          <w:sz w:val="24"/>
        </w:rPr>
        <w:t xml:space="preserve">- </w:t>
      </w:r>
      <w:r w:rsidR="00CF0C44" w:rsidRPr="00CF0C44">
        <w:rPr>
          <w:sz w:val="24"/>
        </w:rPr>
        <w:t>В случае использования в техническом задании следующих знаков: ≥ - «больше или равно», ≤ - «меньше или равно»</w:t>
      </w:r>
      <w:proofErr w:type="gramStart"/>
      <w:r w:rsidR="00CF0C44" w:rsidRPr="00CF0C44">
        <w:rPr>
          <w:sz w:val="24"/>
        </w:rPr>
        <w:t>, &gt;</w:t>
      </w:r>
      <w:proofErr w:type="gramEnd"/>
      <w:r w:rsidR="00CF0C44" w:rsidRPr="00CF0C44">
        <w:rPr>
          <w:sz w:val="24"/>
        </w:rPr>
        <w:t xml:space="preserve"> - «более»;  &lt; - «менее», по данным значениям участнику необходимо сделать конкретное предложение, согласно настоящей инструкции по заполнению заявки</w:t>
      </w:r>
      <w:r>
        <w:rPr>
          <w:sz w:val="24"/>
        </w:rPr>
        <w:t>;</w:t>
      </w:r>
    </w:p>
    <w:p w:rsidR="008139E1" w:rsidRDefault="008139E1" w:rsidP="008139E1">
      <w:pPr>
        <w:ind w:firstLine="709"/>
        <w:jc w:val="both"/>
        <w:rPr>
          <w:sz w:val="24"/>
        </w:rPr>
      </w:pPr>
      <w:r>
        <w:rPr>
          <w:sz w:val="24"/>
        </w:rPr>
        <w:t xml:space="preserve">- </w:t>
      </w:r>
      <w:r w:rsidR="00CF0C44" w:rsidRPr="00CF0C44">
        <w:rPr>
          <w:sz w:val="24"/>
        </w:rPr>
        <w:t xml:space="preserve">В случае использования знака «/», «\» - данные знаки означают «или», по данным значениям участнику необходимо сделать конкретное предложение, согласно настоящей инструкции по заполнению заявки (за исключением случаев, когда этот знак является составной частью обозначения единицы измерения или наименования, либо является математическим знаком дроби). </w:t>
      </w:r>
    </w:p>
    <w:p w:rsidR="008139E1" w:rsidRPr="008139E1" w:rsidRDefault="008139E1" w:rsidP="008139E1">
      <w:pPr>
        <w:ind w:firstLine="709"/>
        <w:jc w:val="both"/>
        <w:rPr>
          <w:sz w:val="24"/>
        </w:rPr>
      </w:pPr>
      <w:r w:rsidRPr="008139E1">
        <w:rPr>
          <w:sz w:val="24"/>
        </w:rPr>
        <w:t>Из указанных положений Инструкции невозможно однозначно определить, что желает получить Заказчик. Требуя от участника недвусмысленных сведений, Заказчик сам создает двусмысленность, искажая законные терминологию и понятия.</w:t>
      </w:r>
    </w:p>
    <w:p w:rsidR="008139E1" w:rsidRPr="008139E1" w:rsidRDefault="008139E1" w:rsidP="008139E1">
      <w:pPr>
        <w:ind w:firstLine="709"/>
        <w:jc w:val="both"/>
        <w:rPr>
          <w:sz w:val="24"/>
        </w:rPr>
      </w:pPr>
      <w:r w:rsidRPr="008139E1">
        <w:rPr>
          <w:sz w:val="24"/>
        </w:rPr>
        <w:t xml:space="preserve">Приведенные выше положения Инструкции усложняют процесс подготовки заявки, поскольку устанавливают различные требования к изложению в заявке конкретных показателей числовых значений. Из указанных требований невозможно понять, какие именно значения будут соответствовать потребностям Заказчика. </w:t>
      </w:r>
    </w:p>
    <w:p w:rsidR="00CF0C44" w:rsidRDefault="008139E1" w:rsidP="008139E1">
      <w:pPr>
        <w:ind w:firstLine="709"/>
        <w:jc w:val="both"/>
        <w:rPr>
          <w:sz w:val="24"/>
        </w:rPr>
      </w:pPr>
      <w:r w:rsidRPr="008139E1">
        <w:rPr>
          <w:sz w:val="24"/>
        </w:rPr>
        <w:t>Фактически, Инструкция используется Заказчиком для создания дополнительных сложностей участникам, поскольку требует от них разгадать потребность Заказчика в том или ином значении показателей.</w:t>
      </w:r>
    </w:p>
    <w:p w:rsidR="00385195" w:rsidRPr="00385195" w:rsidRDefault="00385195" w:rsidP="00385195">
      <w:pPr>
        <w:ind w:firstLine="709"/>
        <w:jc w:val="both"/>
        <w:rPr>
          <w:sz w:val="24"/>
        </w:rPr>
      </w:pPr>
      <w:r w:rsidRPr="00385195">
        <w:rPr>
          <w:sz w:val="24"/>
        </w:rPr>
        <w:t>Таким образом, Инструкция, сформированная Заказчиком, носит противоречивый и запутанный характер и, в совокупности с объ</w:t>
      </w:r>
      <w:r>
        <w:rPr>
          <w:sz w:val="24"/>
        </w:rPr>
        <w:t>емным описанием объекта закупки</w:t>
      </w:r>
      <w:r w:rsidRPr="00385195">
        <w:rPr>
          <w:sz w:val="24"/>
        </w:rPr>
        <w:t>, не позволяет участникам определить, какие именно положения подлежат применению в том или ином случае при описании товара.</w:t>
      </w:r>
    </w:p>
    <w:p w:rsidR="00385195" w:rsidRPr="00385195" w:rsidRDefault="00385195" w:rsidP="00385195">
      <w:pPr>
        <w:ind w:firstLine="709"/>
        <w:jc w:val="both"/>
        <w:rPr>
          <w:sz w:val="24"/>
        </w:rPr>
      </w:pPr>
      <w:r w:rsidRPr="00385195">
        <w:rPr>
          <w:sz w:val="24"/>
        </w:rPr>
        <w:t xml:space="preserve">Согласно правовой позиции, изложенной в Постановлении Арбитражного суда </w:t>
      </w:r>
      <w:proofErr w:type="spellStart"/>
      <w:r w:rsidRPr="00385195">
        <w:rPr>
          <w:sz w:val="24"/>
        </w:rPr>
        <w:t>Северо­Кавказского</w:t>
      </w:r>
      <w:proofErr w:type="spellEnd"/>
      <w:r w:rsidRPr="00385195">
        <w:rPr>
          <w:sz w:val="24"/>
        </w:rPr>
        <w:t xml:space="preserve"> округа от 20.04.2017 по делу № А53-19097/2016, включение инструкции по заполнению заявок в состав документации об аукционе должно осуществляться с целью создания дополнительных условий для более четкого и ясного понимания участниками потребностей заказчика в работах, услугах, товарах. Не допускается, посредством составления инструкции по заполнению заявок и применения ее при разработке требований к материалам, создавать необоснованные препятствия для заполнения заявок участникам закупок. При этом, оценка содержания инструкции по заполнению заявок осуществляется совместно с оценкой содержания </w:t>
      </w:r>
      <w:r w:rsidRPr="00385195">
        <w:rPr>
          <w:sz w:val="24"/>
        </w:rPr>
        <w:lastRenderedPageBreak/>
        <w:t>требований к товарам, в отношении которых участники закупки должны дать свое предложение в первой части заявки.</w:t>
      </w:r>
    </w:p>
    <w:p w:rsidR="00385195" w:rsidRPr="00385195" w:rsidRDefault="00385195" w:rsidP="00385195">
      <w:pPr>
        <w:ind w:firstLine="709"/>
        <w:jc w:val="both"/>
        <w:rPr>
          <w:sz w:val="24"/>
        </w:rPr>
      </w:pPr>
      <w:r w:rsidRPr="00385195">
        <w:rPr>
          <w:sz w:val="24"/>
        </w:rPr>
        <w:t xml:space="preserve">Аналогичная правовая позиция изложена в постановлении Пятнадцатого арбитражного апелляционного суда от 19.06.2019 по делу № А32-47801/2018, постановлении Пятнадцатого арбитражного апелляционного суда от 05.03.2019 по делу № А53-24106/2018. </w:t>
      </w:r>
    </w:p>
    <w:p w:rsidR="00385195" w:rsidRPr="00385195" w:rsidRDefault="00385195" w:rsidP="00385195">
      <w:pPr>
        <w:ind w:firstLine="709"/>
        <w:jc w:val="both"/>
        <w:rPr>
          <w:sz w:val="24"/>
        </w:rPr>
      </w:pPr>
      <w:r w:rsidRPr="00385195">
        <w:rPr>
          <w:sz w:val="24"/>
        </w:rPr>
        <w:t>На основании вышеизложенного, Комиссия признает Заказчика нарушившим положения ч. 1 ст. 64 Закона.</w:t>
      </w:r>
    </w:p>
    <w:p w:rsidR="008139E1" w:rsidRDefault="008139E1" w:rsidP="008139E1">
      <w:pPr>
        <w:ind w:firstLine="709"/>
        <w:jc w:val="both"/>
        <w:rPr>
          <w:sz w:val="24"/>
        </w:rPr>
      </w:pPr>
    </w:p>
    <w:p w:rsidR="00636097" w:rsidRDefault="00636097" w:rsidP="007E67B9">
      <w:pPr>
        <w:ind w:firstLine="709"/>
        <w:jc w:val="both"/>
        <w:rPr>
          <w:sz w:val="24"/>
        </w:rPr>
      </w:pPr>
      <w:r>
        <w:rPr>
          <w:sz w:val="24"/>
        </w:rPr>
        <w:t>2.2 В силу п. 10 ст. 42 Закона з</w:t>
      </w:r>
      <w:r w:rsidRPr="00636097">
        <w:rPr>
          <w:sz w:val="24"/>
        </w:rPr>
        <w:t>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w:t>
      </w:r>
      <w:r>
        <w:rPr>
          <w:sz w:val="24"/>
        </w:rPr>
        <w:t>.</w:t>
      </w:r>
      <w:r w:rsidRPr="00636097">
        <w:rPr>
          <w:sz w:val="24"/>
        </w:rPr>
        <w:t xml:space="preserve"> 14 </w:t>
      </w:r>
      <w:r>
        <w:rPr>
          <w:sz w:val="24"/>
        </w:rPr>
        <w:t>З</w:t>
      </w:r>
      <w:r w:rsidRPr="00636097">
        <w:rPr>
          <w:sz w:val="24"/>
        </w:rPr>
        <w:t>акона;</w:t>
      </w:r>
    </w:p>
    <w:p w:rsidR="00636097" w:rsidRPr="00636097" w:rsidRDefault="00636097" w:rsidP="00636097">
      <w:pPr>
        <w:ind w:firstLine="709"/>
        <w:jc w:val="both"/>
        <w:rPr>
          <w:sz w:val="24"/>
        </w:rPr>
      </w:pPr>
      <w:r w:rsidRPr="00636097">
        <w:rPr>
          <w:sz w:val="24"/>
        </w:rPr>
        <w:t>Пунктом 1 ч. 1 ст. 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 33 Закона, в том числе обоснование начальной (максимальной) цены контракта.</w:t>
      </w:r>
    </w:p>
    <w:p w:rsidR="00636097" w:rsidRPr="00636097" w:rsidRDefault="00636097" w:rsidP="00636097">
      <w:pPr>
        <w:ind w:firstLine="709"/>
        <w:jc w:val="both"/>
        <w:rPr>
          <w:sz w:val="24"/>
        </w:rPr>
      </w:pPr>
      <w:r w:rsidRPr="00636097">
        <w:rPr>
          <w:sz w:val="24"/>
        </w:rPr>
        <w:t>В силу ч. 1 ст. 14 Закона,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636097" w:rsidRPr="00636097" w:rsidRDefault="00636097" w:rsidP="00636097">
      <w:pPr>
        <w:ind w:firstLine="709"/>
        <w:jc w:val="both"/>
        <w:rPr>
          <w:sz w:val="24"/>
        </w:rPr>
      </w:pPr>
      <w:r w:rsidRPr="00636097">
        <w:rPr>
          <w:sz w:val="24"/>
        </w:rPr>
        <w:t>Согласно ч. 4 ст. 14 Закона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 3 ст. 14 Закона.</w:t>
      </w:r>
    </w:p>
    <w:p w:rsidR="00636097" w:rsidRDefault="00636097" w:rsidP="00636097">
      <w:pPr>
        <w:ind w:firstLine="709"/>
        <w:jc w:val="both"/>
        <w:rPr>
          <w:sz w:val="24"/>
        </w:rPr>
      </w:pPr>
      <w:r w:rsidRPr="00636097">
        <w:rPr>
          <w:sz w:val="24"/>
        </w:rPr>
        <w:t>Пунктом 1 приказа Министерства финансов Российской Федерации от 04.06.2018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настоящему приказу (далее - Приложение).</w:t>
      </w:r>
    </w:p>
    <w:p w:rsidR="00636097" w:rsidRDefault="00636097" w:rsidP="00636097">
      <w:pPr>
        <w:ind w:firstLine="709"/>
        <w:jc w:val="both"/>
        <w:rPr>
          <w:sz w:val="24"/>
        </w:rPr>
      </w:pPr>
      <w:r>
        <w:rPr>
          <w:sz w:val="24"/>
        </w:rPr>
        <w:t xml:space="preserve">В Извещении </w:t>
      </w:r>
      <w:r w:rsidRPr="00636097">
        <w:rPr>
          <w:sz w:val="24"/>
        </w:rPr>
        <w:t>о проведении электронного аукциона</w:t>
      </w:r>
      <w:r>
        <w:rPr>
          <w:sz w:val="24"/>
        </w:rPr>
        <w:t xml:space="preserve"> Заказчик указал условия допуска в соответствии с П</w:t>
      </w:r>
      <w:r w:rsidRPr="00636097">
        <w:rPr>
          <w:sz w:val="24"/>
        </w:rPr>
        <w:t>риказом № 126н</w:t>
      </w:r>
      <w:r>
        <w:rPr>
          <w:sz w:val="24"/>
        </w:rPr>
        <w:t>.</w:t>
      </w:r>
    </w:p>
    <w:p w:rsidR="00636097" w:rsidRDefault="00636097" w:rsidP="00636097">
      <w:pPr>
        <w:ind w:firstLine="709"/>
        <w:jc w:val="both"/>
        <w:rPr>
          <w:sz w:val="24"/>
        </w:rPr>
      </w:pPr>
      <w:r>
        <w:rPr>
          <w:sz w:val="24"/>
        </w:rPr>
        <w:t xml:space="preserve">Вместе с тем, в нарушение п. 1 ч. 1 ст. 64 Закона </w:t>
      </w:r>
      <w:r w:rsidR="00AD63AB">
        <w:rPr>
          <w:sz w:val="24"/>
        </w:rPr>
        <w:t xml:space="preserve">Документация об аукционе не содержит условий допуска, предусмотренных Приказом № 126н. Так, согласно п. </w:t>
      </w:r>
      <w:r w:rsidR="00AD63AB" w:rsidRPr="00AD63AB">
        <w:rPr>
          <w:sz w:val="24"/>
        </w:rPr>
        <w:t>26</w:t>
      </w:r>
      <w:r w:rsidR="00AD63AB">
        <w:rPr>
          <w:sz w:val="24"/>
        </w:rPr>
        <w:t xml:space="preserve"> Информационной карты Документации о закупке «</w:t>
      </w:r>
      <w:r w:rsidR="00AD63AB" w:rsidRPr="00AD63AB">
        <w:rPr>
          <w:sz w:val="24"/>
        </w:rPr>
        <w:t>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00AD63AB">
        <w:rPr>
          <w:sz w:val="24"/>
        </w:rPr>
        <w:t>» - не установлены.</w:t>
      </w:r>
    </w:p>
    <w:p w:rsidR="00AD63AB" w:rsidRDefault="00AD63AB" w:rsidP="00636097">
      <w:pPr>
        <w:ind w:firstLine="709"/>
        <w:jc w:val="both"/>
        <w:rPr>
          <w:sz w:val="24"/>
        </w:rPr>
      </w:pPr>
    </w:p>
    <w:p w:rsidR="00D04401" w:rsidRPr="00A5214C" w:rsidRDefault="00A82FA6" w:rsidP="00A07F84">
      <w:pPr>
        <w:ind w:firstLine="709"/>
        <w:jc w:val="both"/>
        <w:rPr>
          <w:sz w:val="24"/>
        </w:rPr>
      </w:pPr>
      <w:r w:rsidRPr="00A5214C">
        <w:rPr>
          <w:sz w:val="24"/>
        </w:rPr>
        <w:t xml:space="preserve">На основании Постановления Правительства Российской Федерации от </w:t>
      </w:r>
      <w:r w:rsidR="00396EB3" w:rsidRPr="00A5214C">
        <w:rPr>
          <w:sz w:val="24"/>
        </w:rPr>
        <w:t>26.08.2013 №</w:t>
      </w:r>
      <w:r w:rsidR="00B02C4F">
        <w:rPr>
          <w:sz w:val="24"/>
        </w:rPr>
        <w:t xml:space="preserve"> </w:t>
      </w:r>
      <w:r w:rsidRPr="00A5214C">
        <w:rPr>
          <w:sz w:val="24"/>
        </w:rPr>
        <w:t>728, в соотв</w:t>
      </w:r>
      <w:r w:rsidR="0023219B" w:rsidRPr="00A5214C">
        <w:rPr>
          <w:sz w:val="24"/>
        </w:rPr>
        <w:t xml:space="preserve">етствии со </w:t>
      </w:r>
      <w:proofErr w:type="spellStart"/>
      <w:r w:rsidR="0023219B" w:rsidRPr="00A5214C">
        <w:rPr>
          <w:sz w:val="24"/>
        </w:rPr>
        <w:t>ст.ст</w:t>
      </w:r>
      <w:proofErr w:type="spellEnd"/>
      <w:r w:rsidR="0023219B" w:rsidRPr="00A5214C">
        <w:rPr>
          <w:sz w:val="24"/>
        </w:rPr>
        <w:t>.</w:t>
      </w:r>
      <w:r w:rsidR="00B12DC9">
        <w:rPr>
          <w:sz w:val="24"/>
        </w:rPr>
        <w:t xml:space="preserve"> </w:t>
      </w:r>
      <w:r w:rsidR="0023219B" w:rsidRPr="00A5214C">
        <w:rPr>
          <w:sz w:val="24"/>
        </w:rPr>
        <w:t>99, 106 Закона,</w:t>
      </w:r>
    </w:p>
    <w:p w:rsidR="00B138A8" w:rsidRPr="00A5214C" w:rsidRDefault="00B138A8" w:rsidP="00D04401">
      <w:pPr>
        <w:spacing w:line="140" w:lineRule="atLeast"/>
        <w:jc w:val="center"/>
        <w:rPr>
          <w:b/>
          <w:sz w:val="24"/>
        </w:rPr>
      </w:pPr>
      <w:r w:rsidRPr="00A5214C">
        <w:rPr>
          <w:b/>
          <w:sz w:val="24"/>
        </w:rPr>
        <w:lastRenderedPageBreak/>
        <w:t>РЕШИЛА:</w:t>
      </w:r>
    </w:p>
    <w:p w:rsidR="00080C2F" w:rsidRPr="00A5214C" w:rsidRDefault="00080C2F" w:rsidP="00B138A8">
      <w:pPr>
        <w:tabs>
          <w:tab w:val="left" w:pos="5400"/>
          <w:tab w:val="left" w:pos="5444"/>
        </w:tabs>
        <w:rPr>
          <w:b/>
          <w:sz w:val="24"/>
        </w:rPr>
      </w:pPr>
    </w:p>
    <w:p w:rsidR="0064033A" w:rsidRPr="006E4A90" w:rsidRDefault="0064033A" w:rsidP="00593902">
      <w:pPr>
        <w:pStyle w:val="aa"/>
        <w:numPr>
          <w:ilvl w:val="0"/>
          <w:numId w:val="4"/>
        </w:numPr>
        <w:spacing w:line="276" w:lineRule="auto"/>
        <w:jc w:val="both"/>
        <w:rPr>
          <w:sz w:val="24"/>
        </w:rPr>
      </w:pPr>
      <w:r w:rsidRPr="006E4A90">
        <w:rPr>
          <w:sz w:val="24"/>
        </w:rPr>
        <w:t xml:space="preserve">Признать жалобу </w:t>
      </w:r>
      <w:r w:rsidR="00593902" w:rsidRPr="00593902">
        <w:rPr>
          <w:sz w:val="24"/>
        </w:rPr>
        <w:t>ООО «АППОМЕД»</w:t>
      </w:r>
      <w:r w:rsidR="00211757">
        <w:rPr>
          <w:sz w:val="24"/>
        </w:rPr>
        <w:t xml:space="preserve"> частично</w:t>
      </w:r>
      <w:r w:rsidR="009455BD">
        <w:rPr>
          <w:sz w:val="24"/>
        </w:rPr>
        <w:t xml:space="preserve"> </w:t>
      </w:r>
      <w:r w:rsidRPr="006E4A90">
        <w:rPr>
          <w:sz w:val="24"/>
        </w:rPr>
        <w:t>обоснованной.</w:t>
      </w:r>
    </w:p>
    <w:p w:rsidR="00251249" w:rsidRDefault="0064033A" w:rsidP="00251249">
      <w:pPr>
        <w:pStyle w:val="aa"/>
        <w:numPr>
          <w:ilvl w:val="0"/>
          <w:numId w:val="4"/>
        </w:numPr>
        <w:spacing w:line="276" w:lineRule="auto"/>
        <w:jc w:val="both"/>
        <w:rPr>
          <w:sz w:val="24"/>
        </w:rPr>
      </w:pPr>
      <w:r w:rsidRPr="006E4A90">
        <w:rPr>
          <w:sz w:val="24"/>
        </w:rPr>
        <w:t xml:space="preserve">Признать Заказчика нарушившим </w:t>
      </w:r>
      <w:r w:rsidR="005E5C97">
        <w:rPr>
          <w:sz w:val="24"/>
        </w:rPr>
        <w:t xml:space="preserve">п. 1 </w:t>
      </w:r>
      <w:r w:rsidRPr="006E4A90">
        <w:rPr>
          <w:sz w:val="24"/>
        </w:rPr>
        <w:t>ч.</w:t>
      </w:r>
      <w:r w:rsidR="00251249">
        <w:rPr>
          <w:sz w:val="24"/>
        </w:rPr>
        <w:t xml:space="preserve"> </w:t>
      </w:r>
      <w:r w:rsidRPr="006E4A90">
        <w:rPr>
          <w:sz w:val="24"/>
        </w:rPr>
        <w:t>1</w:t>
      </w:r>
      <w:r>
        <w:rPr>
          <w:sz w:val="24"/>
        </w:rPr>
        <w:t xml:space="preserve"> ст.</w:t>
      </w:r>
      <w:r w:rsidR="00251249">
        <w:rPr>
          <w:sz w:val="24"/>
        </w:rPr>
        <w:t xml:space="preserve"> 6</w:t>
      </w:r>
      <w:r w:rsidRPr="006E4A90">
        <w:rPr>
          <w:sz w:val="24"/>
        </w:rPr>
        <w:t>4</w:t>
      </w:r>
      <w:r w:rsidR="004A44C9">
        <w:rPr>
          <w:sz w:val="24"/>
        </w:rPr>
        <w:t>, ч. 5 ст. 65</w:t>
      </w:r>
      <w:r w:rsidRPr="006E4A90">
        <w:rPr>
          <w:sz w:val="24"/>
        </w:rPr>
        <w:t xml:space="preserve"> Закона.</w:t>
      </w:r>
    </w:p>
    <w:p w:rsidR="00251249" w:rsidRDefault="00251249" w:rsidP="00251249">
      <w:pPr>
        <w:pStyle w:val="aa"/>
        <w:numPr>
          <w:ilvl w:val="0"/>
          <w:numId w:val="4"/>
        </w:numPr>
        <w:spacing w:line="276" w:lineRule="auto"/>
        <w:jc w:val="both"/>
        <w:rPr>
          <w:sz w:val="24"/>
        </w:rPr>
      </w:pPr>
      <w:r w:rsidRPr="00251249">
        <w:rPr>
          <w:sz w:val="24"/>
        </w:rPr>
        <w:t>Выдать Заказчику, аукционной комиссии Заказчика обязательное для исполнения предписание об отмене всех сформированных протоколов</w:t>
      </w:r>
      <w:r w:rsidR="004A44C9">
        <w:rPr>
          <w:sz w:val="24"/>
        </w:rPr>
        <w:t xml:space="preserve"> и аннулировании закупки</w:t>
      </w:r>
      <w:r w:rsidRPr="00251249">
        <w:rPr>
          <w:sz w:val="24"/>
        </w:rPr>
        <w:t>.</w:t>
      </w:r>
      <w:r>
        <w:rPr>
          <w:sz w:val="24"/>
        </w:rPr>
        <w:t xml:space="preserve"> </w:t>
      </w:r>
    </w:p>
    <w:p w:rsidR="00251249" w:rsidRPr="00251249" w:rsidRDefault="00251249" w:rsidP="00251249">
      <w:pPr>
        <w:pStyle w:val="aa"/>
        <w:numPr>
          <w:ilvl w:val="0"/>
          <w:numId w:val="4"/>
        </w:numPr>
        <w:spacing w:line="276" w:lineRule="auto"/>
        <w:jc w:val="both"/>
        <w:rPr>
          <w:sz w:val="24"/>
        </w:rPr>
      </w:pPr>
      <w:r w:rsidRPr="00251249">
        <w:rPr>
          <w:sz w:val="24"/>
        </w:rPr>
        <w:t>Рассмотреть вопрос о привлечении виновн</w:t>
      </w:r>
      <w:r w:rsidR="0095165C">
        <w:rPr>
          <w:sz w:val="24"/>
        </w:rPr>
        <w:t xml:space="preserve">ого </w:t>
      </w:r>
      <w:r w:rsidRPr="00251249">
        <w:rPr>
          <w:sz w:val="24"/>
        </w:rPr>
        <w:t>должностн</w:t>
      </w:r>
      <w:r w:rsidR="0095165C">
        <w:rPr>
          <w:sz w:val="24"/>
        </w:rPr>
        <w:t>ого</w:t>
      </w:r>
      <w:r w:rsidRPr="00251249">
        <w:rPr>
          <w:sz w:val="24"/>
        </w:rPr>
        <w:t xml:space="preserve"> лиц</w:t>
      </w:r>
      <w:r w:rsidR="0095165C">
        <w:rPr>
          <w:sz w:val="24"/>
        </w:rPr>
        <w:t>а</w:t>
      </w:r>
      <w:r w:rsidRPr="00251249">
        <w:rPr>
          <w:sz w:val="24"/>
        </w:rPr>
        <w:t xml:space="preserve"> Заказчика к административной ответственности.</w:t>
      </w:r>
    </w:p>
    <w:p w:rsidR="00FE1051" w:rsidRPr="00A5214C" w:rsidRDefault="00FE1051" w:rsidP="002546B5">
      <w:pPr>
        <w:ind w:right="-185" w:firstLine="540"/>
        <w:jc w:val="both"/>
        <w:rPr>
          <w:sz w:val="18"/>
        </w:rPr>
      </w:pPr>
    </w:p>
    <w:p w:rsidR="002546B5" w:rsidRPr="00A5214C" w:rsidRDefault="005B58AE" w:rsidP="002546B5">
      <w:pPr>
        <w:ind w:right="-185" w:firstLine="540"/>
        <w:jc w:val="both"/>
        <w:rPr>
          <w:sz w:val="18"/>
        </w:rPr>
      </w:pPr>
      <w:r w:rsidRPr="00A5214C">
        <w:rPr>
          <w:sz w:val="18"/>
        </w:rPr>
        <w:t>Решение может быть обжаловано в судебном порядке в течение трех месяцев со дня его принятия.</w:t>
      </w:r>
    </w:p>
    <w:p w:rsidR="0019729E" w:rsidRPr="00A5214C" w:rsidRDefault="00B138A8" w:rsidP="007104F6">
      <w:pPr>
        <w:ind w:right="-185" w:firstLine="540"/>
        <w:jc w:val="both"/>
        <w:rPr>
          <w:sz w:val="24"/>
        </w:rPr>
      </w:pPr>
      <w:r w:rsidRPr="00A5214C">
        <w:rPr>
          <w:sz w:val="24"/>
        </w:rPr>
        <w:tab/>
        <w:t xml:space="preserve">   </w:t>
      </w:r>
    </w:p>
    <w:p w:rsidR="009E54B3" w:rsidRPr="00A5214C" w:rsidRDefault="009E54B3" w:rsidP="007104F6">
      <w:pPr>
        <w:ind w:right="-185" w:firstLine="540"/>
        <w:jc w:val="both"/>
        <w:rPr>
          <w:sz w:val="24"/>
        </w:rPr>
      </w:pPr>
    </w:p>
    <w:p w:rsidR="007104F6" w:rsidRDefault="007104F6" w:rsidP="007104F6">
      <w:pPr>
        <w:ind w:right="-185" w:firstLine="540"/>
        <w:jc w:val="both"/>
        <w:rPr>
          <w:sz w:val="24"/>
        </w:rPr>
      </w:pPr>
    </w:p>
    <w:p w:rsidR="00211757" w:rsidRPr="00A5214C" w:rsidRDefault="00211757" w:rsidP="007104F6">
      <w:pPr>
        <w:ind w:right="-185" w:firstLine="540"/>
        <w:jc w:val="both"/>
        <w:rPr>
          <w:sz w:val="24"/>
        </w:rPr>
      </w:pPr>
    </w:p>
    <w:p w:rsidR="00B138A8" w:rsidRPr="00A5214C" w:rsidRDefault="00B138A8" w:rsidP="00251249">
      <w:pPr>
        <w:tabs>
          <w:tab w:val="left" w:pos="8222"/>
        </w:tabs>
        <w:jc w:val="both"/>
        <w:rPr>
          <w:sz w:val="24"/>
        </w:rPr>
      </w:pPr>
      <w:r w:rsidRPr="00A5214C">
        <w:rPr>
          <w:sz w:val="24"/>
        </w:rPr>
        <w:t xml:space="preserve">Председатель комиссии                                                       </w:t>
      </w:r>
      <w:r w:rsidR="0007626E" w:rsidRPr="00A5214C">
        <w:rPr>
          <w:sz w:val="24"/>
        </w:rPr>
        <w:t xml:space="preserve">      </w:t>
      </w:r>
      <w:r w:rsidR="00FF474B" w:rsidRPr="00A5214C">
        <w:rPr>
          <w:sz w:val="24"/>
        </w:rPr>
        <w:t xml:space="preserve">        </w:t>
      </w:r>
      <w:r w:rsidR="0007626E" w:rsidRPr="00A5214C">
        <w:rPr>
          <w:sz w:val="24"/>
        </w:rPr>
        <w:t xml:space="preserve">    </w:t>
      </w:r>
      <w:r w:rsidRPr="00A5214C">
        <w:rPr>
          <w:sz w:val="24"/>
        </w:rPr>
        <w:t xml:space="preserve">  </w:t>
      </w:r>
      <w:r w:rsidR="00ED645D" w:rsidRPr="00A5214C">
        <w:rPr>
          <w:sz w:val="24"/>
        </w:rPr>
        <w:t xml:space="preserve">           </w:t>
      </w:r>
      <w:r w:rsidR="00A74F4E" w:rsidRPr="00A5214C">
        <w:rPr>
          <w:sz w:val="24"/>
        </w:rPr>
        <w:t xml:space="preserve">          </w:t>
      </w:r>
      <w:r w:rsidR="00251249">
        <w:rPr>
          <w:sz w:val="24"/>
        </w:rPr>
        <w:t xml:space="preserve"> </w:t>
      </w:r>
      <w:r w:rsidR="00211757">
        <w:rPr>
          <w:sz w:val="24"/>
        </w:rPr>
        <w:t>М</w:t>
      </w:r>
      <w:r w:rsidR="00F12CA9" w:rsidRPr="00A5214C">
        <w:rPr>
          <w:sz w:val="24"/>
        </w:rPr>
        <w:t>.</w:t>
      </w:r>
      <w:r w:rsidR="00211757">
        <w:rPr>
          <w:sz w:val="24"/>
        </w:rPr>
        <w:t>А</w:t>
      </w:r>
      <w:r w:rsidR="005E5C97">
        <w:rPr>
          <w:sz w:val="24"/>
        </w:rPr>
        <w:t>.</w:t>
      </w:r>
      <w:r w:rsidR="00F02B9F" w:rsidRPr="00A5214C">
        <w:rPr>
          <w:sz w:val="24"/>
        </w:rPr>
        <w:t xml:space="preserve"> </w:t>
      </w:r>
      <w:r w:rsidR="00211757">
        <w:rPr>
          <w:sz w:val="24"/>
        </w:rPr>
        <w:t>Благодарев</w:t>
      </w:r>
    </w:p>
    <w:p w:rsidR="00DD279D" w:rsidRPr="00A5214C" w:rsidRDefault="00DD279D" w:rsidP="0007626E">
      <w:pPr>
        <w:jc w:val="both"/>
        <w:rPr>
          <w:sz w:val="24"/>
        </w:rPr>
      </w:pPr>
    </w:p>
    <w:p w:rsidR="008B7BF5" w:rsidRPr="00A5214C" w:rsidRDefault="008B7BF5" w:rsidP="0007626E">
      <w:pPr>
        <w:jc w:val="both"/>
        <w:rPr>
          <w:sz w:val="24"/>
        </w:rPr>
      </w:pPr>
    </w:p>
    <w:p w:rsidR="000F0847" w:rsidRPr="00A5214C" w:rsidRDefault="000F0847" w:rsidP="0007626E">
      <w:pPr>
        <w:jc w:val="both"/>
        <w:rPr>
          <w:sz w:val="24"/>
        </w:rPr>
      </w:pPr>
    </w:p>
    <w:p w:rsidR="0007626E" w:rsidRPr="00A5214C" w:rsidRDefault="00B138A8" w:rsidP="0007626E">
      <w:pPr>
        <w:jc w:val="both"/>
        <w:rPr>
          <w:sz w:val="24"/>
        </w:rPr>
      </w:pPr>
      <w:r w:rsidRPr="00A5214C">
        <w:rPr>
          <w:sz w:val="24"/>
        </w:rPr>
        <w:t xml:space="preserve">Члены комиссии                                                       </w:t>
      </w:r>
      <w:r w:rsidR="00AD62FF" w:rsidRPr="00A5214C">
        <w:rPr>
          <w:sz w:val="24"/>
        </w:rPr>
        <w:t xml:space="preserve">        </w:t>
      </w:r>
      <w:r w:rsidRPr="00A5214C">
        <w:rPr>
          <w:sz w:val="24"/>
        </w:rPr>
        <w:t xml:space="preserve">      </w:t>
      </w:r>
      <w:r w:rsidR="0007626E" w:rsidRPr="00A5214C">
        <w:rPr>
          <w:sz w:val="24"/>
        </w:rPr>
        <w:t xml:space="preserve">          </w:t>
      </w:r>
      <w:r w:rsidRPr="00A5214C">
        <w:rPr>
          <w:sz w:val="24"/>
        </w:rPr>
        <w:t xml:space="preserve">   </w:t>
      </w:r>
      <w:r w:rsidR="00FF474B" w:rsidRPr="00A5214C">
        <w:rPr>
          <w:sz w:val="24"/>
        </w:rPr>
        <w:t xml:space="preserve">       </w:t>
      </w:r>
      <w:r w:rsidRPr="00A5214C">
        <w:rPr>
          <w:sz w:val="24"/>
        </w:rPr>
        <w:t xml:space="preserve"> </w:t>
      </w:r>
      <w:r w:rsidR="00C02C0D" w:rsidRPr="00A5214C">
        <w:rPr>
          <w:sz w:val="24"/>
        </w:rPr>
        <w:t xml:space="preserve"> </w:t>
      </w:r>
      <w:r w:rsidR="00C92CD1" w:rsidRPr="00A5214C">
        <w:rPr>
          <w:sz w:val="24"/>
        </w:rPr>
        <w:t xml:space="preserve">  </w:t>
      </w:r>
      <w:r w:rsidR="005555F6" w:rsidRPr="00A5214C">
        <w:rPr>
          <w:sz w:val="24"/>
        </w:rPr>
        <w:t xml:space="preserve">    </w:t>
      </w:r>
      <w:r w:rsidR="00251249">
        <w:rPr>
          <w:sz w:val="24"/>
        </w:rPr>
        <w:t xml:space="preserve">            </w:t>
      </w:r>
      <w:r w:rsidR="005E5C97">
        <w:rPr>
          <w:sz w:val="24"/>
        </w:rPr>
        <w:t>С</w:t>
      </w:r>
      <w:r w:rsidR="00F12CA9" w:rsidRPr="00A5214C">
        <w:rPr>
          <w:sz w:val="24"/>
        </w:rPr>
        <w:t>.</w:t>
      </w:r>
      <w:r w:rsidR="005E5C97">
        <w:rPr>
          <w:sz w:val="24"/>
        </w:rPr>
        <w:t>А</w:t>
      </w:r>
      <w:r w:rsidR="001A7E11" w:rsidRPr="00A5214C">
        <w:rPr>
          <w:sz w:val="24"/>
        </w:rPr>
        <w:t>.</w:t>
      </w:r>
      <w:r w:rsidR="00B55E4D" w:rsidRPr="00A5214C">
        <w:rPr>
          <w:sz w:val="24"/>
        </w:rPr>
        <w:t xml:space="preserve"> </w:t>
      </w:r>
      <w:r w:rsidR="005E5C97">
        <w:rPr>
          <w:sz w:val="24"/>
        </w:rPr>
        <w:t>Иванкова</w:t>
      </w:r>
    </w:p>
    <w:p w:rsidR="00B55E4D" w:rsidRPr="00A5214C" w:rsidRDefault="00B55E4D" w:rsidP="0007626E">
      <w:pPr>
        <w:jc w:val="both"/>
        <w:rPr>
          <w:sz w:val="24"/>
        </w:rPr>
      </w:pPr>
    </w:p>
    <w:p w:rsidR="008B7BF5" w:rsidRPr="00A5214C" w:rsidRDefault="008B7BF5" w:rsidP="0007626E">
      <w:pPr>
        <w:jc w:val="both"/>
        <w:rPr>
          <w:sz w:val="24"/>
        </w:rPr>
      </w:pPr>
    </w:p>
    <w:p w:rsidR="000452CF" w:rsidRPr="00A5214C" w:rsidRDefault="000452CF" w:rsidP="0007626E">
      <w:pPr>
        <w:jc w:val="both"/>
        <w:rPr>
          <w:sz w:val="24"/>
        </w:rPr>
      </w:pPr>
    </w:p>
    <w:p w:rsidR="00216A6E" w:rsidRPr="00A5214C" w:rsidRDefault="00B138A8" w:rsidP="007E691E">
      <w:pPr>
        <w:jc w:val="both"/>
        <w:rPr>
          <w:sz w:val="24"/>
        </w:rPr>
      </w:pPr>
      <w:r w:rsidRPr="00A5214C">
        <w:rPr>
          <w:sz w:val="24"/>
        </w:rPr>
        <w:t xml:space="preserve">             </w:t>
      </w:r>
      <w:r w:rsidR="000677DD" w:rsidRPr="00A5214C">
        <w:rPr>
          <w:sz w:val="24"/>
        </w:rPr>
        <w:t xml:space="preserve"> </w:t>
      </w:r>
      <w:r w:rsidR="00501CB6" w:rsidRPr="00A5214C">
        <w:rPr>
          <w:sz w:val="24"/>
        </w:rPr>
        <w:t xml:space="preserve">                          </w:t>
      </w:r>
      <w:r w:rsidRPr="00A5214C">
        <w:rPr>
          <w:sz w:val="24"/>
        </w:rPr>
        <w:t xml:space="preserve">                                       </w:t>
      </w:r>
      <w:r w:rsidR="00AD62FF" w:rsidRPr="00A5214C">
        <w:rPr>
          <w:sz w:val="24"/>
        </w:rPr>
        <w:t xml:space="preserve">                         </w:t>
      </w:r>
      <w:r w:rsidR="00DD279D" w:rsidRPr="00A5214C">
        <w:rPr>
          <w:sz w:val="24"/>
        </w:rPr>
        <w:t xml:space="preserve">   </w:t>
      </w:r>
      <w:r w:rsidR="00A36B65" w:rsidRPr="00A5214C">
        <w:rPr>
          <w:sz w:val="24"/>
        </w:rPr>
        <w:t xml:space="preserve">          </w:t>
      </w:r>
      <w:r w:rsidRPr="00A5214C">
        <w:rPr>
          <w:sz w:val="24"/>
        </w:rPr>
        <w:t xml:space="preserve"> </w:t>
      </w:r>
      <w:r w:rsidR="002B30A4" w:rsidRPr="00A5214C">
        <w:rPr>
          <w:sz w:val="24"/>
        </w:rPr>
        <w:t xml:space="preserve">      </w:t>
      </w:r>
      <w:r w:rsidR="00251249">
        <w:rPr>
          <w:sz w:val="24"/>
        </w:rPr>
        <w:t xml:space="preserve">              </w:t>
      </w:r>
      <w:r w:rsidR="00673FE2">
        <w:rPr>
          <w:sz w:val="24"/>
        </w:rPr>
        <w:t>В</w:t>
      </w:r>
      <w:r w:rsidR="002B30A4" w:rsidRPr="00A5214C">
        <w:rPr>
          <w:sz w:val="24"/>
        </w:rPr>
        <w:t>.</w:t>
      </w:r>
      <w:r w:rsidR="00673FE2">
        <w:rPr>
          <w:sz w:val="24"/>
        </w:rPr>
        <w:t>Н</w:t>
      </w:r>
      <w:r w:rsidR="00B55E4D" w:rsidRPr="00A5214C">
        <w:rPr>
          <w:sz w:val="24"/>
        </w:rPr>
        <w:t xml:space="preserve">. </w:t>
      </w:r>
      <w:r w:rsidR="00673FE2">
        <w:rPr>
          <w:sz w:val="24"/>
        </w:rPr>
        <w:t>Гижко</w:t>
      </w:r>
    </w:p>
    <w:p w:rsidR="00A54E7F" w:rsidRPr="00A5214C" w:rsidRDefault="00A54E7F" w:rsidP="007E691E">
      <w:pPr>
        <w:jc w:val="both"/>
        <w:rPr>
          <w:i/>
          <w:sz w:val="16"/>
        </w:rPr>
      </w:pPr>
    </w:p>
    <w:p w:rsidR="00FE1051" w:rsidRDefault="00FE1051" w:rsidP="007E691E">
      <w:pPr>
        <w:jc w:val="both"/>
        <w:rPr>
          <w:i/>
          <w:sz w:val="16"/>
        </w:rPr>
      </w:pPr>
    </w:p>
    <w:p w:rsidR="00FE1051" w:rsidRDefault="00FE1051" w:rsidP="007E691E">
      <w:pPr>
        <w:jc w:val="both"/>
        <w:rPr>
          <w:i/>
          <w:sz w:val="16"/>
        </w:rPr>
      </w:pPr>
    </w:p>
    <w:p w:rsidR="00FE1051" w:rsidRDefault="00FE1051" w:rsidP="007E691E">
      <w:pPr>
        <w:jc w:val="both"/>
        <w:rPr>
          <w:i/>
          <w:sz w:val="16"/>
        </w:rPr>
      </w:pPr>
    </w:p>
    <w:p w:rsidR="00504BFC" w:rsidRDefault="00504BFC" w:rsidP="007E691E">
      <w:pPr>
        <w:jc w:val="both"/>
        <w:rPr>
          <w:i/>
          <w:sz w:val="16"/>
        </w:rPr>
      </w:pPr>
    </w:p>
    <w:p w:rsidR="00504BFC" w:rsidRDefault="00504BFC" w:rsidP="007E691E">
      <w:pPr>
        <w:jc w:val="both"/>
        <w:rPr>
          <w:i/>
          <w:sz w:val="16"/>
        </w:rPr>
      </w:pPr>
    </w:p>
    <w:p w:rsidR="00504BFC" w:rsidRDefault="00504BFC" w:rsidP="007E691E">
      <w:pPr>
        <w:jc w:val="both"/>
        <w:rPr>
          <w:i/>
          <w:sz w:val="16"/>
        </w:rPr>
      </w:pPr>
    </w:p>
    <w:p w:rsidR="00504BFC" w:rsidRDefault="00504BFC" w:rsidP="007E691E">
      <w:pPr>
        <w:jc w:val="both"/>
        <w:rPr>
          <w:i/>
          <w:sz w:val="16"/>
        </w:rPr>
      </w:pPr>
    </w:p>
    <w:p w:rsidR="00504BFC" w:rsidRDefault="00504BFC" w:rsidP="007E691E">
      <w:pPr>
        <w:jc w:val="both"/>
        <w:rPr>
          <w:i/>
          <w:sz w:val="16"/>
        </w:rPr>
      </w:pPr>
    </w:p>
    <w:p w:rsidR="00504BFC" w:rsidRDefault="00504BFC" w:rsidP="007E691E">
      <w:pPr>
        <w:jc w:val="both"/>
        <w:rPr>
          <w:i/>
          <w:sz w:val="16"/>
        </w:rPr>
      </w:pPr>
    </w:p>
    <w:p w:rsidR="00504BFC" w:rsidRDefault="00504BFC" w:rsidP="007E691E">
      <w:pPr>
        <w:jc w:val="both"/>
        <w:rPr>
          <w:i/>
          <w:sz w:val="16"/>
        </w:rPr>
      </w:pPr>
    </w:p>
    <w:p w:rsidR="00D30AFD" w:rsidRDefault="00D30AFD" w:rsidP="007E691E">
      <w:pPr>
        <w:jc w:val="both"/>
        <w:rPr>
          <w:i/>
          <w:sz w:val="16"/>
        </w:rPr>
      </w:pPr>
    </w:p>
    <w:p w:rsidR="00D30AFD" w:rsidRDefault="00D30AFD" w:rsidP="007E691E">
      <w:pPr>
        <w:jc w:val="both"/>
        <w:rPr>
          <w:i/>
          <w:sz w:val="16"/>
        </w:rPr>
      </w:pPr>
    </w:p>
    <w:p w:rsidR="00D30AFD" w:rsidRDefault="00D30AFD" w:rsidP="007E691E">
      <w:pPr>
        <w:jc w:val="both"/>
        <w:rPr>
          <w:i/>
          <w:sz w:val="16"/>
        </w:rPr>
      </w:pPr>
    </w:p>
    <w:p w:rsidR="00D30AFD" w:rsidRDefault="00D30AFD" w:rsidP="007E691E">
      <w:pPr>
        <w:jc w:val="both"/>
        <w:rPr>
          <w:i/>
          <w:sz w:val="16"/>
        </w:rPr>
      </w:pPr>
    </w:p>
    <w:p w:rsidR="00D30AFD" w:rsidRDefault="00D30AFD" w:rsidP="007E691E">
      <w:pPr>
        <w:jc w:val="both"/>
        <w:rPr>
          <w:i/>
          <w:sz w:val="16"/>
        </w:rPr>
      </w:pPr>
    </w:p>
    <w:p w:rsidR="00D30AFD" w:rsidRDefault="00D30AFD" w:rsidP="007E691E">
      <w:pPr>
        <w:jc w:val="both"/>
        <w:rPr>
          <w:i/>
          <w:sz w:val="16"/>
        </w:rPr>
      </w:pPr>
    </w:p>
    <w:p w:rsidR="00D30AFD" w:rsidRDefault="00D30AFD" w:rsidP="007E691E">
      <w:pPr>
        <w:jc w:val="both"/>
        <w:rPr>
          <w:i/>
          <w:sz w:val="16"/>
        </w:rPr>
      </w:pPr>
    </w:p>
    <w:p w:rsidR="000F5C17" w:rsidRDefault="000F5C17" w:rsidP="007E691E">
      <w:pPr>
        <w:jc w:val="both"/>
        <w:rPr>
          <w:i/>
          <w:sz w:val="16"/>
        </w:rPr>
      </w:pPr>
    </w:p>
    <w:p w:rsidR="000F5C17" w:rsidRDefault="000F5C17" w:rsidP="007E691E">
      <w:pPr>
        <w:jc w:val="both"/>
        <w:rPr>
          <w:i/>
          <w:sz w:val="16"/>
        </w:rPr>
      </w:pPr>
    </w:p>
    <w:p w:rsidR="000F5C17" w:rsidRDefault="000F5C17" w:rsidP="007E691E">
      <w:pPr>
        <w:jc w:val="both"/>
        <w:rPr>
          <w:i/>
          <w:sz w:val="16"/>
        </w:rPr>
      </w:pPr>
    </w:p>
    <w:p w:rsidR="000F5C17" w:rsidRDefault="000F5C17" w:rsidP="007E691E">
      <w:pPr>
        <w:jc w:val="both"/>
        <w:rPr>
          <w:i/>
          <w:sz w:val="16"/>
        </w:rPr>
      </w:pPr>
    </w:p>
    <w:p w:rsidR="000F5C17" w:rsidRDefault="000F5C17" w:rsidP="007E691E">
      <w:pPr>
        <w:jc w:val="both"/>
        <w:rPr>
          <w:i/>
          <w:sz w:val="16"/>
        </w:rPr>
      </w:pPr>
    </w:p>
    <w:p w:rsidR="000F5C17" w:rsidRDefault="000F5C17" w:rsidP="007E691E">
      <w:pPr>
        <w:jc w:val="both"/>
        <w:rPr>
          <w:i/>
          <w:sz w:val="16"/>
        </w:rPr>
      </w:pPr>
    </w:p>
    <w:p w:rsidR="000F5C17" w:rsidRDefault="000F5C17" w:rsidP="007E691E">
      <w:pPr>
        <w:jc w:val="both"/>
        <w:rPr>
          <w:i/>
          <w:sz w:val="16"/>
        </w:rPr>
      </w:pPr>
    </w:p>
    <w:p w:rsidR="000F5C17" w:rsidRDefault="000F5C17" w:rsidP="007E691E">
      <w:pPr>
        <w:jc w:val="both"/>
        <w:rPr>
          <w:i/>
          <w:sz w:val="16"/>
        </w:rPr>
      </w:pPr>
    </w:p>
    <w:p w:rsidR="000F5C17" w:rsidRDefault="000F5C17" w:rsidP="007E691E">
      <w:pPr>
        <w:jc w:val="both"/>
        <w:rPr>
          <w:i/>
          <w:sz w:val="16"/>
        </w:rPr>
      </w:pPr>
    </w:p>
    <w:p w:rsidR="000F5C17" w:rsidRDefault="000F5C17" w:rsidP="007E691E">
      <w:pPr>
        <w:jc w:val="both"/>
        <w:rPr>
          <w:i/>
          <w:sz w:val="16"/>
        </w:rPr>
      </w:pPr>
    </w:p>
    <w:p w:rsidR="000F5C17" w:rsidRDefault="000F5C17" w:rsidP="007E691E">
      <w:pPr>
        <w:jc w:val="both"/>
        <w:rPr>
          <w:i/>
          <w:sz w:val="16"/>
        </w:rPr>
      </w:pPr>
    </w:p>
    <w:p w:rsidR="000F5C17" w:rsidRDefault="000F5C17" w:rsidP="007E691E">
      <w:pPr>
        <w:jc w:val="both"/>
        <w:rPr>
          <w:i/>
          <w:sz w:val="16"/>
        </w:rPr>
      </w:pPr>
    </w:p>
    <w:p w:rsidR="000F5C17" w:rsidRDefault="000F5C17" w:rsidP="007E691E">
      <w:pPr>
        <w:jc w:val="both"/>
        <w:rPr>
          <w:i/>
          <w:sz w:val="16"/>
        </w:rPr>
      </w:pPr>
    </w:p>
    <w:p w:rsidR="000F5C17" w:rsidRDefault="000F5C17" w:rsidP="007E691E">
      <w:pPr>
        <w:jc w:val="both"/>
        <w:rPr>
          <w:i/>
          <w:sz w:val="16"/>
        </w:rPr>
      </w:pPr>
    </w:p>
    <w:p w:rsidR="000F5C17" w:rsidRDefault="000F5C17" w:rsidP="007E691E">
      <w:pPr>
        <w:jc w:val="both"/>
        <w:rPr>
          <w:i/>
          <w:sz w:val="16"/>
        </w:rPr>
      </w:pPr>
    </w:p>
    <w:p w:rsidR="000F5C17" w:rsidRDefault="000F5C17" w:rsidP="007E691E">
      <w:pPr>
        <w:jc w:val="both"/>
        <w:rPr>
          <w:i/>
          <w:sz w:val="16"/>
        </w:rPr>
      </w:pPr>
    </w:p>
    <w:p w:rsidR="000F5C17" w:rsidRDefault="000F5C17" w:rsidP="007E691E">
      <w:pPr>
        <w:jc w:val="both"/>
        <w:rPr>
          <w:i/>
          <w:sz w:val="16"/>
        </w:rPr>
      </w:pPr>
    </w:p>
    <w:p w:rsidR="000F5C17" w:rsidRDefault="000F5C17" w:rsidP="007E691E">
      <w:pPr>
        <w:jc w:val="both"/>
        <w:rPr>
          <w:i/>
          <w:sz w:val="16"/>
        </w:rPr>
      </w:pPr>
      <w:bookmarkStart w:id="0" w:name="_GoBack"/>
      <w:bookmarkEnd w:id="0"/>
    </w:p>
    <w:p w:rsidR="00D30AFD" w:rsidRDefault="00D30AFD" w:rsidP="007E691E">
      <w:pPr>
        <w:jc w:val="both"/>
        <w:rPr>
          <w:i/>
          <w:sz w:val="16"/>
        </w:rPr>
      </w:pPr>
    </w:p>
    <w:p w:rsidR="00D30AFD" w:rsidRDefault="00D30AFD" w:rsidP="007E691E">
      <w:pPr>
        <w:jc w:val="both"/>
        <w:rPr>
          <w:i/>
          <w:sz w:val="16"/>
        </w:rPr>
      </w:pPr>
    </w:p>
    <w:p w:rsidR="00D30AFD" w:rsidRDefault="00D30AFD" w:rsidP="007E691E">
      <w:pPr>
        <w:jc w:val="both"/>
        <w:rPr>
          <w:i/>
          <w:sz w:val="16"/>
        </w:rPr>
      </w:pPr>
    </w:p>
    <w:p w:rsidR="00D30AFD" w:rsidRDefault="00D30AFD" w:rsidP="007E691E">
      <w:pPr>
        <w:jc w:val="both"/>
        <w:rPr>
          <w:i/>
          <w:sz w:val="16"/>
        </w:rPr>
      </w:pPr>
    </w:p>
    <w:p w:rsidR="007E691E" w:rsidRPr="0048187B" w:rsidRDefault="007E691E" w:rsidP="007E691E">
      <w:pPr>
        <w:jc w:val="both"/>
        <w:rPr>
          <w:i/>
          <w:sz w:val="20"/>
          <w:szCs w:val="20"/>
        </w:rPr>
      </w:pPr>
      <w:r w:rsidRPr="0048187B">
        <w:rPr>
          <w:i/>
          <w:sz w:val="20"/>
          <w:szCs w:val="20"/>
        </w:rPr>
        <w:t xml:space="preserve">Исп. </w:t>
      </w:r>
      <w:r w:rsidR="00251249" w:rsidRPr="0048187B">
        <w:rPr>
          <w:i/>
          <w:sz w:val="20"/>
          <w:szCs w:val="20"/>
        </w:rPr>
        <w:t>Михарская А.А.</w:t>
      </w:r>
    </w:p>
    <w:p w:rsidR="00FF44C3" w:rsidRPr="0048187B" w:rsidRDefault="007E691E" w:rsidP="00454486">
      <w:pPr>
        <w:jc w:val="both"/>
        <w:rPr>
          <w:i/>
          <w:sz w:val="20"/>
          <w:szCs w:val="20"/>
        </w:rPr>
      </w:pPr>
      <w:r w:rsidRPr="0048187B">
        <w:rPr>
          <w:i/>
          <w:sz w:val="20"/>
          <w:szCs w:val="20"/>
        </w:rPr>
        <w:t>8 (863) 240-86-88</w:t>
      </w:r>
    </w:p>
    <w:sectPr w:rsidR="00FF44C3" w:rsidRPr="0048187B" w:rsidSect="00B63261">
      <w:headerReference w:type="default" r:id="rId8"/>
      <w:footerReference w:type="default" r:id="rId9"/>
      <w:pgSz w:w="11906" w:h="16838" w:code="9"/>
      <w:pgMar w:top="1134" w:right="851" w:bottom="1134" w:left="1134" w:header="709" w:footer="171"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42B7" w:rsidRDefault="00DB42B7" w:rsidP="007A3FB7">
      <w:r>
        <w:separator/>
      </w:r>
    </w:p>
  </w:endnote>
  <w:endnote w:type="continuationSeparator" w:id="0">
    <w:p w:rsidR="00DB42B7" w:rsidRDefault="00DB42B7" w:rsidP="007A3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7B6C" w:rsidRDefault="008C7B6C">
    <w:pPr>
      <w:pStyle w:val="a8"/>
      <w:jc w:val="center"/>
    </w:pPr>
  </w:p>
  <w:p w:rsidR="008C7B6C" w:rsidRDefault="008C7B6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42B7" w:rsidRDefault="00DB42B7" w:rsidP="007A3FB7">
      <w:r>
        <w:separator/>
      </w:r>
    </w:p>
  </w:footnote>
  <w:footnote w:type="continuationSeparator" w:id="0">
    <w:p w:rsidR="00DB42B7" w:rsidRDefault="00DB42B7" w:rsidP="007A3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4123214"/>
      <w:docPartObj>
        <w:docPartGallery w:val="Page Numbers (Top of Page)"/>
        <w:docPartUnique/>
      </w:docPartObj>
    </w:sdtPr>
    <w:sdtEndPr/>
    <w:sdtContent>
      <w:p w:rsidR="008C7B6C" w:rsidRDefault="008C7B6C">
        <w:pPr>
          <w:pStyle w:val="a6"/>
          <w:jc w:val="center"/>
        </w:pPr>
        <w:r>
          <w:fldChar w:fldCharType="begin"/>
        </w:r>
        <w:r>
          <w:instrText>PAGE   \* MERGEFORMAT</w:instrText>
        </w:r>
        <w:r>
          <w:fldChar w:fldCharType="separate"/>
        </w:r>
        <w:r w:rsidR="000F5C17">
          <w:rPr>
            <w:noProof/>
          </w:rPr>
          <w:t>8</w:t>
        </w:r>
        <w:r>
          <w:fldChar w:fldCharType="end"/>
        </w:r>
      </w:p>
    </w:sdtContent>
  </w:sdt>
  <w:p w:rsidR="008C7B6C" w:rsidRDefault="008C7B6C">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750798"/>
    <w:multiLevelType w:val="hybridMultilevel"/>
    <w:tmpl w:val="0EF8A4AE"/>
    <w:lvl w:ilvl="0" w:tplc="60B468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4BC8055A"/>
    <w:multiLevelType w:val="hybridMultilevel"/>
    <w:tmpl w:val="EABEFAA0"/>
    <w:lvl w:ilvl="0" w:tplc="D0A25A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FB35E85"/>
    <w:multiLevelType w:val="hybridMultilevel"/>
    <w:tmpl w:val="636204CE"/>
    <w:lvl w:ilvl="0" w:tplc="732CE65E">
      <w:start w:val="1"/>
      <w:numFmt w:val="upperRoman"/>
      <w:lvlText w:val="%1."/>
      <w:lvlJc w:val="left"/>
      <w:pPr>
        <w:tabs>
          <w:tab w:val="num" w:pos="960"/>
        </w:tabs>
        <w:ind w:left="960" w:hanging="72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4FD3259B"/>
    <w:multiLevelType w:val="hybridMultilevel"/>
    <w:tmpl w:val="EA74FE6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493"/>
    <w:rsid w:val="000004C5"/>
    <w:rsid w:val="00000F9D"/>
    <w:rsid w:val="00003CDE"/>
    <w:rsid w:val="00003F1D"/>
    <w:rsid w:val="000055E2"/>
    <w:rsid w:val="000074A3"/>
    <w:rsid w:val="0001173A"/>
    <w:rsid w:val="000164F0"/>
    <w:rsid w:val="00021638"/>
    <w:rsid w:val="00022DC5"/>
    <w:rsid w:val="00023C90"/>
    <w:rsid w:val="000271A3"/>
    <w:rsid w:val="0003337D"/>
    <w:rsid w:val="000333D4"/>
    <w:rsid w:val="000373AB"/>
    <w:rsid w:val="00037F6F"/>
    <w:rsid w:val="0004143A"/>
    <w:rsid w:val="0004267B"/>
    <w:rsid w:val="00043136"/>
    <w:rsid w:val="000441FA"/>
    <w:rsid w:val="000452CF"/>
    <w:rsid w:val="000460D7"/>
    <w:rsid w:val="00047C33"/>
    <w:rsid w:val="00051071"/>
    <w:rsid w:val="000648F7"/>
    <w:rsid w:val="000677DD"/>
    <w:rsid w:val="000715B0"/>
    <w:rsid w:val="0007339E"/>
    <w:rsid w:val="000760B4"/>
    <w:rsid w:val="0007626E"/>
    <w:rsid w:val="00080C2F"/>
    <w:rsid w:val="00083F39"/>
    <w:rsid w:val="00084120"/>
    <w:rsid w:val="00086BA1"/>
    <w:rsid w:val="0009143B"/>
    <w:rsid w:val="00091DD9"/>
    <w:rsid w:val="0009685B"/>
    <w:rsid w:val="00096AF0"/>
    <w:rsid w:val="00096F6F"/>
    <w:rsid w:val="00097616"/>
    <w:rsid w:val="000A50D3"/>
    <w:rsid w:val="000A7FE0"/>
    <w:rsid w:val="000B1A43"/>
    <w:rsid w:val="000B3025"/>
    <w:rsid w:val="000B31B5"/>
    <w:rsid w:val="000B3435"/>
    <w:rsid w:val="000B5FC3"/>
    <w:rsid w:val="000C1713"/>
    <w:rsid w:val="000C2F90"/>
    <w:rsid w:val="000C5574"/>
    <w:rsid w:val="000C5BFA"/>
    <w:rsid w:val="000C6471"/>
    <w:rsid w:val="000D1BB3"/>
    <w:rsid w:val="000D1F11"/>
    <w:rsid w:val="000D3E2A"/>
    <w:rsid w:val="000D509E"/>
    <w:rsid w:val="000D5D8D"/>
    <w:rsid w:val="000D6FA7"/>
    <w:rsid w:val="000E0EC2"/>
    <w:rsid w:val="000E278D"/>
    <w:rsid w:val="000E770A"/>
    <w:rsid w:val="000E775A"/>
    <w:rsid w:val="000F02E4"/>
    <w:rsid w:val="000F0847"/>
    <w:rsid w:val="000F1036"/>
    <w:rsid w:val="000F1557"/>
    <w:rsid w:val="000F5275"/>
    <w:rsid w:val="000F5C17"/>
    <w:rsid w:val="000F5C54"/>
    <w:rsid w:val="000F6DB5"/>
    <w:rsid w:val="001006DF"/>
    <w:rsid w:val="00102F0F"/>
    <w:rsid w:val="00103AF4"/>
    <w:rsid w:val="00103FA0"/>
    <w:rsid w:val="001067E0"/>
    <w:rsid w:val="001071E5"/>
    <w:rsid w:val="0011136B"/>
    <w:rsid w:val="00111A05"/>
    <w:rsid w:val="00111D16"/>
    <w:rsid w:val="00111D46"/>
    <w:rsid w:val="001125DD"/>
    <w:rsid w:val="001127F6"/>
    <w:rsid w:val="001141E9"/>
    <w:rsid w:val="001148CE"/>
    <w:rsid w:val="0011626D"/>
    <w:rsid w:val="001209F1"/>
    <w:rsid w:val="00123DF5"/>
    <w:rsid w:val="0013779F"/>
    <w:rsid w:val="001406BB"/>
    <w:rsid w:val="0014074A"/>
    <w:rsid w:val="0014180C"/>
    <w:rsid w:val="00142AC0"/>
    <w:rsid w:val="00144670"/>
    <w:rsid w:val="0014699A"/>
    <w:rsid w:val="001471C4"/>
    <w:rsid w:val="001519F0"/>
    <w:rsid w:val="001527CC"/>
    <w:rsid w:val="001529A3"/>
    <w:rsid w:val="001604F9"/>
    <w:rsid w:val="00161905"/>
    <w:rsid w:val="0016513B"/>
    <w:rsid w:val="0016669E"/>
    <w:rsid w:val="00166AF7"/>
    <w:rsid w:val="00166E27"/>
    <w:rsid w:val="001676D2"/>
    <w:rsid w:val="00175EC4"/>
    <w:rsid w:val="0017609C"/>
    <w:rsid w:val="0017711C"/>
    <w:rsid w:val="001802D4"/>
    <w:rsid w:val="001823C9"/>
    <w:rsid w:val="00184544"/>
    <w:rsid w:val="00185E0B"/>
    <w:rsid w:val="00190831"/>
    <w:rsid w:val="00190E15"/>
    <w:rsid w:val="001930D3"/>
    <w:rsid w:val="001942DA"/>
    <w:rsid w:val="0019524E"/>
    <w:rsid w:val="00195AD3"/>
    <w:rsid w:val="0019729E"/>
    <w:rsid w:val="001A10B5"/>
    <w:rsid w:val="001A2B5C"/>
    <w:rsid w:val="001A7E11"/>
    <w:rsid w:val="001B38F4"/>
    <w:rsid w:val="001B5BB4"/>
    <w:rsid w:val="001B62D8"/>
    <w:rsid w:val="001C59D1"/>
    <w:rsid w:val="001C6060"/>
    <w:rsid w:val="001D01BF"/>
    <w:rsid w:val="001D0FDE"/>
    <w:rsid w:val="001D2123"/>
    <w:rsid w:val="001D4552"/>
    <w:rsid w:val="001D61C0"/>
    <w:rsid w:val="001E3E6E"/>
    <w:rsid w:val="001E567E"/>
    <w:rsid w:val="001F0298"/>
    <w:rsid w:val="001F044B"/>
    <w:rsid w:val="001F18AE"/>
    <w:rsid w:val="001F5F38"/>
    <w:rsid w:val="001F79D3"/>
    <w:rsid w:val="00202C22"/>
    <w:rsid w:val="00203133"/>
    <w:rsid w:val="00203A34"/>
    <w:rsid w:val="00204644"/>
    <w:rsid w:val="002078D7"/>
    <w:rsid w:val="00211757"/>
    <w:rsid w:val="00212F51"/>
    <w:rsid w:val="002156E1"/>
    <w:rsid w:val="00216A6E"/>
    <w:rsid w:val="00221707"/>
    <w:rsid w:val="00225C65"/>
    <w:rsid w:val="00227440"/>
    <w:rsid w:val="0023219B"/>
    <w:rsid w:val="00235AEF"/>
    <w:rsid w:val="002432EA"/>
    <w:rsid w:val="002457AA"/>
    <w:rsid w:val="002475D5"/>
    <w:rsid w:val="00251249"/>
    <w:rsid w:val="00251FFD"/>
    <w:rsid w:val="002546B5"/>
    <w:rsid w:val="002668CD"/>
    <w:rsid w:val="00267BD9"/>
    <w:rsid w:val="002706E5"/>
    <w:rsid w:val="00277047"/>
    <w:rsid w:val="00286957"/>
    <w:rsid w:val="00286B2C"/>
    <w:rsid w:val="00292C68"/>
    <w:rsid w:val="002A43A6"/>
    <w:rsid w:val="002A54B3"/>
    <w:rsid w:val="002B30A4"/>
    <w:rsid w:val="002B3EB4"/>
    <w:rsid w:val="002B5C8C"/>
    <w:rsid w:val="002B6D7C"/>
    <w:rsid w:val="002B7AED"/>
    <w:rsid w:val="002C21BE"/>
    <w:rsid w:val="002D19C6"/>
    <w:rsid w:val="002D2E71"/>
    <w:rsid w:val="002D657D"/>
    <w:rsid w:val="002D789A"/>
    <w:rsid w:val="002D7FBC"/>
    <w:rsid w:val="002E0936"/>
    <w:rsid w:val="002E4EC3"/>
    <w:rsid w:val="002E5FB9"/>
    <w:rsid w:val="002F364F"/>
    <w:rsid w:val="002F4019"/>
    <w:rsid w:val="002F45FF"/>
    <w:rsid w:val="002F50AD"/>
    <w:rsid w:val="002F79A0"/>
    <w:rsid w:val="0030400C"/>
    <w:rsid w:val="003046A6"/>
    <w:rsid w:val="00305F7C"/>
    <w:rsid w:val="003070F6"/>
    <w:rsid w:val="003071C7"/>
    <w:rsid w:val="00312540"/>
    <w:rsid w:val="00314D1B"/>
    <w:rsid w:val="00316BA2"/>
    <w:rsid w:val="0031722B"/>
    <w:rsid w:val="00323999"/>
    <w:rsid w:val="00326234"/>
    <w:rsid w:val="003343AD"/>
    <w:rsid w:val="003370AB"/>
    <w:rsid w:val="00344A64"/>
    <w:rsid w:val="00345706"/>
    <w:rsid w:val="00355BC9"/>
    <w:rsid w:val="00356738"/>
    <w:rsid w:val="00357326"/>
    <w:rsid w:val="003578D7"/>
    <w:rsid w:val="0035799F"/>
    <w:rsid w:val="00357EDE"/>
    <w:rsid w:val="00362D3B"/>
    <w:rsid w:val="003637B8"/>
    <w:rsid w:val="003700F6"/>
    <w:rsid w:val="00370699"/>
    <w:rsid w:val="00373BF7"/>
    <w:rsid w:val="00374B89"/>
    <w:rsid w:val="00374DEF"/>
    <w:rsid w:val="00375A4A"/>
    <w:rsid w:val="003765D4"/>
    <w:rsid w:val="00380088"/>
    <w:rsid w:val="00380ABD"/>
    <w:rsid w:val="003815E4"/>
    <w:rsid w:val="00381D39"/>
    <w:rsid w:val="00381DEE"/>
    <w:rsid w:val="00382507"/>
    <w:rsid w:val="003844B0"/>
    <w:rsid w:val="00385195"/>
    <w:rsid w:val="003870D8"/>
    <w:rsid w:val="00390FD8"/>
    <w:rsid w:val="003914C1"/>
    <w:rsid w:val="00393BE9"/>
    <w:rsid w:val="00396855"/>
    <w:rsid w:val="00396EB3"/>
    <w:rsid w:val="003977E8"/>
    <w:rsid w:val="003B077C"/>
    <w:rsid w:val="003B133B"/>
    <w:rsid w:val="003B1F46"/>
    <w:rsid w:val="003B68FA"/>
    <w:rsid w:val="003C2E8B"/>
    <w:rsid w:val="003C4B46"/>
    <w:rsid w:val="003D0386"/>
    <w:rsid w:val="003D7130"/>
    <w:rsid w:val="003D75F8"/>
    <w:rsid w:val="003E1DB0"/>
    <w:rsid w:val="003E6C88"/>
    <w:rsid w:val="00401E17"/>
    <w:rsid w:val="00403514"/>
    <w:rsid w:val="0040551C"/>
    <w:rsid w:val="004101C8"/>
    <w:rsid w:val="004105EB"/>
    <w:rsid w:val="004170BB"/>
    <w:rsid w:val="00420C9A"/>
    <w:rsid w:val="004233EB"/>
    <w:rsid w:val="00424618"/>
    <w:rsid w:val="00427058"/>
    <w:rsid w:val="004274EF"/>
    <w:rsid w:val="00427B02"/>
    <w:rsid w:val="00427EDA"/>
    <w:rsid w:val="004364C6"/>
    <w:rsid w:val="0044051B"/>
    <w:rsid w:val="004412B1"/>
    <w:rsid w:val="00442103"/>
    <w:rsid w:val="00450930"/>
    <w:rsid w:val="00450C2F"/>
    <w:rsid w:val="00451201"/>
    <w:rsid w:val="00452EAC"/>
    <w:rsid w:val="004532E3"/>
    <w:rsid w:val="00454486"/>
    <w:rsid w:val="00457A99"/>
    <w:rsid w:val="00457E0F"/>
    <w:rsid w:val="00462DB2"/>
    <w:rsid w:val="00465706"/>
    <w:rsid w:val="00466E12"/>
    <w:rsid w:val="00473B7A"/>
    <w:rsid w:val="00476776"/>
    <w:rsid w:val="0048187B"/>
    <w:rsid w:val="00486C34"/>
    <w:rsid w:val="00490733"/>
    <w:rsid w:val="004907D9"/>
    <w:rsid w:val="004A0DB4"/>
    <w:rsid w:val="004A1BAD"/>
    <w:rsid w:val="004A44C9"/>
    <w:rsid w:val="004A4BFC"/>
    <w:rsid w:val="004B122D"/>
    <w:rsid w:val="004B5739"/>
    <w:rsid w:val="004C39C6"/>
    <w:rsid w:val="004C6C66"/>
    <w:rsid w:val="004D2F85"/>
    <w:rsid w:val="004E0675"/>
    <w:rsid w:val="004E2100"/>
    <w:rsid w:val="004E6397"/>
    <w:rsid w:val="004E642B"/>
    <w:rsid w:val="004F1108"/>
    <w:rsid w:val="004F2930"/>
    <w:rsid w:val="004F6301"/>
    <w:rsid w:val="004F6583"/>
    <w:rsid w:val="004F6791"/>
    <w:rsid w:val="004F73C2"/>
    <w:rsid w:val="00500B6E"/>
    <w:rsid w:val="00501CB6"/>
    <w:rsid w:val="00503F44"/>
    <w:rsid w:val="00504749"/>
    <w:rsid w:val="00504BFC"/>
    <w:rsid w:val="00504C44"/>
    <w:rsid w:val="005101CC"/>
    <w:rsid w:val="005142A7"/>
    <w:rsid w:val="00514CE3"/>
    <w:rsid w:val="00522157"/>
    <w:rsid w:val="0052234B"/>
    <w:rsid w:val="00523FAE"/>
    <w:rsid w:val="00525407"/>
    <w:rsid w:val="00525F55"/>
    <w:rsid w:val="005322D8"/>
    <w:rsid w:val="00534A5A"/>
    <w:rsid w:val="00535947"/>
    <w:rsid w:val="005365C9"/>
    <w:rsid w:val="00537215"/>
    <w:rsid w:val="00541FE7"/>
    <w:rsid w:val="00545DC9"/>
    <w:rsid w:val="00547D3C"/>
    <w:rsid w:val="00551770"/>
    <w:rsid w:val="005520CF"/>
    <w:rsid w:val="005549B7"/>
    <w:rsid w:val="005555F6"/>
    <w:rsid w:val="00564A8C"/>
    <w:rsid w:val="0056669F"/>
    <w:rsid w:val="00567411"/>
    <w:rsid w:val="00573DE1"/>
    <w:rsid w:val="005754E8"/>
    <w:rsid w:val="0058071B"/>
    <w:rsid w:val="0058338C"/>
    <w:rsid w:val="00591DE8"/>
    <w:rsid w:val="00593902"/>
    <w:rsid w:val="0059689C"/>
    <w:rsid w:val="005A1212"/>
    <w:rsid w:val="005A15A1"/>
    <w:rsid w:val="005A1D41"/>
    <w:rsid w:val="005A44C3"/>
    <w:rsid w:val="005B58AE"/>
    <w:rsid w:val="005B592C"/>
    <w:rsid w:val="005C3FA7"/>
    <w:rsid w:val="005C4C4C"/>
    <w:rsid w:val="005C594A"/>
    <w:rsid w:val="005C5C11"/>
    <w:rsid w:val="005C61B5"/>
    <w:rsid w:val="005D0CF7"/>
    <w:rsid w:val="005D1EF4"/>
    <w:rsid w:val="005D511A"/>
    <w:rsid w:val="005D691B"/>
    <w:rsid w:val="005D7D67"/>
    <w:rsid w:val="005D7F1A"/>
    <w:rsid w:val="005E2269"/>
    <w:rsid w:val="005E28F8"/>
    <w:rsid w:val="005E49DC"/>
    <w:rsid w:val="005E5C97"/>
    <w:rsid w:val="005F2FB7"/>
    <w:rsid w:val="005F4074"/>
    <w:rsid w:val="005F6391"/>
    <w:rsid w:val="006003D6"/>
    <w:rsid w:val="00602E5E"/>
    <w:rsid w:val="00604B8D"/>
    <w:rsid w:val="006057F5"/>
    <w:rsid w:val="00605EEC"/>
    <w:rsid w:val="00613031"/>
    <w:rsid w:val="006147FD"/>
    <w:rsid w:val="00615307"/>
    <w:rsid w:val="00620C3A"/>
    <w:rsid w:val="00621761"/>
    <w:rsid w:val="00623A66"/>
    <w:rsid w:val="00623E1B"/>
    <w:rsid w:val="006264F1"/>
    <w:rsid w:val="00630296"/>
    <w:rsid w:val="00631FBF"/>
    <w:rsid w:val="00636097"/>
    <w:rsid w:val="006400C5"/>
    <w:rsid w:val="0064033A"/>
    <w:rsid w:val="006410D1"/>
    <w:rsid w:val="0064117E"/>
    <w:rsid w:val="00641238"/>
    <w:rsid w:val="006443D0"/>
    <w:rsid w:val="00644D38"/>
    <w:rsid w:val="006456E8"/>
    <w:rsid w:val="006469D9"/>
    <w:rsid w:val="00647188"/>
    <w:rsid w:val="00653B50"/>
    <w:rsid w:val="0065409B"/>
    <w:rsid w:val="00656CE5"/>
    <w:rsid w:val="00662887"/>
    <w:rsid w:val="00663F7C"/>
    <w:rsid w:val="006702AE"/>
    <w:rsid w:val="006726B6"/>
    <w:rsid w:val="00673FE2"/>
    <w:rsid w:val="00681B96"/>
    <w:rsid w:val="0068244B"/>
    <w:rsid w:val="006824B6"/>
    <w:rsid w:val="00682B8D"/>
    <w:rsid w:val="00682D11"/>
    <w:rsid w:val="00685DC8"/>
    <w:rsid w:val="006878FD"/>
    <w:rsid w:val="00690E19"/>
    <w:rsid w:val="00695606"/>
    <w:rsid w:val="006A1207"/>
    <w:rsid w:val="006A4196"/>
    <w:rsid w:val="006A6628"/>
    <w:rsid w:val="006A7191"/>
    <w:rsid w:val="006A7B1A"/>
    <w:rsid w:val="006A7B39"/>
    <w:rsid w:val="006B041A"/>
    <w:rsid w:val="006B5051"/>
    <w:rsid w:val="006C0244"/>
    <w:rsid w:val="006C11A5"/>
    <w:rsid w:val="006C13D2"/>
    <w:rsid w:val="006C1B5B"/>
    <w:rsid w:val="006C3349"/>
    <w:rsid w:val="006C34A0"/>
    <w:rsid w:val="006C5B8E"/>
    <w:rsid w:val="006C5DD3"/>
    <w:rsid w:val="006C67B3"/>
    <w:rsid w:val="006D0236"/>
    <w:rsid w:val="006D231F"/>
    <w:rsid w:val="006D380E"/>
    <w:rsid w:val="006E04CC"/>
    <w:rsid w:val="006E0ABA"/>
    <w:rsid w:val="006E0D66"/>
    <w:rsid w:val="006E29C6"/>
    <w:rsid w:val="006E30FA"/>
    <w:rsid w:val="006E4A90"/>
    <w:rsid w:val="006E4DEE"/>
    <w:rsid w:val="006F4ED1"/>
    <w:rsid w:val="006F7264"/>
    <w:rsid w:val="00700B1D"/>
    <w:rsid w:val="007025E7"/>
    <w:rsid w:val="007104F6"/>
    <w:rsid w:val="007115EB"/>
    <w:rsid w:val="007120F8"/>
    <w:rsid w:val="00713C64"/>
    <w:rsid w:val="00714E67"/>
    <w:rsid w:val="00716F70"/>
    <w:rsid w:val="00721ACD"/>
    <w:rsid w:val="00721C36"/>
    <w:rsid w:val="00722CC1"/>
    <w:rsid w:val="007238AC"/>
    <w:rsid w:val="007378B3"/>
    <w:rsid w:val="00737AED"/>
    <w:rsid w:val="00741B0F"/>
    <w:rsid w:val="00741ED5"/>
    <w:rsid w:val="0074349D"/>
    <w:rsid w:val="00755850"/>
    <w:rsid w:val="00757737"/>
    <w:rsid w:val="00760227"/>
    <w:rsid w:val="00762298"/>
    <w:rsid w:val="007628DF"/>
    <w:rsid w:val="007640BC"/>
    <w:rsid w:val="00764F04"/>
    <w:rsid w:val="00765B3F"/>
    <w:rsid w:val="00767821"/>
    <w:rsid w:val="00767970"/>
    <w:rsid w:val="00770AC8"/>
    <w:rsid w:val="00771EC1"/>
    <w:rsid w:val="0077546C"/>
    <w:rsid w:val="00777149"/>
    <w:rsid w:val="0078221D"/>
    <w:rsid w:val="0078384E"/>
    <w:rsid w:val="00786614"/>
    <w:rsid w:val="007871E2"/>
    <w:rsid w:val="00787C58"/>
    <w:rsid w:val="00791C03"/>
    <w:rsid w:val="00792654"/>
    <w:rsid w:val="00793AEA"/>
    <w:rsid w:val="00794F94"/>
    <w:rsid w:val="00796A9E"/>
    <w:rsid w:val="00797FB6"/>
    <w:rsid w:val="007A1F16"/>
    <w:rsid w:val="007A22B8"/>
    <w:rsid w:val="007A3862"/>
    <w:rsid w:val="007A387B"/>
    <w:rsid w:val="007A3FB7"/>
    <w:rsid w:val="007A45F5"/>
    <w:rsid w:val="007A64DC"/>
    <w:rsid w:val="007A7936"/>
    <w:rsid w:val="007B483B"/>
    <w:rsid w:val="007B5A47"/>
    <w:rsid w:val="007B6823"/>
    <w:rsid w:val="007B6C74"/>
    <w:rsid w:val="007B7ACA"/>
    <w:rsid w:val="007C1896"/>
    <w:rsid w:val="007C5180"/>
    <w:rsid w:val="007C59B9"/>
    <w:rsid w:val="007C75E0"/>
    <w:rsid w:val="007D0517"/>
    <w:rsid w:val="007D750A"/>
    <w:rsid w:val="007E563F"/>
    <w:rsid w:val="007E5CDD"/>
    <w:rsid w:val="007E67B9"/>
    <w:rsid w:val="007E691E"/>
    <w:rsid w:val="007E7A76"/>
    <w:rsid w:val="007F3843"/>
    <w:rsid w:val="007F75CA"/>
    <w:rsid w:val="008007CE"/>
    <w:rsid w:val="00804266"/>
    <w:rsid w:val="008073AE"/>
    <w:rsid w:val="008139E1"/>
    <w:rsid w:val="008144DB"/>
    <w:rsid w:val="00816A84"/>
    <w:rsid w:val="00816FDB"/>
    <w:rsid w:val="00817688"/>
    <w:rsid w:val="00821B62"/>
    <w:rsid w:val="00824F57"/>
    <w:rsid w:val="00825405"/>
    <w:rsid w:val="00827525"/>
    <w:rsid w:val="008303CC"/>
    <w:rsid w:val="008349E7"/>
    <w:rsid w:val="00835465"/>
    <w:rsid w:val="008361A0"/>
    <w:rsid w:val="00837AC3"/>
    <w:rsid w:val="00842277"/>
    <w:rsid w:val="00845328"/>
    <w:rsid w:val="0084676F"/>
    <w:rsid w:val="0084697A"/>
    <w:rsid w:val="00851186"/>
    <w:rsid w:val="00852F8B"/>
    <w:rsid w:val="00855B02"/>
    <w:rsid w:val="00870D4F"/>
    <w:rsid w:val="00871A6A"/>
    <w:rsid w:val="00871D18"/>
    <w:rsid w:val="008754FB"/>
    <w:rsid w:val="00876A93"/>
    <w:rsid w:val="0087700F"/>
    <w:rsid w:val="00877A1A"/>
    <w:rsid w:val="00885103"/>
    <w:rsid w:val="00894700"/>
    <w:rsid w:val="0089514A"/>
    <w:rsid w:val="00896E90"/>
    <w:rsid w:val="008A0AA7"/>
    <w:rsid w:val="008A3D4C"/>
    <w:rsid w:val="008B07A2"/>
    <w:rsid w:val="008B0FC8"/>
    <w:rsid w:val="008B23D0"/>
    <w:rsid w:val="008B3C98"/>
    <w:rsid w:val="008B3E58"/>
    <w:rsid w:val="008B7BF5"/>
    <w:rsid w:val="008C0D2C"/>
    <w:rsid w:val="008C1718"/>
    <w:rsid w:val="008C1963"/>
    <w:rsid w:val="008C1FF9"/>
    <w:rsid w:val="008C2226"/>
    <w:rsid w:val="008C2C88"/>
    <w:rsid w:val="008C51C6"/>
    <w:rsid w:val="008C53E3"/>
    <w:rsid w:val="008C56EC"/>
    <w:rsid w:val="008C604A"/>
    <w:rsid w:val="008C65F8"/>
    <w:rsid w:val="008C7B6C"/>
    <w:rsid w:val="008D2B05"/>
    <w:rsid w:val="008D3F8A"/>
    <w:rsid w:val="008D5840"/>
    <w:rsid w:val="008E06F7"/>
    <w:rsid w:val="008E50A1"/>
    <w:rsid w:val="008E59DE"/>
    <w:rsid w:val="008F2FD6"/>
    <w:rsid w:val="008F4980"/>
    <w:rsid w:val="008F5C2D"/>
    <w:rsid w:val="008F69D4"/>
    <w:rsid w:val="008F6B45"/>
    <w:rsid w:val="009000D8"/>
    <w:rsid w:val="00906D9C"/>
    <w:rsid w:val="00907911"/>
    <w:rsid w:val="009114FF"/>
    <w:rsid w:val="0091155D"/>
    <w:rsid w:val="00915DEA"/>
    <w:rsid w:val="0092491B"/>
    <w:rsid w:val="00925B5C"/>
    <w:rsid w:val="0093503D"/>
    <w:rsid w:val="00936714"/>
    <w:rsid w:val="0094108C"/>
    <w:rsid w:val="0094144B"/>
    <w:rsid w:val="0094477B"/>
    <w:rsid w:val="009455BD"/>
    <w:rsid w:val="009466EE"/>
    <w:rsid w:val="0095165C"/>
    <w:rsid w:val="009538E7"/>
    <w:rsid w:val="00956453"/>
    <w:rsid w:val="009605C3"/>
    <w:rsid w:val="009617DA"/>
    <w:rsid w:val="0096294F"/>
    <w:rsid w:val="00963293"/>
    <w:rsid w:val="0096761B"/>
    <w:rsid w:val="00967917"/>
    <w:rsid w:val="009715E6"/>
    <w:rsid w:val="00973AEA"/>
    <w:rsid w:val="00981914"/>
    <w:rsid w:val="009825BA"/>
    <w:rsid w:val="00982741"/>
    <w:rsid w:val="009836F2"/>
    <w:rsid w:val="0099033E"/>
    <w:rsid w:val="0099039C"/>
    <w:rsid w:val="0099395B"/>
    <w:rsid w:val="00996046"/>
    <w:rsid w:val="009A1624"/>
    <w:rsid w:val="009A1FE9"/>
    <w:rsid w:val="009A34E4"/>
    <w:rsid w:val="009A5E60"/>
    <w:rsid w:val="009A771F"/>
    <w:rsid w:val="009B0F80"/>
    <w:rsid w:val="009B163D"/>
    <w:rsid w:val="009B1B99"/>
    <w:rsid w:val="009B55DB"/>
    <w:rsid w:val="009B68B9"/>
    <w:rsid w:val="009B7395"/>
    <w:rsid w:val="009C11A7"/>
    <w:rsid w:val="009C1370"/>
    <w:rsid w:val="009C33A2"/>
    <w:rsid w:val="009D0DB4"/>
    <w:rsid w:val="009D1F75"/>
    <w:rsid w:val="009D2B29"/>
    <w:rsid w:val="009D2B9B"/>
    <w:rsid w:val="009D36FA"/>
    <w:rsid w:val="009D6FE6"/>
    <w:rsid w:val="009D7499"/>
    <w:rsid w:val="009E21DF"/>
    <w:rsid w:val="009E3D58"/>
    <w:rsid w:val="009E45BE"/>
    <w:rsid w:val="009E507E"/>
    <w:rsid w:val="009E54B3"/>
    <w:rsid w:val="009E7073"/>
    <w:rsid w:val="009F21D7"/>
    <w:rsid w:val="009F468F"/>
    <w:rsid w:val="00A000F3"/>
    <w:rsid w:val="00A01311"/>
    <w:rsid w:val="00A058FE"/>
    <w:rsid w:val="00A05D68"/>
    <w:rsid w:val="00A068FD"/>
    <w:rsid w:val="00A07F84"/>
    <w:rsid w:val="00A10245"/>
    <w:rsid w:val="00A104DA"/>
    <w:rsid w:val="00A10FE1"/>
    <w:rsid w:val="00A12C23"/>
    <w:rsid w:val="00A178E2"/>
    <w:rsid w:val="00A20537"/>
    <w:rsid w:val="00A261AC"/>
    <w:rsid w:val="00A272E4"/>
    <w:rsid w:val="00A31BD5"/>
    <w:rsid w:val="00A36B65"/>
    <w:rsid w:val="00A37F7C"/>
    <w:rsid w:val="00A41148"/>
    <w:rsid w:val="00A4425A"/>
    <w:rsid w:val="00A44DC5"/>
    <w:rsid w:val="00A47290"/>
    <w:rsid w:val="00A4748F"/>
    <w:rsid w:val="00A47E9A"/>
    <w:rsid w:val="00A5214C"/>
    <w:rsid w:val="00A52530"/>
    <w:rsid w:val="00A5282A"/>
    <w:rsid w:val="00A52DA7"/>
    <w:rsid w:val="00A54723"/>
    <w:rsid w:val="00A54E7F"/>
    <w:rsid w:val="00A55A36"/>
    <w:rsid w:val="00A614F7"/>
    <w:rsid w:val="00A619A6"/>
    <w:rsid w:val="00A727DD"/>
    <w:rsid w:val="00A74A15"/>
    <w:rsid w:val="00A74F4E"/>
    <w:rsid w:val="00A75493"/>
    <w:rsid w:val="00A82FA6"/>
    <w:rsid w:val="00A83222"/>
    <w:rsid w:val="00A84A2C"/>
    <w:rsid w:val="00A877E8"/>
    <w:rsid w:val="00A95EBD"/>
    <w:rsid w:val="00A979DE"/>
    <w:rsid w:val="00AA4972"/>
    <w:rsid w:val="00AA4C46"/>
    <w:rsid w:val="00AB25AB"/>
    <w:rsid w:val="00AB2D49"/>
    <w:rsid w:val="00AB4452"/>
    <w:rsid w:val="00AB482E"/>
    <w:rsid w:val="00AB5104"/>
    <w:rsid w:val="00AB6443"/>
    <w:rsid w:val="00AC19A9"/>
    <w:rsid w:val="00AC1D81"/>
    <w:rsid w:val="00AC7DF7"/>
    <w:rsid w:val="00AD149C"/>
    <w:rsid w:val="00AD2B49"/>
    <w:rsid w:val="00AD2D05"/>
    <w:rsid w:val="00AD481D"/>
    <w:rsid w:val="00AD62FF"/>
    <w:rsid w:val="00AD63AB"/>
    <w:rsid w:val="00AD7975"/>
    <w:rsid w:val="00AD7B6D"/>
    <w:rsid w:val="00AE1EEB"/>
    <w:rsid w:val="00AE4654"/>
    <w:rsid w:val="00AF0166"/>
    <w:rsid w:val="00AF2170"/>
    <w:rsid w:val="00AF29DD"/>
    <w:rsid w:val="00B02C4F"/>
    <w:rsid w:val="00B03068"/>
    <w:rsid w:val="00B039A8"/>
    <w:rsid w:val="00B06A83"/>
    <w:rsid w:val="00B07840"/>
    <w:rsid w:val="00B11933"/>
    <w:rsid w:val="00B12DC9"/>
    <w:rsid w:val="00B138A8"/>
    <w:rsid w:val="00B16D74"/>
    <w:rsid w:val="00B201E9"/>
    <w:rsid w:val="00B2265E"/>
    <w:rsid w:val="00B22F8E"/>
    <w:rsid w:val="00B2324A"/>
    <w:rsid w:val="00B2610D"/>
    <w:rsid w:val="00B314E0"/>
    <w:rsid w:val="00B32ACE"/>
    <w:rsid w:val="00B333F3"/>
    <w:rsid w:val="00B362F9"/>
    <w:rsid w:val="00B37004"/>
    <w:rsid w:val="00B375E3"/>
    <w:rsid w:val="00B4032C"/>
    <w:rsid w:val="00B404C4"/>
    <w:rsid w:val="00B46D7B"/>
    <w:rsid w:val="00B55E4D"/>
    <w:rsid w:val="00B57ABD"/>
    <w:rsid w:val="00B57B95"/>
    <w:rsid w:val="00B600EB"/>
    <w:rsid w:val="00B62E83"/>
    <w:rsid w:val="00B63261"/>
    <w:rsid w:val="00B633C9"/>
    <w:rsid w:val="00B637E9"/>
    <w:rsid w:val="00B64843"/>
    <w:rsid w:val="00B670C7"/>
    <w:rsid w:val="00B701D8"/>
    <w:rsid w:val="00B728DC"/>
    <w:rsid w:val="00B771E5"/>
    <w:rsid w:val="00B80327"/>
    <w:rsid w:val="00B82352"/>
    <w:rsid w:val="00B8320E"/>
    <w:rsid w:val="00B84A43"/>
    <w:rsid w:val="00B86751"/>
    <w:rsid w:val="00B90638"/>
    <w:rsid w:val="00B94A0E"/>
    <w:rsid w:val="00B97370"/>
    <w:rsid w:val="00BA2F7A"/>
    <w:rsid w:val="00BA36D0"/>
    <w:rsid w:val="00BA673F"/>
    <w:rsid w:val="00BB35C0"/>
    <w:rsid w:val="00BB5473"/>
    <w:rsid w:val="00BB675D"/>
    <w:rsid w:val="00BC2C9D"/>
    <w:rsid w:val="00BC6095"/>
    <w:rsid w:val="00BD011A"/>
    <w:rsid w:val="00BD1ED0"/>
    <w:rsid w:val="00BD4E73"/>
    <w:rsid w:val="00BD4E7C"/>
    <w:rsid w:val="00BE19D7"/>
    <w:rsid w:val="00BE1DC3"/>
    <w:rsid w:val="00BE4461"/>
    <w:rsid w:val="00BE5B36"/>
    <w:rsid w:val="00BE6B3B"/>
    <w:rsid w:val="00BE7D1D"/>
    <w:rsid w:val="00BF2DF7"/>
    <w:rsid w:val="00BF525C"/>
    <w:rsid w:val="00BF71E8"/>
    <w:rsid w:val="00C00A1E"/>
    <w:rsid w:val="00C017B3"/>
    <w:rsid w:val="00C02C0D"/>
    <w:rsid w:val="00C04956"/>
    <w:rsid w:val="00C110AD"/>
    <w:rsid w:val="00C113D4"/>
    <w:rsid w:val="00C11EA8"/>
    <w:rsid w:val="00C126B3"/>
    <w:rsid w:val="00C133B6"/>
    <w:rsid w:val="00C15553"/>
    <w:rsid w:val="00C168A0"/>
    <w:rsid w:val="00C238D2"/>
    <w:rsid w:val="00C303C4"/>
    <w:rsid w:val="00C30DF4"/>
    <w:rsid w:val="00C32EE1"/>
    <w:rsid w:val="00C41948"/>
    <w:rsid w:val="00C537B1"/>
    <w:rsid w:val="00C55341"/>
    <w:rsid w:val="00C5652B"/>
    <w:rsid w:val="00C61A05"/>
    <w:rsid w:val="00C644AF"/>
    <w:rsid w:val="00C65E80"/>
    <w:rsid w:val="00C66E34"/>
    <w:rsid w:val="00C70AD8"/>
    <w:rsid w:val="00C76971"/>
    <w:rsid w:val="00C80F5A"/>
    <w:rsid w:val="00C81F3E"/>
    <w:rsid w:val="00C82A6B"/>
    <w:rsid w:val="00C82AED"/>
    <w:rsid w:val="00C85B14"/>
    <w:rsid w:val="00C917C2"/>
    <w:rsid w:val="00C92CD1"/>
    <w:rsid w:val="00C935AF"/>
    <w:rsid w:val="00C93D60"/>
    <w:rsid w:val="00C94D54"/>
    <w:rsid w:val="00C95151"/>
    <w:rsid w:val="00C9562E"/>
    <w:rsid w:val="00C960A9"/>
    <w:rsid w:val="00CA4D34"/>
    <w:rsid w:val="00CA6096"/>
    <w:rsid w:val="00CA76EB"/>
    <w:rsid w:val="00CB2B55"/>
    <w:rsid w:val="00CB61C5"/>
    <w:rsid w:val="00CB7132"/>
    <w:rsid w:val="00CC12C4"/>
    <w:rsid w:val="00CC2843"/>
    <w:rsid w:val="00CC6F27"/>
    <w:rsid w:val="00CD06E4"/>
    <w:rsid w:val="00CD1648"/>
    <w:rsid w:val="00CD4839"/>
    <w:rsid w:val="00CD56C2"/>
    <w:rsid w:val="00CE1843"/>
    <w:rsid w:val="00CE5CC8"/>
    <w:rsid w:val="00CE76B0"/>
    <w:rsid w:val="00CE7CE2"/>
    <w:rsid w:val="00CF0C44"/>
    <w:rsid w:val="00CF249B"/>
    <w:rsid w:val="00CF3E5C"/>
    <w:rsid w:val="00CF4225"/>
    <w:rsid w:val="00CF5EEA"/>
    <w:rsid w:val="00D04401"/>
    <w:rsid w:val="00D04F91"/>
    <w:rsid w:val="00D05A5A"/>
    <w:rsid w:val="00D117F9"/>
    <w:rsid w:val="00D11D84"/>
    <w:rsid w:val="00D13F31"/>
    <w:rsid w:val="00D15A41"/>
    <w:rsid w:val="00D16422"/>
    <w:rsid w:val="00D1706E"/>
    <w:rsid w:val="00D206E9"/>
    <w:rsid w:val="00D22D3A"/>
    <w:rsid w:val="00D25A06"/>
    <w:rsid w:val="00D264E4"/>
    <w:rsid w:val="00D30AFD"/>
    <w:rsid w:val="00D34801"/>
    <w:rsid w:val="00D414BC"/>
    <w:rsid w:val="00D4465C"/>
    <w:rsid w:val="00D47631"/>
    <w:rsid w:val="00D571A2"/>
    <w:rsid w:val="00D6031A"/>
    <w:rsid w:val="00D62088"/>
    <w:rsid w:val="00D65C83"/>
    <w:rsid w:val="00D669F5"/>
    <w:rsid w:val="00D71ADD"/>
    <w:rsid w:val="00D7764C"/>
    <w:rsid w:val="00D7778A"/>
    <w:rsid w:val="00D8055F"/>
    <w:rsid w:val="00D807B9"/>
    <w:rsid w:val="00D813BE"/>
    <w:rsid w:val="00D821EB"/>
    <w:rsid w:val="00D84791"/>
    <w:rsid w:val="00D86F44"/>
    <w:rsid w:val="00D9167F"/>
    <w:rsid w:val="00D94AF3"/>
    <w:rsid w:val="00D9514D"/>
    <w:rsid w:val="00D952B8"/>
    <w:rsid w:val="00DA113A"/>
    <w:rsid w:val="00DA6ECA"/>
    <w:rsid w:val="00DA7CDE"/>
    <w:rsid w:val="00DB42B7"/>
    <w:rsid w:val="00DB5B5C"/>
    <w:rsid w:val="00DB6FF4"/>
    <w:rsid w:val="00DC05ED"/>
    <w:rsid w:val="00DC09C2"/>
    <w:rsid w:val="00DC3901"/>
    <w:rsid w:val="00DD0E7B"/>
    <w:rsid w:val="00DD279D"/>
    <w:rsid w:val="00DD30F0"/>
    <w:rsid w:val="00DD629A"/>
    <w:rsid w:val="00DD6852"/>
    <w:rsid w:val="00DE48A4"/>
    <w:rsid w:val="00DF243A"/>
    <w:rsid w:val="00DF683C"/>
    <w:rsid w:val="00E001E0"/>
    <w:rsid w:val="00E01B47"/>
    <w:rsid w:val="00E03A54"/>
    <w:rsid w:val="00E17D97"/>
    <w:rsid w:val="00E247CB"/>
    <w:rsid w:val="00E24C45"/>
    <w:rsid w:val="00E2618A"/>
    <w:rsid w:val="00E358A7"/>
    <w:rsid w:val="00E3732C"/>
    <w:rsid w:val="00E417D3"/>
    <w:rsid w:val="00E459DA"/>
    <w:rsid w:val="00E479B0"/>
    <w:rsid w:val="00E52935"/>
    <w:rsid w:val="00E54F69"/>
    <w:rsid w:val="00E60552"/>
    <w:rsid w:val="00E61DC7"/>
    <w:rsid w:val="00E62B06"/>
    <w:rsid w:val="00E6355F"/>
    <w:rsid w:val="00E63673"/>
    <w:rsid w:val="00E63E22"/>
    <w:rsid w:val="00E64FE1"/>
    <w:rsid w:val="00E66158"/>
    <w:rsid w:val="00E662A9"/>
    <w:rsid w:val="00E66ED3"/>
    <w:rsid w:val="00E673C6"/>
    <w:rsid w:val="00E740A0"/>
    <w:rsid w:val="00E763A4"/>
    <w:rsid w:val="00E849A8"/>
    <w:rsid w:val="00E85C73"/>
    <w:rsid w:val="00E85DD0"/>
    <w:rsid w:val="00E91CA2"/>
    <w:rsid w:val="00E924A8"/>
    <w:rsid w:val="00E94CD3"/>
    <w:rsid w:val="00E94CF8"/>
    <w:rsid w:val="00E95C19"/>
    <w:rsid w:val="00E96738"/>
    <w:rsid w:val="00E97016"/>
    <w:rsid w:val="00EA0866"/>
    <w:rsid w:val="00EA11B5"/>
    <w:rsid w:val="00EA5627"/>
    <w:rsid w:val="00EA5D10"/>
    <w:rsid w:val="00EB265E"/>
    <w:rsid w:val="00EB2FDF"/>
    <w:rsid w:val="00EB39A0"/>
    <w:rsid w:val="00EB53C1"/>
    <w:rsid w:val="00EB5C0F"/>
    <w:rsid w:val="00EB5F22"/>
    <w:rsid w:val="00EC1914"/>
    <w:rsid w:val="00EC4559"/>
    <w:rsid w:val="00EC7332"/>
    <w:rsid w:val="00ED1183"/>
    <w:rsid w:val="00ED1B97"/>
    <w:rsid w:val="00ED645D"/>
    <w:rsid w:val="00ED690E"/>
    <w:rsid w:val="00EE015A"/>
    <w:rsid w:val="00EE0B06"/>
    <w:rsid w:val="00EE0BDF"/>
    <w:rsid w:val="00EE186B"/>
    <w:rsid w:val="00EE2588"/>
    <w:rsid w:val="00EE2CF3"/>
    <w:rsid w:val="00EE4895"/>
    <w:rsid w:val="00EE75DC"/>
    <w:rsid w:val="00EF049B"/>
    <w:rsid w:val="00EF2EF8"/>
    <w:rsid w:val="00EF7E20"/>
    <w:rsid w:val="00F01786"/>
    <w:rsid w:val="00F02B9F"/>
    <w:rsid w:val="00F06D0C"/>
    <w:rsid w:val="00F12CA9"/>
    <w:rsid w:val="00F236F4"/>
    <w:rsid w:val="00F3118A"/>
    <w:rsid w:val="00F31D76"/>
    <w:rsid w:val="00F3353C"/>
    <w:rsid w:val="00F42490"/>
    <w:rsid w:val="00F42C6E"/>
    <w:rsid w:val="00F5204D"/>
    <w:rsid w:val="00F53418"/>
    <w:rsid w:val="00F538B7"/>
    <w:rsid w:val="00F56085"/>
    <w:rsid w:val="00F56D7E"/>
    <w:rsid w:val="00F57D3D"/>
    <w:rsid w:val="00F654F8"/>
    <w:rsid w:val="00F67455"/>
    <w:rsid w:val="00F703A3"/>
    <w:rsid w:val="00F70E2E"/>
    <w:rsid w:val="00F72EA6"/>
    <w:rsid w:val="00F76E68"/>
    <w:rsid w:val="00F812A3"/>
    <w:rsid w:val="00F81BF1"/>
    <w:rsid w:val="00F82BB9"/>
    <w:rsid w:val="00F86162"/>
    <w:rsid w:val="00F866CB"/>
    <w:rsid w:val="00F868A5"/>
    <w:rsid w:val="00F90185"/>
    <w:rsid w:val="00F914D9"/>
    <w:rsid w:val="00F91EBB"/>
    <w:rsid w:val="00F941F7"/>
    <w:rsid w:val="00F96C85"/>
    <w:rsid w:val="00FA41B3"/>
    <w:rsid w:val="00FA4545"/>
    <w:rsid w:val="00FB003E"/>
    <w:rsid w:val="00FB05AC"/>
    <w:rsid w:val="00FB081C"/>
    <w:rsid w:val="00FB14D9"/>
    <w:rsid w:val="00FB2CA7"/>
    <w:rsid w:val="00FB5718"/>
    <w:rsid w:val="00FC3B1F"/>
    <w:rsid w:val="00FC5768"/>
    <w:rsid w:val="00FC6F07"/>
    <w:rsid w:val="00FC7261"/>
    <w:rsid w:val="00FD06F3"/>
    <w:rsid w:val="00FD3321"/>
    <w:rsid w:val="00FD33D5"/>
    <w:rsid w:val="00FD375F"/>
    <w:rsid w:val="00FD3A6D"/>
    <w:rsid w:val="00FE1051"/>
    <w:rsid w:val="00FE1AA9"/>
    <w:rsid w:val="00FE25E5"/>
    <w:rsid w:val="00FE2886"/>
    <w:rsid w:val="00FF0F8F"/>
    <w:rsid w:val="00FF44C3"/>
    <w:rsid w:val="00FF474B"/>
    <w:rsid w:val="00FF5538"/>
    <w:rsid w:val="00FF7A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FADF196-4688-4367-97E3-C4023A934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38A8"/>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B138A8"/>
    <w:rPr>
      <w:color w:val="0000FF"/>
      <w:u w:val="single"/>
    </w:rPr>
  </w:style>
  <w:style w:type="character" w:customStyle="1" w:styleId="ConsPlusNormal">
    <w:name w:val="ConsPlusNormal Знак"/>
    <w:link w:val="ConsPlusNormal0"/>
    <w:locked/>
    <w:rsid w:val="00B138A8"/>
    <w:rPr>
      <w:rFonts w:ascii="Arial" w:hAnsi="Arial" w:cs="Arial"/>
    </w:rPr>
  </w:style>
  <w:style w:type="paragraph" w:customStyle="1" w:styleId="ConsPlusNormal0">
    <w:name w:val="ConsPlusNormal"/>
    <w:link w:val="ConsPlusNormal"/>
    <w:rsid w:val="00B138A8"/>
    <w:pPr>
      <w:widowControl w:val="0"/>
      <w:autoSpaceDE w:val="0"/>
      <w:autoSpaceDN w:val="0"/>
      <w:adjustRightInd w:val="0"/>
      <w:spacing w:after="0" w:line="240" w:lineRule="auto"/>
    </w:pPr>
    <w:rPr>
      <w:rFonts w:ascii="Arial" w:hAnsi="Arial" w:cs="Arial"/>
    </w:rPr>
  </w:style>
  <w:style w:type="paragraph" w:customStyle="1" w:styleId="Default">
    <w:name w:val="Default"/>
    <w:rsid w:val="00B138A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iceouttxt1">
    <w:name w:val="iceouttxt1"/>
    <w:rsid w:val="00B138A8"/>
    <w:rPr>
      <w:rFonts w:ascii="Arial" w:hAnsi="Arial" w:cs="Arial" w:hint="default"/>
      <w:color w:val="666666"/>
      <w:sz w:val="17"/>
      <w:szCs w:val="17"/>
    </w:rPr>
  </w:style>
  <w:style w:type="paragraph" w:styleId="a4">
    <w:name w:val="Balloon Text"/>
    <w:basedOn w:val="a"/>
    <w:link w:val="a5"/>
    <w:uiPriority w:val="99"/>
    <w:semiHidden/>
    <w:unhideWhenUsed/>
    <w:rsid w:val="007D750A"/>
    <w:rPr>
      <w:rFonts w:ascii="Segoe UI" w:hAnsi="Segoe UI" w:cs="Segoe UI"/>
      <w:sz w:val="18"/>
      <w:szCs w:val="18"/>
    </w:rPr>
  </w:style>
  <w:style w:type="character" w:customStyle="1" w:styleId="a5">
    <w:name w:val="Текст выноски Знак"/>
    <w:basedOn w:val="a0"/>
    <w:link w:val="a4"/>
    <w:uiPriority w:val="99"/>
    <w:semiHidden/>
    <w:rsid w:val="007D750A"/>
    <w:rPr>
      <w:rFonts w:ascii="Segoe UI" w:eastAsia="Times New Roman" w:hAnsi="Segoe UI" w:cs="Segoe UI"/>
      <w:sz w:val="18"/>
      <w:szCs w:val="18"/>
      <w:lang w:eastAsia="ru-RU"/>
    </w:rPr>
  </w:style>
  <w:style w:type="paragraph" w:styleId="a6">
    <w:name w:val="header"/>
    <w:basedOn w:val="a"/>
    <w:link w:val="a7"/>
    <w:uiPriority w:val="99"/>
    <w:unhideWhenUsed/>
    <w:rsid w:val="007A3FB7"/>
    <w:pPr>
      <w:tabs>
        <w:tab w:val="center" w:pos="4677"/>
        <w:tab w:val="right" w:pos="9355"/>
      </w:tabs>
    </w:pPr>
  </w:style>
  <w:style w:type="character" w:customStyle="1" w:styleId="a7">
    <w:name w:val="Верхний колонтитул Знак"/>
    <w:basedOn w:val="a0"/>
    <w:link w:val="a6"/>
    <w:uiPriority w:val="99"/>
    <w:rsid w:val="007A3FB7"/>
    <w:rPr>
      <w:rFonts w:ascii="Times New Roman" w:eastAsia="Times New Roman" w:hAnsi="Times New Roman" w:cs="Times New Roman"/>
      <w:sz w:val="28"/>
      <w:szCs w:val="24"/>
      <w:lang w:eastAsia="ru-RU"/>
    </w:rPr>
  </w:style>
  <w:style w:type="paragraph" w:styleId="a8">
    <w:name w:val="footer"/>
    <w:basedOn w:val="a"/>
    <w:link w:val="a9"/>
    <w:uiPriority w:val="99"/>
    <w:unhideWhenUsed/>
    <w:rsid w:val="007A3FB7"/>
    <w:pPr>
      <w:tabs>
        <w:tab w:val="center" w:pos="4677"/>
        <w:tab w:val="right" w:pos="9355"/>
      </w:tabs>
    </w:pPr>
  </w:style>
  <w:style w:type="character" w:customStyle="1" w:styleId="a9">
    <w:name w:val="Нижний колонтитул Знак"/>
    <w:basedOn w:val="a0"/>
    <w:link w:val="a8"/>
    <w:uiPriority w:val="99"/>
    <w:rsid w:val="007A3FB7"/>
    <w:rPr>
      <w:rFonts w:ascii="Times New Roman" w:eastAsia="Times New Roman" w:hAnsi="Times New Roman" w:cs="Times New Roman"/>
      <w:sz w:val="28"/>
      <w:szCs w:val="24"/>
      <w:lang w:eastAsia="ru-RU"/>
    </w:rPr>
  </w:style>
  <w:style w:type="paragraph" w:styleId="aa">
    <w:name w:val="List Paragraph"/>
    <w:basedOn w:val="a"/>
    <w:uiPriority w:val="34"/>
    <w:qFormat/>
    <w:rsid w:val="00EE186B"/>
    <w:pPr>
      <w:ind w:left="720"/>
      <w:contextualSpacing/>
    </w:pPr>
  </w:style>
  <w:style w:type="paragraph" w:customStyle="1" w:styleId="ab">
    <w:name w:val="Обычный + По ширине"/>
    <w:aliases w:val="Слева:  0,63 см,Первая строка:  0,95 см,95 см + 14 пт,По ширине"/>
    <w:basedOn w:val="a"/>
    <w:rsid w:val="00A84A2C"/>
    <w:pPr>
      <w:tabs>
        <w:tab w:val="left" w:pos="1459"/>
        <w:tab w:val="left" w:pos="1708"/>
      </w:tabs>
      <w:ind w:firstLine="709"/>
    </w:pPr>
    <w:rPr>
      <w:sz w:val="26"/>
      <w:szCs w:val="26"/>
    </w:rPr>
  </w:style>
  <w:style w:type="table" w:styleId="ac">
    <w:name w:val="Table Grid"/>
    <w:basedOn w:val="a1"/>
    <w:uiPriority w:val="39"/>
    <w:rsid w:val="009538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764656">
      <w:bodyDiv w:val="1"/>
      <w:marLeft w:val="0"/>
      <w:marRight w:val="0"/>
      <w:marTop w:val="0"/>
      <w:marBottom w:val="0"/>
      <w:divBdr>
        <w:top w:val="none" w:sz="0" w:space="0" w:color="auto"/>
        <w:left w:val="none" w:sz="0" w:space="0" w:color="auto"/>
        <w:bottom w:val="none" w:sz="0" w:space="0" w:color="auto"/>
        <w:right w:val="none" w:sz="0" w:space="0" w:color="auto"/>
      </w:divBdr>
      <w:divsChild>
        <w:div w:id="1554922647">
          <w:marLeft w:val="0"/>
          <w:marRight w:val="0"/>
          <w:marTop w:val="0"/>
          <w:marBottom w:val="0"/>
          <w:divBdr>
            <w:top w:val="none" w:sz="0" w:space="0" w:color="auto"/>
            <w:left w:val="none" w:sz="0" w:space="0" w:color="auto"/>
            <w:bottom w:val="none" w:sz="0" w:space="0" w:color="auto"/>
            <w:right w:val="none" w:sz="0" w:space="0" w:color="auto"/>
          </w:divBdr>
          <w:divsChild>
            <w:div w:id="275018259">
              <w:marLeft w:val="0"/>
              <w:marRight w:val="0"/>
              <w:marTop w:val="0"/>
              <w:marBottom w:val="0"/>
              <w:divBdr>
                <w:top w:val="none" w:sz="0" w:space="0" w:color="auto"/>
                <w:left w:val="none" w:sz="0" w:space="0" w:color="auto"/>
                <w:bottom w:val="none" w:sz="0" w:space="0" w:color="auto"/>
                <w:right w:val="none" w:sz="0" w:space="0" w:color="auto"/>
              </w:divBdr>
              <w:divsChild>
                <w:div w:id="1327711260">
                  <w:marLeft w:val="0"/>
                  <w:marRight w:val="0"/>
                  <w:marTop w:val="0"/>
                  <w:marBottom w:val="0"/>
                  <w:divBdr>
                    <w:top w:val="none" w:sz="0" w:space="0" w:color="auto"/>
                    <w:left w:val="none" w:sz="0" w:space="0" w:color="auto"/>
                    <w:bottom w:val="none" w:sz="0" w:space="0" w:color="auto"/>
                    <w:right w:val="none" w:sz="0" w:space="0" w:color="auto"/>
                  </w:divBdr>
                  <w:divsChild>
                    <w:div w:id="1540390696">
                      <w:marLeft w:val="0"/>
                      <w:marRight w:val="0"/>
                      <w:marTop w:val="0"/>
                      <w:marBottom w:val="0"/>
                      <w:divBdr>
                        <w:top w:val="none" w:sz="0" w:space="0" w:color="auto"/>
                        <w:left w:val="none" w:sz="0" w:space="0" w:color="auto"/>
                        <w:bottom w:val="none" w:sz="0" w:space="0" w:color="auto"/>
                        <w:right w:val="none" w:sz="0" w:space="0" w:color="auto"/>
                      </w:divBdr>
                      <w:divsChild>
                        <w:div w:id="1550268095">
                          <w:marLeft w:val="0"/>
                          <w:marRight w:val="0"/>
                          <w:marTop w:val="0"/>
                          <w:marBottom w:val="0"/>
                          <w:divBdr>
                            <w:top w:val="none" w:sz="0" w:space="0" w:color="auto"/>
                            <w:left w:val="none" w:sz="0" w:space="0" w:color="auto"/>
                            <w:bottom w:val="none" w:sz="0" w:space="0" w:color="auto"/>
                            <w:right w:val="none" w:sz="0" w:space="0" w:color="auto"/>
                          </w:divBdr>
                          <w:divsChild>
                            <w:div w:id="1556157143">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94479944">
      <w:bodyDiv w:val="1"/>
      <w:marLeft w:val="0"/>
      <w:marRight w:val="0"/>
      <w:marTop w:val="0"/>
      <w:marBottom w:val="0"/>
      <w:divBdr>
        <w:top w:val="none" w:sz="0" w:space="0" w:color="auto"/>
        <w:left w:val="none" w:sz="0" w:space="0" w:color="auto"/>
        <w:bottom w:val="none" w:sz="0" w:space="0" w:color="auto"/>
        <w:right w:val="none" w:sz="0" w:space="0" w:color="auto"/>
      </w:divBdr>
    </w:div>
    <w:div w:id="1207907059">
      <w:bodyDiv w:val="1"/>
      <w:marLeft w:val="0"/>
      <w:marRight w:val="0"/>
      <w:marTop w:val="0"/>
      <w:marBottom w:val="0"/>
      <w:divBdr>
        <w:top w:val="none" w:sz="0" w:space="0" w:color="auto"/>
        <w:left w:val="none" w:sz="0" w:space="0" w:color="auto"/>
        <w:bottom w:val="none" w:sz="0" w:space="0" w:color="auto"/>
        <w:right w:val="none" w:sz="0" w:space="0" w:color="auto"/>
      </w:divBdr>
    </w:div>
    <w:div w:id="1232812831">
      <w:bodyDiv w:val="1"/>
      <w:marLeft w:val="0"/>
      <w:marRight w:val="0"/>
      <w:marTop w:val="0"/>
      <w:marBottom w:val="0"/>
      <w:divBdr>
        <w:top w:val="none" w:sz="0" w:space="0" w:color="auto"/>
        <w:left w:val="none" w:sz="0" w:space="0" w:color="auto"/>
        <w:bottom w:val="none" w:sz="0" w:space="0" w:color="auto"/>
        <w:right w:val="none" w:sz="0" w:space="0" w:color="auto"/>
      </w:divBdr>
    </w:div>
    <w:div w:id="1264343360">
      <w:bodyDiv w:val="1"/>
      <w:marLeft w:val="0"/>
      <w:marRight w:val="0"/>
      <w:marTop w:val="0"/>
      <w:marBottom w:val="0"/>
      <w:divBdr>
        <w:top w:val="none" w:sz="0" w:space="0" w:color="auto"/>
        <w:left w:val="none" w:sz="0" w:space="0" w:color="auto"/>
        <w:bottom w:val="none" w:sz="0" w:space="0" w:color="auto"/>
        <w:right w:val="none" w:sz="0" w:space="0" w:color="auto"/>
      </w:divBdr>
    </w:div>
    <w:div w:id="1832137438">
      <w:bodyDiv w:val="1"/>
      <w:marLeft w:val="0"/>
      <w:marRight w:val="0"/>
      <w:marTop w:val="0"/>
      <w:marBottom w:val="0"/>
      <w:divBdr>
        <w:top w:val="none" w:sz="0" w:space="0" w:color="auto"/>
        <w:left w:val="none" w:sz="0" w:space="0" w:color="auto"/>
        <w:bottom w:val="none" w:sz="0" w:space="0" w:color="auto"/>
        <w:right w:val="none" w:sz="0" w:space="0" w:color="auto"/>
      </w:divBdr>
    </w:div>
    <w:div w:id="2036543604">
      <w:bodyDiv w:val="1"/>
      <w:marLeft w:val="0"/>
      <w:marRight w:val="0"/>
      <w:marTop w:val="0"/>
      <w:marBottom w:val="0"/>
      <w:divBdr>
        <w:top w:val="none" w:sz="0" w:space="0" w:color="auto"/>
        <w:left w:val="none" w:sz="0" w:space="0" w:color="auto"/>
        <w:bottom w:val="none" w:sz="0" w:space="0" w:color="auto"/>
        <w:right w:val="none" w:sz="0" w:space="0" w:color="auto"/>
      </w:divBdr>
      <w:divsChild>
        <w:div w:id="129828786">
          <w:marLeft w:val="0"/>
          <w:marRight w:val="0"/>
          <w:marTop w:val="0"/>
          <w:marBottom w:val="0"/>
          <w:divBdr>
            <w:top w:val="none" w:sz="0" w:space="0" w:color="auto"/>
            <w:left w:val="none" w:sz="0" w:space="0" w:color="auto"/>
            <w:bottom w:val="none" w:sz="0" w:space="0" w:color="auto"/>
            <w:right w:val="none" w:sz="0" w:space="0" w:color="auto"/>
          </w:divBdr>
        </w:div>
        <w:div w:id="900480860">
          <w:marLeft w:val="0"/>
          <w:marRight w:val="0"/>
          <w:marTop w:val="0"/>
          <w:marBottom w:val="0"/>
          <w:divBdr>
            <w:top w:val="none" w:sz="0" w:space="0" w:color="auto"/>
            <w:left w:val="none" w:sz="0" w:space="0" w:color="auto"/>
            <w:bottom w:val="none" w:sz="0" w:space="0" w:color="auto"/>
            <w:right w:val="none" w:sz="0" w:space="0" w:color="auto"/>
          </w:divBdr>
        </w:div>
        <w:div w:id="1499077211">
          <w:marLeft w:val="0"/>
          <w:marRight w:val="0"/>
          <w:marTop w:val="0"/>
          <w:marBottom w:val="0"/>
          <w:divBdr>
            <w:top w:val="none" w:sz="0" w:space="0" w:color="auto"/>
            <w:left w:val="none" w:sz="0" w:space="0" w:color="auto"/>
            <w:bottom w:val="none" w:sz="0" w:space="0" w:color="auto"/>
            <w:right w:val="none" w:sz="0" w:space="0" w:color="auto"/>
          </w:divBdr>
        </w:div>
        <w:div w:id="681855219">
          <w:marLeft w:val="0"/>
          <w:marRight w:val="0"/>
          <w:marTop w:val="0"/>
          <w:marBottom w:val="0"/>
          <w:divBdr>
            <w:top w:val="none" w:sz="0" w:space="0" w:color="auto"/>
            <w:left w:val="none" w:sz="0" w:space="0" w:color="auto"/>
            <w:bottom w:val="none" w:sz="0" w:space="0" w:color="auto"/>
            <w:right w:val="none" w:sz="0" w:space="0" w:color="auto"/>
          </w:divBdr>
        </w:div>
        <w:div w:id="610286599">
          <w:marLeft w:val="0"/>
          <w:marRight w:val="0"/>
          <w:marTop w:val="0"/>
          <w:marBottom w:val="0"/>
          <w:divBdr>
            <w:top w:val="none" w:sz="0" w:space="0" w:color="auto"/>
            <w:left w:val="none" w:sz="0" w:space="0" w:color="auto"/>
            <w:bottom w:val="none" w:sz="0" w:space="0" w:color="auto"/>
            <w:right w:val="none" w:sz="0" w:space="0" w:color="auto"/>
          </w:divBdr>
        </w:div>
        <w:div w:id="1006449">
          <w:marLeft w:val="0"/>
          <w:marRight w:val="0"/>
          <w:marTop w:val="0"/>
          <w:marBottom w:val="0"/>
          <w:divBdr>
            <w:top w:val="none" w:sz="0" w:space="0" w:color="auto"/>
            <w:left w:val="none" w:sz="0" w:space="0" w:color="auto"/>
            <w:bottom w:val="none" w:sz="0" w:space="0" w:color="auto"/>
            <w:right w:val="none" w:sz="0" w:space="0" w:color="auto"/>
          </w:divBdr>
        </w:div>
      </w:divsChild>
    </w:div>
    <w:div w:id="2062318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8205C-8CAC-4524-8596-2D58DD81F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4683</TotalTime>
  <Pages>9</Pages>
  <Words>4451</Words>
  <Characters>25372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Иванкова Софья Александровна</dc:creator>
  <cp:keywords/>
  <dc:description/>
  <cp:lastModifiedBy>adminrd</cp:lastModifiedBy>
  <cp:revision>362</cp:revision>
  <cp:lastPrinted>2020-09-02T11:15:00Z</cp:lastPrinted>
  <dcterms:created xsi:type="dcterms:W3CDTF">2018-11-12T14:10:00Z</dcterms:created>
  <dcterms:modified xsi:type="dcterms:W3CDTF">2021-02-18T07:35:00Z</dcterms:modified>
</cp:coreProperties>
</file>