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2044E" w:rsidRPr="0097250B" w:rsidRDefault="0072044E" w:rsidP="007D3D93">
      <w:pPr>
        <w:pStyle w:val="a6"/>
        <w:jc w:val="left"/>
        <w:rPr>
          <w:sz w:val="24"/>
          <w:szCs w:val="24"/>
        </w:rPr>
      </w:pPr>
      <w:r w:rsidRPr="0097250B">
        <w:rPr>
          <w:noProof/>
          <w:sz w:val="24"/>
          <w:szCs w:val="24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2657475</wp:posOffset>
            </wp:positionH>
            <wp:positionV relativeFrom="paragraph">
              <wp:posOffset>-47625</wp:posOffset>
            </wp:positionV>
            <wp:extent cx="638175" cy="781050"/>
            <wp:effectExtent l="0" t="0" r="9525" b="0"/>
            <wp:wrapThrough wrapText="bothSides">
              <wp:wrapPolygon edited="0">
                <wp:start x="0" y="0"/>
                <wp:lineTo x="0" y="21073"/>
                <wp:lineTo x="21278" y="21073"/>
                <wp:lineTo x="21278" y="0"/>
                <wp:lineTo x="0" y="0"/>
              </wp:wrapPolygon>
            </wp:wrapThrough>
            <wp:docPr id="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8175" cy="781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7D3D93">
        <w:rPr>
          <w:sz w:val="24"/>
          <w:szCs w:val="24"/>
        </w:rPr>
        <w:br w:type="textWrapping" w:clear="all"/>
      </w:r>
    </w:p>
    <w:p w:rsidR="0072044E" w:rsidRPr="0097250B" w:rsidRDefault="0072044E" w:rsidP="0072044E">
      <w:pPr>
        <w:ind w:left="-1134" w:firstLine="1985"/>
        <w:jc w:val="center"/>
      </w:pPr>
    </w:p>
    <w:p w:rsidR="0072044E" w:rsidRPr="0097250B" w:rsidRDefault="0072044E" w:rsidP="0072044E">
      <w:pPr>
        <w:keepNext/>
        <w:jc w:val="center"/>
        <w:outlineLvl w:val="1"/>
        <w:rPr>
          <w:b/>
        </w:rPr>
      </w:pPr>
      <w:r w:rsidRPr="0097250B">
        <w:rPr>
          <w:b/>
        </w:rPr>
        <w:t>ФЕДЕРАЛЬНАЯ</w:t>
      </w:r>
    </w:p>
    <w:p w:rsidR="0072044E" w:rsidRPr="0097250B" w:rsidRDefault="0072044E" w:rsidP="0072044E">
      <w:pPr>
        <w:jc w:val="center"/>
        <w:rPr>
          <w:b/>
        </w:rPr>
      </w:pPr>
      <w:r w:rsidRPr="0097250B">
        <w:rPr>
          <w:b/>
        </w:rPr>
        <w:t>АНТИМОНОПОЛЬНАЯ СЛУЖБА</w:t>
      </w:r>
    </w:p>
    <w:p w:rsidR="0072044E" w:rsidRPr="0097250B" w:rsidRDefault="0072044E" w:rsidP="0072044E">
      <w:pPr>
        <w:keepNext/>
        <w:spacing w:before="240" w:after="60"/>
        <w:jc w:val="center"/>
        <w:outlineLvl w:val="3"/>
        <w:rPr>
          <w:b/>
          <w:bCs/>
        </w:rPr>
      </w:pPr>
      <w:r w:rsidRPr="0097250B">
        <w:rPr>
          <w:b/>
          <w:bCs/>
        </w:rPr>
        <w:t>УПРАВЛЕНИЕ</w:t>
      </w:r>
    </w:p>
    <w:p w:rsidR="0072044E" w:rsidRPr="0097250B" w:rsidRDefault="0072044E" w:rsidP="0072044E">
      <w:pPr>
        <w:ind w:left="-1134" w:firstLine="1134"/>
        <w:jc w:val="center"/>
        <w:rPr>
          <w:b/>
        </w:rPr>
      </w:pPr>
      <w:r w:rsidRPr="0097250B">
        <w:rPr>
          <w:b/>
        </w:rPr>
        <w:t>по Саратовской области</w:t>
      </w:r>
    </w:p>
    <w:p w:rsidR="0072044E" w:rsidRPr="00291C93" w:rsidRDefault="0072044E" w:rsidP="0072044E">
      <w:pPr>
        <w:pBdr>
          <w:bottom w:val="single" w:sz="48" w:space="2" w:color="auto"/>
        </w:pBdr>
        <w:jc w:val="center"/>
        <w:rPr>
          <w:b/>
          <w:sz w:val="20"/>
        </w:rPr>
      </w:pPr>
    </w:p>
    <w:p w:rsidR="0072044E" w:rsidRPr="00291C93" w:rsidRDefault="0072044E" w:rsidP="0072044E">
      <w:pPr>
        <w:rPr>
          <w:sz w:val="20"/>
        </w:rPr>
      </w:pPr>
    </w:p>
    <w:tbl>
      <w:tblPr>
        <w:tblW w:w="9356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4820"/>
        <w:gridCol w:w="4536"/>
      </w:tblGrid>
      <w:tr w:rsidR="0072044E" w:rsidRPr="00291C93" w:rsidTr="00CF3C49">
        <w:tc>
          <w:tcPr>
            <w:tcW w:w="4820" w:type="dxa"/>
          </w:tcPr>
          <w:p w:rsidR="0072044E" w:rsidRPr="00291C93" w:rsidRDefault="0072044E" w:rsidP="00CF3C49">
            <w:pPr>
              <w:rPr>
                <w:sz w:val="20"/>
              </w:rPr>
            </w:pPr>
            <w:r w:rsidRPr="00291C93">
              <w:rPr>
                <w:sz w:val="20"/>
              </w:rPr>
              <w:t>410012,  г. Саратов, ул. Вольская, 81</w:t>
            </w:r>
          </w:p>
          <w:p w:rsidR="0072044E" w:rsidRPr="00291C93" w:rsidRDefault="0072044E" w:rsidP="00CF3C49">
            <w:pPr>
              <w:rPr>
                <w:sz w:val="20"/>
              </w:rPr>
            </w:pPr>
          </w:p>
        </w:tc>
        <w:tc>
          <w:tcPr>
            <w:tcW w:w="4536" w:type="dxa"/>
          </w:tcPr>
          <w:p w:rsidR="0072044E" w:rsidRPr="00291C93" w:rsidRDefault="0072044E" w:rsidP="00CF3C49">
            <w:pPr>
              <w:ind w:left="34" w:firstLine="283"/>
              <w:jc w:val="right"/>
              <w:rPr>
                <w:sz w:val="20"/>
              </w:rPr>
            </w:pPr>
            <w:r w:rsidRPr="00291C93">
              <w:rPr>
                <w:sz w:val="20"/>
              </w:rPr>
              <w:t>Тел.:  (845-2) 27-96-42</w:t>
            </w:r>
          </w:p>
          <w:p w:rsidR="0072044E" w:rsidRPr="00291C93" w:rsidRDefault="0072044E" w:rsidP="00CF3C49">
            <w:pPr>
              <w:ind w:left="34" w:firstLine="283"/>
              <w:jc w:val="right"/>
              <w:rPr>
                <w:sz w:val="20"/>
              </w:rPr>
            </w:pPr>
            <w:r w:rsidRPr="00291C93">
              <w:rPr>
                <w:sz w:val="20"/>
              </w:rPr>
              <w:t xml:space="preserve">Факс: (845-2) 27-93-14     </w:t>
            </w:r>
          </w:p>
          <w:p w:rsidR="0072044E" w:rsidRPr="00291C93" w:rsidRDefault="0072044E" w:rsidP="00CF3C49">
            <w:pPr>
              <w:ind w:left="34" w:firstLine="283"/>
              <w:jc w:val="right"/>
              <w:rPr>
                <w:sz w:val="20"/>
              </w:rPr>
            </w:pPr>
            <w:r w:rsidRPr="00291C93">
              <w:rPr>
                <w:sz w:val="20"/>
              </w:rPr>
              <w:t xml:space="preserve">E-mail: </w:t>
            </w:r>
            <w:r w:rsidRPr="00291C93">
              <w:rPr>
                <w:sz w:val="20"/>
                <w:lang w:val="en-US"/>
              </w:rPr>
              <w:t>to</w:t>
            </w:r>
            <w:r w:rsidRPr="00291C93">
              <w:rPr>
                <w:sz w:val="20"/>
              </w:rPr>
              <w:t>64@</w:t>
            </w:r>
            <w:r w:rsidRPr="00291C93">
              <w:rPr>
                <w:sz w:val="20"/>
                <w:lang w:val="en-US"/>
              </w:rPr>
              <w:t>fas</w:t>
            </w:r>
            <w:r w:rsidRPr="00291C93">
              <w:rPr>
                <w:sz w:val="20"/>
              </w:rPr>
              <w:t>.</w:t>
            </w:r>
            <w:r w:rsidRPr="00291C93">
              <w:rPr>
                <w:sz w:val="20"/>
                <w:lang w:val="en-US"/>
              </w:rPr>
              <w:t>gov</w:t>
            </w:r>
            <w:r w:rsidRPr="00291C93">
              <w:rPr>
                <w:sz w:val="20"/>
              </w:rPr>
              <w:t>.ru</w:t>
            </w:r>
          </w:p>
        </w:tc>
      </w:tr>
    </w:tbl>
    <w:p w:rsidR="006C34C3" w:rsidRDefault="0072044E" w:rsidP="0072044E">
      <w:pPr>
        <w:jc w:val="center"/>
        <w:rPr>
          <w:b/>
          <w:bCs/>
        </w:rPr>
      </w:pPr>
      <w:proofErr w:type="gramStart"/>
      <w:r w:rsidRPr="005750C0">
        <w:rPr>
          <w:b/>
          <w:bCs/>
        </w:rPr>
        <w:t>Р</w:t>
      </w:r>
      <w:proofErr w:type="gramEnd"/>
      <w:r w:rsidRPr="005750C0">
        <w:rPr>
          <w:b/>
          <w:bCs/>
        </w:rPr>
        <w:t xml:space="preserve"> Е Ш Е Н И Е </w:t>
      </w:r>
      <w:r w:rsidR="00712CB8" w:rsidRPr="004F01A1">
        <w:rPr>
          <w:b/>
          <w:bCs/>
        </w:rPr>
        <w:t>№</w:t>
      </w:r>
      <w:r w:rsidR="00A67795" w:rsidRPr="004F01A1">
        <w:rPr>
          <w:b/>
          <w:bCs/>
        </w:rPr>
        <w:t xml:space="preserve"> </w:t>
      </w:r>
      <w:r w:rsidR="000D1C17" w:rsidRPr="000D1C17">
        <w:rPr>
          <w:b/>
          <w:bCs/>
        </w:rPr>
        <w:t>064/06/33-113/2021</w:t>
      </w:r>
    </w:p>
    <w:p w:rsidR="0072044E" w:rsidRPr="0097250B" w:rsidRDefault="0072044E" w:rsidP="0072044E">
      <w:pPr>
        <w:jc w:val="center"/>
        <w:rPr>
          <w:b/>
          <w:bCs/>
        </w:rPr>
      </w:pPr>
      <w:r w:rsidRPr="005750C0">
        <w:rPr>
          <w:b/>
          <w:bCs/>
        </w:rPr>
        <w:t>о признании жалобы обоснованной</w:t>
      </w:r>
    </w:p>
    <w:p w:rsidR="008D2EAB" w:rsidRDefault="008D2EAB" w:rsidP="00616049">
      <w:pPr>
        <w:jc w:val="both"/>
      </w:pPr>
    </w:p>
    <w:p w:rsidR="0072044E" w:rsidRPr="0097250B" w:rsidRDefault="001736C2" w:rsidP="0072044E">
      <w:pPr>
        <w:ind w:firstLine="709"/>
        <w:jc w:val="both"/>
      </w:pPr>
      <w:r>
        <w:t>15</w:t>
      </w:r>
      <w:r w:rsidR="0072044E" w:rsidRPr="0097250B">
        <w:t xml:space="preserve"> </w:t>
      </w:r>
      <w:r w:rsidR="00EE17A5">
        <w:t>февраля</w:t>
      </w:r>
      <w:r w:rsidR="0054056D" w:rsidRPr="0097250B">
        <w:t xml:space="preserve"> </w:t>
      </w:r>
      <w:r w:rsidR="0072044E" w:rsidRPr="0097250B">
        <w:t>202</w:t>
      </w:r>
      <w:r w:rsidR="004A6479" w:rsidRPr="008D2EAB">
        <w:t>1</w:t>
      </w:r>
      <w:r w:rsidR="0072044E" w:rsidRPr="0097250B">
        <w:t xml:space="preserve"> года          </w:t>
      </w:r>
      <w:r w:rsidR="0072044E" w:rsidRPr="0097250B">
        <w:tab/>
      </w:r>
      <w:r w:rsidR="0072044E" w:rsidRPr="0097250B">
        <w:tab/>
        <w:t xml:space="preserve">                                                       </w:t>
      </w:r>
      <w:r w:rsidR="0054056D" w:rsidRPr="0097250B">
        <w:t xml:space="preserve">           </w:t>
      </w:r>
      <w:r w:rsidR="0072044E" w:rsidRPr="0097250B">
        <w:t xml:space="preserve">     г. Саратов</w:t>
      </w:r>
    </w:p>
    <w:p w:rsidR="0072044E" w:rsidRPr="0097250B" w:rsidRDefault="0072044E" w:rsidP="0072044E">
      <w:pPr>
        <w:ind w:firstLine="709"/>
        <w:jc w:val="both"/>
      </w:pPr>
    </w:p>
    <w:p w:rsidR="0054056D" w:rsidRPr="008D2EAB" w:rsidRDefault="0054056D" w:rsidP="0054056D">
      <w:pPr>
        <w:ind w:firstLine="708"/>
        <w:jc w:val="both"/>
        <w:rPr>
          <w:sz w:val="26"/>
          <w:szCs w:val="26"/>
        </w:rPr>
      </w:pPr>
      <w:r w:rsidRPr="008D2EAB">
        <w:rPr>
          <w:sz w:val="26"/>
          <w:szCs w:val="26"/>
        </w:rPr>
        <w:t xml:space="preserve">Комиссия Управления Федеральной антимонопольной службы по Саратовской области по контролю в сфере закупок на поставки товаров, выполнение работ, оказание услуг для государственных и муниципальных нужд (далее – Комиссия) в составе: </w:t>
      </w:r>
    </w:p>
    <w:p w:rsidR="0011622F" w:rsidRDefault="0011622F" w:rsidP="0054056D">
      <w:pPr>
        <w:ind w:right="-2"/>
        <w:jc w:val="both"/>
      </w:pPr>
    </w:p>
    <w:p w:rsidR="0054056D" w:rsidRPr="007C730B" w:rsidRDefault="0054056D" w:rsidP="0054056D">
      <w:pPr>
        <w:ind w:right="-2"/>
        <w:jc w:val="both"/>
        <w:rPr>
          <w:b/>
          <w:color w:val="000000"/>
        </w:rPr>
      </w:pPr>
      <w:bookmarkStart w:id="0" w:name="_GoBack"/>
      <w:bookmarkEnd w:id="0"/>
      <w:r w:rsidRPr="007C730B">
        <w:t>рассмотрев жалоб</w:t>
      </w:r>
      <w:proofErr w:type="gramStart"/>
      <w:r w:rsidRPr="007C730B">
        <w:t xml:space="preserve">у </w:t>
      </w:r>
      <w:r w:rsidR="001736C2" w:rsidRPr="001736C2">
        <w:t>ООО</w:t>
      </w:r>
      <w:proofErr w:type="gramEnd"/>
      <w:r w:rsidR="001736C2" w:rsidRPr="001736C2">
        <w:t xml:space="preserve"> «</w:t>
      </w:r>
      <w:r w:rsidR="00D108C6">
        <w:t>Фокус</w:t>
      </w:r>
      <w:r w:rsidR="001736C2" w:rsidRPr="001736C2">
        <w:t>» на действия Заказчика Администрации Репинского муниципального образования Балашовского муниципального района Саратовской области и Уполномоченного органа Администрации Балашовского муниципального района Саратовской области при проведении электронного аукциона № 0360300052821000027 «Строительство здания со спортивным залом и 4 учебными кабинетами»</w:t>
      </w:r>
      <w:r w:rsidRPr="007C730B">
        <w:t>,</w:t>
      </w:r>
    </w:p>
    <w:p w:rsidR="00A67795" w:rsidRDefault="00A67795" w:rsidP="0054056D">
      <w:pPr>
        <w:ind w:hanging="3"/>
        <w:jc w:val="center"/>
        <w:rPr>
          <w:b/>
          <w:color w:val="000000"/>
        </w:rPr>
      </w:pPr>
    </w:p>
    <w:p w:rsidR="0072044E" w:rsidRPr="007C730B" w:rsidRDefault="0072044E" w:rsidP="0054056D">
      <w:pPr>
        <w:ind w:hanging="3"/>
        <w:jc w:val="center"/>
        <w:rPr>
          <w:b/>
          <w:color w:val="000000"/>
        </w:rPr>
      </w:pPr>
      <w:r w:rsidRPr="007C730B">
        <w:rPr>
          <w:b/>
          <w:color w:val="000000"/>
        </w:rPr>
        <w:t>УСТАНОВИЛА:</w:t>
      </w:r>
    </w:p>
    <w:p w:rsidR="00971FF0" w:rsidRPr="007C730B" w:rsidRDefault="00971FF0" w:rsidP="0054056D">
      <w:pPr>
        <w:ind w:hanging="3"/>
        <w:jc w:val="center"/>
        <w:rPr>
          <w:b/>
          <w:color w:val="000000"/>
        </w:rPr>
      </w:pPr>
    </w:p>
    <w:p w:rsidR="0054056D" w:rsidRPr="007C730B" w:rsidRDefault="00971FF0" w:rsidP="0054056D">
      <w:pPr>
        <w:ind w:firstLine="708"/>
        <w:jc w:val="both"/>
      </w:pPr>
      <w:r w:rsidRPr="007C730B">
        <w:t>0</w:t>
      </w:r>
      <w:r w:rsidR="00AA4266">
        <w:t>9</w:t>
      </w:r>
      <w:r w:rsidR="0072044E" w:rsidRPr="007C730B">
        <w:t>.</w:t>
      </w:r>
      <w:r w:rsidRPr="007C730B">
        <w:t>02</w:t>
      </w:r>
      <w:r w:rsidR="0072044E" w:rsidRPr="007C730B">
        <w:t>.202</w:t>
      </w:r>
      <w:r w:rsidRPr="007C730B">
        <w:t>1</w:t>
      </w:r>
      <w:r w:rsidR="0072044E" w:rsidRPr="007C730B">
        <w:t xml:space="preserve"> в Саратовское УФАС России поступила </w:t>
      </w:r>
      <w:r w:rsidR="006013C9" w:rsidRPr="007C730B">
        <w:t xml:space="preserve">жалоба </w:t>
      </w:r>
      <w:r w:rsidR="00AA4266" w:rsidRPr="00AA4266">
        <w:t>ООО «</w:t>
      </w:r>
      <w:r w:rsidR="00D108C6">
        <w:t>Фокус</w:t>
      </w:r>
      <w:r w:rsidR="00AA4266" w:rsidRPr="00AA4266">
        <w:t>» на действия Заказчика Администрации Репинского муниципального образования Балашовского муниципального района Саратовской области и Уполномоченного органа Администрации Балашовского муниципального района Саратовской области при проведении электронного аукциона № 0360300052821000027 «Строительство здания со спортивным залом и 4 учебными кабинетами»</w:t>
      </w:r>
      <w:r w:rsidR="00E47A40" w:rsidRPr="00E47A40">
        <w:t xml:space="preserve"> </w:t>
      </w:r>
      <w:r w:rsidR="0054056D" w:rsidRPr="007C730B">
        <w:t>(дале</w:t>
      </w:r>
      <w:proofErr w:type="gramStart"/>
      <w:r w:rsidR="0054056D" w:rsidRPr="007C730B">
        <w:t>е-</w:t>
      </w:r>
      <w:proofErr w:type="gramEnd"/>
      <w:r w:rsidR="0054056D" w:rsidRPr="007C730B">
        <w:t xml:space="preserve"> Аукцион).</w:t>
      </w:r>
    </w:p>
    <w:p w:rsidR="0072044E" w:rsidRPr="007C730B" w:rsidRDefault="0072044E" w:rsidP="0054056D">
      <w:pPr>
        <w:ind w:firstLine="708"/>
        <w:jc w:val="both"/>
        <w:rPr>
          <w:i/>
        </w:rPr>
      </w:pPr>
      <w:r w:rsidRPr="007C730B">
        <w:rPr>
          <w:i/>
        </w:rPr>
        <w:t>Изучив представленные сведения и документы, проведя внеплановую проверку, Комиссия пришла к следующим выводам:</w:t>
      </w:r>
    </w:p>
    <w:p w:rsidR="0072044E" w:rsidRPr="007C730B" w:rsidRDefault="00E47A40" w:rsidP="0072044E">
      <w:pPr>
        <w:ind w:firstLine="709"/>
        <w:jc w:val="both"/>
      </w:pPr>
      <w:r>
        <w:t>0</w:t>
      </w:r>
      <w:r w:rsidR="00AA4266">
        <w:t>2</w:t>
      </w:r>
      <w:r w:rsidR="00E32252" w:rsidRPr="007C730B">
        <w:t>.</w:t>
      </w:r>
      <w:r>
        <w:t>02</w:t>
      </w:r>
      <w:r w:rsidR="00971FF0" w:rsidRPr="007C730B">
        <w:t>.2021</w:t>
      </w:r>
      <w:r w:rsidR="0072044E" w:rsidRPr="007C730B">
        <w:t xml:space="preserve"> в Единой информационной системе в сфере закупок были размещены извещение о проведен</w:t>
      </w:r>
      <w:proofErr w:type="gramStart"/>
      <w:r w:rsidR="0072044E" w:rsidRPr="007C730B">
        <w:t>ии Ау</w:t>
      </w:r>
      <w:proofErr w:type="gramEnd"/>
      <w:r w:rsidR="0072044E" w:rsidRPr="007C730B">
        <w:t>кциона и документация об Аукционе.</w:t>
      </w:r>
    </w:p>
    <w:p w:rsidR="0072044E" w:rsidRPr="007C730B" w:rsidRDefault="0072044E" w:rsidP="0072044E">
      <w:pPr>
        <w:ind w:firstLine="709"/>
        <w:jc w:val="both"/>
      </w:pPr>
      <w:r w:rsidRPr="007C730B">
        <w:t xml:space="preserve">Заказчиком данного Аукциона является </w:t>
      </w:r>
      <w:r w:rsidR="00AA4266" w:rsidRPr="00AA4266">
        <w:t>Администраци</w:t>
      </w:r>
      <w:r w:rsidR="00AA4266">
        <w:t>я</w:t>
      </w:r>
      <w:r w:rsidR="00AA4266" w:rsidRPr="00AA4266">
        <w:t xml:space="preserve"> Репинского муниципального образования Балашовского муниципального района Саратовской области</w:t>
      </w:r>
      <w:r w:rsidR="004E6744" w:rsidRPr="007C730B">
        <w:t xml:space="preserve"> </w:t>
      </w:r>
      <w:r w:rsidRPr="007C730B">
        <w:t>(далее – Заказчик).</w:t>
      </w:r>
    </w:p>
    <w:p w:rsidR="0072044E" w:rsidRPr="007C730B" w:rsidRDefault="0072044E" w:rsidP="0072044E">
      <w:pPr>
        <w:ind w:firstLine="709"/>
        <w:jc w:val="both"/>
      </w:pPr>
      <w:r w:rsidRPr="007C730B">
        <w:t xml:space="preserve">Начальная (максимальная) цена контракта составляет </w:t>
      </w:r>
      <w:r w:rsidR="00AA4266" w:rsidRPr="00AA4266">
        <w:rPr>
          <w:shd w:val="clear" w:color="auto" w:fill="FFFFFF"/>
        </w:rPr>
        <w:t>48 007 142,86</w:t>
      </w:r>
      <w:r w:rsidR="004E6744" w:rsidRPr="007C730B">
        <w:rPr>
          <w:shd w:val="clear" w:color="auto" w:fill="FFFFFF"/>
        </w:rPr>
        <w:t xml:space="preserve"> </w:t>
      </w:r>
      <w:r w:rsidRPr="007C730B">
        <w:t xml:space="preserve">рублей. </w:t>
      </w:r>
    </w:p>
    <w:p w:rsidR="00AA4266" w:rsidRPr="007333CC" w:rsidRDefault="001E55EE" w:rsidP="00917E8E">
      <w:pPr>
        <w:ind w:firstLine="709"/>
        <w:jc w:val="both"/>
        <w:rPr>
          <w:color w:val="000000"/>
        </w:rPr>
      </w:pPr>
      <w:r w:rsidRPr="007333CC">
        <w:rPr>
          <w:color w:val="000000"/>
        </w:rPr>
        <w:t xml:space="preserve">Из </w:t>
      </w:r>
      <w:r w:rsidR="004709F6" w:rsidRPr="007333CC">
        <w:rPr>
          <w:color w:val="000000"/>
        </w:rPr>
        <w:t>жалобы Заявителя следует, что документация об Аукционе содержит в своем составе требования по поставке оборудования, технологически и функционально не связанного с предметом закупки.</w:t>
      </w:r>
    </w:p>
    <w:p w:rsidR="007333CC" w:rsidRPr="007333CC" w:rsidRDefault="007333CC" w:rsidP="007333CC">
      <w:pPr>
        <w:widowControl w:val="0"/>
        <w:tabs>
          <w:tab w:val="left" w:pos="-284"/>
        </w:tabs>
        <w:autoSpaceDE w:val="0"/>
        <w:snapToGrid w:val="0"/>
        <w:ind w:firstLine="567"/>
        <w:jc w:val="both"/>
        <w:rPr>
          <w:color w:val="000000"/>
        </w:rPr>
      </w:pPr>
      <w:r w:rsidRPr="007333CC">
        <w:rPr>
          <w:color w:val="000000"/>
        </w:rPr>
        <w:t xml:space="preserve">В соответствии с п.1 ч.1 ст. 64 Закона о контрактной системе </w:t>
      </w:r>
      <w:proofErr w:type="gramStart"/>
      <w:r w:rsidRPr="007333CC">
        <w:rPr>
          <w:color w:val="000000"/>
        </w:rPr>
        <w:t>документация</w:t>
      </w:r>
      <w:proofErr w:type="gramEnd"/>
      <w:r w:rsidRPr="007333CC">
        <w:rPr>
          <w:color w:val="000000"/>
        </w:rPr>
        <w:t xml:space="preserve"> об электронном аукционе наряду с информацией, указанной в извещении о проведении такого аукциона, должна содержать следующую информацию: наименование и описание объекта закупки и условия контракта в соответствии со статьей 33 настоящего Федерального закона, </w:t>
      </w:r>
      <w:r w:rsidRPr="007333CC">
        <w:rPr>
          <w:color w:val="000000"/>
        </w:rPr>
        <w:lastRenderedPageBreak/>
        <w:t>в том числе обоснование начальной (максимальной) цены контракта, начальных цен единиц товара, работы, услуги.</w:t>
      </w:r>
    </w:p>
    <w:p w:rsidR="007333CC" w:rsidRPr="007333CC" w:rsidRDefault="007333CC" w:rsidP="007333CC">
      <w:pPr>
        <w:widowControl w:val="0"/>
        <w:tabs>
          <w:tab w:val="left" w:pos="-284"/>
        </w:tabs>
        <w:autoSpaceDE w:val="0"/>
        <w:snapToGrid w:val="0"/>
        <w:ind w:firstLine="567"/>
        <w:jc w:val="both"/>
        <w:rPr>
          <w:color w:val="000000"/>
        </w:rPr>
      </w:pPr>
      <w:r w:rsidRPr="007333CC">
        <w:rPr>
          <w:color w:val="000000"/>
        </w:rPr>
        <w:t xml:space="preserve">Согласно п.1 ч.1 ст. 33 Закона о контрактной системе заказчик при описании в документации о закупке объекта закупки должен руководствоваться следующими правилами: в описании объекта закупки указываются функциональные, технические и качественные характеристики, эксплуатационные характеристики объекта закупки (при необходимости). В описание объекта закупки не должны включаться требования или указания в отношении товарных знаков, знаков обслуживания, фирменных наименований, патентов, полезных моделей, промышленных образцов, наименование страны происхождения товара, требования к товарам, информации, работам, услугам при условии, что такие требования или указания влекут за собой ограничение количества участников закупки. </w:t>
      </w:r>
      <w:proofErr w:type="gramStart"/>
      <w:r w:rsidRPr="007333CC">
        <w:rPr>
          <w:color w:val="000000"/>
        </w:rPr>
        <w:t>Допускается использование в описании объекта закупки указания на товарный знак при условии сопровождения такого указания словами "или эквивалент" либо при условии несовместимости товаров, на которых размещаются другие товарные знаки, и необходимости обеспечения взаимодействия таких товаров с товарами, используемыми заказчиком, либо при условии закупок запасных частей и расходных материалов к машинам и оборудованию, используемым заказчиком, в соответствии с технической документацией на</w:t>
      </w:r>
      <w:proofErr w:type="gramEnd"/>
      <w:r w:rsidRPr="007333CC">
        <w:rPr>
          <w:color w:val="000000"/>
        </w:rPr>
        <w:t xml:space="preserve"> указанные машины и оборудование.</w:t>
      </w:r>
    </w:p>
    <w:p w:rsidR="007333CC" w:rsidRPr="007333CC" w:rsidRDefault="007333CC" w:rsidP="007333CC">
      <w:pPr>
        <w:widowControl w:val="0"/>
        <w:tabs>
          <w:tab w:val="left" w:pos="-284"/>
        </w:tabs>
        <w:autoSpaceDE w:val="0"/>
        <w:snapToGrid w:val="0"/>
        <w:ind w:firstLine="567"/>
        <w:jc w:val="both"/>
        <w:rPr>
          <w:color w:val="000000"/>
        </w:rPr>
      </w:pPr>
      <w:proofErr w:type="gramStart"/>
      <w:r w:rsidRPr="007333CC">
        <w:rPr>
          <w:color w:val="000000"/>
        </w:rPr>
        <w:t>Также из п.2 ч.1 ст. 33 Закона о контрактной системе следует, что использование при составлении описания объекта закупки показателей, требований, условных обозначений и терминологии, касающихся технических характеристик, функциональных характеристик (потребительских свойств) товара, работы, услуги и качественных характеристик объекта закупки, которые предусмотрены техническими регламентами, принятыми в соответствии с законодательством Российской Федерации о техническом регулировании, документами, разрабатываемыми и применяемыми в</w:t>
      </w:r>
      <w:proofErr w:type="gramEnd"/>
      <w:r w:rsidRPr="007333CC">
        <w:rPr>
          <w:color w:val="000000"/>
        </w:rPr>
        <w:t xml:space="preserve"> </w:t>
      </w:r>
      <w:proofErr w:type="gramStart"/>
      <w:r w:rsidRPr="007333CC">
        <w:rPr>
          <w:color w:val="000000"/>
        </w:rPr>
        <w:t>национальной системе стандартизации, принятыми в соответствии с законодательством Российской Федерации о стандартизации, иных требований, связанных с определением соответствия поставляемого товара, выполняемой работы, оказываемой услуги потребностям заказчика.</w:t>
      </w:r>
      <w:proofErr w:type="gramEnd"/>
      <w:r w:rsidRPr="007333CC">
        <w:rPr>
          <w:color w:val="000000"/>
        </w:rPr>
        <w:t xml:space="preserve"> Если заказчиком при составлении описания объекта закупки не используются установленные в соответствии с законодательством Российской Федерации о техническом регулировании, законодательством Российской Федерации о стандартизации показатели, требования, условные обозначения и терминология, в документации о закупке должно содержаться обоснование необходимости использования других показателей, требований, условных обозначений и терминологии.</w:t>
      </w:r>
    </w:p>
    <w:p w:rsidR="007333CC" w:rsidRPr="007333CC" w:rsidRDefault="007333CC" w:rsidP="007333CC">
      <w:pPr>
        <w:widowControl w:val="0"/>
        <w:tabs>
          <w:tab w:val="left" w:pos="-284"/>
        </w:tabs>
        <w:autoSpaceDE w:val="0"/>
        <w:snapToGrid w:val="0"/>
        <w:ind w:firstLine="567"/>
        <w:jc w:val="both"/>
        <w:rPr>
          <w:color w:val="000000"/>
        </w:rPr>
      </w:pPr>
      <w:r w:rsidRPr="007333CC">
        <w:rPr>
          <w:color w:val="000000"/>
        </w:rPr>
        <w:t>Таким образом, заказчик в целях удовлетворения собственных нужд, исходя из необходимости достижения результатов и эффективности закупки, самостоятельно определяет и описывает объект закупки при условии, что такие требования не влекут за собой ограничения количества участников закупки.</w:t>
      </w:r>
    </w:p>
    <w:p w:rsidR="007333CC" w:rsidRPr="007333CC" w:rsidRDefault="007333CC" w:rsidP="007333CC">
      <w:pPr>
        <w:widowControl w:val="0"/>
        <w:tabs>
          <w:tab w:val="left" w:pos="-284"/>
        </w:tabs>
        <w:autoSpaceDE w:val="0"/>
        <w:snapToGrid w:val="0"/>
        <w:ind w:firstLine="567"/>
        <w:jc w:val="both"/>
        <w:rPr>
          <w:color w:val="000000"/>
        </w:rPr>
      </w:pPr>
      <w:proofErr w:type="gramStart"/>
      <w:r w:rsidRPr="007333CC">
        <w:rPr>
          <w:color w:val="000000"/>
        </w:rPr>
        <w:t>Кроме того, в соответствии с частью 3 статьи 17 Федерального закона от 26.07.2006 № 135-ФЗ «О защите конкуренции» при проведении торгов, запроса котировок, запроса предложений в случае закупок товаров, работ, услуг для обеспечения государственных и муниципальных нужд запрещается ограничение конкуренции между участниками торгов, участниками запроса котировок, участниками запроса предложений путем включения в состав лотов товаров, работ, услуг, технологически и функционально не</w:t>
      </w:r>
      <w:proofErr w:type="gramEnd"/>
      <w:r w:rsidRPr="007333CC">
        <w:rPr>
          <w:color w:val="000000"/>
        </w:rPr>
        <w:t xml:space="preserve"> связанных с товарами, работами, услугами, поставки, выполнение, оказание которых являются предметом торгов, запроса котировок, запроса предложений.</w:t>
      </w:r>
    </w:p>
    <w:p w:rsidR="007333CC" w:rsidRPr="007333CC" w:rsidRDefault="007333CC" w:rsidP="007333CC">
      <w:pPr>
        <w:widowControl w:val="0"/>
        <w:tabs>
          <w:tab w:val="left" w:pos="-284"/>
        </w:tabs>
        <w:autoSpaceDE w:val="0"/>
        <w:snapToGrid w:val="0"/>
        <w:ind w:firstLine="567"/>
        <w:jc w:val="both"/>
        <w:rPr>
          <w:color w:val="000000"/>
        </w:rPr>
      </w:pPr>
      <w:r w:rsidRPr="007333CC">
        <w:rPr>
          <w:color w:val="000000"/>
        </w:rPr>
        <w:t xml:space="preserve">Таким образом, не допускается при формировании предмета закупки включать в предмет закупки товары (работы, услуги), функционально и технологически не связанные с товарами (работами, услугами), поставка (выполнение, оказание) </w:t>
      </w:r>
      <w:proofErr w:type="gramStart"/>
      <w:r w:rsidRPr="007333CC">
        <w:rPr>
          <w:color w:val="000000"/>
        </w:rPr>
        <w:t>которых</w:t>
      </w:r>
      <w:proofErr w:type="gramEnd"/>
      <w:r w:rsidRPr="007333CC">
        <w:rPr>
          <w:color w:val="000000"/>
        </w:rPr>
        <w:t xml:space="preserve"> является предметом закупки.</w:t>
      </w:r>
    </w:p>
    <w:p w:rsidR="007333CC" w:rsidRPr="007333CC" w:rsidRDefault="007333CC" w:rsidP="007333CC">
      <w:pPr>
        <w:widowControl w:val="0"/>
        <w:tabs>
          <w:tab w:val="left" w:pos="-284"/>
        </w:tabs>
        <w:autoSpaceDE w:val="0"/>
        <w:snapToGrid w:val="0"/>
        <w:ind w:firstLine="567"/>
        <w:jc w:val="both"/>
        <w:rPr>
          <w:color w:val="000000"/>
        </w:rPr>
      </w:pPr>
      <w:r w:rsidRPr="007333CC">
        <w:rPr>
          <w:color w:val="000000"/>
        </w:rPr>
        <w:t xml:space="preserve">В документации об Аукционе предусмотрена поставка технологически и функционально не связанных товаров с работами, которые являются предметом Аукциона, в том числе: </w:t>
      </w:r>
    </w:p>
    <w:p w:rsidR="008C25EE" w:rsidRDefault="008C25EE" w:rsidP="007333CC">
      <w:pPr>
        <w:widowControl w:val="0"/>
        <w:tabs>
          <w:tab w:val="left" w:pos="-284"/>
        </w:tabs>
        <w:autoSpaceDE w:val="0"/>
        <w:snapToGrid w:val="0"/>
        <w:ind w:firstLine="567"/>
        <w:jc w:val="both"/>
        <w:rPr>
          <w:color w:val="000000"/>
        </w:rPr>
      </w:pPr>
      <w:r w:rsidRPr="008C25EE">
        <w:rPr>
          <w:color w:val="000000"/>
        </w:rPr>
        <w:t xml:space="preserve">Компьютер учителя Э1Ф </w:t>
      </w:r>
      <w:proofErr w:type="spellStart"/>
      <w:r w:rsidRPr="008C25EE">
        <w:rPr>
          <w:color w:val="000000"/>
        </w:rPr>
        <w:t>Acer</w:t>
      </w:r>
      <w:proofErr w:type="spellEnd"/>
      <w:r w:rsidRPr="008C25EE">
        <w:rPr>
          <w:color w:val="000000"/>
        </w:rPr>
        <w:t xml:space="preserve"> </w:t>
      </w:r>
      <w:proofErr w:type="spellStart"/>
      <w:r w:rsidRPr="008C25EE">
        <w:rPr>
          <w:color w:val="000000"/>
        </w:rPr>
        <w:t>Aspire</w:t>
      </w:r>
      <w:proofErr w:type="spellEnd"/>
      <w:r w:rsidRPr="008C25EE">
        <w:rPr>
          <w:color w:val="000000"/>
        </w:rPr>
        <w:t xml:space="preserve"> Z1-622 DQ SZVER 007</w:t>
      </w:r>
      <w:r>
        <w:rPr>
          <w:color w:val="000000"/>
        </w:rPr>
        <w:t>;</w:t>
      </w:r>
    </w:p>
    <w:p w:rsidR="008C25EE" w:rsidRDefault="008C25EE" w:rsidP="007333CC">
      <w:pPr>
        <w:widowControl w:val="0"/>
        <w:tabs>
          <w:tab w:val="left" w:pos="-284"/>
        </w:tabs>
        <w:autoSpaceDE w:val="0"/>
        <w:snapToGrid w:val="0"/>
        <w:ind w:firstLine="567"/>
        <w:jc w:val="both"/>
        <w:rPr>
          <w:color w:val="000000"/>
        </w:rPr>
      </w:pPr>
      <w:r w:rsidRPr="008C25EE">
        <w:rPr>
          <w:color w:val="000000"/>
        </w:rPr>
        <w:t>Мультимедийный проектор Э1Ф</w:t>
      </w:r>
      <w:r w:rsidR="00A853F7">
        <w:rPr>
          <w:color w:val="000000"/>
        </w:rPr>
        <w:t>;</w:t>
      </w:r>
    </w:p>
    <w:p w:rsidR="00A853F7" w:rsidRDefault="00A853F7" w:rsidP="007333CC">
      <w:pPr>
        <w:widowControl w:val="0"/>
        <w:tabs>
          <w:tab w:val="left" w:pos="-284"/>
        </w:tabs>
        <w:autoSpaceDE w:val="0"/>
        <w:snapToGrid w:val="0"/>
        <w:ind w:firstLine="567"/>
        <w:jc w:val="both"/>
        <w:rPr>
          <w:color w:val="000000"/>
        </w:rPr>
      </w:pPr>
      <w:r w:rsidRPr="00A853F7">
        <w:rPr>
          <w:color w:val="000000"/>
        </w:rPr>
        <w:t xml:space="preserve">Интерактивная доска, разрешение 4096х4096, </w:t>
      </w:r>
      <w:proofErr w:type="spellStart"/>
      <w:r w:rsidRPr="00A853F7">
        <w:rPr>
          <w:color w:val="000000"/>
        </w:rPr>
        <w:t>габ</w:t>
      </w:r>
      <w:proofErr w:type="spellEnd"/>
      <w:r w:rsidRPr="00A853F7">
        <w:rPr>
          <w:color w:val="000000"/>
        </w:rPr>
        <w:t xml:space="preserve">. 1754х1254х36 рабочее поле </w:t>
      </w:r>
      <w:r w:rsidRPr="00A853F7">
        <w:rPr>
          <w:color w:val="000000"/>
        </w:rPr>
        <w:lastRenderedPageBreak/>
        <w:t xml:space="preserve">1670х1170, метод </w:t>
      </w:r>
      <w:proofErr w:type="gramStart"/>
      <w:r w:rsidRPr="00A853F7">
        <w:rPr>
          <w:color w:val="000000"/>
        </w:rPr>
        <w:t>написания-электронный</w:t>
      </w:r>
      <w:proofErr w:type="gramEnd"/>
      <w:r w:rsidRPr="00A853F7">
        <w:rPr>
          <w:color w:val="000000"/>
        </w:rPr>
        <w:t xml:space="preserve"> маркер, 1 ф 220В. </w:t>
      </w:r>
      <w:proofErr w:type="spellStart"/>
      <w:r w:rsidRPr="00A853F7">
        <w:rPr>
          <w:color w:val="000000"/>
        </w:rPr>
        <w:t>ScreenMedia</w:t>
      </w:r>
      <w:proofErr w:type="spellEnd"/>
      <w:r w:rsidRPr="00A853F7">
        <w:rPr>
          <w:color w:val="000000"/>
        </w:rPr>
        <w:t xml:space="preserve"> М-80-80</w:t>
      </w:r>
      <w:r>
        <w:rPr>
          <w:color w:val="000000"/>
        </w:rPr>
        <w:t>;</w:t>
      </w:r>
    </w:p>
    <w:p w:rsidR="00A853F7" w:rsidRDefault="00A853F7" w:rsidP="007333CC">
      <w:pPr>
        <w:widowControl w:val="0"/>
        <w:tabs>
          <w:tab w:val="left" w:pos="-284"/>
        </w:tabs>
        <w:autoSpaceDE w:val="0"/>
        <w:snapToGrid w:val="0"/>
        <w:ind w:firstLine="567"/>
        <w:jc w:val="both"/>
        <w:rPr>
          <w:color w:val="000000"/>
        </w:rPr>
      </w:pPr>
      <w:r w:rsidRPr="00A853F7">
        <w:rPr>
          <w:color w:val="000000"/>
        </w:rPr>
        <w:t>Микроскоп</w:t>
      </w:r>
      <w:r>
        <w:rPr>
          <w:color w:val="000000"/>
        </w:rPr>
        <w:t>;</w:t>
      </w:r>
    </w:p>
    <w:p w:rsidR="00A853F7" w:rsidRDefault="00A853F7" w:rsidP="007333CC">
      <w:pPr>
        <w:widowControl w:val="0"/>
        <w:tabs>
          <w:tab w:val="left" w:pos="-284"/>
        </w:tabs>
        <w:autoSpaceDE w:val="0"/>
        <w:snapToGrid w:val="0"/>
        <w:ind w:firstLine="567"/>
        <w:jc w:val="both"/>
        <w:rPr>
          <w:color w:val="000000"/>
        </w:rPr>
      </w:pPr>
      <w:r w:rsidRPr="00A853F7">
        <w:rPr>
          <w:color w:val="000000"/>
        </w:rPr>
        <w:t xml:space="preserve">Компьютер ученика </w:t>
      </w:r>
      <w:proofErr w:type="spellStart"/>
      <w:r w:rsidRPr="00A853F7">
        <w:rPr>
          <w:color w:val="000000"/>
        </w:rPr>
        <w:t>Intel</w:t>
      </w:r>
      <w:proofErr w:type="spellEnd"/>
      <w:r w:rsidRPr="00A853F7">
        <w:rPr>
          <w:color w:val="000000"/>
        </w:rPr>
        <w:t xml:space="preserve"> Corel3, в составе:- материнская плата </w:t>
      </w:r>
      <w:proofErr w:type="spellStart"/>
      <w:r w:rsidRPr="00A853F7">
        <w:rPr>
          <w:color w:val="000000"/>
        </w:rPr>
        <w:t>Asus</w:t>
      </w:r>
      <w:proofErr w:type="spellEnd"/>
      <w:r w:rsidRPr="00A853F7">
        <w:rPr>
          <w:color w:val="000000"/>
        </w:rPr>
        <w:t xml:space="preserve"> или </w:t>
      </w:r>
      <w:proofErr w:type="spellStart"/>
      <w:r w:rsidRPr="00A853F7">
        <w:rPr>
          <w:color w:val="000000"/>
        </w:rPr>
        <w:t>Gigabyte</w:t>
      </w:r>
      <w:proofErr w:type="spellEnd"/>
      <w:r w:rsidRPr="00A853F7">
        <w:rPr>
          <w:color w:val="000000"/>
        </w:rPr>
        <w:t xml:space="preserve"> (чипсет) </w:t>
      </w:r>
      <w:proofErr w:type="spellStart"/>
      <w:r w:rsidRPr="00A853F7">
        <w:rPr>
          <w:color w:val="000000"/>
        </w:rPr>
        <w:t>Intel</w:t>
      </w:r>
      <w:proofErr w:type="spellEnd"/>
      <w:r w:rsidRPr="00A853F7">
        <w:rPr>
          <w:color w:val="000000"/>
        </w:rPr>
        <w:t xml:space="preserve"> H61; -объем оперативной памяти 4 ГБ; </w:t>
      </w:r>
      <w:proofErr w:type="gramStart"/>
      <w:r w:rsidRPr="00A853F7">
        <w:rPr>
          <w:color w:val="000000"/>
        </w:rPr>
        <w:t>-о</w:t>
      </w:r>
      <w:proofErr w:type="gramEnd"/>
      <w:r w:rsidRPr="00A853F7">
        <w:rPr>
          <w:color w:val="000000"/>
        </w:rPr>
        <w:t xml:space="preserve">бъем жесткого диска 500 ГБ; -видео </w:t>
      </w:r>
      <w:proofErr w:type="spellStart"/>
      <w:r w:rsidRPr="00A853F7">
        <w:rPr>
          <w:color w:val="000000"/>
        </w:rPr>
        <w:t>интегрированно</w:t>
      </w:r>
      <w:proofErr w:type="spellEnd"/>
      <w:r w:rsidRPr="00A853F7">
        <w:rPr>
          <w:color w:val="000000"/>
        </w:rPr>
        <w:t xml:space="preserve">; -проводная сеть; -аудио интегрированное; -оптический накопитель; -операционная система </w:t>
      </w:r>
      <w:proofErr w:type="spellStart"/>
      <w:r w:rsidRPr="00A853F7">
        <w:rPr>
          <w:color w:val="000000"/>
        </w:rPr>
        <w:t>Windos</w:t>
      </w:r>
      <w:proofErr w:type="spellEnd"/>
      <w:r w:rsidRPr="00A853F7">
        <w:rPr>
          <w:color w:val="000000"/>
        </w:rPr>
        <w:t xml:space="preserve"> 7; корпус </w:t>
      </w:r>
      <w:proofErr w:type="spellStart"/>
      <w:r w:rsidRPr="00A853F7">
        <w:rPr>
          <w:color w:val="000000"/>
        </w:rPr>
        <w:t>mATX</w:t>
      </w:r>
      <w:proofErr w:type="spellEnd"/>
      <w:r w:rsidRPr="00A853F7">
        <w:rPr>
          <w:color w:val="000000"/>
        </w:rPr>
        <w:t>, блок питания</w:t>
      </w:r>
      <w:r>
        <w:rPr>
          <w:color w:val="000000"/>
        </w:rPr>
        <w:t>;</w:t>
      </w:r>
    </w:p>
    <w:p w:rsidR="008C25EE" w:rsidRDefault="00A853F7" w:rsidP="007333CC">
      <w:pPr>
        <w:widowControl w:val="0"/>
        <w:tabs>
          <w:tab w:val="left" w:pos="-284"/>
        </w:tabs>
        <w:autoSpaceDE w:val="0"/>
        <w:snapToGrid w:val="0"/>
        <w:ind w:firstLine="567"/>
        <w:jc w:val="both"/>
        <w:rPr>
          <w:color w:val="000000"/>
        </w:rPr>
      </w:pPr>
      <w:r w:rsidRPr="00A853F7">
        <w:rPr>
          <w:color w:val="000000"/>
        </w:rPr>
        <w:t>Стол учителя для кабинета информатики 1600х1200х720</w:t>
      </w:r>
      <w:r>
        <w:rPr>
          <w:color w:val="000000"/>
        </w:rPr>
        <w:t>;</w:t>
      </w:r>
    </w:p>
    <w:p w:rsidR="00A853F7" w:rsidRDefault="00A853F7" w:rsidP="007333CC">
      <w:pPr>
        <w:widowControl w:val="0"/>
        <w:tabs>
          <w:tab w:val="left" w:pos="-284"/>
        </w:tabs>
        <w:autoSpaceDE w:val="0"/>
        <w:snapToGrid w:val="0"/>
        <w:ind w:firstLine="567"/>
        <w:jc w:val="both"/>
        <w:rPr>
          <w:color w:val="000000"/>
        </w:rPr>
      </w:pPr>
      <w:r w:rsidRPr="00A853F7">
        <w:rPr>
          <w:color w:val="000000"/>
        </w:rPr>
        <w:t>Стул учителя</w:t>
      </w:r>
      <w:r>
        <w:rPr>
          <w:color w:val="000000"/>
        </w:rPr>
        <w:t>;</w:t>
      </w:r>
    </w:p>
    <w:p w:rsidR="00A853F7" w:rsidRDefault="00A853F7" w:rsidP="007333CC">
      <w:pPr>
        <w:widowControl w:val="0"/>
        <w:tabs>
          <w:tab w:val="left" w:pos="-284"/>
        </w:tabs>
        <w:autoSpaceDE w:val="0"/>
        <w:snapToGrid w:val="0"/>
        <w:ind w:firstLine="567"/>
        <w:jc w:val="both"/>
        <w:rPr>
          <w:color w:val="000000"/>
        </w:rPr>
      </w:pPr>
      <w:r w:rsidRPr="00A853F7">
        <w:rPr>
          <w:color w:val="000000"/>
        </w:rPr>
        <w:t>Шкаф конторский 900х450х2010</w:t>
      </w:r>
      <w:r>
        <w:rPr>
          <w:color w:val="000000"/>
        </w:rPr>
        <w:t>;</w:t>
      </w:r>
    </w:p>
    <w:p w:rsidR="00A853F7" w:rsidRDefault="00A853F7" w:rsidP="007333CC">
      <w:pPr>
        <w:widowControl w:val="0"/>
        <w:tabs>
          <w:tab w:val="left" w:pos="-284"/>
        </w:tabs>
        <w:autoSpaceDE w:val="0"/>
        <w:snapToGrid w:val="0"/>
        <w:ind w:firstLine="567"/>
        <w:jc w:val="both"/>
        <w:rPr>
          <w:color w:val="000000"/>
        </w:rPr>
      </w:pPr>
      <w:r w:rsidRPr="00A853F7">
        <w:rPr>
          <w:color w:val="000000"/>
        </w:rPr>
        <w:t>Стул ученический регулируемый по высоте</w:t>
      </w:r>
      <w:r>
        <w:rPr>
          <w:color w:val="000000"/>
        </w:rPr>
        <w:t>;</w:t>
      </w:r>
    </w:p>
    <w:p w:rsidR="007333CC" w:rsidRPr="007333CC" w:rsidRDefault="00A853F7" w:rsidP="007333CC">
      <w:pPr>
        <w:widowControl w:val="0"/>
        <w:tabs>
          <w:tab w:val="left" w:pos="-284"/>
        </w:tabs>
        <w:autoSpaceDE w:val="0"/>
        <w:snapToGrid w:val="0"/>
        <w:ind w:firstLine="567"/>
        <w:jc w:val="both"/>
        <w:rPr>
          <w:color w:val="000000"/>
        </w:rPr>
      </w:pPr>
      <w:r w:rsidRPr="00A853F7">
        <w:rPr>
          <w:color w:val="000000"/>
        </w:rPr>
        <w:t>Стол ученика</w:t>
      </w:r>
      <w:r w:rsidR="007333CC" w:rsidRPr="007333CC">
        <w:rPr>
          <w:color w:val="000000"/>
        </w:rPr>
        <w:t xml:space="preserve"> и другие.</w:t>
      </w:r>
    </w:p>
    <w:p w:rsidR="007333CC" w:rsidRPr="007333CC" w:rsidRDefault="007333CC" w:rsidP="007333CC">
      <w:pPr>
        <w:widowControl w:val="0"/>
        <w:tabs>
          <w:tab w:val="left" w:pos="-284"/>
        </w:tabs>
        <w:autoSpaceDE w:val="0"/>
        <w:snapToGrid w:val="0"/>
        <w:ind w:firstLine="567"/>
        <w:jc w:val="both"/>
        <w:rPr>
          <w:color w:val="000000"/>
        </w:rPr>
      </w:pPr>
      <w:r w:rsidRPr="007333CC">
        <w:rPr>
          <w:color w:val="000000"/>
        </w:rPr>
        <w:t>Из анализа документации об Аукционе Комиссией установлено, что в предмет закупки включены товары, которые не являются оборудованием, технологически и функционально связанным со строительными работами и поставка которых может осуществляться отдельно.</w:t>
      </w:r>
    </w:p>
    <w:p w:rsidR="007333CC" w:rsidRPr="007333CC" w:rsidRDefault="007333CC" w:rsidP="007333CC">
      <w:pPr>
        <w:widowControl w:val="0"/>
        <w:tabs>
          <w:tab w:val="left" w:pos="-284"/>
        </w:tabs>
        <w:autoSpaceDE w:val="0"/>
        <w:snapToGrid w:val="0"/>
        <w:ind w:firstLine="567"/>
        <w:jc w:val="both"/>
        <w:rPr>
          <w:color w:val="000000"/>
        </w:rPr>
      </w:pPr>
      <w:r w:rsidRPr="007333CC">
        <w:rPr>
          <w:color w:val="000000"/>
        </w:rPr>
        <w:t>В качестве неразрывно связанного с объектом строительства оборудования следует рассматривать оборудование, поставка и установка которого невозможна впоследствии без изменения предусмотренных проектом конструктивных решений объекта строительства.</w:t>
      </w:r>
    </w:p>
    <w:p w:rsidR="007333CC" w:rsidRPr="007333CC" w:rsidRDefault="007333CC" w:rsidP="007333CC">
      <w:pPr>
        <w:widowControl w:val="0"/>
        <w:tabs>
          <w:tab w:val="left" w:pos="-284"/>
        </w:tabs>
        <w:autoSpaceDE w:val="0"/>
        <w:snapToGrid w:val="0"/>
        <w:ind w:firstLine="567"/>
        <w:jc w:val="both"/>
        <w:rPr>
          <w:color w:val="000000"/>
        </w:rPr>
      </w:pPr>
      <w:r w:rsidRPr="007333CC">
        <w:rPr>
          <w:color w:val="000000"/>
        </w:rPr>
        <w:t>Следует отметить, что выполнение работ по строительству и комплексное оснащение учебным оборудованием образовательных учреждений осуществляются на разных рынках, каждый из которых имеет свой круг хозяйствующих субъектов.</w:t>
      </w:r>
    </w:p>
    <w:p w:rsidR="007333CC" w:rsidRPr="007333CC" w:rsidRDefault="007333CC" w:rsidP="007333CC">
      <w:pPr>
        <w:widowControl w:val="0"/>
        <w:tabs>
          <w:tab w:val="left" w:pos="-284"/>
        </w:tabs>
        <w:autoSpaceDE w:val="0"/>
        <w:snapToGrid w:val="0"/>
        <w:ind w:firstLine="567"/>
        <w:jc w:val="both"/>
        <w:rPr>
          <w:color w:val="000000"/>
        </w:rPr>
      </w:pPr>
      <w:r w:rsidRPr="007333CC">
        <w:rPr>
          <w:color w:val="000000"/>
        </w:rPr>
        <w:t>При этом для поставки оборудования в целях комплексного оснащения учебным оборудованием образовательных учреждений от поставщика не требуется специальной правоспособности, в то время как для выполнения строительных работ подрядчик должен быть членом соответствующей саморегулируемой организации в соответствии с градостроительным законодательством.</w:t>
      </w:r>
    </w:p>
    <w:p w:rsidR="007333CC" w:rsidRPr="007333CC" w:rsidRDefault="007333CC" w:rsidP="007333CC">
      <w:pPr>
        <w:widowControl w:val="0"/>
        <w:tabs>
          <w:tab w:val="left" w:pos="-284"/>
        </w:tabs>
        <w:autoSpaceDE w:val="0"/>
        <w:snapToGrid w:val="0"/>
        <w:ind w:firstLine="567"/>
        <w:jc w:val="both"/>
        <w:rPr>
          <w:color w:val="000000"/>
        </w:rPr>
      </w:pPr>
      <w:r w:rsidRPr="007333CC">
        <w:rPr>
          <w:color w:val="000000"/>
        </w:rPr>
        <w:t>Таким образом, выполнение строительных работ и поставка оборудования должны являться предметами разных закупок.</w:t>
      </w:r>
    </w:p>
    <w:p w:rsidR="007333CC" w:rsidRPr="007333CC" w:rsidRDefault="007333CC" w:rsidP="007333CC">
      <w:pPr>
        <w:widowControl w:val="0"/>
        <w:tabs>
          <w:tab w:val="left" w:pos="-284"/>
        </w:tabs>
        <w:autoSpaceDE w:val="0"/>
        <w:snapToGrid w:val="0"/>
        <w:ind w:firstLine="567"/>
        <w:jc w:val="both"/>
        <w:rPr>
          <w:color w:val="000000"/>
        </w:rPr>
      </w:pPr>
      <w:r w:rsidRPr="007333CC">
        <w:rPr>
          <w:color w:val="000000"/>
        </w:rPr>
        <w:t>С учетом положений пункта 1 части 1 статьи 33 Закона о контрактной системе и антимонопольного законодательства при осуществлении закупок строительных работ заказчик вправе предусмотреть в документации о закупке необходимость поставки и монтажа оборудования, исключительно неразрывно связанного с объектом строительства. При этом в качестве неразрывно связанного с объектом строительства оборудования следует рассматривать оборудование, поставка и установка которого невозможна впоследствии без изменения предусмотренных проектом конструктивных решений объекта строительства.</w:t>
      </w:r>
    </w:p>
    <w:p w:rsidR="007333CC" w:rsidRPr="007333CC" w:rsidRDefault="007333CC" w:rsidP="007333CC">
      <w:pPr>
        <w:widowControl w:val="0"/>
        <w:tabs>
          <w:tab w:val="left" w:pos="-284"/>
        </w:tabs>
        <w:autoSpaceDE w:val="0"/>
        <w:snapToGrid w:val="0"/>
        <w:ind w:firstLine="567"/>
        <w:jc w:val="both"/>
        <w:rPr>
          <w:color w:val="000000"/>
        </w:rPr>
      </w:pPr>
      <w:r w:rsidRPr="007333CC">
        <w:rPr>
          <w:color w:val="000000"/>
        </w:rPr>
        <w:t xml:space="preserve">В целях </w:t>
      </w:r>
      <w:proofErr w:type="gramStart"/>
      <w:r w:rsidRPr="007333CC">
        <w:rPr>
          <w:color w:val="000000"/>
        </w:rPr>
        <w:t>недопущения ограничения количества участников закупки</w:t>
      </w:r>
      <w:proofErr w:type="gramEnd"/>
      <w:r w:rsidRPr="007333CC">
        <w:rPr>
          <w:color w:val="000000"/>
        </w:rPr>
        <w:t xml:space="preserve"> и ограничения конкуренции закупку работ по строительству общеобразовательных объектов и закупку товаров в целях комплексного оснащения учебным оборудованием образовательных учреждений необходимо осуществлять различными процедурами.</w:t>
      </w:r>
    </w:p>
    <w:p w:rsidR="007333CC" w:rsidRPr="007333CC" w:rsidRDefault="007333CC" w:rsidP="007333CC">
      <w:pPr>
        <w:widowControl w:val="0"/>
        <w:tabs>
          <w:tab w:val="left" w:pos="-284"/>
        </w:tabs>
        <w:autoSpaceDE w:val="0"/>
        <w:snapToGrid w:val="0"/>
        <w:ind w:firstLine="567"/>
        <w:jc w:val="both"/>
        <w:rPr>
          <w:color w:val="000000"/>
        </w:rPr>
      </w:pPr>
      <w:r w:rsidRPr="007333CC">
        <w:rPr>
          <w:color w:val="000000"/>
        </w:rPr>
        <w:t>Аналогичный вывод содержится  в Письме Минпросвещения России от 10.04.2019 № АН-439/09, ФАС России от 09.04.2019 № МЕ/28771/19 «О позиции Министерства просвещения Российской Федерации и Федеральной антимонопольной службы по вопросу о необходимости осуществлять закупки работ по строительству объектов общеобразовательных организаций и комплексному оснащению учебным оборудованием указанных организаций различными процедурами».</w:t>
      </w:r>
    </w:p>
    <w:p w:rsidR="007333CC" w:rsidRPr="007333CC" w:rsidRDefault="008C25EE" w:rsidP="007333CC">
      <w:pPr>
        <w:ind w:firstLine="709"/>
        <w:jc w:val="both"/>
      </w:pPr>
      <w:r w:rsidRPr="008C25EE">
        <w:rPr>
          <w:color w:val="000000"/>
        </w:rPr>
        <w:t>Д</w:t>
      </w:r>
      <w:r w:rsidR="007333CC" w:rsidRPr="007333CC">
        <w:t>ля поставки оборудования, предусмотренного документацией об Аукционе,  от поставщика не требуется специальной правоспособности, в то время как для выполнения строительных работ подрядчик должен быть членом соответствующей саморегулируемой организации в соответствии с градостроительным законодательством.</w:t>
      </w:r>
    </w:p>
    <w:p w:rsidR="007333CC" w:rsidRPr="007333CC" w:rsidRDefault="007333CC" w:rsidP="007333CC">
      <w:pPr>
        <w:ind w:firstLine="709"/>
        <w:jc w:val="both"/>
      </w:pPr>
      <w:r w:rsidRPr="007333CC">
        <w:t>Кроме того, в соответствии с требованиями п.1 ч.1 ст. 33 Закона о контрактной системе в описании объекта закупки указываются функциональные, технические и качественные характеристики, эксплуатационные характеристики объекта закупки.</w:t>
      </w:r>
    </w:p>
    <w:p w:rsidR="007333CC" w:rsidRPr="007333CC" w:rsidRDefault="007333CC" w:rsidP="007333CC">
      <w:pPr>
        <w:ind w:firstLine="709"/>
        <w:jc w:val="both"/>
      </w:pPr>
      <w:r w:rsidRPr="007333CC">
        <w:t xml:space="preserve">В документации об Аукционе содержатся, например, такие позиции как: компьютер ученика, компьютер учителя, </w:t>
      </w:r>
      <w:r w:rsidR="00A853F7" w:rsidRPr="00A853F7">
        <w:t>микроскоп, стол ученика, стол учителя</w:t>
      </w:r>
      <w:r w:rsidRPr="007333CC">
        <w:t>.</w:t>
      </w:r>
    </w:p>
    <w:p w:rsidR="007333CC" w:rsidRPr="007333CC" w:rsidRDefault="007333CC" w:rsidP="007333CC">
      <w:pPr>
        <w:ind w:firstLine="709"/>
        <w:jc w:val="both"/>
      </w:pPr>
      <w:r w:rsidRPr="007333CC">
        <w:lastRenderedPageBreak/>
        <w:t>Таким образом, предусмотрев в документации об Аукционе поставку оборудования, технологически и функционально не связанного с объектом строительства, З</w:t>
      </w:r>
      <w:r w:rsidRPr="008C25EE">
        <w:t xml:space="preserve">аказчик допустил нарушение </w:t>
      </w:r>
      <w:r w:rsidRPr="007333CC">
        <w:t xml:space="preserve"> п.1 ч.1 ст.33 Закона о контрактной системе.</w:t>
      </w:r>
    </w:p>
    <w:p w:rsidR="00FC7CE7" w:rsidRPr="007C730B" w:rsidRDefault="00FC7CE7" w:rsidP="00917E8E">
      <w:pPr>
        <w:ind w:firstLine="709"/>
        <w:jc w:val="both"/>
      </w:pPr>
      <w:r w:rsidRPr="007C730B">
        <w:t xml:space="preserve">Учитывая </w:t>
      </w:r>
      <w:proofErr w:type="gramStart"/>
      <w:r w:rsidRPr="007C730B">
        <w:t>вышеизложенное</w:t>
      </w:r>
      <w:proofErr w:type="gramEnd"/>
      <w:r w:rsidRPr="007C730B">
        <w:t xml:space="preserve"> и на основании ч. 8 ст. 106 Федерального закона от 05.04.2013 № 44-ФЗ "О контрактной системе в сфере закупок товаров, работ, услуг для обеспечения государственных и муниципальных нужд", Комиссия Саратовского УФАС России,</w:t>
      </w:r>
    </w:p>
    <w:p w:rsidR="00917E8E" w:rsidRPr="007C730B" w:rsidRDefault="00917E8E" w:rsidP="00917E8E">
      <w:pPr>
        <w:pStyle w:val="1"/>
        <w:jc w:val="center"/>
        <w:rPr>
          <w:b/>
        </w:rPr>
      </w:pPr>
    </w:p>
    <w:p w:rsidR="0072044E" w:rsidRPr="007C730B" w:rsidRDefault="0072044E" w:rsidP="00917E8E">
      <w:pPr>
        <w:pStyle w:val="1"/>
        <w:jc w:val="center"/>
        <w:rPr>
          <w:b/>
        </w:rPr>
      </w:pPr>
      <w:r w:rsidRPr="007C730B">
        <w:rPr>
          <w:b/>
        </w:rPr>
        <w:t>Р Е Ш И Л А:</w:t>
      </w:r>
    </w:p>
    <w:p w:rsidR="00917E8E" w:rsidRPr="007C730B" w:rsidRDefault="00917E8E" w:rsidP="00917E8E">
      <w:pPr>
        <w:pStyle w:val="3"/>
        <w:tabs>
          <w:tab w:val="left" w:pos="2595"/>
          <w:tab w:val="left" w:pos="3060"/>
        </w:tabs>
        <w:ind w:firstLine="851"/>
        <w:rPr>
          <w:sz w:val="24"/>
        </w:rPr>
      </w:pPr>
    </w:p>
    <w:p w:rsidR="0072044E" w:rsidRDefault="005D255E" w:rsidP="00917E8E">
      <w:pPr>
        <w:pStyle w:val="3"/>
        <w:tabs>
          <w:tab w:val="left" w:pos="2595"/>
          <w:tab w:val="left" w:pos="3060"/>
        </w:tabs>
        <w:ind w:firstLine="851"/>
        <w:rPr>
          <w:sz w:val="24"/>
        </w:rPr>
      </w:pPr>
      <w:r>
        <w:rPr>
          <w:sz w:val="24"/>
        </w:rPr>
        <w:t xml:space="preserve">1. </w:t>
      </w:r>
      <w:r w:rsidR="0072044E" w:rsidRPr="007C730B">
        <w:rPr>
          <w:sz w:val="24"/>
        </w:rPr>
        <w:t xml:space="preserve">Признать жалобу </w:t>
      </w:r>
      <w:r w:rsidR="003D612F" w:rsidRPr="003D612F">
        <w:rPr>
          <w:sz w:val="24"/>
        </w:rPr>
        <w:t>ООО «</w:t>
      </w:r>
      <w:r w:rsidR="00D108C6">
        <w:rPr>
          <w:sz w:val="24"/>
        </w:rPr>
        <w:t>Фокус</w:t>
      </w:r>
      <w:r w:rsidR="003D612F" w:rsidRPr="003D612F">
        <w:rPr>
          <w:sz w:val="24"/>
        </w:rPr>
        <w:t>» на действия Заказчика Администрации Репинского муниципального образования Балашовского муниципального района Саратовской области и Уполномоченного органа Администрации Балашовского муниципального района Саратовской области при проведении электронного аукциона № 0360300052821000027 «Строительство здания со спортивным залом и 4 учебными кабинетами»</w:t>
      </w:r>
      <w:r w:rsidR="00A67795">
        <w:rPr>
          <w:sz w:val="24"/>
        </w:rPr>
        <w:t xml:space="preserve"> </w:t>
      </w:r>
      <w:r w:rsidR="0072044E" w:rsidRPr="007C730B">
        <w:rPr>
          <w:sz w:val="24"/>
        </w:rPr>
        <w:t>обоснованной</w:t>
      </w:r>
      <w:r w:rsidR="00917E8E" w:rsidRPr="007C730B">
        <w:rPr>
          <w:sz w:val="24"/>
        </w:rPr>
        <w:t>.</w:t>
      </w:r>
      <w:r w:rsidR="0072044E" w:rsidRPr="007C730B">
        <w:rPr>
          <w:sz w:val="24"/>
        </w:rPr>
        <w:t xml:space="preserve"> </w:t>
      </w:r>
    </w:p>
    <w:p w:rsidR="003D612F" w:rsidRPr="003D612F" w:rsidRDefault="003D612F" w:rsidP="003D612F">
      <w:pPr>
        <w:tabs>
          <w:tab w:val="left" w:pos="2595"/>
          <w:tab w:val="left" w:pos="3060"/>
        </w:tabs>
        <w:ind w:firstLine="851"/>
        <w:jc w:val="both"/>
      </w:pPr>
      <w:r w:rsidRPr="003D612F">
        <w:t xml:space="preserve">2. Признать в действиях Заказчика </w:t>
      </w:r>
      <w:r w:rsidR="004C0E8D" w:rsidRPr="004C0E8D">
        <w:t xml:space="preserve">Администрации Репинского муниципального образования Балашовского муниципального района Саратовской области и Уполномоченного органа Администрации Балашовского муниципального района Саратовской области </w:t>
      </w:r>
      <w:r w:rsidRPr="003D612F">
        <w:t xml:space="preserve">нарушение </w:t>
      </w:r>
      <w:r>
        <w:t>п.1 ч.1 ст. 33</w:t>
      </w:r>
      <w:r w:rsidRPr="003D612F">
        <w:t xml:space="preserve">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</w:t>
      </w:r>
    </w:p>
    <w:p w:rsidR="003D612F" w:rsidRPr="003D612F" w:rsidRDefault="003D612F" w:rsidP="003D612F">
      <w:pPr>
        <w:tabs>
          <w:tab w:val="left" w:pos="2595"/>
          <w:tab w:val="left" w:pos="3060"/>
        </w:tabs>
        <w:ind w:firstLine="851"/>
        <w:jc w:val="both"/>
      </w:pPr>
      <w:r w:rsidRPr="003D612F">
        <w:t xml:space="preserve">3. </w:t>
      </w:r>
      <w:r w:rsidR="00D108C6">
        <w:t>П</w:t>
      </w:r>
      <w:r>
        <w:t xml:space="preserve">редписание об </w:t>
      </w:r>
      <w:r w:rsidR="00D108C6">
        <w:t>устранении допущенных нарушений не выдавать, в связи с ранее выданным по жалобе ООО «</w:t>
      </w:r>
      <w:proofErr w:type="spellStart"/>
      <w:r w:rsidR="00D108C6">
        <w:t>Джули</w:t>
      </w:r>
      <w:proofErr w:type="spellEnd"/>
      <w:r w:rsidR="00D108C6">
        <w:t>».</w:t>
      </w:r>
    </w:p>
    <w:p w:rsidR="003D612F" w:rsidRPr="003D612F" w:rsidRDefault="003D612F" w:rsidP="003D612F">
      <w:pPr>
        <w:tabs>
          <w:tab w:val="left" w:pos="2595"/>
          <w:tab w:val="left" w:pos="3060"/>
        </w:tabs>
        <w:ind w:firstLine="851"/>
        <w:jc w:val="both"/>
        <w:rPr>
          <w:color w:val="FF0000"/>
        </w:rPr>
      </w:pPr>
      <w:r w:rsidRPr="003D612F">
        <w:t>4. Передать материалы жалобы уполномоченному должностному лицу Саратовского УФАС России для рассмотрения вопроса о возбуждении дела об административном правонарушении.</w:t>
      </w:r>
    </w:p>
    <w:p w:rsidR="00917E8E" w:rsidRPr="007C730B" w:rsidRDefault="00917E8E" w:rsidP="00917E8E">
      <w:pPr>
        <w:pStyle w:val="3"/>
        <w:tabs>
          <w:tab w:val="left" w:pos="2595"/>
          <w:tab w:val="left" w:pos="3060"/>
        </w:tabs>
        <w:ind w:firstLine="851"/>
        <w:rPr>
          <w:sz w:val="24"/>
        </w:rPr>
      </w:pPr>
    </w:p>
    <w:p w:rsidR="0072044E" w:rsidRPr="007C730B" w:rsidRDefault="0072044E" w:rsidP="0072044E">
      <w:pPr>
        <w:pStyle w:val="3"/>
        <w:tabs>
          <w:tab w:val="left" w:pos="2595"/>
          <w:tab w:val="left" w:pos="3060"/>
        </w:tabs>
        <w:ind w:firstLine="851"/>
        <w:rPr>
          <w:i/>
          <w:iCs/>
          <w:sz w:val="24"/>
        </w:rPr>
      </w:pPr>
      <w:r w:rsidRPr="007C730B">
        <w:rPr>
          <w:i/>
          <w:iCs/>
          <w:sz w:val="24"/>
        </w:rPr>
        <w:t>Настоящее решение может быть обжаловано в судебном порядке в течение трех месяцев с даты его принятия.</w:t>
      </w:r>
    </w:p>
    <w:p w:rsidR="0072044E" w:rsidRPr="0097250B" w:rsidRDefault="0072044E" w:rsidP="0072044E">
      <w:pPr>
        <w:pStyle w:val="3"/>
        <w:tabs>
          <w:tab w:val="left" w:pos="2595"/>
          <w:tab w:val="left" w:pos="3060"/>
        </w:tabs>
        <w:ind w:firstLine="851"/>
        <w:rPr>
          <w:i/>
          <w:iCs/>
          <w:sz w:val="24"/>
        </w:rPr>
      </w:pPr>
    </w:p>
    <w:p w:rsidR="00CF3C49" w:rsidRPr="0097250B" w:rsidRDefault="00CF3C49" w:rsidP="00F53651"/>
    <w:sectPr w:rsidR="00CF3C49" w:rsidRPr="0097250B" w:rsidSect="00971FF0">
      <w:headerReference w:type="even" r:id="rId9"/>
      <w:headerReference w:type="default" r:id="rId10"/>
      <w:pgSz w:w="11906" w:h="16838" w:code="9"/>
      <w:pgMar w:top="720" w:right="720" w:bottom="851" w:left="1560" w:header="397" w:footer="39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2920" w:rsidRDefault="00002920">
      <w:r>
        <w:separator/>
      </w:r>
    </w:p>
  </w:endnote>
  <w:endnote w:type="continuationSeparator" w:id="0">
    <w:p w:rsidR="00002920" w:rsidRDefault="0000292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2920" w:rsidRDefault="00002920">
      <w:r>
        <w:separator/>
      </w:r>
    </w:p>
  </w:footnote>
  <w:footnote w:type="continuationSeparator" w:id="0">
    <w:p w:rsidR="00002920" w:rsidRDefault="0000292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B57F7" w:rsidRDefault="00EF2488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7B57F7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7B57F7" w:rsidRDefault="007B57F7">
    <w:pPr>
      <w:pStyle w:val="a3"/>
    </w:pPr>
  </w:p>
  <w:p w:rsidR="007B57F7" w:rsidRDefault="007B57F7"/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B57F7" w:rsidRPr="004E2904" w:rsidRDefault="00EF2488" w:rsidP="00CF3C49">
    <w:pPr>
      <w:pStyle w:val="a3"/>
      <w:framePr w:wrap="around" w:vAnchor="text" w:hAnchor="page" w:x="6121" w:yAlign="inside"/>
      <w:jc w:val="center"/>
      <w:rPr>
        <w:rStyle w:val="a5"/>
        <w:sz w:val="18"/>
        <w:szCs w:val="18"/>
      </w:rPr>
    </w:pPr>
    <w:r w:rsidRPr="004E2904">
      <w:rPr>
        <w:rStyle w:val="a5"/>
        <w:sz w:val="18"/>
        <w:szCs w:val="18"/>
      </w:rPr>
      <w:fldChar w:fldCharType="begin"/>
    </w:r>
    <w:r w:rsidR="007B57F7" w:rsidRPr="004E2904">
      <w:rPr>
        <w:rStyle w:val="a5"/>
        <w:sz w:val="18"/>
        <w:szCs w:val="18"/>
      </w:rPr>
      <w:instrText xml:space="preserve">PAGE  </w:instrText>
    </w:r>
    <w:r w:rsidRPr="004E2904">
      <w:rPr>
        <w:rStyle w:val="a5"/>
        <w:sz w:val="18"/>
        <w:szCs w:val="18"/>
      </w:rPr>
      <w:fldChar w:fldCharType="separate"/>
    </w:r>
    <w:r w:rsidR="0011622F">
      <w:rPr>
        <w:rStyle w:val="a5"/>
        <w:noProof/>
        <w:sz w:val="18"/>
        <w:szCs w:val="18"/>
      </w:rPr>
      <w:t>4</w:t>
    </w:r>
    <w:r w:rsidRPr="004E2904">
      <w:rPr>
        <w:rStyle w:val="a5"/>
        <w:sz w:val="18"/>
        <w:szCs w:val="18"/>
      </w:rPr>
      <w:fldChar w:fldCharType="end"/>
    </w:r>
  </w:p>
  <w:p w:rsidR="007B57F7" w:rsidRDefault="007B57F7" w:rsidP="00F53651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hideSpellingErrors/>
  <w:hideGrammaticalErrors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536015"/>
    <w:rsid w:val="00002920"/>
    <w:rsid w:val="00027512"/>
    <w:rsid w:val="00030CE4"/>
    <w:rsid w:val="0003257C"/>
    <w:rsid w:val="00081217"/>
    <w:rsid w:val="000B18D0"/>
    <w:rsid w:val="000B190F"/>
    <w:rsid w:val="000C014D"/>
    <w:rsid w:val="000D1C17"/>
    <w:rsid w:val="000F7A73"/>
    <w:rsid w:val="0011098A"/>
    <w:rsid w:val="0011622F"/>
    <w:rsid w:val="00116F11"/>
    <w:rsid w:val="00143085"/>
    <w:rsid w:val="001736C2"/>
    <w:rsid w:val="00182108"/>
    <w:rsid w:val="001A1707"/>
    <w:rsid w:val="001A334A"/>
    <w:rsid w:val="001A7E62"/>
    <w:rsid w:val="001C17AD"/>
    <w:rsid w:val="001C71A9"/>
    <w:rsid w:val="001D5FC8"/>
    <w:rsid w:val="001E012C"/>
    <w:rsid w:val="001E55EE"/>
    <w:rsid w:val="0020638F"/>
    <w:rsid w:val="002154E7"/>
    <w:rsid w:val="002554A1"/>
    <w:rsid w:val="00291C93"/>
    <w:rsid w:val="002D7A60"/>
    <w:rsid w:val="0035051F"/>
    <w:rsid w:val="003642D9"/>
    <w:rsid w:val="003A0129"/>
    <w:rsid w:val="003A26CB"/>
    <w:rsid w:val="003A6B1E"/>
    <w:rsid w:val="003D612F"/>
    <w:rsid w:val="003F4706"/>
    <w:rsid w:val="0040751B"/>
    <w:rsid w:val="00415C74"/>
    <w:rsid w:val="004315CF"/>
    <w:rsid w:val="00435D3D"/>
    <w:rsid w:val="00441A01"/>
    <w:rsid w:val="004444B1"/>
    <w:rsid w:val="004709F6"/>
    <w:rsid w:val="004A6479"/>
    <w:rsid w:val="004C0E8D"/>
    <w:rsid w:val="004D209B"/>
    <w:rsid w:val="004D2510"/>
    <w:rsid w:val="004E6744"/>
    <w:rsid w:val="004F01A1"/>
    <w:rsid w:val="004F2C06"/>
    <w:rsid w:val="004F3ED1"/>
    <w:rsid w:val="00510E34"/>
    <w:rsid w:val="00536015"/>
    <w:rsid w:val="0054056D"/>
    <w:rsid w:val="00547894"/>
    <w:rsid w:val="00552081"/>
    <w:rsid w:val="005750C0"/>
    <w:rsid w:val="005D255E"/>
    <w:rsid w:val="005E08DA"/>
    <w:rsid w:val="005E2A4C"/>
    <w:rsid w:val="00600583"/>
    <w:rsid w:val="006013C9"/>
    <w:rsid w:val="00616049"/>
    <w:rsid w:val="0062226C"/>
    <w:rsid w:val="006223BC"/>
    <w:rsid w:val="00625F97"/>
    <w:rsid w:val="0063312E"/>
    <w:rsid w:val="00652D30"/>
    <w:rsid w:val="006643C8"/>
    <w:rsid w:val="00693EB2"/>
    <w:rsid w:val="006C34C3"/>
    <w:rsid w:val="006F4641"/>
    <w:rsid w:val="006F7B35"/>
    <w:rsid w:val="00712CB8"/>
    <w:rsid w:val="00714575"/>
    <w:rsid w:val="0072044E"/>
    <w:rsid w:val="00725BEB"/>
    <w:rsid w:val="007333CC"/>
    <w:rsid w:val="00736E0C"/>
    <w:rsid w:val="00797628"/>
    <w:rsid w:val="007B57F7"/>
    <w:rsid w:val="007C730B"/>
    <w:rsid w:val="007D3D93"/>
    <w:rsid w:val="00801899"/>
    <w:rsid w:val="00822DD5"/>
    <w:rsid w:val="00841608"/>
    <w:rsid w:val="008566DB"/>
    <w:rsid w:val="008726AB"/>
    <w:rsid w:val="0088538C"/>
    <w:rsid w:val="0089519E"/>
    <w:rsid w:val="008B4AC8"/>
    <w:rsid w:val="008C25EE"/>
    <w:rsid w:val="008D2EAB"/>
    <w:rsid w:val="00910D75"/>
    <w:rsid w:val="0091289D"/>
    <w:rsid w:val="00917E8E"/>
    <w:rsid w:val="009255F6"/>
    <w:rsid w:val="00931E08"/>
    <w:rsid w:val="00932433"/>
    <w:rsid w:val="00971FF0"/>
    <w:rsid w:val="0097250B"/>
    <w:rsid w:val="00972AC0"/>
    <w:rsid w:val="009A3EB9"/>
    <w:rsid w:val="009A7633"/>
    <w:rsid w:val="00A10E99"/>
    <w:rsid w:val="00A41F36"/>
    <w:rsid w:val="00A47F90"/>
    <w:rsid w:val="00A67795"/>
    <w:rsid w:val="00A853F7"/>
    <w:rsid w:val="00AA4266"/>
    <w:rsid w:val="00AA5A5C"/>
    <w:rsid w:val="00B02AC5"/>
    <w:rsid w:val="00B27965"/>
    <w:rsid w:val="00B35EF8"/>
    <w:rsid w:val="00B43AAE"/>
    <w:rsid w:val="00B459CC"/>
    <w:rsid w:val="00B70568"/>
    <w:rsid w:val="00B85033"/>
    <w:rsid w:val="00BA7F80"/>
    <w:rsid w:val="00BE0AC2"/>
    <w:rsid w:val="00C22757"/>
    <w:rsid w:val="00C341C5"/>
    <w:rsid w:val="00C529D8"/>
    <w:rsid w:val="00C54E16"/>
    <w:rsid w:val="00CD0BFF"/>
    <w:rsid w:val="00CF3C49"/>
    <w:rsid w:val="00D05FE5"/>
    <w:rsid w:val="00D108C6"/>
    <w:rsid w:val="00D16E02"/>
    <w:rsid w:val="00D26B0C"/>
    <w:rsid w:val="00D84B7E"/>
    <w:rsid w:val="00DA0B3B"/>
    <w:rsid w:val="00DE6E80"/>
    <w:rsid w:val="00E17F41"/>
    <w:rsid w:val="00E23145"/>
    <w:rsid w:val="00E32252"/>
    <w:rsid w:val="00E47A40"/>
    <w:rsid w:val="00E97BC4"/>
    <w:rsid w:val="00EE17A5"/>
    <w:rsid w:val="00EF2488"/>
    <w:rsid w:val="00F02671"/>
    <w:rsid w:val="00F074ED"/>
    <w:rsid w:val="00F2792E"/>
    <w:rsid w:val="00F53651"/>
    <w:rsid w:val="00F636D9"/>
    <w:rsid w:val="00F949A9"/>
    <w:rsid w:val="00FC7CE7"/>
    <w:rsid w:val="00FD2C4E"/>
    <w:rsid w:val="00FE6E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0189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801899"/>
    <w:pPr>
      <w:keepNext/>
      <w:tabs>
        <w:tab w:val="left" w:pos="3060"/>
      </w:tabs>
      <w:jc w:val="both"/>
      <w:outlineLvl w:val="0"/>
    </w:pPr>
    <w:rPr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801899"/>
    <w:rPr>
      <w:rFonts w:ascii="Times New Roman" w:eastAsia="Times New Roman" w:hAnsi="Times New Roman" w:cs="Times New Roman"/>
      <w:bCs/>
      <w:sz w:val="24"/>
      <w:szCs w:val="24"/>
      <w:lang w:eastAsia="ru-RU"/>
    </w:rPr>
  </w:style>
  <w:style w:type="paragraph" w:styleId="a3">
    <w:name w:val="header"/>
    <w:basedOn w:val="a"/>
    <w:link w:val="a4"/>
    <w:semiHidden/>
    <w:rsid w:val="00801899"/>
    <w:pPr>
      <w:tabs>
        <w:tab w:val="center" w:pos="4153"/>
        <w:tab w:val="right" w:pos="8306"/>
      </w:tabs>
    </w:pPr>
    <w:rPr>
      <w:sz w:val="26"/>
      <w:szCs w:val="20"/>
    </w:rPr>
  </w:style>
  <w:style w:type="character" w:customStyle="1" w:styleId="a4">
    <w:name w:val="Верхний колонтитул Знак"/>
    <w:basedOn w:val="a0"/>
    <w:link w:val="a3"/>
    <w:semiHidden/>
    <w:rsid w:val="00801899"/>
    <w:rPr>
      <w:rFonts w:ascii="Times New Roman" w:eastAsia="Times New Roman" w:hAnsi="Times New Roman" w:cs="Times New Roman"/>
      <w:sz w:val="26"/>
      <w:szCs w:val="20"/>
      <w:lang w:eastAsia="ru-RU"/>
    </w:rPr>
  </w:style>
  <w:style w:type="character" w:styleId="a5">
    <w:name w:val="page number"/>
    <w:basedOn w:val="a0"/>
    <w:semiHidden/>
    <w:rsid w:val="00801899"/>
  </w:style>
  <w:style w:type="paragraph" w:styleId="3">
    <w:name w:val="Body Text 3"/>
    <w:basedOn w:val="a"/>
    <w:link w:val="30"/>
    <w:semiHidden/>
    <w:rsid w:val="00801899"/>
    <w:pPr>
      <w:jc w:val="both"/>
    </w:pPr>
    <w:rPr>
      <w:sz w:val="26"/>
    </w:rPr>
  </w:style>
  <w:style w:type="character" w:customStyle="1" w:styleId="30">
    <w:name w:val="Основной текст 3 Знак"/>
    <w:basedOn w:val="a0"/>
    <w:link w:val="3"/>
    <w:semiHidden/>
    <w:rsid w:val="00801899"/>
    <w:rPr>
      <w:rFonts w:ascii="Times New Roman" w:eastAsia="Times New Roman" w:hAnsi="Times New Roman" w:cs="Times New Roman"/>
      <w:sz w:val="26"/>
      <w:szCs w:val="24"/>
      <w:lang w:eastAsia="ru-RU"/>
    </w:rPr>
  </w:style>
  <w:style w:type="paragraph" w:styleId="a6">
    <w:name w:val="Title"/>
    <w:basedOn w:val="a"/>
    <w:link w:val="a7"/>
    <w:qFormat/>
    <w:rsid w:val="00801899"/>
    <w:pPr>
      <w:jc w:val="center"/>
    </w:pPr>
    <w:rPr>
      <w:b/>
      <w:sz w:val="28"/>
      <w:szCs w:val="20"/>
    </w:rPr>
  </w:style>
  <w:style w:type="character" w:customStyle="1" w:styleId="a7">
    <w:name w:val="Название Знак"/>
    <w:basedOn w:val="a0"/>
    <w:link w:val="a6"/>
    <w:rsid w:val="00801899"/>
    <w:rPr>
      <w:rFonts w:ascii="Times New Roman" w:eastAsia="Times New Roman" w:hAnsi="Times New Roman" w:cs="Times New Roman"/>
      <w:b/>
      <w:sz w:val="28"/>
      <w:szCs w:val="20"/>
    </w:rPr>
  </w:style>
  <w:style w:type="paragraph" w:styleId="a8">
    <w:name w:val="Balloon Text"/>
    <w:basedOn w:val="a"/>
    <w:link w:val="a9"/>
    <w:uiPriority w:val="99"/>
    <w:semiHidden/>
    <w:unhideWhenUsed/>
    <w:rsid w:val="00FE6E56"/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FE6E56"/>
    <w:rPr>
      <w:rFonts w:ascii="Segoe UI" w:eastAsia="Times New Roman" w:hAnsi="Segoe UI" w:cs="Segoe UI"/>
      <w:sz w:val="18"/>
      <w:szCs w:val="18"/>
      <w:lang w:eastAsia="ru-RU"/>
    </w:rPr>
  </w:style>
  <w:style w:type="paragraph" w:styleId="aa">
    <w:name w:val="footer"/>
    <w:basedOn w:val="a"/>
    <w:link w:val="ab"/>
    <w:uiPriority w:val="99"/>
    <w:semiHidden/>
    <w:unhideWhenUsed/>
    <w:rsid w:val="00F53651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semiHidden/>
    <w:rsid w:val="00F53651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c">
    <w:name w:val="Hyperlink"/>
    <w:basedOn w:val="a0"/>
    <w:uiPriority w:val="99"/>
    <w:unhideWhenUsed/>
    <w:rsid w:val="00616049"/>
    <w:rPr>
      <w:color w:val="0563C1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424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7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17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E89FDB4-6467-487A-B570-4AE6C83539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310</TotalTime>
  <Pages>4</Pages>
  <Words>1780</Words>
  <Characters>10149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11906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Гречушкина Екатерина Игоревна</dc:creator>
  <cp:lastModifiedBy>Филимонова Татьяна Александровна</cp:lastModifiedBy>
  <cp:revision>41</cp:revision>
  <cp:lastPrinted>2021-02-17T15:45:00Z</cp:lastPrinted>
  <dcterms:created xsi:type="dcterms:W3CDTF">2021-01-14T14:21:00Z</dcterms:created>
  <dcterms:modified xsi:type="dcterms:W3CDTF">2021-02-18T13:57:00Z</dcterms:modified>
</cp:coreProperties>
</file>