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72E7" w:rsidRPr="00367BCC" w:rsidRDefault="000A72E7" w:rsidP="005F67C3">
      <w:pPr>
        <w:jc w:val="center"/>
        <w:rPr>
          <w:b/>
          <w:color w:val="000000" w:themeColor="text1"/>
          <w:sz w:val="24"/>
          <w:szCs w:val="24"/>
        </w:rPr>
      </w:pPr>
      <w:r w:rsidRPr="00367BCC">
        <w:rPr>
          <w:b/>
          <w:color w:val="000000" w:themeColor="text1"/>
          <w:sz w:val="24"/>
          <w:szCs w:val="24"/>
        </w:rPr>
        <w:t>РЕШЕНИЕ</w:t>
      </w:r>
    </w:p>
    <w:p w:rsidR="000C5D94" w:rsidRPr="00367BCC" w:rsidRDefault="000A72E7" w:rsidP="007F6A16">
      <w:pPr>
        <w:jc w:val="center"/>
        <w:rPr>
          <w:color w:val="000000" w:themeColor="text1"/>
          <w:sz w:val="24"/>
          <w:szCs w:val="24"/>
        </w:rPr>
      </w:pPr>
      <w:r w:rsidRPr="00367BCC">
        <w:rPr>
          <w:color w:val="000000" w:themeColor="text1"/>
          <w:sz w:val="24"/>
          <w:szCs w:val="24"/>
        </w:rPr>
        <w:t>по жалобе</w:t>
      </w:r>
      <w:r w:rsidR="00542561" w:rsidRPr="00367BCC">
        <w:rPr>
          <w:color w:val="000000" w:themeColor="text1"/>
          <w:sz w:val="24"/>
          <w:szCs w:val="24"/>
        </w:rPr>
        <w:t xml:space="preserve"> </w:t>
      </w:r>
      <w:r w:rsidR="00D02811" w:rsidRPr="00D02811">
        <w:rPr>
          <w:sz w:val="24"/>
          <w:szCs w:val="24"/>
        </w:rPr>
        <w:t xml:space="preserve">ИП </w:t>
      </w:r>
      <w:proofErr w:type="spellStart"/>
      <w:r w:rsidR="00D02811" w:rsidRPr="00D02811">
        <w:rPr>
          <w:sz w:val="24"/>
          <w:szCs w:val="24"/>
        </w:rPr>
        <w:t>Байрак</w:t>
      </w:r>
      <w:proofErr w:type="spellEnd"/>
      <w:r w:rsidR="00D02811" w:rsidRPr="00D02811">
        <w:rPr>
          <w:sz w:val="24"/>
          <w:szCs w:val="24"/>
        </w:rPr>
        <w:t xml:space="preserve"> Ю.Л.</w:t>
      </w:r>
      <w:r w:rsidR="007F6A16" w:rsidRPr="007F1B16">
        <w:rPr>
          <w:sz w:val="24"/>
          <w:szCs w:val="24"/>
        </w:rPr>
        <w:t xml:space="preserve"> </w:t>
      </w:r>
      <w:r w:rsidR="000C5D94" w:rsidRPr="00367BCC">
        <w:rPr>
          <w:color w:val="000000" w:themeColor="text1"/>
          <w:sz w:val="24"/>
          <w:szCs w:val="24"/>
        </w:rPr>
        <w:t>(</w:t>
      </w:r>
      <w:proofErr w:type="spellStart"/>
      <w:r w:rsidR="000C5D94" w:rsidRPr="00367BCC">
        <w:rPr>
          <w:color w:val="000000" w:themeColor="text1"/>
          <w:sz w:val="24"/>
          <w:szCs w:val="24"/>
        </w:rPr>
        <w:t>вх</w:t>
      </w:r>
      <w:proofErr w:type="spellEnd"/>
      <w:r w:rsidR="000C5D94" w:rsidRPr="00367BCC">
        <w:rPr>
          <w:color w:val="000000" w:themeColor="text1"/>
          <w:sz w:val="24"/>
          <w:szCs w:val="24"/>
        </w:rPr>
        <w:t xml:space="preserve">. № </w:t>
      </w:r>
      <w:r w:rsidR="00D02811">
        <w:rPr>
          <w:sz w:val="24"/>
          <w:szCs w:val="24"/>
        </w:rPr>
        <w:t>002079</w:t>
      </w:r>
      <w:r w:rsidR="00785992" w:rsidRPr="00BD3D9D">
        <w:rPr>
          <w:sz w:val="24"/>
          <w:szCs w:val="24"/>
        </w:rPr>
        <w:t>/</w:t>
      </w:r>
      <w:r w:rsidR="00785992">
        <w:rPr>
          <w:sz w:val="24"/>
          <w:szCs w:val="24"/>
        </w:rPr>
        <w:t>э</w:t>
      </w:r>
      <w:r w:rsidR="007F6A16">
        <w:rPr>
          <w:sz w:val="24"/>
          <w:szCs w:val="24"/>
        </w:rPr>
        <w:t xml:space="preserve"> </w:t>
      </w:r>
      <w:r w:rsidR="007D67C7" w:rsidRPr="00367BCC">
        <w:rPr>
          <w:color w:val="000000" w:themeColor="text1"/>
          <w:sz w:val="24"/>
          <w:szCs w:val="24"/>
        </w:rPr>
        <w:t>от</w:t>
      </w:r>
      <w:r w:rsidR="00542561" w:rsidRPr="00367BCC">
        <w:rPr>
          <w:color w:val="000000" w:themeColor="text1"/>
          <w:sz w:val="24"/>
          <w:szCs w:val="24"/>
        </w:rPr>
        <w:t xml:space="preserve"> </w:t>
      </w:r>
      <w:r w:rsidR="00631728">
        <w:rPr>
          <w:color w:val="000000" w:themeColor="text1"/>
          <w:sz w:val="24"/>
          <w:szCs w:val="24"/>
        </w:rPr>
        <w:t>1</w:t>
      </w:r>
      <w:r w:rsidR="00D02811">
        <w:rPr>
          <w:color w:val="000000" w:themeColor="text1"/>
          <w:sz w:val="24"/>
          <w:szCs w:val="24"/>
        </w:rPr>
        <w:t>0</w:t>
      </w:r>
      <w:r w:rsidR="00734891" w:rsidRPr="00367BCC">
        <w:rPr>
          <w:color w:val="000000" w:themeColor="text1"/>
          <w:sz w:val="24"/>
          <w:szCs w:val="24"/>
        </w:rPr>
        <w:t>.</w:t>
      </w:r>
      <w:r w:rsidR="00631728">
        <w:rPr>
          <w:color w:val="000000" w:themeColor="text1"/>
          <w:sz w:val="24"/>
          <w:szCs w:val="24"/>
        </w:rPr>
        <w:t>0</w:t>
      </w:r>
      <w:r w:rsidR="00D02811">
        <w:rPr>
          <w:color w:val="000000" w:themeColor="text1"/>
          <w:sz w:val="24"/>
          <w:szCs w:val="24"/>
        </w:rPr>
        <w:t>2</w:t>
      </w:r>
      <w:r w:rsidR="00FB0FFE">
        <w:rPr>
          <w:color w:val="000000" w:themeColor="text1"/>
          <w:sz w:val="24"/>
          <w:szCs w:val="24"/>
        </w:rPr>
        <w:t>.202</w:t>
      </w:r>
      <w:r w:rsidR="00631728">
        <w:rPr>
          <w:color w:val="000000" w:themeColor="text1"/>
          <w:sz w:val="24"/>
          <w:szCs w:val="24"/>
        </w:rPr>
        <w:t>1</w:t>
      </w:r>
      <w:r w:rsidR="00542561" w:rsidRPr="00367BCC">
        <w:rPr>
          <w:color w:val="000000" w:themeColor="text1"/>
          <w:sz w:val="24"/>
          <w:szCs w:val="24"/>
        </w:rPr>
        <w:t xml:space="preserve"> </w:t>
      </w:r>
      <w:r w:rsidR="007D67C7" w:rsidRPr="00367BCC">
        <w:rPr>
          <w:color w:val="000000" w:themeColor="text1"/>
          <w:sz w:val="24"/>
          <w:szCs w:val="24"/>
        </w:rPr>
        <w:t>г</w:t>
      </w:r>
      <w:r w:rsidR="000C5D94" w:rsidRPr="00367BCC">
        <w:rPr>
          <w:color w:val="000000" w:themeColor="text1"/>
          <w:sz w:val="24"/>
          <w:szCs w:val="24"/>
        </w:rPr>
        <w:t xml:space="preserve">.)  </w:t>
      </w:r>
    </w:p>
    <w:p w:rsidR="004D543E" w:rsidRPr="00367BCC" w:rsidRDefault="000C5D94" w:rsidP="00E70149">
      <w:pPr>
        <w:jc w:val="center"/>
        <w:rPr>
          <w:color w:val="000000" w:themeColor="text1"/>
          <w:sz w:val="24"/>
          <w:szCs w:val="24"/>
        </w:rPr>
      </w:pPr>
      <w:r w:rsidRPr="00367BCC">
        <w:rPr>
          <w:color w:val="000000" w:themeColor="text1"/>
          <w:sz w:val="24"/>
          <w:szCs w:val="24"/>
        </w:rPr>
        <w:t xml:space="preserve">о нарушении законодательства о </w:t>
      </w:r>
      <w:r w:rsidR="007034BD" w:rsidRPr="00367BCC">
        <w:rPr>
          <w:color w:val="000000" w:themeColor="text1"/>
          <w:sz w:val="24"/>
          <w:szCs w:val="24"/>
        </w:rPr>
        <w:t>закупках</w:t>
      </w:r>
    </w:p>
    <w:p w:rsidR="000A72E7" w:rsidRPr="00367BCC" w:rsidRDefault="00D02811" w:rsidP="007F6A16">
      <w:pPr>
        <w:jc w:val="both"/>
        <w:rPr>
          <w:b/>
          <w:color w:val="000000" w:themeColor="text1"/>
          <w:sz w:val="24"/>
          <w:szCs w:val="24"/>
        </w:rPr>
      </w:pPr>
      <w:r>
        <w:rPr>
          <w:b/>
          <w:color w:val="000000" w:themeColor="text1"/>
          <w:sz w:val="24"/>
          <w:szCs w:val="24"/>
        </w:rPr>
        <w:t>17</w:t>
      </w:r>
      <w:r w:rsidR="00086216" w:rsidRPr="00367BCC">
        <w:rPr>
          <w:b/>
          <w:color w:val="000000" w:themeColor="text1"/>
          <w:sz w:val="24"/>
          <w:szCs w:val="24"/>
        </w:rPr>
        <w:t>.</w:t>
      </w:r>
      <w:r w:rsidR="004E33C3">
        <w:rPr>
          <w:b/>
          <w:color w:val="000000" w:themeColor="text1"/>
          <w:sz w:val="24"/>
          <w:szCs w:val="24"/>
        </w:rPr>
        <w:t>0</w:t>
      </w:r>
      <w:r>
        <w:rPr>
          <w:b/>
          <w:color w:val="000000" w:themeColor="text1"/>
          <w:sz w:val="24"/>
          <w:szCs w:val="24"/>
        </w:rPr>
        <w:t>2</w:t>
      </w:r>
      <w:r w:rsidR="00BC194B" w:rsidRPr="00367BCC">
        <w:rPr>
          <w:b/>
          <w:color w:val="000000" w:themeColor="text1"/>
          <w:sz w:val="24"/>
          <w:szCs w:val="24"/>
        </w:rPr>
        <w:t>.</w:t>
      </w:r>
      <w:r w:rsidR="004E33C3">
        <w:rPr>
          <w:b/>
          <w:color w:val="000000" w:themeColor="text1"/>
          <w:sz w:val="24"/>
          <w:szCs w:val="24"/>
        </w:rPr>
        <w:t>2021</w:t>
      </w:r>
      <w:r w:rsidR="00C07698" w:rsidRPr="00367BCC">
        <w:rPr>
          <w:b/>
          <w:color w:val="000000" w:themeColor="text1"/>
          <w:sz w:val="24"/>
          <w:szCs w:val="24"/>
        </w:rPr>
        <w:t xml:space="preserve"> </w:t>
      </w:r>
      <w:r w:rsidR="000A72E7" w:rsidRPr="00367BCC">
        <w:rPr>
          <w:b/>
          <w:color w:val="000000" w:themeColor="text1"/>
          <w:sz w:val="24"/>
          <w:szCs w:val="24"/>
        </w:rPr>
        <w:t xml:space="preserve">г.                                </w:t>
      </w:r>
      <w:r w:rsidR="007E3039" w:rsidRPr="00367BCC">
        <w:rPr>
          <w:b/>
          <w:color w:val="000000" w:themeColor="text1"/>
          <w:sz w:val="24"/>
          <w:szCs w:val="24"/>
        </w:rPr>
        <w:t xml:space="preserve">                                                                                      </w:t>
      </w:r>
      <w:r w:rsidR="00BC194B" w:rsidRPr="00367BCC">
        <w:rPr>
          <w:b/>
          <w:color w:val="000000" w:themeColor="text1"/>
          <w:sz w:val="24"/>
          <w:szCs w:val="24"/>
        </w:rPr>
        <w:t xml:space="preserve">          </w:t>
      </w:r>
      <w:r w:rsidR="000A72E7" w:rsidRPr="00367BCC">
        <w:rPr>
          <w:b/>
          <w:color w:val="000000" w:themeColor="text1"/>
          <w:sz w:val="24"/>
          <w:szCs w:val="24"/>
        </w:rPr>
        <w:t xml:space="preserve"> г. Пермь</w:t>
      </w:r>
    </w:p>
    <w:p w:rsidR="004D543E" w:rsidRPr="00606EF4" w:rsidRDefault="000A72E7" w:rsidP="005F67C3">
      <w:pPr>
        <w:ind w:firstLine="709"/>
        <w:jc w:val="both"/>
      </w:pPr>
      <w:r w:rsidRPr="00367BCC">
        <w:rPr>
          <w:color w:val="000000" w:themeColor="text1"/>
          <w:sz w:val="24"/>
          <w:szCs w:val="24"/>
        </w:rPr>
        <w:t>Комиссия Управления Федеральной антимонопольной службы по Пермскому краю (далее – Комиссия)</w:t>
      </w:r>
      <w:r w:rsidR="005F67C3">
        <w:rPr>
          <w:color w:val="000000" w:themeColor="text1"/>
          <w:sz w:val="24"/>
          <w:szCs w:val="24"/>
        </w:rPr>
        <w:t>,</w:t>
      </w:r>
      <w:r w:rsidRPr="00367BCC">
        <w:rPr>
          <w:color w:val="000000" w:themeColor="text1"/>
          <w:sz w:val="24"/>
          <w:szCs w:val="24"/>
        </w:rPr>
        <w:t xml:space="preserve"> </w:t>
      </w:r>
    </w:p>
    <w:p w:rsidR="00631728" w:rsidRPr="00631728" w:rsidRDefault="000A72E7" w:rsidP="00E70149">
      <w:pPr>
        <w:pStyle w:val="a6"/>
        <w:spacing w:after="0"/>
        <w:ind w:left="0" w:firstLine="709"/>
        <w:jc w:val="both"/>
        <w:rPr>
          <w:sz w:val="24"/>
          <w:szCs w:val="24"/>
        </w:rPr>
      </w:pPr>
      <w:r w:rsidRPr="00367BCC">
        <w:rPr>
          <w:color w:val="000000" w:themeColor="text1"/>
          <w:sz w:val="24"/>
          <w:szCs w:val="24"/>
        </w:rPr>
        <w:t xml:space="preserve">рассмотрев </w:t>
      </w:r>
      <w:r w:rsidRPr="000019F1">
        <w:rPr>
          <w:color w:val="000000" w:themeColor="text1"/>
          <w:sz w:val="24"/>
          <w:szCs w:val="24"/>
        </w:rPr>
        <w:t>жалобу</w:t>
      </w:r>
      <w:r w:rsidR="007E3039" w:rsidRPr="000019F1">
        <w:rPr>
          <w:color w:val="000000" w:themeColor="text1"/>
          <w:sz w:val="24"/>
          <w:szCs w:val="24"/>
        </w:rPr>
        <w:t xml:space="preserve"> </w:t>
      </w:r>
      <w:r w:rsidR="00D02811" w:rsidRPr="00D02811">
        <w:rPr>
          <w:sz w:val="24"/>
          <w:szCs w:val="24"/>
        </w:rPr>
        <w:t xml:space="preserve">ИП </w:t>
      </w:r>
      <w:proofErr w:type="spellStart"/>
      <w:r w:rsidR="00D02811" w:rsidRPr="00D02811">
        <w:rPr>
          <w:sz w:val="24"/>
          <w:szCs w:val="24"/>
        </w:rPr>
        <w:t>Байрак</w:t>
      </w:r>
      <w:proofErr w:type="spellEnd"/>
      <w:r w:rsidR="00D02811" w:rsidRPr="00D02811">
        <w:rPr>
          <w:sz w:val="24"/>
          <w:szCs w:val="24"/>
        </w:rPr>
        <w:t xml:space="preserve"> Ю.Л. (далее – Заявитель) на действия ФКУ УПРДОР «</w:t>
      </w:r>
      <w:proofErr w:type="spellStart"/>
      <w:r w:rsidR="00D02811" w:rsidRPr="00D02811">
        <w:rPr>
          <w:sz w:val="24"/>
          <w:szCs w:val="24"/>
        </w:rPr>
        <w:t>Прикамье</w:t>
      </w:r>
      <w:proofErr w:type="spellEnd"/>
      <w:r w:rsidR="00D02811" w:rsidRPr="00D02811">
        <w:rPr>
          <w:sz w:val="24"/>
          <w:szCs w:val="24"/>
        </w:rPr>
        <w:t>» (далее – Заказчик) при проведении электронного аукциона на выполнение работ по объекту: «Установка элементов обустройства автомобильных дорог общего пользования федерального значения. Установка светофорного объекта на км 159+658 автомобильной дороги общего пользования федерального значения М-7 «Волга» Москва – Владимир – Нижний Новгород – Казань – Уфа, подъезд к городам Ижевск и Пермь, Удмуртская Республик</w:t>
      </w:r>
      <w:r w:rsidR="00D02811">
        <w:rPr>
          <w:sz w:val="24"/>
          <w:szCs w:val="24"/>
        </w:rPr>
        <w:t>а» (</w:t>
      </w:r>
      <w:proofErr w:type="spellStart"/>
      <w:r w:rsidR="00D02811">
        <w:rPr>
          <w:sz w:val="24"/>
          <w:szCs w:val="24"/>
        </w:rPr>
        <w:t>изв</w:t>
      </w:r>
      <w:proofErr w:type="spellEnd"/>
      <w:r w:rsidR="00D02811">
        <w:rPr>
          <w:sz w:val="24"/>
          <w:szCs w:val="24"/>
        </w:rPr>
        <w:t>. № 0315100000321000001)</w:t>
      </w:r>
      <w:r w:rsidR="00676B39">
        <w:rPr>
          <w:sz w:val="24"/>
          <w:szCs w:val="24"/>
        </w:rPr>
        <w:t>,</w:t>
      </w:r>
    </w:p>
    <w:p w:rsidR="000A72E7" w:rsidRPr="00367BCC" w:rsidRDefault="000A72E7" w:rsidP="00E70149">
      <w:pPr>
        <w:ind w:firstLine="708"/>
        <w:jc w:val="center"/>
        <w:rPr>
          <w:b/>
          <w:color w:val="000000" w:themeColor="text1"/>
          <w:sz w:val="24"/>
          <w:szCs w:val="24"/>
        </w:rPr>
      </w:pPr>
      <w:r w:rsidRPr="00367BCC">
        <w:rPr>
          <w:b/>
          <w:color w:val="000000" w:themeColor="text1"/>
          <w:sz w:val="24"/>
          <w:szCs w:val="24"/>
        </w:rPr>
        <w:t>УСТАНОВИЛА:</w:t>
      </w:r>
    </w:p>
    <w:p w:rsidR="00B80B04" w:rsidRPr="007F6A16" w:rsidRDefault="000D69A1" w:rsidP="00E70149">
      <w:pPr>
        <w:spacing w:line="276" w:lineRule="auto"/>
        <w:ind w:firstLine="709"/>
        <w:jc w:val="both"/>
        <w:rPr>
          <w:color w:val="000000" w:themeColor="text1"/>
          <w:sz w:val="24"/>
          <w:szCs w:val="24"/>
        </w:rPr>
      </w:pPr>
      <w:r w:rsidRPr="007F6A16">
        <w:rPr>
          <w:color w:val="000000" w:themeColor="text1"/>
          <w:sz w:val="24"/>
          <w:szCs w:val="24"/>
        </w:rPr>
        <w:t xml:space="preserve">Заявитель полагает, что нормы </w:t>
      </w:r>
      <w:r w:rsidR="00347296" w:rsidRPr="007F6A16">
        <w:rPr>
          <w:color w:val="000000" w:themeColor="text1"/>
          <w:sz w:val="24"/>
          <w:szCs w:val="24"/>
        </w:rPr>
        <w:t>Федерального закона от 05.04.2013 г. № 44-ФЗ «О конт</w:t>
      </w:r>
      <w:r w:rsidR="00FC3433">
        <w:rPr>
          <w:color w:val="000000" w:themeColor="text1"/>
          <w:sz w:val="24"/>
          <w:szCs w:val="24"/>
        </w:rPr>
        <w:t>рактной системе в сфере закупок</w:t>
      </w:r>
      <w:r w:rsidR="00347296" w:rsidRPr="007F6A16">
        <w:rPr>
          <w:color w:val="000000" w:themeColor="text1"/>
          <w:sz w:val="24"/>
          <w:szCs w:val="24"/>
        </w:rPr>
        <w:t xml:space="preserve"> товаров, работ, услуг для обеспечения государственных и муниципальных нужд» (далее – Закон о закупках), нарушены действиями </w:t>
      </w:r>
      <w:r w:rsidR="00631728">
        <w:rPr>
          <w:color w:val="000000" w:themeColor="text1"/>
          <w:sz w:val="24"/>
          <w:szCs w:val="24"/>
        </w:rPr>
        <w:t>Заказчика</w:t>
      </w:r>
      <w:r w:rsidR="004D543E" w:rsidRPr="007F6A16">
        <w:rPr>
          <w:color w:val="000000" w:themeColor="text1"/>
          <w:sz w:val="24"/>
          <w:szCs w:val="24"/>
        </w:rPr>
        <w:t>.</w:t>
      </w:r>
    </w:p>
    <w:p w:rsidR="00B80B04" w:rsidRPr="007F6A16" w:rsidRDefault="003E001D" w:rsidP="00E70149">
      <w:pPr>
        <w:pStyle w:val="Style14"/>
        <w:widowControl/>
        <w:spacing w:line="276" w:lineRule="auto"/>
        <w:ind w:firstLine="709"/>
        <w:jc w:val="both"/>
        <w:rPr>
          <w:b/>
          <w:color w:val="000000" w:themeColor="text1"/>
        </w:rPr>
      </w:pPr>
      <w:r w:rsidRPr="007F6A16">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w:t>
      </w:r>
      <w:r w:rsidR="00847507" w:rsidRPr="007F6A16">
        <w:rPr>
          <w:b/>
          <w:color w:val="000000" w:themeColor="text1"/>
        </w:rPr>
        <w:t xml:space="preserve"> </w:t>
      </w:r>
      <w:r w:rsidRPr="007F6A16">
        <w:rPr>
          <w:b/>
          <w:color w:val="000000" w:themeColor="text1"/>
        </w:rPr>
        <w:t>3 ст. 99 Закона о закупках, в соответствии «Административным регламентом</w:t>
      </w:r>
      <w:r w:rsidR="00645DED" w:rsidRPr="007F6A16">
        <w:rPr>
          <w:b/>
          <w:color w:val="000000" w:themeColor="text1"/>
        </w:rPr>
        <w:t xml:space="preserve"> Ф</w:t>
      </w:r>
      <w:r w:rsidRPr="007F6A16">
        <w:rPr>
          <w:b/>
          <w:color w:val="000000" w:themeColor="text1"/>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w:t>
      </w:r>
      <w:r w:rsidR="007E3039" w:rsidRPr="007F6A16">
        <w:rPr>
          <w:b/>
          <w:color w:val="000000" w:themeColor="text1"/>
        </w:rPr>
        <w:t xml:space="preserve"> </w:t>
      </w:r>
      <w:r w:rsidRPr="007F6A16">
        <w:rPr>
          <w:b/>
          <w:color w:val="000000" w:themeColor="text1"/>
        </w:rPr>
        <w:t>от 19.11.2014 №727/14, установлено следующее.</w:t>
      </w:r>
    </w:p>
    <w:p w:rsidR="00604994" w:rsidRDefault="00604994" w:rsidP="00E70149">
      <w:pPr>
        <w:pStyle w:val="Style14"/>
        <w:spacing w:line="276" w:lineRule="auto"/>
        <w:ind w:firstLine="709"/>
        <w:jc w:val="both"/>
        <w:rPr>
          <w:color w:val="212529"/>
        </w:rPr>
      </w:pPr>
      <w:r w:rsidRPr="007F6A16">
        <w:t xml:space="preserve">Согласно извещению № </w:t>
      </w:r>
      <w:r w:rsidR="00895F35" w:rsidRPr="00895F35">
        <w:t>0315100000321000001</w:t>
      </w:r>
      <w:r w:rsidR="00895F35">
        <w:t xml:space="preserve"> </w:t>
      </w:r>
      <w:r w:rsidR="00FC3433">
        <w:t>Заказчиком</w:t>
      </w:r>
      <w:r w:rsidR="007B70FD">
        <w:t xml:space="preserve"> </w:t>
      </w:r>
      <w:r w:rsidR="007B70FD" w:rsidRPr="007F6A16">
        <w:t>проводился</w:t>
      </w:r>
      <w:r w:rsidRPr="007F6A16">
        <w:t xml:space="preserve"> </w:t>
      </w:r>
      <w:r w:rsidR="00895F35">
        <w:t>электронный аукциона</w:t>
      </w:r>
      <w:r w:rsidR="007B70FD" w:rsidRPr="007B70FD">
        <w:t xml:space="preserve"> </w:t>
      </w:r>
      <w:r w:rsidR="00895F35" w:rsidRPr="00895F35">
        <w:t>на выполнение работ по объекту: «Установка элементов обустройства автомобильных дорог общего пользования федерального значения. Установка светофорного объекта на км 159+658 автомобильной дороги общего пользования федерального значения М-7 «Волга» Москва – Владимир – Нижний Новгород – Казань – Уфа, подъезд к городам Ижевск и Пермь, Удмуртская Республика»</w:t>
      </w:r>
      <w:r w:rsidR="00631728">
        <w:t>.</w:t>
      </w:r>
    </w:p>
    <w:p w:rsidR="0093176F" w:rsidRDefault="0093176F" w:rsidP="00E70149">
      <w:pPr>
        <w:pStyle w:val="Style14"/>
        <w:spacing w:line="276" w:lineRule="auto"/>
        <w:ind w:firstLine="708"/>
        <w:jc w:val="both"/>
      </w:pPr>
      <w:r>
        <w:t xml:space="preserve">В соответствии с извещением о проведении </w:t>
      </w:r>
      <w:r w:rsidR="00895F35">
        <w:t>электронного аукциона</w:t>
      </w:r>
      <w:r>
        <w:t xml:space="preserve">, </w:t>
      </w:r>
      <w:r w:rsidR="00895F35">
        <w:t xml:space="preserve">аукционной </w:t>
      </w:r>
      <w:r>
        <w:t>документацией:</w:t>
      </w:r>
    </w:p>
    <w:p w:rsidR="0093176F" w:rsidRDefault="0093176F" w:rsidP="00E70149">
      <w:pPr>
        <w:pStyle w:val="Style14"/>
        <w:spacing w:line="276" w:lineRule="auto"/>
        <w:ind w:firstLine="708"/>
        <w:jc w:val="both"/>
      </w:pPr>
      <w:r>
        <w:t xml:space="preserve">1) извещение о проведении </w:t>
      </w:r>
      <w:r w:rsidR="00895F35">
        <w:t>электронного аукциона</w:t>
      </w:r>
      <w:r w:rsidR="00FC3433" w:rsidRPr="00FC3433">
        <w:t xml:space="preserve"> </w:t>
      </w:r>
      <w:r>
        <w:t xml:space="preserve">размещено в единой информационной системе в сфере закупок www.zakupki.gov.ru (далее – ЕИС) – </w:t>
      </w:r>
      <w:r w:rsidR="00895F35">
        <w:t>01</w:t>
      </w:r>
      <w:r w:rsidR="00FC3433">
        <w:t>.</w:t>
      </w:r>
      <w:r w:rsidR="00895F35">
        <w:t>0</w:t>
      </w:r>
      <w:r w:rsidR="007B70FD">
        <w:t>2</w:t>
      </w:r>
      <w:r w:rsidR="00895F35">
        <w:t>.2021</w:t>
      </w:r>
      <w:r>
        <w:t xml:space="preserve"> г.</w:t>
      </w:r>
    </w:p>
    <w:p w:rsidR="0093176F" w:rsidRDefault="0093176F" w:rsidP="00E70149">
      <w:pPr>
        <w:pStyle w:val="Style14"/>
        <w:spacing w:line="276" w:lineRule="auto"/>
        <w:ind w:firstLine="708"/>
        <w:jc w:val="both"/>
      </w:pPr>
      <w:r>
        <w:t xml:space="preserve">2) способ определения поставщика (подрядчика, исполнителя) – </w:t>
      </w:r>
      <w:r w:rsidR="00895F35">
        <w:t>Аукцион</w:t>
      </w:r>
      <w:r>
        <w:t>;</w:t>
      </w:r>
    </w:p>
    <w:p w:rsidR="0093176F" w:rsidRDefault="0093176F" w:rsidP="00E70149">
      <w:pPr>
        <w:pStyle w:val="Style14"/>
        <w:spacing w:line="276" w:lineRule="auto"/>
        <w:ind w:firstLine="708"/>
        <w:jc w:val="both"/>
      </w:pPr>
      <w:r>
        <w:t xml:space="preserve">3) начальная максимальная цена контракта – </w:t>
      </w:r>
      <w:r w:rsidR="00895F35" w:rsidRPr="00895F35">
        <w:t>1 900 000,00</w:t>
      </w:r>
      <w:r w:rsidR="00B6085B">
        <w:t xml:space="preserve"> </w:t>
      </w:r>
      <w:r>
        <w:t>руб.;</w:t>
      </w:r>
    </w:p>
    <w:p w:rsidR="0093176F" w:rsidRDefault="0093176F" w:rsidP="00E70149">
      <w:pPr>
        <w:pStyle w:val="Style14"/>
        <w:spacing w:line="276" w:lineRule="auto"/>
        <w:ind w:firstLine="709"/>
        <w:jc w:val="both"/>
      </w:pPr>
      <w:r>
        <w:t xml:space="preserve">4) дата окончания подачи заявок - </w:t>
      </w:r>
      <w:r w:rsidR="00895F35">
        <w:t>10</w:t>
      </w:r>
      <w:r w:rsidR="00AA1705">
        <w:t>.</w:t>
      </w:r>
      <w:r w:rsidR="00895F35">
        <w:t>02</w:t>
      </w:r>
      <w:r w:rsidRPr="00C11B67">
        <w:t>.20</w:t>
      </w:r>
      <w:r>
        <w:t>2</w:t>
      </w:r>
      <w:r w:rsidR="00FC3433">
        <w:t>1</w:t>
      </w:r>
      <w:r w:rsidRPr="00C11B67">
        <w:t xml:space="preserve"> </w:t>
      </w:r>
      <w:r>
        <w:t>г.</w:t>
      </w:r>
    </w:p>
    <w:p w:rsidR="00054A1B" w:rsidRDefault="00933C44" w:rsidP="00E70149">
      <w:pPr>
        <w:pStyle w:val="Style14"/>
        <w:spacing w:line="276" w:lineRule="auto"/>
        <w:ind w:firstLine="709"/>
        <w:jc w:val="both"/>
      </w:pPr>
      <w:r w:rsidRPr="00933C44">
        <w:t>Заявитель полагает, что Заказчиком неправомерно установлено требование о предоставлении конкретных показателей в составе заявки.</w:t>
      </w:r>
    </w:p>
    <w:p w:rsidR="0077160D" w:rsidRDefault="0077160D" w:rsidP="00E70149">
      <w:pPr>
        <w:pStyle w:val="Style14"/>
        <w:spacing w:line="276" w:lineRule="auto"/>
        <w:ind w:firstLine="709"/>
        <w:jc w:val="both"/>
      </w:pPr>
      <w:r>
        <w:t xml:space="preserve">Согласно п.1 ч.1 ст.64 </w:t>
      </w:r>
      <w:proofErr w:type="gramStart"/>
      <w:r>
        <w:t>Закона  о</w:t>
      </w:r>
      <w:proofErr w:type="gramEnd"/>
      <w:r>
        <w:t xml:space="preserve"> закупках,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77160D" w:rsidRDefault="0077160D" w:rsidP="00E70149">
      <w:pPr>
        <w:pStyle w:val="Style14"/>
        <w:spacing w:line="276" w:lineRule="auto"/>
        <w:ind w:firstLine="709"/>
        <w:jc w:val="both"/>
      </w:pPr>
      <w:r>
        <w:t xml:space="preserve">В п.1 ч.1 ст.33 Закона о закупках установлено, что Заказчик при описании в документации о </w:t>
      </w:r>
      <w:r>
        <w:lastRenderedPageBreak/>
        <w:t>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7160D" w:rsidRDefault="0077160D" w:rsidP="00E70149">
      <w:pPr>
        <w:pStyle w:val="Style14"/>
        <w:spacing w:line="276" w:lineRule="auto"/>
        <w:ind w:firstLine="709"/>
        <w:jc w:val="both"/>
      </w:pPr>
      <w:r>
        <w:t>В п.2 ч.1 ст.33 Закона о закупках установлено, что Заказчик при описании в документации о закупке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77160D" w:rsidRDefault="0077160D" w:rsidP="00E70149">
      <w:pPr>
        <w:pStyle w:val="Style14"/>
        <w:spacing w:line="276" w:lineRule="auto"/>
        <w:ind w:firstLine="709"/>
        <w:jc w:val="both"/>
      </w:pPr>
      <w:r>
        <w:t xml:space="preserve">В соответствии с ч.2 ст.33 </w:t>
      </w:r>
      <w:proofErr w:type="gramStart"/>
      <w:r>
        <w:t>Закона  о</w:t>
      </w:r>
      <w:proofErr w:type="gramEnd"/>
      <w:r>
        <w:t xml:space="preserve"> закупках,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77160D" w:rsidRDefault="0077160D" w:rsidP="00E70149">
      <w:pPr>
        <w:pStyle w:val="Style14"/>
        <w:spacing w:line="276" w:lineRule="auto"/>
        <w:ind w:firstLine="709"/>
        <w:jc w:val="both"/>
      </w:pPr>
      <w:r>
        <w:t>В соответствии с п.2 ч.1 ст.64 Закона о закупках, документация об электронном аукционе должна содержать, в том числе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1722B1" w:rsidRDefault="001722B1" w:rsidP="00E70149">
      <w:pPr>
        <w:pStyle w:val="Style14"/>
        <w:spacing w:line="276" w:lineRule="auto"/>
        <w:ind w:firstLine="709"/>
        <w:jc w:val="both"/>
      </w:pPr>
      <w:r>
        <w:t>Согласно ч. 3 ст. 66 Закона о закупках п</w:t>
      </w:r>
      <w:r w:rsidRPr="001722B1">
        <w:t>ервая часть заявки на участие в электронном аукционе, за исключением случая, предусмотренного частью 3.1 настоящей статьи, должна содержать:</w:t>
      </w:r>
    </w:p>
    <w:p w:rsidR="001722B1" w:rsidRDefault="001722B1" w:rsidP="00E70149">
      <w:pPr>
        <w:pStyle w:val="Style14"/>
        <w:spacing w:line="276" w:lineRule="auto"/>
        <w:ind w:firstLine="709"/>
        <w:jc w:val="both"/>
      </w:pPr>
      <w:r>
        <w:t xml:space="preserve">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w:t>
      </w:r>
      <w:r>
        <w:lastRenderedPageBreak/>
        <w:t>с применением программно-аппаратных средств электронной площадки);</w:t>
      </w:r>
    </w:p>
    <w:p w:rsidR="001722B1" w:rsidRDefault="001722B1" w:rsidP="00E70149">
      <w:pPr>
        <w:pStyle w:val="Style14"/>
        <w:spacing w:line="276" w:lineRule="auto"/>
        <w:ind w:firstLine="709"/>
        <w:jc w:val="both"/>
      </w:pPr>
      <w:r>
        <w:t>2) при осуществлении закупки товара, в том числе поставляемого заказчику при выполнении закупаемых работ, оказании закупаемых услуг:</w:t>
      </w:r>
    </w:p>
    <w:p w:rsidR="001722B1" w:rsidRDefault="001722B1" w:rsidP="00E70149">
      <w:pPr>
        <w:pStyle w:val="Style14"/>
        <w:spacing w:line="276" w:lineRule="auto"/>
        <w:ind w:firstLine="709"/>
        <w:jc w:val="both"/>
      </w:pPr>
      <w:r w:rsidRPr="001722B1">
        <w:t>а) наименование страны происхождения товара;</w:t>
      </w:r>
    </w:p>
    <w:p w:rsidR="00CB5D0E" w:rsidRDefault="001722B1" w:rsidP="00E70149">
      <w:pPr>
        <w:pStyle w:val="Style14"/>
        <w:spacing w:line="276" w:lineRule="auto"/>
        <w:ind w:firstLine="709"/>
        <w:jc w:val="both"/>
      </w:pPr>
      <w:r w:rsidRPr="001722B1">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1722B1" w:rsidRDefault="001722B1" w:rsidP="00E70149">
      <w:pPr>
        <w:pStyle w:val="Style14"/>
        <w:spacing w:line="276" w:lineRule="auto"/>
        <w:ind w:firstLine="709"/>
        <w:jc w:val="both"/>
      </w:pPr>
      <w:r>
        <w:t>Аналогичные требования установлены Заказчиком в п.1 раздела 8 информационной карты аукционной документации.</w:t>
      </w:r>
    </w:p>
    <w:p w:rsidR="001722B1" w:rsidRDefault="00CF2483" w:rsidP="00E70149">
      <w:pPr>
        <w:pStyle w:val="Style14"/>
        <w:spacing w:line="276" w:lineRule="auto"/>
        <w:ind w:firstLine="709"/>
        <w:jc w:val="both"/>
      </w:pPr>
      <w:r>
        <w:t xml:space="preserve">Согласно п. 2 раздела 4 информационной карты аукционной документации описание объекта закупки и объема выполняемых работ указаны в Главе </w:t>
      </w:r>
      <w:r>
        <w:rPr>
          <w:lang w:val="en-US"/>
        </w:rPr>
        <w:t>V</w:t>
      </w:r>
      <w:r>
        <w:t xml:space="preserve"> «Техническое задание».</w:t>
      </w:r>
    </w:p>
    <w:p w:rsidR="00CF2483" w:rsidRPr="00CF2483" w:rsidRDefault="00CF2483" w:rsidP="00E70149">
      <w:pPr>
        <w:pStyle w:val="Style14"/>
        <w:spacing w:line="276" w:lineRule="auto"/>
        <w:ind w:firstLine="709"/>
        <w:jc w:val="both"/>
      </w:pPr>
      <w:r>
        <w:t xml:space="preserve">В </w:t>
      </w:r>
      <w:proofErr w:type="spellStart"/>
      <w:r>
        <w:t>пп</w:t>
      </w:r>
      <w:proofErr w:type="spellEnd"/>
      <w:r>
        <w:t xml:space="preserve">. 6 п. 3 раздела 8 информационно карты указано, что показатели, </w:t>
      </w:r>
      <w:r w:rsidRPr="00CF2483">
        <w:t>характеризующие товар, используемый при оказании услуг, должны соответствовать показателям, установленным в Техническом задании, «Материалы, для выполнения работ», (Глава V «Техническое задание»).</w:t>
      </w:r>
    </w:p>
    <w:p w:rsidR="000744C5" w:rsidRDefault="00C937E7" w:rsidP="00E70149">
      <w:pPr>
        <w:pStyle w:val="Style14"/>
        <w:spacing w:line="276" w:lineRule="auto"/>
        <w:ind w:firstLine="709"/>
        <w:jc w:val="both"/>
      </w:pPr>
      <w:r>
        <w:t>Проанализировав положения Технического задания Комиссия установила, что Заказчиком установлены показатели к следующим товарам:</w:t>
      </w:r>
    </w:p>
    <w:p w:rsidR="00C937E7" w:rsidRDefault="00C937E7" w:rsidP="00E70149">
      <w:pPr>
        <w:pStyle w:val="Style14"/>
        <w:spacing w:line="276" w:lineRule="auto"/>
        <w:ind w:firstLine="709"/>
        <w:jc w:val="both"/>
      </w:pPr>
      <w:r>
        <w:t xml:space="preserve">1) </w:t>
      </w:r>
      <w:proofErr w:type="spellStart"/>
      <w:r>
        <w:t>световозвращающие</w:t>
      </w:r>
      <w:proofErr w:type="spellEnd"/>
      <w:r>
        <w:t xml:space="preserve"> пленки для дорожных знаков, стойки дорожных знаков;</w:t>
      </w:r>
    </w:p>
    <w:p w:rsidR="00C937E7" w:rsidRDefault="00C937E7" w:rsidP="00E70149">
      <w:pPr>
        <w:pStyle w:val="Style14"/>
        <w:spacing w:line="276" w:lineRule="auto"/>
        <w:ind w:firstLine="709"/>
        <w:jc w:val="both"/>
      </w:pPr>
      <w:r>
        <w:t>2) светофорный объект, самонесущий изолированный провод (СИП).</w:t>
      </w:r>
    </w:p>
    <w:p w:rsidR="00C937E7" w:rsidRDefault="00C937E7" w:rsidP="00E70149">
      <w:pPr>
        <w:pStyle w:val="Style14"/>
        <w:spacing w:line="276" w:lineRule="auto"/>
        <w:ind w:firstLine="709"/>
        <w:jc w:val="both"/>
      </w:pPr>
      <w:r>
        <w:t xml:space="preserve">Согласно письму ФАС России от 25.06.2020 г. № ИА/53616/20 «По вопросу </w:t>
      </w:r>
      <w:r w:rsidRPr="00C937E7">
        <w:t>установления требований к составу заявки (поставляемый, используемый товар)</w:t>
      </w:r>
      <w:r>
        <w:t>»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rsidR="00C937E7" w:rsidRDefault="00C937E7" w:rsidP="00E70149">
      <w:pPr>
        <w:pStyle w:val="Style14"/>
        <w:spacing w:line="276" w:lineRule="auto"/>
        <w:ind w:firstLine="709"/>
        <w:jc w:val="both"/>
      </w:pPr>
      <w:r>
        <w:t>1) товар не передается заказчику по товарной накладной или акту передачи;</w:t>
      </w:r>
    </w:p>
    <w:p w:rsidR="00C937E7" w:rsidRDefault="00C937E7" w:rsidP="00E70149">
      <w:pPr>
        <w:pStyle w:val="Style14"/>
        <w:spacing w:line="276" w:lineRule="auto"/>
        <w:ind w:firstLine="709"/>
        <w:jc w:val="both"/>
      </w:pPr>
      <w:r>
        <w:t xml:space="preserve">2) товар не принимается к бухгалтерскому учету заказчика в соответствии с Федеральным законом от 06.12.2011 </w:t>
      </w:r>
      <w:r w:rsidR="0002373A">
        <w:t xml:space="preserve">№ </w:t>
      </w:r>
      <w:r>
        <w:t xml:space="preserve">402-ФЗ </w:t>
      </w:r>
      <w:r w:rsidR="0002373A">
        <w:t>«</w:t>
      </w:r>
      <w:r>
        <w:t>О бухгалтерском учете</w:t>
      </w:r>
      <w:r w:rsidR="0002373A">
        <w:t>»</w:t>
      </w:r>
      <w:r>
        <w:t>;</w:t>
      </w:r>
    </w:p>
    <w:p w:rsidR="00C937E7" w:rsidRDefault="00C937E7" w:rsidP="00E70149">
      <w:pPr>
        <w:pStyle w:val="Style14"/>
        <w:spacing w:line="276" w:lineRule="auto"/>
        <w:ind w:firstLine="709"/>
        <w:jc w:val="both"/>
      </w:pPr>
      <w:r>
        <w:t>3)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02373A" w:rsidRDefault="0002373A" w:rsidP="00E70149">
      <w:pPr>
        <w:pStyle w:val="Style14"/>
        <w:spacing w:line="276" w:lineRule="auto"/>
        <w:ind w:firstLine="709"/>
        <w:jc w:val="both"/>
      </w:pPr>
      <w:r>
        <w:t>В письменных пояснениях Заказчик указал, что элементы обустройства ставятся на учет в соответствии со ст.11 №402-ФЗ от 06.12.2011 и п.46, п.27Приказо</w:t>
      </w:r>
      <w:r w:rsidR="00E70149">
        <w:t>м Минфина России от 29.07.1998 № 34н (ред. от 11.04.2018) «</w:t>
      </w:r>
      <w:r>
        <w:t>Об утверждении Положения по ведению бухгалтерского учета и бухгалтерской от</w:t>
      </w:r>
      <w:r w:rsidR="00E70149">
        <w:t>четности в Российской Федерации»</w:t>
      </w:r>
      <w:r>
        <w:t>.</w:t>
      </w:r>
    </w:p>
    <w:p w:rsidR="0002373A" w:rsidRDefault="0002373A" w:rsidP="00E70149">
      <w:pPr>
        <w:pStyle w:val="Style14"/>
        <w:spacing w:line="276" w:lineRule="auto"/>
        <w:ind w:firstLine="709"/>
        <w:jc w:val="both"/>
      </w:pPr>
      <w:r>
        <w:t xml:space="preserve">В соответствии с Приказом Минфина России от 29.07.1998 </w:t>
      </w:r>
      <w:r w:rsidR="00E70149">
        <w:t>№</w:t>
      </w:r>
      <w:r>
        <w:t xml:space="preserve"> 34н (ред. от 11.04.2018):</w:t>
      </w:r>
    </w:p>
    <w:p w:rsidR="0002373A" w:rsidRDefault="0002373A" w:rsidP="00E70149">
      <w:pPr>
        <w:pStyle w:val="Style14"/>
        <w:spacing w:line="276" w:lineRule="auto"/>
        <w:ind w:firstLine="709"/>
        <w:jc w:val="both"/>
      </w:pPr>
      <w:r>
        <w:t>«К основным средствам как совокупности материально-вещественных ценностей, используемых в качестве средств труда при производстве продукции, выполнении работ или оказании услуг, либо для управления организации в течение периода, превышающего 12 месяцев, или обычного операционного цикла, если он превышает 12 месяцев, относятся здания, сооружения, рабочие и силовые машины и оборудование, измерительные и регулирующие приборы и устройства, вычислительная техника, транспортные средства, инструмент, производственный и хозяйственный инвентарь и принадлежности, рабочий и продуктивный скот, многолетние насаждения, внутрихозяйственные дороги и прочие основные средства.». </w:t>
      </w:r>
    </w:p>
    <w:p w:rsidR="0002373A" w:rsidRDefault="00E70149" w:rsidP="00E70149">
      <w:pPr>
        <w:pStyle w:val="Style14"/>
        <w:spacing w:line="276" w:lineRule="auto"/>
        <w:ind w:firstLine="709"/>
        <w:jc w:val="both"/>
      </w:pPr>
      <w:r>
        <w:t>Также Заказчик указал, что</w:t>
      </w:r>
      <w:r w:rsidR="0002373A">
        <w:t xml:space="preserve"> в проекте контракта содержатся </w:t>
      </w:r>
      <w:proofErr w:type="gramStart"/>
      <w:r w:rsidR="0002373A">
        <w:t>положения</w:t>
      </w:r>
      <w:proofErr w:type="gramEnd"/>
      <w:r w:rsidR="0002373A">
        <w:t xml:space="preserve"> регламентирующие поставку на объект ремонта, в том числе товары, а также требования к гарантийным срокам. </w:t>
      </w:r>
      <w:r w:rsidR="0002373A">
        <w:lastRenderedPageBreak/>
        <w:t>Например, пункты:</w:t>
      </w:r>
    </w:p>
    <w:p w:rsidR="0002373A" w:rsidRDefault="0002373A" w:rsidP="00E70149">
      <w:pPr>
        <w:pStyle w:val="Style14"/>
        <w:spacing w:line="276" w:lineRule="auto"/>
        <w:ind w:firstLine="709"/>
        <w:jc w:val="both"/>
      </w:pPr>
      <w:r>
        <w:t>10.1.</w:t>
      </w:r>
      <w:r>
        <w:tab/>
        <w:t>Гарантии качества распространяются на все конструктивные элементы и работы, выполненные Подрядчиком и субподрядчиками по настоящему Контракту.</w:t>
      </w:r>
    </w:p>
    <w:p w:rsidR="0002373A" w:rsidRDefault="0002373A" w:rsidP="00E70149">
      <w:pPr>
        <w:pStyle w:val="Style14"/>
        <w:spacing w:line="276" w:lineRule="auto"/>
        <w:ind w:firstLine="709"/>
        <w:jc w:val="both"/>
      </w:pPr>
      <w:r>
        <w:t>10.2.</w:t>
      </w:r>
      <w:r>
        <w:tab/>
        <w:t>Гарантийный срок устранения Подрядчиком дефектов, возникших в течение гарантийных сроков, на автомобильной дороге или искусственном сооружении и входящих в него инженерных сооружений, оборудования, материалов составляет:</w:t>
      </w:r>
    </w:p>
    <w:p w:rsidR="0002373A" w:rsidRDefault="0002373A" w:rsidP="00E70149">
      <w:pPr>
        <w:pStyle w:val="Style14"/>
        <w:spacing w:line="276" w:lineRule="auto"/>
        <w:ind w:firstLine="709"/>
        <w:jc w:val="both"/>
      </w:pPr>
      <w:r>
        <w:t>-</w:t>
      </w:r>
      <w:r>
        <w:tab/>
        <w:t>на оцинкованные элементы, конструкции, их фундаменты, а также выполненные по ним работы - 5 лет;</w:t>
      </w:r>
    </w:p>
    <w:p w:rsidR="0002373A" w:rsidRDefault="0002373A" w:rsidP="00E70149">
      <w:pPr>
        <w:pStyle w:val="Style14"/>
        <w:spacing w:line="276" w:lineRule="auto"/>
        <w:ind w:firstLine="709"/>
        <w:jc w:val="both"/>
      </w:pPr>
      <w:r>
        <w:t>-</w:t>
      </w:r>
      <w:r>
        <w:tab/>
        <w:t>светоотражающая пленка дорожных знаков - 10 лет;</w:t>
      </w:r>
    </w:p>
    <w:p w:rsidR="0002373A" w:rsidRDefault="0002373A" w:rsidP="00E70149">
      <w:pPr>
        <w:pStyle w:val="Style14"/>
        <w:spacing w:line="276" w:lineRule="auto"/>
        <w:ind w:firstLine="709"/>
        <w:jc w:val="both"/>
      </w:pPr>
      <w:r>
        <w:t>-</w:t>
      </w:r>
      <w:r>
        <w:tab/>
        <w:t>на эксплуатацию светофорного объекта - 7 лет</w:t>
      </w:r>
    </w:p>
    <w:p w:rsidR="0002373A" w:rsidRDefault="0002373A" w:rsidP="00E70149">
      <w:pPr>
        <w:pStyle w:val="Style14"/>
        <w:spacing w:line="276" w:lineRule="auto"/>
        <w:ind w:firstLine="709"/>
        <w:jc w:val="both"/>
      </w:pPr>
      <w:r>
        <w:t>10.3.</w:t>
      </w:r>
      <w:r>
        <w:tab/>
        <w:t>Началом срока действия гарантийных обязательств Подрядчика, считается дата подписания Акта приемочной комиссии о приемке законченных работ по ремонту.</w:t>
      </w:r>
    </w:p>
    <w:p w:rsidR="0002373A" w:rsidRDefault="0002373A" w:rsidP="00E70149">
      <w:pPr>
        <w:pStyle w:val="Style14"/>
        <w:spacing w:line="276" w:lineRule="auto"/>
        <w:ind w:firstLine="709"/>
        <w:jc w:val="both"/>
      </w:pPr>
      <w:r>
        <w:t>10.4.</w:t>
      </w:r>
      <w:r>
        <w:tab/>
        <w:t xml:space="preserve">Гарантийные обязательства оформляются в виде гарантийного паспорта по форме в соответствии с Регламентом по вводу в эксплуатацию объектов строительства, реконструкции, комплексного обустройства автомобильных дорог и приемки законченных работ по капитальному ремонту автомобильных дорог и дорожных сооружений, планово-предупредительных работ и целевых программ по содержанию автомобильных дорог приемочной комиссией, утвержденным Приказом начальника ФКУ </w:t>
      </w:r>
      <w:proofErr w:type="spellStart"/>
      <w:r>
        <w:t>Упрдор</w:t>
      </w:r>
      <w:proofErr w:type="spellEnd"/>
      <w:r>
        <w:t xml:space="preserve"> «</w:t>
      </w:r>
      <w:proofErr w:type="spellStart"/>
      <w:r>
        <w:t>Прикамье</w:t>
      </w:r>
      <w:proofErr w:type="spellEnd"/>
      <w:r>
        <w:t>» № 138 от 19.05.2020 (Приложение № 2 к Контракту)</w:t>
      </w:r>
    </w:p>
    <w:p w:rsidR="00E70149" w:rsidRDefault="00E70149" w:rsidP="00E70149">
      <w:pPr>
        <w:pStyle w:val="Style14"/>
        <w:spacing w:line="276" w:lineRule="auto"/>
        <w:ind w:firstLine="709"/>
        <w:jc w:val="both"/>
      </w:pPr>
      <w:r w:rsidRPr="00E70149">
        <w:t>Изучив представленные документы и информацию, Комиссией устано</w:t>
      </w:r>
      <w:r>
        <w:t>влено, что техническое задание</w:t>
      </w:r>
      <w:r w:rsidRPr="00E70149">
        <w:t xml:space="preserve"> содерж</w:t>
      </w:r>
      <w:r>
        <w:t>ит указание на товары</w:t>
      </w:r>
      <w:r w:rsidRPr="00E70149">
        <w:t>, не являющиеся строительным или иным расходным материалом. Данные товары являются самостоятельными элементами улично-дорожной сети и по результатам работы передаются Заказчику.</w:t>
      </w:r>
    </w:p>
    <w:p w:rsidR="00E70149" w:rsidRDefault="00E70149" w:rsidP="00E70149">
      <w:pPr>
        <w:pStyle w:val="Style14"/>
        <w:spacing w:line="276" w:lineRule="auto"/>
        <w:ind w:firstLine="709"/>
        <w:jc w:val="both"/>
      </w:pPr>
      <w:r>
        <w:t>На основании указанного, Комиссия приходит к выводу, что в действиях Заказчика нарушений положений Закона о закупках не имеется.</w:t>
      </w:r>
    </w:p>
    <w:p w:rsidR="00E70149" w:rsidRDefault="00E70149" w:rsidP="00E70149">
      <w:pPr>
        <w:pStyle w:val="Style14"/>
        <w:spacing w:line="276" w:lineRule="auto"/>
        <w:ind w:firstLine="709"/>
        <w:jc w:val="both"/>
      </w:pPr>
      <w:r>
        <w:t xml:space="preserve">Необходимо отметить, что доказательств того, что спорные положения аукционной документации не позволили участнику подать заявку Комиссии не представлено, запросы о разъяснении положений документации о закупке ИП </w:t>
      </w:r>
      <w:proofErr w:type="spellStart"/>
      <w:r>
        <w:t>Байрак</w:t>
      </w:r>
      <w:proofErr w:type="spellEnd"/>
      <w:r>
        <w:t xml:space="preserve"> Ю.Г. не направлялись.</w:t>
      </w:r>
    </w:p>
    <w:p w:rsidR="00EE5CFF" w:rsidRDefault="00D93E8C" w:rsidP="00E70149">
      <w:pPr>
        <w:pStyle w:val="Style14"/>
        <w:spacing w:line="276" w:lineRule="auto"/>
        <w:ind w:firstLine="709"/>
        <w:jc w:val="both"/>
      </w:pPr>
      <w:r w:rsidRPr="00D93E8C">
        <w:t>На основании статей 99, 106 Федерального закона «О контр</w:t>
      </w:r>
      <w:r w:rsidR="00257394">
        <w:t xml:space="preserve">актной системе в сфере закупок </w:t>
      </w:r>
      <w:r w:rsidRPr="00D93E8C">
        <w:t>товаров, работ, услуг для обеспечения государственных и муниципальных нужд» Комиссия,</w:t>
      </w:r>
    </w:p>
    <w:p w:rsidR="000A72E7" w:rsidRPr="00367BCC" w:rsidRDefault="000A72E7" w:rsidP="00E70149">
      <w:pPr>
        <w:spacing w:line="276" w:lineRule="auto"/>
        <w:ind w:firstLine="708"/>
        <w:jc w:val="center"/>
        <w:rPr>
          <w:b/>
          <w:color w:val="000000" w:themeColor="text1"/>
          <w:sz w:val="24"/>
          <w:szCs w:val="24"/>
        </w:rPr>
      </w:pPr>
      <w:r w:rsidRPr="00367BCC">
        <w:rPr>
          <w:b/>
          <w:color w:val="000000" w:themeColor="text1"/>
          <w:sz w:val="24"/>
          <w:szCs w:val="24"/>
        </w:rPr>
        <w:t>РЕШИЛА:</w:t>
      </w:r>
    </w:p>
    <w:p w:rsidR="00CF3910" w:rsidRDefault="000744C5" w:rsidP="00E70149">
      <w:pPr>
        <w:pStyle w:val="a6"/>
        <w:tabs>
          <w:tab w:val="left" w:pos="993"/>
        </w:tabs>
        <w:spacing w:after="0" w:line="276" w:lineRule="auto"/>
        <w:ind w:left="0"/>
        <w:jc w:val="both"/>
        <w:rPr>
          <w:color w:val="000000" w:themeColor="text1"/>
          <w:sz w:val="24"/>
          <w:szCs w:val="24"/>
        </w:rPr>
      </w:pPr>
      <w:r>
        <w:rPr>
          <w:color w:val="000000" w:themeColor="text1"/>
          <w:sz w:val="24"/>
          <w:szCs w:val="24"/>
        </w:rPr>
        <w:tab/>
      </w:r>
      <w:r w:rsidR="001A65C9" w:rsidRPr="001A65C9">
        <w:rPr>
          <w:color w:val="000000" w:themeColor="text1"/>
          <w:sz w:val="24"/>
          <w:szCs w:val="24"/>
        </w:rPr>
        <w:t xml:space="preserve">Признать жалобу </w:t>
      </w:r>
      <w:r w:rsidR="00E70149" w:rsidRPr="00E70149">
        <w:rPr>
          <w:color w:val="000000" w:themeColor="text1"/>
          <w:sz w:val="24"/>
          <w:szCs w:val="24"/>
        </w:rPr>
        <w:t xml:space="preserve">ИП </w:t>
      </w:r>
      <w:proofErr w:type="spellStart"/>
      <w:r w:rsidR="00E70149" w:rsidRPr="00E70149">
        <w:rPr>
          <w:color w:val="000000" w:themeColor="text1"/>
          <w:sz w:val="24"/>
          <w:szCs w:val="24"/>
        </w:rPr>
        <w:t>Байрак</w:t>
      </w:r>
      <w:proofErr w:type="spellEnd"/>
      <w:r w:rsidR="00E70149" w:rsidRPr="00E70149">
        <w:rPr>
          <w:color w:val="000000" w:themeColor="text1"/>
          <w:sz w:val="24"/>
          <w:szCs w:val="24"/>
        </w:rPr>
        <w:t xml:space="preserve"> Ю.Л. на действия ФКУ УПРДОР «</w:t>
      </w:r>
      <w:proofErr w:type="spellStart"/>
      <w:r w:rsidR="00E70149" w:rsidRPr="00E70149">
        <w:rPr>
          <w:color w:val="000000" w:themeColor="text1"/>
          <w:sz w:val="24"/>
          <w:szCs w:val="24"/>
        </w:rPr>
        <w:t>Прикамье</w:t>
      </w:r>
      <w:proofErr w:type="spellEnd"/>
      <w:r w:rsidR="00E70149" w:rsidRPr="00E70149">
        <w:rPr>
          <w:color w:val="000000" w:themeColor="text1"/>
          <w:sz w:val="24"/>
          <w:szCs w:val="24"/>
        </w:rPr>
        <w:t>» при проведении электронного аукциона на выполнение работ по объекту: «Установка элементов обустройства автомобильных дорог общего пользования федерального значения. Установка светофорного объекта на км 159+658 автомобильной дороги общего пользования федерального значения М-7 «Волга» Москва – Владимир – Нижний Новгород – Казань – Уфа, подъезд к городам Ижевск и Пермь, Удмуртская Республика» (</w:t>
      </w:r>
      <w:proofErr w:type="spellStart"/>
      <w:r w:rsidR="00E70149" w:rsidRPr="00E70149">
        <w:rPr>
          <w:color w:val="000000" w:themeColor="text1"/>
          <w:sz w:val="24"/>
          <w:szCs w:val="24"/>
        </w:rPr>
        <w:t>изв</w:t>
      </w:r>
      <w:proofErr w:type="spellEnd"/>
      <w:r w:rsidR="00E70149" w:rsidRPr="00E70149">
        <w:rPr>
          <w:color w:val="000000" w:themeColor="text1"/>
          <w:sz w:val="24"/>
          <w:szCs w:val="24"/>
        </w:rPr>
        <w:t>. № 0315100000321000001)</w:t>
      </w:r>
      <w:r w:rsidR="00C9368B">
        <w:rPr>
          <w:color w:val="000000" w:themeColor="text1"/>
          <w:sz w:val="24"/>
          <w:szCs w:val="24"/>
        </w:rPr>
        <w:t xml:space="preserve"> не</w:t>
      </w:r>
      <w:r w:rsidR="009D4C30">
        <w:rPr>
          <w:color w:val="000000" w:themeColor="text1"/>
          <w:sz w:val="24"/>
          <w:szCs w:val="24"/>
        </w:rPr>
        <w:t>обоснованной</w:t>
      </w:r>
      <w:r w:rsidR="00745933">
        <w:rPr>
          <w:color w:val="000000" w:themeColor="text1"/>
          <w:sz w:val="24"/>
          <w:szCs w:val="24"/>
        </w:rPr>
        <w:t>.</w:t>
      </w:r>
    </w:p>
    <w:p w:rsidR="00F5755D" w:rsidRPr="00E70149" w:rsidRDefault="001404F0" w:rsidP="00E70149">
      <w:pPr>
        <w:pStyle w:val="a6"/>
        <w:tabs>
          <w:tab w:val="left" w:pos="993"/>
        </w:tabs>
        <w:spacing w:after="0" w:line="276" w:lineRule="auto"/>
        <w:ind w:left="0" w:firstLine="709"/>
        <w:jc w:val="both"/>
        <w:rPr>
          <w:i/>
          <w:color w:val="000000" w:themeColor="text1"/>
          <w:sz w:val="24"/>
          <w:szCs w:val="24"/>
        </w:rPr>
      </w:pPr>
      <w:r w:rsidRPr="00367BCC">
        <w:rPr>
          <w:i/>
          <w:color w:val="000000" w:themeColor="text1"/>
          <w:sz w:val="24"/>
          <w:szCs w:val="24"/>
        </w:rPr>
        <w:t>Настоящее решение может быть обжаловано в судебном порядке в течение трех месяцев со дня его принятия.</w:t>
      </w:r>
      <w:bookmarkStart w:id="0" w:name="_GoBack"/>
      <w:bookmarkEnd w:id="0"/>
    </w:p>
    <w:sectPr w:rsidR="00F5755D" w:rsidRPr="00E70149" w:rsidSect="006A7C38">
      <w:footerReference w:type="default" r:id="rId8"/>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65ED" w:rsidRDefault="00CC65ED">
      <w:r>
        <w:separator/>
      </w:r>
    </w:p>
  </w:endnote>
  <w:endnote w:type="continuationSeparator" w:id="0">
    <w:p w:rsidR="00CC65ED" w:rsidRDefault="00CC6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JCBLight">
    <w:altName w:val="MS Gothic"/>
    <w:panose1 w:val="00000000000000000000"/>
    <w:charset w:val="80"/>
    <w:family w:val="auto"/>
    <w:notTrueType/>
    <w:pitch w:val="default"/>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65ED" w:rsidRPr="00BC7D8A" w:rsidRDefault="00CC65ED" w:rsidP="00B00140">
    <w:pPr>
      <w:pStyle w:val="ac"/>
      <w:jc w:val="right"/>
      <w:rPr>
        <w:sz w:val="28"/>
        <w:szCs w:val="28"/>
      </w:rPr>
    </w:pPr>
    <w:r>
      <w:rPr>
        <w:sz w:val="28"/>
        <w:szCs w:val="28"/>
      </w:rPr>
      <w:t>№</w:t>
    </w:r>
    <w:r w:rsidR="00FC3433">
      <w:rPr>
        <w:sz w:val="28"/>
        <w:szCs w:val="28"/>
      </w:rPr>
      <w:t xml:space="preserve"> 011</w:t>
    </w:r>
    <w:r w:rsidR="008B2B17">
      <w:rPr>
        <w:sz w:val="28"/>
        <w:szCs w:val="28"/>
      </w:rPr>
      <w:t>450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65ED" w:rsidRDefault="00CC65ED">
      <w:r>
        <w:separator/>
      </w:r>
    </w:p>
  </w:footnote>
  <w:footnote w:type="continuationSeparator" w:id="0">
    <w:p w:rsidR="00CC65ED" w:rsidRDefault="00CC65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0">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8"/>
  </w:num>
  <w:num w:numId="6">
    <w:abstractNumId w:val="23"/>
  </w:num>
  <w:num w:numId="7">
    <w:abstractNumId w:val="18"/>
  </w:num>
  <w:num w:numId="8">
    <w:abstractNumId w:val="21"/>
  </w:num>
  <w:num w:numId="9">
    <w:abstractNumId w:val="25"/>
  </w:num>
  <w:num w:numId="10">
    <w:abstractNumId w:val="9"/>
  </w:num>
  <w:num w:numId="11">
    <w:abstractNumId w:val="0"/>
  </w:num>
  <w:num w:numId="12">
    <w:abstractNumId w:val="2"/>
  </w:num>
  <w:num w:numId="13">
    <w:abstractNumId w:val="16"/>
  </w:num>
  <w:num w:numId="14">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4"/>
  </w:num>
  <w:num w:numId="19">
    <w:abstractNumId w:val="20"/>
  </w:num>
  <w:num w:numId="20">
    <w:abstractNumId w:val="13"/>
  </w:num>
  <w:num w:numId="21">
    <w:abstractNumId w:val="15"/>
  </w:num>
  <w:num w:numId="22">
    <w:abstractNumId w:val="19"/>
  </w:num>
  <w:num w:numId="23">
    <w:abstractNumId w:val="12"/>
  </w:num>
  <w:num w:numId="24">
    <w:abstractNumId w:val="1"/>
  </w:num>
  <w:num w:numId="25">
    <w:abstractNumId w:val="7"/>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00055"/>
    <w:rsid w:val="000019F1"/>
    <w:rsid w:val="000044F9"/>
    <w:rsid w:val="000054DD"/>
    <w:rsid w:val="000054E8"/>
    <w:rsid w:val="000057F6"/>
    <w:rsid w:val="000062BF"/>
    <w:rsid w:val="00006C23"/>
    <w:rsid w:val="00012CC3"/>
    <w:rsid w:val="00012FFE"/>
    <w:rsid w:val="000142D5"/>
    <w:rsid w:val="0001463C"/>
    <w:rsid w:val="00014CAA"/>
    <w:rsid w:val="00015605"/>
    <w:rsid w:val="00015C25"/>
    <w:rsid w:val="000161B8"/>
    <w:rsid w:val="00016320"/>
    <w:rsid w:val="0001694F"/>
    <w:rsid w:val="0001732E"/>
    <w:rsid w:val="000212E6"/>
    <w:rsid w:val="00022214"/>
    <w:rsid w:val="00022C8B"/>
    <w:rsid w:val="0002373A"/>
    <w:rsid w:val="00024B4E"/>
    <w:rsid w:val="000279BF"/>
    <w:rsid w:val="0003240B"/>
    <w:rsid w:val="00032B53"/>
    <w:rsid w:val="000338F8"/>
    <w:rsid w:val="0003659D"/>
    <w:rsid w:val="0003669D"/>
    <w:rsid w:val="000375B0"/>
    <w:rsid w:val="000411BC"/>
    <w:rsid w:val="000432F6"/>
    <w:rsid w:val="00044E79"/>
    <w:rsid w:val="00047DBE"/>
    <w:rsid w:val="00052262"/>
    <w:rsid w:val="000522A3"/>
    <w:rsid w:val="00054A1B"/>
    <w:rsid w:val="00054EB4"/>
    <w:rsid w:val="00055E2D"/>
    <w:rsid w:val="00057460"/>
    <w:rsid w:val="00057603"/>
    <w:rsid w:val="00061396"/>
    <w:rsid w:val="0006287E"/>
    <w:rsid w:val="00062E7E"/>
    <w:rsid w:val="00063549"/>
    <w:rsid w:val="00063C70"/>
    <w:rsid w:val="00065A9F"/>
    <w:rsid w:val="00066A7C"/>
    <w:rsid w:val="00066F7C"/>
    <w:rsid w:val="00070960"/>
    <w:rsid w:val="000713E0"/>
    <w:rsid w:val="00071FBB"/>
    <w:rsid w:val="00072A4A"/>
    <w:rsid w:val="00072F87"/>
    <w:rsid w:val="00073190"/>
    <w:rsid w:val="000744C5"/>
    <w:rsid w:val="00076A50"/>
    <w:rsid w:val="00076EB8"/>
    <w:rsid w:val="00081145"/>
    <w:rsid w:val="000816CB"/>
    <w:rsid w:val="00082975"/>
    <w:rsid w:val="00085350"/>
    <w:rsid w:val="00086216"/>
    <w:rsid w:val="00086F1B"/>
    <w:rsid w:val="00090393"/>
    <w:rsid w:val="0009275E"/>
    <w:rsid w:val="00095E18"/>
    <w:rsid w:val="00097516"/>
    <w:rsid w:val="000A0F95"/>
    <w:rsid w:val="000A1883"/>
    <w:rsid w:val="000A18A9"/>
    <w:rsid w:val="000A1945"/>
    <w:rsid w:val="000A33E7"/>
    <w:rsid w:val="000A36A2"/>
    <w:rsid w:val="000A3C69"/>
    <w:rsid w:val="000A41A5"/>
    <w:rsid w:val="000A72E7"/>
    <w:rsid w:val="000A761A"/>
    <w:rsid w:val="000A7BE7"/>
    <w:rsid w:val="000B3C7E"/>
    <w:rsid w:val="000B5EDC"/>
    <w:rsid w:val="000B6BDA"/>
    <w:rsid w:val="000C03A4"/>
    <w:rsid w:val="000C2B90"/>
    <w:rsid w:val="000C41D7"/>
    <w:rsid w:val="000C4A99"/>
    <w:rsid w:val="000C5D94"/>
    <w:rsid w:val="000C7C63"/>
    <w:rsid w:val="000D0752"/>
    <w:rsid w:val="000D2654"/>
    <w:rsid w:val="000D35DD"/>
    <w:rsid w:val="000D42E8"/>
    <w:rsid w:val="000D5863"/>
    <w:rsid w:val="000D6504"/>
    <w:rsid w:val="000D69A1"/>
    <w:rsid w:val="000D6CD9"/>
    <w:rsid w:val="000D7C44"/>
    <w:rsid w:val="000E613B"/>
    <w:rsid w:val="000F08E8"/>
    <w:rsid w:val="000F09DA"/>
    <w:rsid w:val="000F0FD2"/>
    <w:rsid w:val="000F11B4"/>
    <w:rsid w:val="000F1872"/>
    <w:rsid w:val="000F19AD"/>
    <w:rsid w:val="000F2BB6"/>
    <w:rsid w:val="000F2D2F"/>
    <w:rsid w:val="000F3CB7"/>
    <w:rsid w:val="000F3DFC"/>
    <w:rsid w:val="000F3FAA"/>
    <w:rsid w:val="000F4853"/>
    <w:rsid w:val="000F5D6F"/>
    <w:rsid w:val="00100994"/>
    <w:rsid w:val="0010136F"/>
    <w:rsid w:val="001036CB"/>
    <w:rsid w:val="00105A1B"/>
    <w:rsid w:val="001071AA"/>
    <w:rsid w:val="00107266"/>
    <w:rsid w:val="00107494"/>
    <w:rsid w:val="00110495"/>
    <w:rsid w:val="00111662"/>
    <w:rsid w:val="001120DE"/>
    <w:rsid w:val="00112942"/>
    <w:rsid w:val="001136DC"/>
    <w:rsid w:val="0011395B"/>
    <w:rsid w:val="001139C9"/>
    <w:rsid w:val="00114A94"/>
    <w:rsid w:val="00117767"/>
    <w:rsid w:val="00120451"/>
    <w:rsid w:val="00121C04"/>
    <w:rsid w:val="001221A9"/>
    <w:rsid w:val="001244E5"/>
    <w:rsid w:val="00125A68"/>
    <w:rsid w:val="001262F5"/>
    <w:rsid w:val="00130038"/>
    <w:rsid w:val="001304BB"/>
    <w:rsid w:val="00131AB3"/>
    <w:rsid w:val="001333FE"/>
    <w:rsid w:val="00135339"/>
    <w:rsid w:val="00137B1B"/>
    <w:rsid w:val="00140411"/>
    <w:rsid w:val="001404F0"/>
    <w:rsid w:val="001414AE"/>
    <w:rsid w:val="00143360"/>
    <w:rsid w:val="001437A3"/>
    <w:rsid w:val="001445B9"/>
    <w:rsid w:val="00144F45"/>
    <w:rsid w:val="00145C8D"/>
    <w:rsid w:val="00146B14"/>
    <w:rsid w:val="001506A9"/>
    <w:rsid w:val="0015223E"/>
    <w:rsid w:val="0015383C"/>
    <w:rsid w:val="00155F7A"/>
    <w:rsid w:val="00156C04"/>
    <w:rsid w:val="0016197C"/>
    <w:rsid w:val="00164FE2"/>
    <w:rsid w:val="00167925"/>
    <w:rsid w:val="001722B1"/>
    <w:rsid w:val="00174607"/>
    <w:rsid w:val="00174F14"/>
    <w:rsid w:val="00180CB7"/>
    <w:rsid w:val="00183F96"/>
    <w:rsid w:val="00185064"/>
    <w:rsid w:val="001950F2"/>
    <w:rsid w:val="001A1041"/>
    <w:rsid w:val="001A179C"/>
    <w:rsid w:val="001A2321"/>
    <w:rsid w:val="001A308A"/>
    <w:rsid w:val="001A4BD0"/>
    <w:rsid w:val="001A52D0"/>
    <w:rsid w:val="001A5819"/>
    <w:rsid w:val="001A65C9"/>
    <w:rsid w:val="001A69D6"/>
    <w:rsid w:val="001A782F"/>
    <w:rsid w:val="001B14C1"/>
    <w:rsid w:val="001B1CF3"/>
    <w:rsid w:val="001B2A6D"/>
    <w:rsid w:val="001B2C24"/>
    <w:rsid w:val="001B377C"/>
    <w:rsid w:val="001B3A6E"/>
    <w:rsid w:val="001B7189"/>
    <w:rsid w:val="001C075D"/>
    <w:rsid w:val="001C119F"/>
    <w:rsid w:val="001C3BE9"/>
    <w:rsid w:val="001C412B"/>
    <w:rsid w:val="001C70C6"/>
    <w:rsid w:val="001D1B6F"/>
    <w:rsid w:val="001D20B1"/>
    <w:rsid w:val="001D2236"/>
    <w:rsid w:val="001D4378"/>
    <w:rsid w:val="001D43DC"/>
    <w:rsid w:val="001D47D8"/>
    <w:rsid w:val="001D6BCB"/>
    <w:rsid w:val="001D7182"/>
    <w:rsid w:val="001D7F76"/>
    <w:rsid w:val="001E0259"/>
    <w:rsid w:val="001E15E2"/>
    <w:rsid w:val="001E16C7"/>
    <w:rsid w:val="001E2941"/>
    <w:rsid w:val="001F0B8E"/>
    <w:rsid w:val="001F0F69"/>
    <w:rsid w:val="001F100E"/>
    <w:rsid w:val="001F26BC"/>
    <w:rsid w:val="001F340A"/>
    <w:rsid w:val="001F3D09"/>
    <w:rsid w:val="001F3D5A"/>
    <w:rsid w:val="001F6BF2"/>
    <w:rsid w:val="001F78CF"/>
    <w:rsid w:val="001F78E3"/>
    <w:rsid w:val="00201EF2"/>
    <w:rsid w:val="00202A89"/>
    <w:rsid w:val="00206470"/>
    <w:rsid w:val="00206658"/>
    <w:rsid w:val="002073E7"/>
    <w:rsid w:val="00207406"/>
    <w:rsid w:val="00207AFD"/>
    <w:rsid w:val="00212184"/>
    <w:rsid w:val="00213223"/>
    <w:rsid w:val="00214A16"/>
    <w:rsid w:val="0021541F"/>
    <w:rsid w:val="00215C92"/>
    <w:rsid w:val="00216454"/>
    <w:rsid w:val="00216C58"/>
    <w:rsid w:val="00216FCC"/>
    <w:rsid w:val="0022092E"/>
    <w:rsid w:val="00220F76"/>
    <w:rsid w:val="00221EA7"/>
    <w:rsid w:val="002228DB"/>
    <w:rsid w:val="00223B1A"/>
    <w:rsid w:val="00227C29"/>
    <w:rsid w:val="00230BA3"/>
    <w:rsid w:val="00231094"/>
    <w:rsid w:val="00231508"/>
    <w:rsid w:val="002329DF"/>
    <w:rsid w:val="00232E16"/>
    <w:rsid w:val="0023370C"/>
    <w:rsid w:val="002347F9"/>
    <w:rsid w:val="002378C2"/>
    <w:rsid w:val="00242C1F"/>
    <w:rsid w:val="002443CF"/>
    <w:rsid w:val="00246373"/>
    <w:rsid w:val="00247C08"/>
    <w:rsid w:val="00247DD5"/>
    <w:rsid w:val="00250BC6"/>
    <w:rsid w:val="00250F37"/>
    <w:rsid w:val="002514E3"/>
    <w:rsid w:val="00251FA3"/>
    <w:rsid w:val="00253193"/>
    <w:rsid w:val="002538CB"/>
    <w:rsid w:val="0025425C"/>
    <w:rsid w:val="00254B38"/>
    <w:rsid w:val="0025714F"/>
    <w:rsid w:val="00257394"/>
    <w:rsid w:val="00260993"/>
    <w:rsid w:val="00260B9C"/>
    <w:rsid w:val="00262790"/>
    <w:rsid w:val="002646F6"/>
    <w:rsid w:val="002664B5"/>
    <w:rsid w:val="002673D9"/>
    <w:rsid w:val="002676C2"/>
    <w:rsid w:val="00267EDB"/>
    <w:rsid w:val="00270241"/>
    <w:rsid w:val="002704BB"/>
    <w:rsid w:val="002713F9"/>
    <w:rsid w:val="00271DBE"/>
    <w:rsid w:val="002720D1"/>
    <w:rsid w:val="00272611"/>
    <w:rsid w:val="00280426"/>
    <w:rsid w:val="00280FD1"/>
    <w:rsid w:val="00282456"/>
    <w:rsid w:val="00283140"/>
    <w:rsid w:val="00284531"/>
    <w:rsid w:val="0028510C"/>
    <w:rsid w:val="00285380"/>
    <w:rsid w:val="002853D5"/>
    <w:rsid w:val="002864C8"/>
    <w:rsid w:val="00287B97"/>
    <w:rsid w:val="002903E9"/>
    <w:rsid w:val="0029130B"/>
    <w:rsid w:val="0029322C"/>
    <w:rsid w:val="00293724"/>
    <w:rsid w:val="00294FC4"/>
    <w:rsid w:val="00296A1F"/>
    <w:rsid w:val="002A0DE2"/>
    <w:rsid w:val="002A16A8"/>
    <w:rsid w:val="002A2824"/>
    <w:rsid w:val="002A2C0F"/>
    <w:rsid w:val="002A4231"/>
    <w:rsid w:val="002A4885"/>
    <w:rsid w:val="002B3974"/>
    <w:rsid w:val="002B3A55"/>
    <w:rsid w:val="002B5066"/>
    <w:rsid w:val="002B5103"/>
    <w:rsid w:val="002B5A85"/>
    <w:rsid w:val="002B6AC6"/>
    <w:rsid w:val="002B6F91"/>
    <w:rsid w:val="002B72C5"/>
    <w:rsid w:val="002B7B2F"/>
    <w:rsid w:val="002C19A5"/>
    <w:rsid w:val="002C1F2E"/>
    <w:rsid w:val="002C246A"/>
    <w:rsid w:val="002C3658"/>
    <w:rsid w:val="002C5C5F"/>
    <w:rsid w:val="002C7D91"/>
    <w:rsid w:val="002D0F31"/>
    <w:rsid w:val="002D1DCF"/>
    <w:rsid w:val="002D24ED"/>
    <w:rsid w:val="002D27AF"/>
    <w:rsid w:val="002D2FB3"/>
    <w:rsid w:val="002D36BF"/>
    <w:rsid w:val="002D4791"/>
    <w:rsid w:val="002D509E"/>
    <w:rsid w:val="002D555D"/>
    <w:rsid w:val="002D6724"/>
    <w:rsid w:val="002D67CA"/>
    <w:rsid w:val="002D6899"/>
    <w:rsid w:val="002D6AC4"/>
    <w:rsid w:val="002E27D9"/>
    <w:rsid w:val="002E48E4"/>
    <w:rsid w:val="002E5DB8"/>
    <w:rsid w:val="002E6228"/>
    <w:rsid w:val="002E695F"/>
    <w:rsid w:val="002F21EE"/>
    <w:rsid w:val="002F2ADA"/>
    <w:rsid w:val="002F2D24"/>
    <w:rsid w:val="002F33E3"/>
    <w:rsid w:val="002F51B3"/>
    <w:rsid w:val="002F5D02"/>
    <w:rsid w:val="002F6EAA"/>
    <w:rsid w:val="002F70C5"/>
    <w:rsid w:val="002F7CDA"/>
    <w:rsid w:val="003013A0"/>
    <w:rsid w:val="00310D9F"/>
    <w:rsid w:val="003126F8"/>
    <w:rsid w:val="00313DBE"/>
    <w:rsid w:val="0031461E"/>
    <w:rsid w:val="003218C1"/>
    <w:rsid w:val="00321ACB"/>
    <w:rsid w:val="00323450"/>
    <w:rsid w:val="003234EC"/>
    <w:rsid w:val="003246B3"/>
    <w:rsid w:val="00324E40"/>
    <w:rsid w:val="00325AD1"/>
    <w:rsid w:val="00327140"/>
    <w:rsid w:val="003274E1"/>
    <w:rsid w:val="003279B4"/>
    <w:rsid w:val="0033019C"/>
    <w:rsid w:val="00331F80"/>
    <w:rsid w:val="00332F66"/>
    <w:rsid w:val="00335962"/>
    <w:rsid w:val="0033676E"/>
    <w:rsid w:val="00340068"/>
    <w:rsid w:val="003423DD"/>
    <w:rsid w:val="00342404"/>
    <w:rsid w:val="003438ED"/>
    <w:rsid w:val="00346002"/>
    <w:rsid w:val="00347296"/>
    <w:rsid w:val="0035317C"/>
    <w:rsid w:val="003549DB"/>
    <w:rsid w:val="00355A61"/>
    <w:rsid w:val="003569D8"/>
    <w:rsid w:val="00356C47"/>
    <w:rsid w:val="00357026"/>
    <w:rsid w:val="00360A92"/>
    <w:rsid w:val="00361D65"/>
    <w:rsid w:val="00362675"/>
    <w:rsid w:val="003631CB"/>
    <w:rsid w:val="00363320"/>
    <w:rsid w:val="00363ADF"/>
    <w:rsid w:val="00363D69"/>
    <w:rsid w:val="00363FBC"/>
    <w:rsid w:val="00367BCC"/>
    <w:rsid w:val="00370759"/>
    <w:rsid w:val="00370A93"/>
    <w:rsid w:val="0037316D"/>
    <w:rsid w:val="00373CC9"/>
    <w:rsid w:val="003752D3"/>
    <w:rsid w:val="00377182"/>
    <w:rsid w:val="00377E19"/>
    <w:rsid w:val="00382B18"/>
    <w:rsid w:val="00384B05"/>
    <w:rsid w:val="003853D5"/>
    <w:rsid w:val="00385879"/>
    <w:rsid w:val="00391E25"/>
    <w:rsid w:val="00393568"/>
    <w:rsid w:val="00394F56"/>
    <w:rsid w:val="00394F7B"/>
    <w:rsid w:val="00395827"/>
    <w:rsid w:val="003A0B35"/>
    <w:rsid w:val="003A1890"/>
    <w:rsid w:val="003A2C91"/>
    <w:rsid w:val="003A3255"/>
    <w:rsid w:val="003A38DE"/>
    <w:rsid w:val="003A3DC3"/>
    <w:rsid w:val="003A5329"/>
    <w:rsid w:val="003B4446"/>
    <w:rsid w:val="003B5F06"/>
    <w:rsid w:val="003B5F19"/>
    <w:rsid w:val="003B743E"/>
    <w:rsid w:val="003B7657"/>
    <w:rsid w:val="003B78F6"/>
    <w:rsid w:val="003C1A5C"/>
    <w:rsid w:val="003C2C6B"/>
    <w:rsid w:val="003C3E82"/>
    <w:rsid w:val="003C47ED"/>
    <w:rsid w:val="003C5DB4"/>
    <w:rsid w:val="003C65EB"/>
    <w:rsid w:val="003C7618"/>
    <w:rsid w:val="003C768B"/>
    <w:rsid w:val="003D3CF6"/>
    <w:rsid w:val="003D4626"/>
    <w:rsid w:val="003D58AF"/>
    <w:rsid w:val="003D5A90"/>
    <w:rsid w:val="003D5BF6"/>
    <w:rsid w:val="003D7B7E"/>
    <w:rsid w:val="003E001D"/>
    <w:rsid w:val="003E00EC"/>
    <w:rsid w:val="003E07D3"/>
    <w:rsid w:val="003E0E0B"/>
    <w:rsid w:val="003E1868"/>
    <w:rsid w:val="003E6E78"/>
    <w:rsid w:val="003F153E"/>
    <w:rsid w:val="003F1746"/>
    <w:rsid w:val="003F2EF9"/>
    <w:rsid w:val="003F2F51"/>
    <w:rsid w:val="003F36E7"/>
    <w:rsid w:val="003F76DD"/>
    <w:rsid w:val="004020A4"/>
    <w:rsid w:val="00403A83"/>
    <w:rsid w:val="00406A0D"/>
    <w:rsid w:val="004100B3"/>
    <w:rsid w:val="0041075F"/>
    <w:rsid w:val="00411C00"/>
    <w:rsid w:val="00413914"/>
    <w:rsid w:val="004142CB"/>
    <w:rsid w:val="00415D1B"/>
    <w:rsid w:val="00416AA6"/>
    <w:rsid w:val="00416D26"/>
    <w:rsid w:val="00422FD9"/>
    <w:rsid w:val="004233E8"/>
    <w:rsid w:val="00423B01"/>
    <w:rsid w:val="00424E0C"/>
    <w:rsid w:val="00424E46"/>
    <w:rsid w:val="00425F40"/>
    <w:rsid w:val="0042697E"/>
    <w:rsid w:val="004278A5"/>
    <w:rsid w:val="00431152"/>
    <w:rsid w:val="0043208B"/>
    <w:rsid w:val="00432533"/>
    <w:rsid w:val="004329A2"/>
    <w:rsid w:val="00432D6B"/>
    <w:rsid w:val="00434D24"/>
    <w:rsid w:val="004351E0"/>
    <w:rsid w:val="0043561C"/>
    <w:rsid w:val="00435A3E"/>
    <w:rsid w:val="00436C40"/>
    <w:rsid w:val="0044225F"/>
    <w:rsid w:val="00445843"/>
    <w:rsid w:val="0045000D"/>
    <w:rsid w:val="0045013B"/>
    <w:rsid w:val="00450BFA"/>
    <w:rsid w:val="00450F1F"/>
    <w:rsid w:val="004529F7"/>
    <w:rsid w:val="00452B36"/>
    <w:rsid w:val="0045343D"/>
    <w:rsid w:val="00455098"/>
    <w:rsid w:val="00455C5B"/>
    <w:rsid w:val="00456BE4"/>
    <w:rsid w:val="004614C8"/>
    <w:rsid w:val="00462B36"/>
    <w:rsid w:val="004632D5"/>
    <w:rsid w:val="00463E2D"/>
    <w:rsid w:val="00464E1A"/>
    <w:rsid w:val="00466202"/>
    <w:rsid w:val="004668B9"/>
    <w:rsid w:val="004668CE"/>
    <w:rsid w:val="00467EF2"/>
    <w:rsid w:val="00470037"/>
    <w:rsid w:val="00470042"/>
    <w:rsid w:val="004710D6"/>
    <w:rsid w:val="004716F7"/>
    <w:rsid w:val="0047250E"/>
    <w:rsid w:val="004731D9"/>
    <w:rsid w:val="0047490C"/>
    <w:rsid w:val="004750C8"/>
    <w:rsid w:val="0047510E"/>
    <w:rsid w:val="00475439"/>
    <w:rsid w:val="0048185F"/>
    <w:rsid w:val="00482AC8"/>
    <w:rsid w:val="004835C4"/>
    <w:rsid w:val="004854BB"/>
    <w:rsid w:val="0048713B"/>
    <w:rsid w:val="004871C3"/>
    <w:rsid w:val="00487306"/>
    <w:rsid w:val="004909BD"/>
    <w:rsid w:val="00491560"/>
    <w:rsid w:val="004919CC"/>
    <w:rsid w:val="00491A91"/>
    <w:rsid w:val="00492B92"/>
    <w:rsid w:val="004932AB"/>
    <w:rsid w:val="0049330B"/>
    <w:rsid w:val="0049371B"/>
    <w:rsid w:val="00495347"/>
    <w:rsid w:val="004A1481"/>
    <w:rsid w:val="004A2469"/>
    <w:rsid w:val="004A5A09"/>
    <w:rsid w:val="004A5FAF"/>
    <w:rsid w:val="004A7154"/>
    <w:rsid w:val="004A7769"/>
    <w:rsid w:val="004A77B7"/>
    <w:rsid w:val="004B00FE"/>
    <w:rsid w:val="004B0372"/>
    <w:rsid w:val="004B0862"/>
    <w:rsid w:val="004B0989"/>
    <w:rsid w:val="004B36D3"/>
    <w:rsid w:val="004B3D06"/>
    <w:rsid w:val="004B43A3"/>
    <w:rsid w:val="004B4DFB"/>
    <w:rsid w:val="004B6192"/>
    <w:rsid w:val="004C15F1"/>
    <w:rsid w:val="004C2275"/>
    <w:rsid w:val="004C51D3"/>
    <w:rsid w:val="004D1308"/>
    <w:rsid w:val="004D149D"/>
    <w:rsid w:val="004D1C3E"/>
    <w:rsid w:val="004D2C1E"/>
    <w:rsid w:val="004D49B8"/>
    <w:rsid w:val="004D50D9"/>
    <w:rsid w:val="004D51B4"/>
    <w:rsid w:val="004D543E"/>
    <w:rsid w:val="004D67C0"/>
    <w:rsid w:val="004D70DB"/>
    <w:rsid w:val="004D7170"/>
    <w:rsid w:val="004D7A49"/>
    <w:rsid w:val="004E0419"/>
    <w:rsid w:val="004E0B36"/>
    <w:rsid w:val="004E1592"/>
    <w:rsid w:val="004E2ACE"/>
    <w:rsid w:val="004E33C3"/>
    <w:rsid w:val="004E4CB1"/>
    <w:rsid w:val="004E683E"/>
    <w:rsid w:val="004E7E70"/>
    <w:rsid w:val="004F0C6A"/>
    <w:rsid w:val="004F0F50"/>
    <w:rsid w:val="004F1875"/>
    <w:rsid w:val="004F20A4"/>
    <w:rsid w:val="004F23B8"/>
    <w:rsid w:val="004F5060"/>
    <w:rsid w:val="004F5DBA"/>
    <w:rsid w:val="004F60D7"/>
    <w:rsid w:val="004F7639"/>
    <w:rsid w:val="004F7C4C"/>
    <w:rsid w:val="005009EA"/>
    <w:rsid w:val="0050156B"/>
    <w:rsid w:val="00502643"/>
    <w:rsid w:val="0050553D"/>
    <w:rsid w:val="00505BE7"/>
    <w:rsid w:val="0050616D"/>
    <w:rsid w:val="0050630A"/>
    <w:rsid w:val="00511ACD"/>
    <w:rsid w:val="00513140"/>
    <w:rsid w:val="00514F2C"/>
    <w:rsid w:val="00515EA4"/>
    <w:rsid w:val="005160E8"/>
    <w:rsid w:val="005165A2"/>
    <w:rsid w:val="0051778F"/>
    <w:rsid w:val="00520264"/>
    <w:rsid w:val="00520575"/>
    <w:rsid w:val="00521D12"/>
    <w:rsid w:val="00522959"/>
    <w:rsid w:val="00523AFE"/>
    <w:rsid w:val="00524C60"/>
    <w:rsid w:val="00526375"/>
    <w:rsid w:val="0052637F"/>
    <w:rsid w:val="00526805"/>
    <w:rsid w:val="0052779F"/>
    <w:rsid w:val="0052793F"/>
    <w:rsid w:val="0053049E"/>
    <w:rsid w:val="00530A05"/>
    <w:rsid w:val="00531173"/>
    <w:rsid w:val="00532837"/>
    <w:rsid w:val="00532EB8"/>
    <w:rsid w:val="00534DB2"/>
    <w:rsid w:val="0053789F"/>
    <w:rsid w:val="00537A58"/>
    <w:rsid w:val="00540B24"/>
    <w:rsid w:val="00541FB0"/>
    <w:rsid w:val="00542561"/>
    <w:rsid w:val="005433C2"/>
    <w:rsid w:val="00545C01"/>
    <w:rsid w:val="00546055"/>
    <w:rsid w:val="00547054"/>
    <w:rsid w:val="00547ED6"/>
    <w:rsid w:val="00551E46"/>
    <w:rsid w:val="00553187"/>
    <w:rsid w:val="00553532"/>
    <w:rsid w:val="005542BD"/>
    <w:rsid w:val="00555481"/>
    <w:rsid w:val="00555B32"/>
    <w:rsid w:val="005573C3"/>
    <w:rsid w:val="005575FA"/>
    <w:rsid w:val="00557FB3"/>
    <w:rsid w:val="00560F82"/>
    <w:rsid w:val="00561840"/>
    <w:rsid w:val="00562029"/>
    <w:rsid w:val="00562030"/>
    <w:rsid w:val="0056265C"/>
    <w:rsid w:val="00562D31"/>
    <w:rsid w:val="00563EB7"/>
    <w:rsid w:val="0056521D"/>
    <w:rsid w:val="005655AD"/>
    <w:rsid w:val="00565A75"/>
    <w:rsid w:val="005672EF"/>
    <w:rsid w:val="005675C1"/>
    <w:rsid w:val="005707D5"/>
    <w:rsid w:val="005746F1"/>
    <w:rsid w:val="00575EAE"/>
    <w:rsid w:val="00577F75"/>
    <w:rsid w:val="005829C7"/>
    <w:rsid w:val="00583738"/>
    <w:rsid w:val="00584041"/>
    <w:rsid w:val="00584D6F"/>
    <w:rsid w:val="005877E1"/>
    <w:rsid w:val="00591901"/>
    <w:rsid w:val="005939B5"/>
    <w:rsid w:val="00594E7C"/>
    <w:rsid w:val="0059595A"/>
    <w:rsid w:val="00595F8E"/>
    <w:rsid w:val="005962E0"/>
    <w:rsid w:val="00596B67"/>
    <w:rsid w:val="00597898"/>
    <w:rsid w:val="005A0471"/>
    <w:rsid w:val="005A2B94"/>
    <w:rsid w:val="005A384B"/>
    <w:rsid w:val="005A3A97"/>
    <w:rsid w:val="005A539A"/>
    <w:rsid w:val="005A5466"/>
    <w:rsid w:val="005B1FFE"/>
    <w:rsid w:val="005B24F7"/>
    <w:rsid w:val="005B445E"/>
    <w:rsid w:val="005B577F"/>
    <w:rsid w:val="005B7772"/>
    <w:rsid w:val="005C00E1"/>
    <w:rsid w:val="005C1384"/>
    <w:rsid w:val="005C13AB"/>
    <w:rsid w:val="005C4B5D"/>
    <w:rsid w:val="005C740B"/>
    <w:rsid w:val="005D4FF6"/>
    <w:rsid w:val="005D6D3B"/>
    <w:rsid w:val="005D7D8E"/>
    <w:rsid w:val="005E011D"/>
    <w:rsid w:val="005E01D7"/>
    <w:rsid w:val="005E0336"/>
    <w:rsid w:val="005E0FFB"/>
    <w:rsid w:val="005E18A8"/>
    <w:rsid w:val="005E1AD3"/>
    <w:rsid w:val="005E1B4F"/>
    <w:rsid w:val="005E42E3"/>
    <w:rsid w:val="005E44DD"/>
    <w:rsid w:val="005E58E6"/>
    <w:rsid w:val="005F11AA"/>
    <w:rsid w:val="005F1229"/>
    <w:rsid w:val="005F1557"/>
    <w:rsid w:val="005F1DC2"/>
    <w:rsid w:val="005F5F6B"/>
    <w:rsid w:val="005F67C3"/>
    <w:rsid w:val="005F7140"/>
    <w:rsid w:val="005F7365"/>
    <w:rsid w:val="00601314"/>
    <w:rsid w:val="006026EF"/>
    <w:rsid w:val="00602914"/>
    <w:rsid w:val="00603247"/>
    <w:rsid w:val="006045A4"/>
    <w:rsid w:val="00604994"/>
    <w:rsid w:val="006055BA"/>
    <w:rsid w:val="00606521"/>
    <w:rsid w:val="006074F6"/>
    <w:rsid w:val="00610A10"/>
    <w:rsid w:val="00611502"/>
    <w:rsid w:val="00612429"/>
    <w:rsid w:val="00612ABC"/>
    <w:rsid w:val="0061630E"/>
    <w:rsid w:val="0062175C"/>
    <w:rsid w:val="00621E3E"/>
    <w:rsid w:val="006230C7"/>
    <w:rsid w:val="00623566"/>
    <w:rsid w:val="00623AD5"/>
    <w:rsid w:val="00623CA1"/>
    <w:rsid w:val="00624D01"/>
    <w:rsid w:val="0062659D"/>
    <w:rsid w:val="0063078D"/>
    <w:rsid w:val="00631391"/>
    <w:rsid w:val="00631728"/>
    <w:rsid w:val="00631E5D"/>
    <w:rsid w:val="006328DC"/>
    <w:rsid w:val="00633E47"/>
    <w:rsid w:val="006343EC"/>
    <w:rsid w:val="0063459D"/>
    <w:rsid w:val="00635727"/>
    <w:rsid w:val="0063774A"/>
    <w:rsid w:val="00640008"/>
    <w:rsid w:val="006402F1"/>
    <w:rsid w:val="00640478"/>
    <w:rsid w:val="00642159"/>
    <w:rsid w:val="006429E5"/>
    <w:rsid w:val="00645DED"/>
    <w:rsid w:val="00647CAF"/>
    <w:rsid w:val="006509FB"/>
    <w:rsid w:val="00650A0F"/>
    <w:rsid w:val="0065143A"/>
    <w:rsid w:val="00652498"/>
    <w:rsid w:val="00652AD3"/>
    <w:rsid w:val="00654D41"/>
    <w:rsid w:val="0065543E"/>
    <w:rsid w:val="006568D7"/>
    <w:rsid w:val="00656B71"/>
    <w:rsid w:val="00657FF9"/>
    <w:rsid w:val="006604EE"/>
    <w:rsid w:val="00661536"/>
    <w:rsid w:val="006615BC"/>
    <w:rsid w:val="006621C2"/>
    <w:rsid w:val="00662F5F"/>
    <w:rsid w:val="00663688"/>
    <w:rsid w:val="00664540"/>
    <w:rsid w:val="00665F01"/>
    <w:rsid w:val="00670883"/>
    <w:rsid w:val="006717C5"/>
    <w:rsid w:val="00671C3F"/>
    <w:rsid w:val="00671D08"/>
    <w:rsid w:val="00672DEE"/>
    <w:rsid w:val="00674AE7"/>
    <w:rsid w:val="00674D3A"/>
    <w:rsid w:val="00676B39"/>
    <w:rsid w:val="00677C59"/>
    <w:rsid w:val="0068292A"/>
    <w:rsid w:val="006851DA"/>
    <w:rsid w:val="00686A54"/>
    <w:rsid w:val="006872C9"/>
    <w:rsid w:val="0069082D"/>
    <w:rsid w:val="00690CB5"/>
    <w:rsid w:val="0069233A"/>
    <w:rsid w:val="0069245C"/>
    <w:rsid w:val="00692F7B"/>
    <w:rsid w:val="0069329D"/>
    <w:rsid w:val="00693B0A"/>
    <w:rsid w:val="00693D4D"/>
    <w:rsid w:val="00696A1D"/>
    <w:rsid w:val="00696B1B"/>
    <w:rsid w:val="006974A9"/>
    <w:rsid w:val="006A13A3"/>
    <w:rsid w:val="006A298A"/>
    <w:rsid w:val="006A2E3B"/>
    <w:rsid w:val="006A52B4"/>
    <w:rsid w:val="006A6276"/>
    <w:rsid w:val="006A6D9D"/>
    <w:rsid w:val="006A7C38"/>
    <w:rsid w:val="006B0472"/>
    <w:rsid w:val="006B0AA5"/>
    <w:rsid w:val="006B19A6"/>
    <w:rsid w:val="006B1C2C"/>
    <w:rsid w:val="006B213F"/>
    <w:rsid w:val="006B33A3"/>
    <w:rsid w:val="006B3943"/>
    <w:rsid w:val="006B4C06"/>
    <w:rsid w:val="006B510D"/>
    <w:rsid w:val="006B5F67"/>
    <w:rsid w:val="006B6442"/>
    <w:rsid w:val="006B6EF4"/>
    <w:rsid w:val="006C1375"/>
    <w:rsid w:val="006C5D00"/>
    <w:rsid w:val="006C6909"/>
    <w:rsid w:val="006D0900"/>
    <w:rsid w:val="006D119D"/>
    <w:rsid w:val="006D16E8"/>
    <w:rsid w:val="006D590D"/>
    <w:rsid w:val="006D7AD8"/>
    <w:rsid w:val="006D7F0F"/>
    <w:rsid w:val="006E061F"/>
    <w:rsid w:val="006E1215"/>
    <w:rsid w:val="006E1626"/>
    <w:rsid w:val="006E224D"/>
    <w:rsid w:val="006E3F62"/>
    <w:rsid w:val="006E4CD1"/>
    <w:rsid w:val="006E537B"/>
    <w:rsid w:val="006E630B"/>
    <w:rsid w:val="006F1E8B"/>
    <w:rsid w:val="006F323F"/>
    <w:rsid w:val="006F3FDF"/>
    <w:rsid w:val="006F6948"/>
    <w:rsid w:val="006F7B2D"/>
    <w:rsid w:val="006F7DC9"/>
    <w:rsid w:val="007000C7"/>
    <w:rsid w:val="007016BF"/>
    <w:rsid w:val="007034BD"/>
    <w:rsid w:val="00703925"/>
    <w:rsid w:val="00705C8C"/>
    <w:rsid w:val="00711C5A"/>
    <w:rsid w:val="007120F4"/>
    <w:rsid w:val="00712474"/>
    <w:rsid w:val="00712A54"/>
    <w:rsid w:val="00712E50"/>
    <w:rsid w:val="00714B4B"/>
    <w:rsid w:val="00714D85"/>
    <w:rsid w:val="00715295"/>
    <w:rsid w:val="00715B28"/>
    <w:rsid w:val="00716715"/>
    <w:rsid w:val="00720F0F"/>
    <w:rsid w:val="00721666"/>
    <w:rsid w:val="007251F5"/>
    <w:rsid w:val="0072686D"/>
    <w:rsid w:val="00726974"/>
    <w:rsid w:val="00726ABE"/>
    <w:rsid w:val="00727367"/>
    <w:rsid w:val="0072783E"/>
    <w:rsid w:val="00727F47"/>
    <w:rsid w:val="00730335"/>
    <w:rsid w:val="00732360"/>
    <w:rsid w:val="00733649"/>
    <w:rsid w:val="00734786"/>
    <w:rsid w:val="00734891"/>
    <w:rsid w:val="00741C43"/>
    <w:rsid w:val="00741E0F"/>
    <w:rsid w:val="00742505"/>
    <w:rsid w:val="0074271F"/>
    <w:rsid w:val="00742A70"/>
    <w:rsid w:val="00744ED4"/>
    <w:rsid w:val="00745727"/>
    <w:rsid w:val="00745933"/>
    <w:rsid w:val="00746838"/>
    <w:rsid w:val="00747818"/>
    <w:rsid w:val="00747E73"/>
    <w:rsid w:val="007501EA"/>
    <w:rsid w:val="007556B1"/>
    <w:rsid w:val="007565DE"/>
    <w:rsid w:val="007576C1"/>
    <w:rsid w:val="007606DE"/>
    <w:rsid w:val="00760DD8"/>
    <w:rsid w:val="00762806"/>
    <w:rsid w:val="00762BE7"/>
    <w:rsid w:val="007631FC"/>
    <w:rsid w:val="007636C0"/>
    <w:rsid w:val="00764BFE"/>
    <w:rsid w:val="00766443"/>
    <w:rsid w:val="00770366"/>
    <w:rsid w:val="0077160D"/>
    <w:rsid w:val="00772AB7"/>
    <w:rsid w:val="0077550D"/>
    <w:rsid w:val="00777D6E"/>
    <w:rsid w:val="007856D3"/>
    <w:rsid w:val="00785992"/>
    <w:rsid w:val="00785ADF"/>
    <w:rsid w:val="007873AB"/>
    <w:rsid w:val="007875FF"/>
    <w:rsid w:val="007879FC"/>
    <w:rsid w:val="00787AC0"/>
    <w:rsid w:val="007910C0"/>
    <w:rsid w:val="00791E56"/>
    <w:rsid w:val="0079536E"/>
    <w:rsid w:val="007975A3"/>
    <w:rsid w:val="007A0E56"/>
    <w:rsid w:val="007A18D5"/>
    <w:rsid w:val="007A367A"/>
    <w:rsid w:val="007A454E"/>
    <w:rsid w:val="007A5A37"/>
    <w:rsid w:val="007A7284"/>
    <w:rsid w:val="007B07AF"/>
    <w:rsid w:val="007B2C75"/>
    <w:rsid w:val="007B6763"/>
    <w:rsid w:val="007B6CEC"/>
    <w:rsid w:val="007B70FD"/>
    <w:rsid w:val="007C0B48"/>
    <w:rsid w:val="007C0B72"/>
    <w:rsid w:val="007C0DC9"/>
    <w:rsid w:val="007C30BB"/>
    <w:rsid w:val="007C38E1"/>
    <w:rsid w:val="007C4311"/>
    <w:rsid w:val="007C4524"/>
    <w:rsid w:val="007D2F5E"/>
    <w:rsid w:val="007D3EC0"/>
    <w:rsid w:val="007D4ADF"/>
    <w:rsid w:val="007D53CC"/>
    <w:rsid w:val="007D67C7"/>
    <w:rsid w:val="007D7CCE"/>
    <w:rsid w:val="007E04FA"/>
    <w:rsid w:val="007E0B11"/>
    <w:rsid w:val="007E261D"/>
    <w:rsid w:val="007E3039"/>
    <w:rsid w:val="007E46EB"/>
    <w:rsid w:val="007F1405"/>
    <w:rsid w:val="007F2925"/>
    <w:rsid w:val="007F3927"/>
    <w:rsid w:val="007F4AB6"/>
    <w:rsid w:val="007F500F"/>
    <w:rsid w:val="007F6238"/>
    <w:rsid w:val="007F6A16"/>
    <w:rsid w:val="008009DF"/>
    <w:rsid w:val="008010B9"/>
    <w:rsid w:val="00802163"/>
    <w:rsid w:val="00803962"/>
    <w:rsid w:val="00806D43"/>
    <w:rsid w:val="00806F2E"/>
    <w:rsid w:val="00807666"/>
    <w:rsid w:val="00807E8E"/>
    <w:rsid w:val="00810BCE"/>
    <w:rsid w:val="0081183A"/>
    <w:rsid w:val="008118A6"/>
    <w:rsid w:val="00815249"/>
    <w:rsid w:val="00815D1E"/>
    <w:rsid w:val="008166ED"/>
    <w:rsid w:val="00816A17"/>
    <w:rsid w:val="00816E61"/>
    <w:rsid w:val="00817DB5"/>
    <w:rsid w:val="00820049"/>
    <w:rsid w:val="00821B38"/>
    <w:rsid w:val="008237A9"/>
    <w:rsid w:val="008240B2"/>
    <w:rsid w:val="00825474"/>
    <w:rsid w:val="00826579"/>
    <w:rsid w:val="00826664"/>
    <w:rsid w:val="00826CE1"/>
    <w:rsid w:val="0082775A"/>
    <w:rsid w:val="0083383D"/>
    <w:rsid w:val="0083640A"/>
    <w:rsid w:val="0084110C"/>
    <w:rsid w:val="00841410"/>
    <w:rsid w:val="0084199A"/>
    <w:rsid w:val="008431AB"/>
    <w:rsid w:val="008436F5"/>
    <w:rsid w:val="0084593C"/>
    <w:rsid w:val="00845E23"/>
    <w:rsid w:val="00846181"/>
    <w:rsid w:val="00847507"/>
    <w:rsid w:val="00852463"/>
    <w:rsid w:val="00852B64"/>
    <w:rsid w:val="00852FF7"/>
    <w:rsid w:val="008549B3"/>
    <w:rsid w:val="0085503D"/>
    <w:rsid w:val="00855821"/>
    <w:rsid w:val="00857B41"/>
    <w:rsid w:val="0086120D"/>
    <w:rsid w:val="00865A54"/>
    <w:rsid w:val="0086643D"/>
    <w:rsid w:val="00866DA6"/>
    <w:rsid w:val="008709F7"/>
    <w:rsid w:val="00873C31"/>
    <w:rsid w:val="0087456B"/>
    <w:rsid w:val="00874A7E"/>
    <w:rsid w:val="00874D88"/>
    <w:rsid w:val="00876E21"/>
    <w:rsid w:val="008818EA"/>
    <w:rsid w:val="00881A91"/>
    <w:rsid w:val="008826C5"/>
    <w:rsid w:val="00882C3B"/>
    <w:rsid w:val="00882E90"/>
    <w:rsid w:val="00883917"/>
    <w:rsid w:val="008841AD"/>
    <w:rsid w:val="008868F6"/>
    <w:rsid w:val="00886922"/>
    <w:rsid w:val="0089315C"/>
    <w:rsid w:val="008939A2"/>
    <w:rsid w:val="00893CBC"/>
    <w:rsid w:val="008957C7"/>
    <w:rsid w:val="00895F35"/>
    <w:rsid w:val="008964F8"/>
    <w:rsid w:val="008A2115"/>
    <w:rsid w:val="008A29D7"/>
    <w:rsid w:val="008A2D93"/>
    <w:rsid w:val="008A33E1"/>
    <w:rsid w:val="008A4EE8"/>
    <w:rsid w:val="008A5765"/>
    <w:rsid w:val="008A5C66"/>
    <w:rsid w:val="008A5FB3"/>
    <w:rsid w:val="008A7C68"/>
    <w:rsid w:val="008B065C"/>
    <w:rsid w:val="008B2B17"/>
    <w:rsid w:val="008B3471"/>
    <w:rsid w:val="008B3E83"/>
    <w:rsid w:val="008B6175"/>
    <w:rsid w:val="008B722A"/>
    <w:rsid w:val="008C2370"/>
    <w:rsid w:val="008C3A39"/>
    <w:rsid w:val="008C42A7"/>
    <w:rsid w:val="008C5376"/>
    <w:rsid w:val="008C6219"/>
    <w:rsid w:val="008C7503"/>
    <w:rsid w:val="008C7676"/>
    <w:rsid w:val="008C784E"/>
    <w:rsid w:val="008D08D8"/>
    <w:rsid w:val="008D1279"/>
    <w:rsid w:val="008D408E"/>
    <w:rsid w:val="008D480D"/>
    <w:rsid w:val="008D4C67"/>
    <w:rsid w:val="008D5E94"/>
    <w:rsid w:val="008D7212"/>
    <w:rsid w:val="008E1EBF"/>
    <w:rsid w:val="008E2147"/>
    <w:rsid w:val="008E2EC8"/>
    <w:rsid w:val="008E3310"/>
    <w:rsid w:val="008E3462"/>
    <w:rsid w:val="008E49BC"/>
    <w:rsid w:val="008E5017"/>
    <w:rsid w:val="008E6209"/>
    <w:rsid w:val="008F3099"/>
    <w:rsid w:val="008F3733"/>
    <w:rsid w:val="008F3D85"/>
    <w:rsid w:val="008F4A00"/>
    <w:rsid w:val="008F5C81"/>
    <w:rsid w:val="008F6CEA"/>
    <w:rsid w:val="00901AC1"/>
    <w:rsid w:val="00902608"/>
    <w:rsid w:val="00903477"/>
    <w:rsid w:val="00905A15"/>
    <w:rsid w:val="009073AE"/>
    <w:rsid w:val="0091060B"/>
    <w:rsid w:val="009107FF"/>
    <w:rsid w:val="00912043"/>
    <w:rsid w:val="0091236D"/>
    <w:rsid w:val="0091314A"/>
    <w:rsid w:val="009142FB"/>
    <w:rsid w:val="0091661D"/>
    <w:rsid w:val="009220F2"/>
    <w:rsid w:val="009223E2"/>
    <w:rsid w:val="00922AB0"/>
    <w:rsid w:val="00924192"/>
    <w:rsid w:val="00926B14"/>
    <w:rsid w:val="0093176F"/>
    <w:rsid w:val="009323F1"/>
    <w:rsid w:val="00932C0A"/>
    <w:rsid w:val="009331B9"/>
    <w:rsid w:val="0093387C"/>
    <w:rsid w:val="00933C44"/>
    <w:rsid w:val="00936B66"/>
    <w:rsid w:val="00941ED3"/>
    <w:rsid w:val="00941F45"/>
    <w:rsid w:val="00942CDA"/>
    <w:rsid w:val="00943936"/>
    <w:rsid w:val="00943EF6"/>
    <w:rsid w:val="00944CA4"/>
    <w:rsid w:val="00945B26"/>
    <w:rsid w:val="00952B84"/>
    <w:rsid w:val="00953116"/>
    <w:rsid w:val="009537C2"/>
    <w:rsid w:val="009539EE"/>
    <w:rsid w:val="00954811"/>
    <w:rsid w:val="00954D28"/>
    <w:rsid w:val="0095566E"/>
    <w:rsid w:val="00955705"/>
    <w:rsid w:val="009564CE"/>
    <w:rsid w:val="0096027E"/>
    <w:rsid w:val="009603AE"/>
    <w:rsid w:val="00960B1E"/>
    <w:rsid w:val="00963D19"/>
    <w:rsid w:val="0096525E"/>
    <w:rsid w:val="009725C1"/>
    <w:rsid w:val="00972A76"/>
    <w:rsid w:val="009733BC"/>
    <w:rsid w:val="009760C7"/>
    <w:rsid w:val="00977F3F"/>
    <w:rsid w:val="00982B1E"/>
    <w:rsid w:val="00985C11"/>
    <w:rsid w:val="00986E5F"/>
    <w:rsid w:val="0098764F"/>
    <w:rsid w:val="00990E58"/>
    <w:rsid w:val="00991EA2"/>
    <w:rsid w:val="0099306C"/>
    <w:rsid w:val="0099345B"/>
    <w:rsid w:val="0099378D"/>
    <w:rsid w:val="009938C4"/>
    <w:rsid w:val="009938F9"/>
    <w:rsid w:val="00993B5A"/>
    <w:rsid w:val="009A02DC"/>
    <w:rsid w:val="009A0787"/>
    <w:rsid w:val="009A41A9"/>
    <w:rsid w:val="009A56A9"/>
    <w:rsid w:val="009A5964"/>
    <w:rsid w:val="009A5B0A"/>
    <w:rsid w:val="009A714C"/>
    <w:rsid w:val="009B1000"/>
    <w:rsid w:val="009B3059"/>
    <w:rsid w:val="009B3DF1"/>
    <w:rsid w:val="009C14C6"/>
    <w:rsid w:val="009C5982"/>
    <w:rsid w:val="009D01C8"/>
    <w:rsid w:val="009D113F"/>
    <w:rsid w:val="009D3602"/>
    <w:rsid w:val="009D4C30"/>
    <w:rsid w:val="009D5F86"/>
    <w:rsid w:val="009D70A2"/>
    <w:rsid w:val="009D795E"/>
    <w:rsid w:val="009D799B"/>
    <w:rsid w:val="009E4043"/>
    <w:rsid w:val="009E62AF"/>
    <w:rsid w:val="009F1966"/>
    <w:rsid w:val="009F1F45"/>
    <w:rsid w:val="009F2983"/>
    <w:rsid w:val="009F2EFE"/>
    <w:rsid w:val="009F4C26"/>
    <w:rsid w:val="00A02407"/>
    <w:rsid w:val="00A0297E"/>
    <w:rsid w:val="00A045CE"/>
    <w:rsid w:val="00A04CC5"/>
    <w:rsid w:val="00A06AA2"/>
    <w:rsid w:val="00A07B5D"/>
    <w:rsid w:val="00A10D75"/>
    <w:rsid w:val="00A13FBB"/>
    <w:rsid w:val="00A14A79"/>
    <w:rsid w:val="00A17DF2"/>
    <w:rsid w:val="00A2095A"/>
    <w:rsid w:val="00A20F58"/>
    <w:rsid w:val="00A210F5"/>
    <w:rsid w:val="00A22883"/>
    <w:rsid w:val="00A22DD3"/>
    <w:rsid w:val="00A23D4B"/>
    <w:rsid w:val="00A253AD"/>
    <w:rsid w:val="00A26675"/>
    <w:rsid w:val="00A302E8"/>
    <w:rsid w:val="00A317AC"/>
    <w:rsid w:val="00A335AC"/>
    <w:rsid w:val="00A35258"/>
    <w:rsid w:val="00A352C2"/>
    <w:rsid w:val="00A363BC"/>
    <w:rsid w:val="00A407D7"/>
    <w:rsid w:val="00A41BA3"/>
    <w:rsid w:val="00A42136"/>
    <w:rsid w:val="00A423A1"/>
    <w:rsid w:val="00A424E6"/>
    <w:rsid w:val="00A42797"/>
    <w:rsid w:val="00A42BE3"/>
    <w:rsid w:val="00A43C7E"/>
    <w:rsid w:val="00A45B0E"/>
    <w:rsid w:val="00A46932"/>
    <w:rsid w:val="00A51FE7"/>
    <w:rsid w:val="00A5533B"/>
    <w:rsid w:val="00A55FF6"/>
    <w:rsid w:val="00A60EAB"/>
    <w:rsid w:val="00A61961"/>
    <w:rsid w:val="00A61C65"/>
    <w:rsid w:val="00A62DA9"/>
    <w:rsid w:val="00A6523F"/>
    <w:rsid w:val="00A67003"/>
    <w:rsid w:val="00A67483"/>
    <w:rsid w:val="00A67E5C"/>
    <w:rsid w:val="00A7286E"/>
    <w:rsid w:val="00A733BE"/>
    <w:rsid w:val="00A7383A"/>
    <w:rsid w:val="00A75226"/>
    <w:rsid w:val="00A76A68"/>
    <w:rsid w:val="00A77D0C"/>
    <w:rsid w:val="00A81640"/>
    <w:rsid w:val="00A82268"/>
    <w:rsid w:val="00A82EF8"/>
    <w:rsid w:val="00A84504"/>
    <w:rsid w:val="00A84DEB"/>
    <w:rsid w:val="00A8599F"/>
    <w:rsid w:val="00A86A97"/>
    <w:rsid w:val="00A910DF"/>
    <w:rsid w:val="00A92847"/>
    <w:rsid w:val="00A92F00"/>
    <w:rsid w:val="00A94F39"/>
    <w:rsid w:val="00A96DC5"/>
    <w:rsid w:val="00A971E3"/>
    <w:rsid w:val="00AA1705"/>
    <w:rsid w:val="00AA22AD"/>
    <w:rsid w:val="00AA7686"/>
    <w:rsid w:val="00AB1A9F"/>
    <w:rsid w:val="00AB1FB7"/>
    <w:rsid w:val="00AB2606"/>
    <w:rsid w:val="00AB3CEB"/>
    <w:rsid w:val="00AB3F7F"/>
    <w:rsid w:val="00AB5CB3"/>
    <w:rsid w:val="00AB5F82"/>
    <w:rsid w:val="00AB6A6B"/>
    <w:rsid w:val="00AB7844"/>
    <w:rsid w:val="00AB7A4D"/>
    <w:rsid w:val="00AB7D25"/>
    <w:rsid w:val="00AC1878"/>
    <w:rsid w:val="00AC1DD7"/>
    <w:rsid w:val="00AC4CFC"/>
    <w:rsid w:val="00AC5005"/>
    <w:rsid w:val="00AC5069"/>
    <w:rsid w:val="00AC7EE3"/>
    <w:rsid w:val="00AD0F16"/>
    <w:rsid w:val="00AD1AC4"/>
    <w:rsid w:val="00AD7F5C"/>
    <w:rsid w:val="00AE10D1"/>
    <w:rsid w:val="00AE1470"/>
    <w:rsid w:val="00AE1863"/>
    <w:rsid w:val="00AE20EB"/>
    <w:rsid w:val="00AE4D4D"/>
    <w:rsid w:val="00AE5847"/>
    <w:rsid w:val="00AE5A8E"/>
    <w:rsid w:val="00AE7709"/>
    <w:rsid w:val="00AF01A5"/>
    <w:rsid w:val="00AF0A23"/>
    <w:rsid w:val="00AF0CEE"/>
    <w:rsid w:val="00AF1F59"/>
    <w:rsid w:val="00AF32AB"/>
    <w:rsid w:val="00AF6340"/>
    <w:rsid w:val="00B00047"/>
    <w:rsid w:val="00B00140"/>
    <w:rsid w:val="00B00219"/>
    <w:rsid w:val="00B00568"/>
    <w:rsid w:val="00B006A6"/>
    <w:rsid w:val="00B0144E"/>
    <w:rsid w:val="00B02736"/>
    <w:rsid w:val="00B02C73"/>
    <w:rsid w:val="00B0570F"/>
    <w:rsid w:val="00B05CF2"/>
    <w:rsid w:val="00B061E7"/>
    <w:rsid w:val="00B06B32"/>
    <w:rsid w:val="00B076CB"/>
    <w:rsid w:val="00B077B0"/>
    <w:rsid w:val="00B121C6"/>
    <w:rsid w:val="00B13023"/>
    <w:rsid w:val="00B13716"/>
    <w:rsid w:val="00B13D88"/>
    <w:rsid w:val="00B16C93"/>
    <w:rsid w:val="00B17EDC"/>
    <w:rsid w:val="00B23451"/>
    <w:rsid w:val="00B24A4C"/>
    <w:rsid w:val="00B24F68"/>
    <w:rsid w:val="00B27D10"/>
    <w:rsid w:val="00B32ED9"/>
    <w:rsid w:val="00B34C39"/>
    <w:rsid w:val="00B35BD3"/>
    <w:rsid w:val="00B369FE"/>
    <w:rsid w:val="00B37296"/>
    <w:rsid w:val="00B403C5"/>
    <w:rsid w:val="00B407B2"/>
    <w:rsid w:val="00B41A15"/>
    <w:rsid w:val="00B41D3D"/>
    <w:rsid w:val="00B4598F"/>
    <w:rsid w:val="00B46016"/>
    <w:rsid w:val="00B462BF"/>
    <w:rsid w:val="00B53DF6"/>
    <w:rsid w:val="00B54A72"/>
    <w:rsid w:val="00B54B55"/>
    <w:rsid w:val="00B5528E"/>
    <w:rsid w:val="00B55352"/>
    <w:rsid w:val="00B566EC"/>
    <w:rsid w:val="00B60758"/>
    <w:rsid w:val="00B6085B"/>
    <w:rsid w:val="00B60902"/>
    <w:rsid w:val="00B60EC2"/>
    <w:rsid w:val="00B63BB6"/>
    <w:rsid w:val="00B63D35"/>
    <w:rsid w:val="00B67876"/>
    <w:rsid w:val="00B71C95"/>
    <w:rsid w:val="00B755B0"/>
    <w:rsid w:val="00B80063"/>
    <w:rsid w:val="00B8086E"/>
    <w:rsid w:val="00B80B04"/>
    <w:rsid w:val="00B80CA5"/>
    <w:rsid w:val="00B813ED"/>
    <w:rsid w:val="00B84A4D"/>
    <w:rsid w:val="00B84EF7"/>
    <w:rsid w:val="00B870DA"/>
    <w:rsid w:val="00B902DD"/>
    <w:rsid w:val="00B90A06"/>
    <w:rsid w:val="00B910CD"/>
    <w:rsid w:val="00B91835"/>
    <w:rsid w:val="00B92227"/>
    <w:rsid w:val="00B9284A"/>
    <w:rsid w:val="00B92BA6"/>
    <w:rsid w:val="00B930FA"/>
    <w:rsid w:val="00B93E15"/>
    <w:rsid w:val="00B947F0"/>
    <w:rsid w:val="00B94F23"/>
    <w:rsid w:val="00BA0A0D"/>
    <w:rsid w:val="00BA410E"/>
    <w:rsid w:val="00BA5586"/>
    <w:rsid w:val="00BA6561"/>
    <w:rsid w:val="00BA77C4"/>
    <w:rsid w:val="00BB2485"/>
    <w:rsid w:val="00BB3866"/>
    <w:rsid w:val="00BB3890"/>
    <w:rsid w:val="00BB3B99"/>
    <w:rsid w:val="00BB4A17"/>
    <w:rsid w:val="00BB54B4"/>
    <w:rsid w:val="00BB5D30"/>
    <w:rsid w:val="00BB7B46"/>
    <w:rsid w:val="00BC016E"/>
    <w:rsid w:val="00BC0BBB"/>
    <w:rsid w:val="00BC0C4D"/>
    <w:rsid w:val="00BC194B"/>
    <w:rsid w:val="00BC289E"/>
    <w:rsid w:val="00BC372E"/>
    <w:rsid w:val="00BC40DD"/>
    <w:rsid w:val="00BC562F"/>
    <w:rsid w:val="00BC5CA9"/>
    <w:rsid w:val="00BC5E67"/>
    <w:rsid w:val="00BC7AE6"/>
    <w:rsid w:val="00BC7D8A"/>
    <w:rsid w:val="00BD0C24"/>
    <w:rsid w:val="00BD0DBC"/>
    <w:rsid w:val="00BD3AEA"/>
    <w:rsid w:val="00BD3D9D"/>
    <w:rsid w:val="00BD40DC"/>
    <w:rsid w:val="00BD4C3D"/>
    <w:rsid w:val="00BD5866"/>
    <w:rsid w:val="00BD7568"/>
    <w:rsid w:val="00BD7A95"/>
    <w:rsid w:val="00BD7D7E"/>
    <w:rsid w:val="00BE1C36"/>
    <w:rsid w:val="00BE2E1A"/>
    <w:rsid w:val="00BE3239"/>
    <w:rsid w:val="00BE6340"/>
    <w:rsid w:val="00BE7557"/>
    <w:rsid w:val="00BE7C37"/>
    <w:rsid w:val="00BF2202"/>
    <w:rsid w:val="00BF43F6"/>
    <w:rsid w:val="00BF70C9"/>
    <w:rsid w:val="00C00C8D"/>
    <w:rsid w:val="00C00CAE"/>
    <w:rsid w:val="00C014E3"/>
    <w:rsid w:val="00C025DB"/>
    <w:rsid w:val="00C02A19"/>
    <w:rsid w:val="00C036F0"/>
    <w:rsid w:val="00C04E13"/>
    <w:rsid w:val="00C058DF"/>
    <w:rsid w:val="00C05A9C"/>
    <w:rsid w:val="00C07381"/>
    <w:rsid w:val="00C07698"/>
    <w:rsid w:val="00C11B67"/>
    <w:rsid w:val="00C13BAE"/>
    <w:rsid w:val="00C159FD"/>
    <w:rsid w:val="00C160E7"/>
    <w:rsid w:val="00C21879"/>
    <w:rsid w:val="00C21FCD"/>
    <w:rsid w:val="00C25DDC"/>
    <w:rsid w:val="00C33D1F"/>
    <w:rsid w:val="00C357A1"/>
    <w:rsid w:val="00C3655C"/>
    <w:rsid w:val="00C37DF3"/>
    <w:rsid w:val="00C40F49"/>
    <w:rsid w:val="00C4377A"/>
    <w:rsid w:val="00C449E6"/>
    <w:rsid w:val="00C46773"/>
    <w:rsid w:val="00C46D07"/>
    <w:rsid w:val="00C50530"/>
    <w:rsid w:val="00C512A1"/>
    <w:rsid w:val="00C51BBD"/>
    <w:rsid w:val="00C5200F"/>
    <w:rsid w:val="00C52D81"/>
    <w:rsid w:val="00C538BA"/>
    <w:rsid w:val="00C541D3"/>
    <w:rsid w:val="00C567D7"/>
    <w:rsid w:val="00C56895"/>
    <w:rsid w:val="00C577AB"/>
    <w:rsid w:val="00C623F7"/>
    <w:rsid w:val="00C625DE"/>
    <w:rsid w:val="00C647AE"/>
    <w:rsid w:val="00C64FEA"/>
    <w:rsid w:val="00C65980"/>
    <w:rsid w:val="00C65EED"/>
    <w:rsid w:val="00C67225"/>
    <w:rsid w:val="00C67609"/>
    <w:rsid w:val="00C67898"/>
    <w:rsid w:val="00C67CE8"/>
    <w:rsid w:val="00C71856"/>
    <w:rsid w:val="00C72FF0"/>
    <w:rsid w:val="00C745FF"/>
    <w:rsid w:val="00C74A91"/>
    <w:rsid w:val="00C750DD"/>
    <w:rsid w:val="00C77CE6"/>
    <w:rsid w:val="00C8032C"/>
    <w:rsid w:val="00C84D9B"/>
    <w:rsid w:val="00C8562B"/>
    <w:rsid w:val="00C865EC"/>
    <w:rsid w:val="00C877E2"/>
    <w:rsid w:val="00C900F1"/>
    <w:rsid w:val="00C902B6"/>
    <w:rsid w:val="00C90317"/>
    <w:rsid w:val="00C9368B"/>
    <w:rsid w:val="00C937E7"/>
    <w:rsid w:val="00C94898"/>
    <w:rsid w:val="00C95091"/>
    <w:rsid w:val="00C95B19"/>
    <w:rsid w:val="00C96931"/>
    <w:rsid w:val="00C96B79"/>
    <w:rsid w:val="00C96E0A"/>
    <w:rsid w:val="00CA0098"/>
    <w:rsid w:val="00CA027F"/>
    <w:rsid w:val="00CA2D6E"/>
    <w:rsid w:val="00CA3B2C"/>
    <w:rsid w:val="00CA6319"/>
    <w:rsid w:val="00CB360D"/>
    <w:rsid w:val="00CB3A63"/>
    <w:rsid w:val="00CB57EA"/>
    <w:rsid w:val="00CB5D0E"/>
    <w:rsid w:val="00CB69F8"/>
    <w:rsid w:val="00CC2798"/>
    <w:rsid w:val="00CC382E"/>
    <w:rsid w:val="00CC3902"/>
    <w:rsid w:val="00CC5115"/>
    <w:rsid w:val="00CC62AA"/>
    <w:rsid w:val="00CC65ED"/>
    <w:rsid w:val="00CD026D"/>
    <w:rsid w:val="00CD0802"/>
    <w:rsid w:val="00CD0DC5"/>
    <w:rsid w:val="00CD40D8"/>
    <w:rsid w:val="00CD5C15"/>
    <w:rsid w:val="00CD6983"/>
    <w:rsid w:val="00CE0B20"/>
    <w:rsid w:val="00CE0D5B"/>
    <w:rsid w:val="00CE115D"/>
    <w:rsid w:val="00CE1748"/>
    <w:rsid w:val="00CF0621"/>
    <w:rsid w:val="00CF2483"/>
    <w:rsid w:val="00CF3910"/>
    <w:rsid w:val="00CF4A4A"/>
    <w:rsid w:val="00CF5108"/>
    <w:rsid w:val="00CF57CD"/>
    <w:rsid w:val="00CF7883"/>
    <w:rsid w:val="00D004BE"/>
    <w:rsid w:val="00D00C4D"/>
    <w:rsid w:val="00D01394"/>
    <w:rsid w:val="00D02811"/>
    <w:rsid w:val="00D0366E"/>
    <w:rsid w:val="00D0379E"/>
    <w:rsid w:val="00D03984"/>
    <w:rsid w:val="00D03C13"/>
    <w:rsid w:val="00D0501D"/>
    <w:rsid w:val="00D07F94"/>
    <w:rsid w:val="00D10D1B"/>
    <w:rsid w:val="00D11591"/>
    <w:rsid w:val="00D125D0"/>
    <w:rsid w:val="00D144AF"/>
    <w:rsid w:val="00D14793"/>
    <w:rsid w:val="00D1565A"/>
    <w:rsid w:val="00D158F1"/>
    <w:rsid w:val="00D15969"/>
    <w:rsid w:val="00D1620C"/>
    <w:rsid w:val="00D1634F"/>
    <w:rsid w:val="00D17E83"/>
    <w:rsid w:val="00D201B2"/>
    <w:rsid w:val="00D20347"/>
    <w:rsid w:val="00D231E9"/>
    <w:rsid w:val="00D26F43"/>
    <w:rsid w:val="00D27C97"/>
    <w:rsid w:val="00D30FB6"/>
    <w:rsid w:val="00D34CC5"/>
    <w:rsid w:val="00D364E4"/>
    <w:rsid w:val="00D37D6E"/>
    <w:rsid w:val="00D42E0F"/>
    <w:rsid w:val="00D43142"/>
    <w:rsid w:val="00D43B49"/>
    <w:rsid w:val="00D450E5"/>
    <w:rsid w:val="00D47079"/>
    <w:rsid w:val="00D47968"/>
    <w:rsid w:val="00D535FF"/>
    <w:rsid w:val="00D53A34"/>
    <w:rsid w:val="00D53CBA"/>
    <w:rsid w:val="00D54F47"/>
    <w:rsid w:val="00D55138"/>
    <w:rsid w:val="00D604A9"/>
    <w:rsid w:val="00D61498"/>
    <w:rsid w:val="00D61873"/>
    <w:rsid w:val="00D6209F"/>
    <w:rsid w:val="00D62417"/>
    <w:rsid w:val="00D66E0F"/>
    <w:rsid w:val="00D66EC7"/>
    <w:rsid w:val="00D67F15"/>
    <w:rsid w:val="00D70B6C"/>
    <w:rsid w:val="00D7233B"/>
    <w:rsid w:val="00D7238D"/>
    <w:rsid w:val="00D735B4"/>
    <w:rsid w:val="00D73B9D"/>
    <w:rsid w:val="00D745B1"/>
    <w:rsid w:val="00D76F29"/>
    <w:rsid w:val="00D771F9"/>
    <w:rsid w:val="00D775C5"/>
    <w:rsid w:val="00D816DD"/>
    <w:rsid w:val="00D81B9B"/>
    <w:rsid w:val="00D84406"/>
    <w:rsid w:val="00D86022"/>
    <w:rsid w:val="00D86366"/>
    <w:rsid w:val="00D864AD"/>
    <w:rsid w:val="00D86F02"/>
    <w:rsid w:val="00D938A6"/>
    <w:rsid w:val="00D93E8C"/>
    <w:rsid w:val="00D941DA"/>
    <w:rsid w:val="00D948D4"/>
    <w:rsid w:val="00D94C19"/>
    <w:rsid w:val="00D953EF"/>
    <w:rsid w:val="00D962E9"/>
    <w:rsid w:val="00DA0B05"/>
    <w:rsid w:val="00DA129A"/>
    <w:rsid w:val="00DA261F"/>
    <w:rsid w:val="00DA32E9"/>
    <w:rsid w:val="00DA4D93"/>
    <w:rsid w:val="00DA7DFC"/>
    <w:rsid w:val="00DB0C32"/>
    <w:rsid w:val="00DB1EF0"/>
    <w:rsid w:val="00DB1FF2"/>
    <w:rsid w:val="00DB27F8"/>
    <w:rsid w:val="00DB2A1C"/>
    <w:rsid w:val="00DB304D"/>
    <w:rsid w:val="00DB445E"/>
    <w:rsid w:val="00DB4B33"/>
    <w:rsid w:val="00DB5296"/>
    <w:rsid w:val="00DB5DCE"/>
    <w:rsid w:val="00DB6FBE"/>
    <w:rsid w:val="00DC3045"/>
    <w:rsid w:val="00DC4846"/>
    <w:rsid w:val="00DD7DCF"/>
    <w:rsid w:val="00DE1318"/>
    <w:rsid w:val="00DE2C02"/>
    <w:rsid w:val="00DE320D"/>
    <w:rsid w:val="00DE3C5B"/>
    <w:rsid w:val="00DF1145"/>
    <w:rsid w:val="00DF395B"/>
    <w:rsid w:val="00DF4C51"/>
    <w:rsid w:val="00E0030A"/>
    <w:rsid w:val="00E00DBB"/>
    <w:rsid w:val="00E03895"/>
    <w:rsid w:val="00E04534"/>
    <w:rsid w:val="00E048FE"/>
    <w:rsid w:val="00E06AEB"/>
    <w:rsid w:val="00E071E7"/>
    <w:rsid w:val="00E10575"/>
    <w:rsid w:val="00E12B60"/>
    <w:rsid w:val="00E12FB8"/>
    <w:rsid w:val="00E1429B"/>
    <w:rsid w:val="00E170D5"/>
    <w:rsid w:val="00E172E0"/>
    <w:rsid w:val="00E218DF"/>
    <w:rsid w:val="00E22D36"/>
    <w:rsid w:val="00E23F1E"/>
    <w:rsid w:val="00E26DEB"/>
    <w:rsid w:val="00E27883"/>
    <w:rsid w:val="00E278A9"/>
    <w:rsid w:val="00E278B5"/>
    <w:rsid w:val="00E35B53"/>
    <w:rsid w:val="00E40235"/>
    <w:rsid w:val="00E405E8"/>
    <w:rsid w:val="00E419D9"/>
    <w:rsid w:val="00E43D8B"/>
    <w:rsid w:val="00E46590"/>
    <w:rsid w:val="00E46724"/>
    <w:rsid w:val="00E50032"/>
    <w:rsid w:val="00E52E0F"/>
    <w:rsid w:val="00E54595"/>
    <w:rsid w:val="00E54D1D"/>
    <w:rsid w:val="00E56200"/>
    <w:rsid w:val="00E56D8E"/>
    <w:rsid w:val="00E61762"/>
    <w:rsid w:val="00E6298B"/>
    <w:rsid w:val="00E633CB"/>
    <w:rsid w:val="00E6390F"/>
    <w:rsid w:val="00E66105"/>
    <w:rsid w:val="00E66310"/>
    <w:rsid w:val="00E70149"/>
    <w:rsid w:val="00E705E4"/>
    <w:rsid w:val="00E706F3"/>
    <w:rsid w:val="00E71B68"/>
    <w:rsid w:val="00E739B2"/>
    <w:rsid w:val="00E76574"/>
    <w:rsid w:val="00E80807"/>
    <w:rsid w:val="00E8132B"/>
    <w:rsid w:val="00E81396"/>
    <w:rsid w:val="00E83F7E"/>
    <w:rsid w:val="00E90B78"/>
    <w:rsid w:val="00E92A55"/>
    <w:rsid w:val="00E94557"/>
    <w:rsid w:val="00E96251"/>
    <w:rsid w:val="00E967D5"/>
    <w:rsid w:val="00EA4BED"/>
    <w:rsid w:val="00EA71C6"/>
    <w:rsid w:val="00EB052A"/>
    <w:rsid w:val="00EB072C"/>
    <w:rsid w:val="00EB1E4E"/>
    <w:rsid w:val="00EB2EEE"/>
    <w:rsid w:val="00EB334B"/>
    <w:rsid w:val="00EB5AEA"/>
    <w:rsid w:val="00EB62E7"/>
    <w:rsid w:val="00EC0568"/>
    <w:rsid w:val="00EC0C4C"/>
    <w:rsid w:val="00EC157C"/>
    <w:rsid w:val="00EC2124"/>
    <w:rsid w:val="00EC244C"/>
    <w:rsid w:val="00EC3E4A"/>
    <w:rsid w:val="00ED3CFA"/>
    <w:rsid w:val="00ED5180"/>
    <w:rsid w:val="00ED5621"/>
    <w:rsid w:val="00ED5889"/>
    <w:rsid w:val="00ED5A85"/>
    <w:rsid w:val="00ED6BA0"/>
    <w:rsid w:val="00ED6CA2"/>
    <w:rsid w:val="00EE20FC"/>
    <w:rsid w:val="00EE306E"/>
    <w:rsid w:val="00EE36BC"/>
    <w:rsid w:val="00EE3DB5"/>
    <w:rsid w:val="00EE4768"/>
    <w:rsid w:val="00EE488B"/>
    <w:rsid w:val="00EE5147"/>
    <w:rsid w:val="00EE5CFF"/>
    <w:rsid w:val="00EE63C3"/>
    <w:rsid w:val="00EE7042"/>
    <w:rsid w:val="00EE70C5"/>
    <w:rsid w:val="00EE7BA8"/>
    <w:rsid w:val="00EF06D0"/>
    <w:rsid w:val="00EF16C8"/>
    <w:rsid w:val="00EF35BB"/>
    <w:rsid w:val="00EF4007"/>
    <w:rsid w:val="00F01EC5"/>
    <w:rsid w:val="00F069FB"/>
    <w:rsid w:val="00F07450"/>
    <w:rsid w:val="00F11448"/>
    <w:rsid w:val="00F12CAF"/>
    <w:rsid w:val="00F13FF0"/>
    <w:rsid w:val="00F14FEA"/>
    <w:rsid w:val="00F16CEE"/>
    <w:rsid w:val="00F2013B"/>
    <w:rsid w:val="00F2454C"/>
    <w:rsid w:val="00F267C5"/>
    <w:rsid w:val="00F31629"/>
    <w:rsid w:val="00F323D5"/>
    <w:rsid w:val="00F33F56"/>
    <w:rsid w:val="00F34018"/>
    <w:rsid w:val="00F346E3"/>
    <w:rsid w:val="00F34C25"/>
    <w:rsid w:val="00F353ED"/>
    <w:rsid w:val="00F36F20"/>
    <w:rsid w:val="00F37EFE"/>
    <w:rsid w:val="00F40E81"/>
    <w:rsid w:val="00F43766"/>
    <w:rsid w:val="00F44B03"/>
    <w:rsid w:val="00F45050"/>
    <w:rsid w:val="00F46C99"/>
    <w:rsid w:val="00F50059"/>
    <w:rsid w:val="00F509A9"/>
    <w:rsid w:val="00F51862"/>
    <w:rsid w:val="00F52BDB"/>
    <w:rsid w:val="00F53AEE"/>
    <w:rsid w:val="00F53C8E"/>
    <w:rsid w:val="00F551AF"/>
    <w:rsid w:val="00F5755D"/>
    <w:rsid w:val="00F60A1F"/>
    <w:rsid w:val="00F60B2B"/>
    <w:rsid w:val="00F619A1"/>
    <w:rsid w:val="00F621D4"/>
    <w:rsid w:val="00F6226D"/>
    <w:rsid w:val="00F64F4E"/>
    <w:rsid w:val="00F651D4"/>
    <w:rsid w:val="00F676F0"/>
    <w:rsid w:val="00F704F2"/>
    <w:rsid w:val="00F711C9"/>
    <w:rsid w:val="00F7274B"/>
    <w:rsid w:val="00F737C2"/>
    <w:rsid w:val="00F73D4D"/>
    <w:rsid w:val="00F74620"/>
    <w:rsid w:val="00F74770"/>
    <w:rsid w:val="00F75585"/>
    <w:rsid w:val="00F806A2"/>
    <w:rsid w:val="00F80B92"/>
    <w:rsid w:val="00F83A2F"/>
    <w:rsid w:val="00F83A9E"/>
    <w:rsid w:val="00F84602"/>
    <w:rsid w:val="00F863A2"/>
    <w:rsid w:val="00F87C5F"/>
    <w:rsid w:val="00F87E63"/>
    <w:rsid w:val="00F907A0"/>
    <w:rsid w:val="00F91294"/>
    <w:rsid w:val="00F9205E"/>
    <w:rsid w:val="00F92397"/>
    <w:rsid w:val="00F94314"/>
    <w:rsid w:val="00F9431C"/>
    <w:rsid w:val="00F94B08"/>
    <w:rsid w:val="00F9501B"/>
    <w:rsid w:val="00F96DA2"/>
    <w:rsid w:val="00FA0909"/>
    <w:rsid w:val="00FA385D"/>
    <w:rsid w:val="00FA4E65"/>
    <w:rsid w:val="00FA55CC"/>
    <w:rsid w:val="00FB0FFE"/>
    <w:rsid w:val="00FB1007"/>
    <w:rsid w:val="00FB17D3"/>
    <w:rsid w:val="00FB276D"/>
    <w:rsid w:val="00FB37DC"/>
    <w:rsid w:val="00FB6A96"/>
    <w:rsid w:val="00FB72A9"/>
    <w:rsid w:val="00FB792A"/>
    <w:rsid w:val="00FC1108"/>
    <w:rsid w:val="00FC2070"/>
    <w:rsid w:val="00FC29A1"/>
    <w:rsid w:val="00FC2A19"/>
    <w:rsid w:val="00FC2A6D"/>
    <w:rsid w:val="00FC30A6"/>
    <w:rsid w:val="00FC3404"/>
    <w:rsid w:val="00FC3433"/>
    <w:rsid w:val="00FC35A8"/>
    <w:rsid w:val="00FC38DF"/>
    <w:rsid w:val="00FC4AB1"/>
    <w:rsid w:val="00FC638A"/>
    <w:rsid w:val="00FC7ECC"/>
    <w:rsid w:val="00FD2FFB"/>
    <w:rsid w:val="00FD5AE4"/>
    <w:rsid w:val="00FD5B19"/>
    <w:rsid w:val="00FD5FB3"/>
    <w:rsid w:val="00FD7293"/>
    <w:rsid w:val="00FD7A30"/>
    <w:rsid w:val="00FD7D32"/>
    <w:rsid w:val="00FE11AC"/>
    <w:rsid w:val="00FE1493"/>
    <w:rsid w:val="00FE1FF2"/>
    <w:rsid w:val="00FE2D50"/>
    <w:rsid w:val="00FE40B6"/>
    <w:rsid w:val="00FE44F6"/>
    <w:rsid w:val="00FE6B58"/>
    <w:rsid w:val="00FE6CD4"/>
    <w:rsid w:val="00FE718F"/>
    <w:rsid w:val="00FE739B"/>
    <w:rsid w:val="00FE7EEB"/>
    <w:rsid w:val="00FF0480"/>
    <w:rsid w:val="00FF0913"/>
    <w:rsid w:val="00FF0980"/>
    <w:rsid w:val="00FF0FFA"/>
    <w:rsid w:val="00FF14F1"/>
    <w:rsid w:val="00FF1826"/>
    <w:rsid w:val="00FF272E"/>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F1C4705-DB41-4991-B466-F935E5103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50420F-C8DB-46DC-A7A3-93A1B743F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1633</Words>
  <Characters>11858</Characters>
  <Application>Microsoft Office Word</Application>
  <DocSecurity>0</DocSecurity>
  <Lines>98</Lines>
  <Paragraphs>26</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13465</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Михаил Алексеевич Журавлев</cp:lastModifiedBy>
  <cp:revision>3</cp:revision>
  <cp:lastPrinted>2021-01-28T17:25:00Z</cp:lastPrinted>
  <dcterms:created xsi:type="dcterms:W3CDTF">2021-02-18T13:49:00Z</dcterms:created>
  <dcterms:modified xsi:type="dcterms:W3CDTF">2021-02-18T13:50:00Z</dcterms:modified>
</cp:coreProperties>
</file>