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0BCF5F" w14:textId="77777777" w:rsidR="00BD63A6" w:rsidRDefault="00BD63A6" w:rsidP="00493A75">
      <w:pPr>
        <w:widowControl w:val="0"/>
        <w:autoSpaceDE w:val="0"/>
        <w:autoSpaceDN w:val="0"/>
        <w:adjustRightInd w:val="0"/>
        <w:spacing w:line="280" w:lineRule="exact"/>
        <w:rPr>
          <w:sz w:val="28"/>
          <w:szCs w:val="28"/>
        </w:rPr>
      </w:pPr>
    </w:p>
    <w:p w14:paraId="7A6D3FA3" w14:textId="77777777" w:rsidR="00D97E1B" w:rsidRPr="0056032D" w:rsidRDefault="00D97E1B" w:rsidP="0029723D">
      <w:pPr>
        <w:widowControl w:val="0"/>
        <w:autoSpaceDE w:val="0"/>
        <w:autoSpaceDN w:val="0"/>
        <w:adjustRightInd w:val="0"/>
        <w:spacing w:line="280" w:lineRule="exact"/>
        <w:ind w:firstLine="5245"/>
        <w:rPr>
          <w:sz w:val="28"/>
          <w:szCs w:val="28"/>
        </w:rPr>
      </w:pPr>
    </w:p>
    <w:p w14:paraId="685F670B" w14:textId="77777777" w:rsidR="00FB5B68" w:rsidRPr="0056032D" w:rsidRDefault="00FB5B68" w:rsidP="000249B0">
      <w:pPr>
        <w:widowControl w:val="0"/>
        <w:autoSpaceDE w:val="0"/>
        <w:autoSpaceDN w:val="0"/>
        <w:adjustRightInd w:val="0"/>
        <w:spacing w:line="32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2F010E34" w14:textId="3D2B5AAA" w:rsidR="00FB5B68" w:rsidRPr="0056032D" w:rsidRDefault="00FB5B68" w:rsidP="000249B0">
      <w:pPr>
        <w:widowControl w:val="0"/>
        <w:autoSpaceDE w:val="0"/>
        <w:autoSpaceDN w:val="0"/>
        <w:adjustRightInd w:val="0"/>
        <w:spacing w:line="32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 xml:space="preserve">по делу </w:t>
      </w:r>
      <w:r w:rsidR="00F162E9" w:rsidRPr="0056032D">
        <w:rPr>
          <w:sz w:val="28"/>
          <w:szCs w:val="28"/>
        </w:rPr>
        <w:t xml:space="preserve">№ </w:t>
      </w:r>
      <w:r w:rsidR="00D97E1B">
        <w:rPr>
          <w:sz w:val="28"/>
          <w:szCs w:val="28"/>
        </w:rPr>
        <w:t>21</w:t>
      </w:r>
      <w:r w:rsidR="005B37DD">
        <w:rPr>
          <w:sz w:val="28"/>
          <w:szCs w:val="28"/>
        </w:rPr>
        <w:t>/44/</w:t>
      </w:r>
      <w:r w:rsidR="006131B4">
        <w:rPr>
          <w:sz w:val="28"/>
          <w:szCs w:val="28"/>
        </w:rPr>
        <w:t>105/</w:t>
      </w:r>
      <w:r w:rsidR="00BD63A6">
        <w:rPr>
          <w:sz w:val="28"/>
          <w:szCs w:val="28"/>
        </w:rPr>
        <w:t>140</w:t>
      </w:r>
      <w:r w:rsidR="00865120">
        <w:rPr>
          <w:sz w:val="28"/>
          <w:szCs w:val="28"/>
        </w:rPr>
        <w:t xml:space="preserve"> </w:t>
      </w:r>
      <w:r w:rsidRPr="0056032D">
        <w:rPr>
          <w:sz w:val="28"/>
          <w:szCs w:val="28"/>
        </w:rPr>
        <w:t xml:space="preserve">об устранении нарушения </w:t>
      </w:r>
    </w:p>
    <w:p w14:paraId="568AA85F" w14:textId="77777777" w:rsidR="00FB5B68" w:rsidRPr="0056032D" w:rsidRDefault="00FB5B68" w:rsidP="000249B0">
      <w:pPr>
        <w:widowControl w:val="0"/>
        <w:autoSpaceDE w:val="0"/>
        <w:autoSpaceDN w:val="0"/>
        <w:adjustRightInd w:val="0"/>
        <w:spacing w:line="32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 xml:space="preserve">законодательства Российской Федерации </w:t>
      </w:r>
    </w:p>
    <w:p w14:paraId="206A294B" w14:textId="77777777" w:rsidR="00FB5B68" w:rsidRPr="0056032D" w:rsidRDefault="00FB5B68" w:rsidP="000249B0">
      <w:pPr>
        <w:widowControl w:val="0"/>
        <w:autoSpaceDE w:val="0"/>
        <w:autoSpaceDN w:val="0"/>
        <w:adjustRightInd w:val="0"/>
        <w:spacing w:line="32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о контрактной системе в сфере закупок</w:t>
      </w:r>
    </w:p>
    <w:tbl>
      <w:tblPr>
        <w:tblW w:w="964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78"/>
        <w:gridCol w:w="4962"/>
      </w:tblGrid>
      <w:tr w:rsidR="0056032D" w:rsidRPr="0056032D" w14:paraId="7DA9E0F5" w14:textId="77777777" w:rsidTr="00473E60">
        <w:tc>
          <w:tcPr>
            <w:tcW w:w="4678" w:type="dxa"/>
            <w:hideMark/>
          </w:tcPr>
          <w:p w14:paraId="23BEE17D" w14:textId="549EAA1E" w:rsidR="00FB5B68" w:rsidRPr="0056032D" w:rsidRDefault="00BD63A6" w:rsidP="00704FE7">
            <w:pPr>
              <w:widowControl w:val="0"/>
              <w:autoSpaceDE w:val="0"/>
              <w:autoSpaceDN w:val="0"/>
              <w:adjustRightInd w:val="0"/>
              <w:spacing w:line="278" w:lineRule="auto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D97E1B">
              <w:rPr>
                <w:sz w:val="28"/>
                <w:szCs w:val="28"/>
              </w:rPr>
              <w:t>.02.2021</w:t>
            </w:r>
          </w:p>
        </w:tc>
        <w:tc>
          <w:tcPr>
            <w:tcW w:w="4962" w:type="dxa"/>
            <w:hideMark/>
          </w:tcPr>
          <w:p w14:paraId="6CDD3793" w14:textId="77777777" w:rsidR="00FB5B68" w:rsidRPr="0056032D" w:rsidRDefault="00FB5B68" w:rsidP="00F15B25">
            <w:pPr>
              <w:widowControl w:val="0"/>
              <w:autoSpaceDE w:val="0"/>
              <w:autoSpaceDN w:val="0"/>
              <w:adjustRightInd w:val="0"/>
              <w:spacing w:line="278" w:lineRule="auto"/>
              <w:ind w:right="-72"/>
              <w:jc w:val="right"/>
              <w:rPr>
                <w:sz w:val="28"/>
                <w:szCs w:val="28"/>
              </w:rPr>
            </w:pPr>
            <w:r w:rsidRPr="0056032D">
              <w:rPr>
                <w:sz w:val="28"/>
                <w:szCs w:val="28"/>
              </w:rPr>
              <w:t>Москва</w:t>
            </w:r>
          </w:p>
        </w:tc>
      </w:tr>
      <w:tr w:rsidR="003F1288" w:rsidRPr="003F1288" w14:paraId="1A006951" w14:textId="77777777" w:rsidTr="00473E60">
        <w:tc>
          <w:tcPr>
            <w:tcW w:w="4678" w:type="dxa"/>
          </w:tcPr>
          <w:p w14:paraId="79282032" w14:textId="77777777" w:rsidR="00FB5B68" w:rsidRPr="003F1288" w:rsidRDefault="00FB5B68" w:rsidP="003F1288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67"/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14:paraId="13680E7C" w14:textId="77777777" w:rsidR="00FB5B68" w:rsidRPr="003F1288" w:rsidRDefault="00FB5B68" w:rsidP="003F1288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21F33993" w14:textId="5C228301" w:rsidR="0029723D" w:rsidRPr="00BD63A6" w:rsidRDefault="00B07F7A" w:rsidP="00493A75">
      <w:pPr>
        <w:spacing w:line="450" w:lineRule="exact"/>
        <w:ind w:firstLine="567"/>
        <w:jc w:val="both"/>
        <w:rPr>
          <w:sz w:val="28"/>
          <w:szCs w:val="28"/>
          <w:lang w:eastAsia="en-US"/>
        </w:rPr>
      </w:pPr>
      <w:r w:rsidRPr="003F1288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50E53BC6" w14:textId="5DF75D04" w:rsidR="00BD63A6" w:rsidRDefault="0089181E" w:rsidP="00BD63A6">
      <w:pPr>
        <w:widowControl w:val="0"/>
        <w:tabs>
          <w:tab w:val="left" w:pos="0"/>
        </w:tabs>
        <w:spacing w:line="450" w:lineRule="exact"/>
        <w:ind w:firstLine="567"/>
        <w:jc w:val="both"/>
        <w:rPr>
          <w:sz w:val="28"/>
          <w:szCs w:val="28"/>
        </w:rPr>
      </w:pPr>
      <w:r w:rsidRPr="00577B7C">
        <w:rPr>
          <w:sz w:val="28"/>
          <w:szCs w:val="28"/>
        </w:rPr>
        <w:t xml:space="preserve">на основании решения от </w:t>
      </w:r>
      <w:r w:rsidR="00BD63A6">
        <w:rPr>
          <w:sz w:val="28"/>
          <w:szCs w:val="28"/>
        </w:rPr>
        <w:t>15</w:t>
      </w:r>
      <w:r w:rsidR="00D97E1B">
        <w:rPr>
          <w:sz w:val="28"/>
          <w:szCs w:val="28"/>
        </w:rPr>
        <w:t>.02.2021 по делу № 21</w:t>
      </w:r>
      <w:r w:rsidRPr="00577B7C">
        <w:rPr>
          <w:sz w:val="28"/>
          <w:szCs w:val="28"/>
        </w:rPr>
        <w:t>/44/105/</w:t>
      </w:r>
      <w:r w:rsidR="00BD63A6">
        <w:rPr>
          <w:sz w:val="28"/>
          <w:szCs w:val="28"/>
        </w:rPr>
        <w:t>140</w:t>
      </w:r>
      <w:r w:rsidRPr="00577B7C">
        <w:rPr>
          <w:sz w:val="28"/>
          <w:szCs w:val="28"/>
        </w:rPr>
        <w:t xml:space="preserve">, принятого Комиссией </w:t>
      </w:r>
      <w:r w:rsidRPr="007354B2">
        <w:rPr>
          <w:sz w:val="28"/>
          <w:szCs w:val="28"/>
        </w:rPr>
        <w:t>по итогам рассмотрения жалобы посредством системы</w:t>
      </w:r>
      <w:r w:rsidR="00D97E1B">
        <w:rPr>
          <w:sz w:val="28"/>
          <w:szCs w:val="28"/>
        </w:rPr>
        <w:t xml:space="preserve"> </w:t>
      </w:r>
      <w:r w:rsidRPr="007354B2">
        <w:rPr>
          <w:sz w:val="28"/>
          <w:szCs w:val="28"/>
        </w:rPr>
        <w:t xml:space="preserve"> </w:t>
      </w:r>
      <w:r w:rsidR="00D97E1B">
        <w:rPr>
          <w:sz w:val="28"/>
          <w:szCs w:val="28"/>
        </w:rPr>
        <w:t xml:space="preserve">                         </w:t>
      </w:r>
      <w:r w:rsidRPr="007354B2">
        <w:rPr>
          <w:sz w:val="28"/>
          <w:szCs w:val="28"/>
        </w:rPr>
        <w:t>видео</w:t>
      </w:r>
      <w:r w:rsidR="00D97E1B">
        <w:rPr>
          <w:sz w:val="28"/>
          <w:szCs w:val="28"/>
        </w:rPr>
        <w:t>-</w:t>
      </w:r>
      <w:r w:rsidRPr="007354B2">
        <w:rPr>
          <w:sz w:val="28"/>
          <w:szCs w:val="28"/>
        </w:rPr>
        <w:t>конференц-связи</w:t>
      </w:r>
      <w:r w:rsidRPr="002071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BD63A6" w:rsidRPr="00BD63A6">
        <w:rPr>
          <w:bCs/>
          <w:sz w:val="28"/>
          <w:szCs w:val="28"/>
        </w:rPr>
        <w:t xml:space="preserve">ООО «Джи </w:t>
      </w:r>
      <w:proofErr w:type="spellStart"/>
      <w:r w:rsidR="00BD63A6" w:rsidRPr="00BD63A6">
        <w:rPr>
          <w:bCs/>
          <w:sz w:val="28"/>
          <w:szCs w:val="28"/>
        </w:rPr>
        <w:t>Ди</w:t>
      </w:r>
      <w:proofErr w:type="spellEnd"/>
      <w:r w:rsidR="00BD63A6" w:rsidRPr="00BD63A6">
        <w:rPr>
          <w:bCs/>
          <w:sz w:val="28"/>
          <w:szCs w:val="28"/>
        </w:rPr>
        <w:t xml:space="preserve"> Пи+»  (далее – Заявитель) на действия АО «ЕЭТП» (далее – Оператор электронной площадки) при проведении                                          ГБУЗ Пермского края «Краевая больница имени академика Вагнера Евгения Антоновича» г. Березники (далее – Заказчик), аукционной комиссией                                     ГБУЗ Пермского края «Краевая больница имени академика Вагнера Евгения Антоновича» г. Березники (далее – Аукционная комиссия), Оператором электронной площадки электронного аукциона на право заключения государственного контракта на поставку лекарственного препарата с                         МНН «</w:t>
      </w:r>
      <w:proofErr w:type="spellStart"/>
      <w:r w:rsidR="00BD63A6" w:rsidRPr="00BD63A6">
        <w:rPr>
          <w:bCs/>
          <w:sz w:val="28"/>
          <w:szCs w:val="28"/>
        </w:rPr>
        <w:t>Клиндамицин</w:t>
      </w:r>
      <w:proofErr w:type="spellEnd"/>
      <w:r w:rsidR="00BD63A6" w:rsidRPr="00BD63A6">
        <w:rPr>
          <w:bCs/>
          <w:sz w:val="28"/>
          <w:szCs w:val="28"/>
        </w:rPr>
        <w:t xml:space="preserve">» (номер извещения в единой информационной системе в сфере закупок www.zakupki.gov.ru (далее – ЕИС) – 0356500005621000092)                                  (далее – Аукцион), </w:t>
      </w:r>
      <w:r w:rsidR="0088396F">
        <w:rPr>
          <w:bCs/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и в результате осуществления внеплановой проверки в части действий Оператора электронной площадки в соответствии с</w:t>
      </w:r>
      <w:r w:rsidR="00C166E3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пунктом 1 части 1</w:t>
      </w:r>
      <w:r w:rsidR="00FF78FB">
        <w:rPr>
          <w:sz w:val="28"/>
          <w:szCs w:val="28"/>
        </w:rPr>
        <w:t>5 статьи 99 Федерального закона</w:t>
      </w:r>
      <w:r w:rsidR="007614B0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от 05.04.2013 № 44-ФЗ</w:t>
      </w:r>
      <w:r w:rsidR="007B1F8A">
        <w:rPr>
          <w:sz w:val="28"/>
          <w:szCs w:val="28"/>
        </w:rPr>
        <w:t xml:space="preserve">                                     </w:t>
      </w:r>
      <w:r w:rsidR="00C166E3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3C7F95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(далее – Закон о контрактной системе), пунктом 3.31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</w:t>
      </w:r>
      <w:r w:rsidR="006D46C9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 xml:space="preserve">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утвержденного Приказом ФАС России от 19.11.2014 № 727/14 </w:t>
      </w:r>
      <w:r w:rsidR="007B1F8A">
        <w:rPr>
          <w:sz w:val="28"/>
          <w:szCs w:val="28"/>
        </w:rPr>
        <w:t xml:space="preserve">                                    </w:t>
      </w:r>
      <w:r w:rsidR="00B07F7A" w:rsidRPr="003F1288">
        <w:rPr>
          <w:sz w:val="28"/>
          <w:szCs w:val="28"/>
        </w:rPr>
        <w:t>(далее – Административный регламент),</w:t>
      </w:r>
    </w:p>
    <w:p w14:paraId="0E511091" w14:textId="75F604B0" w:rsidR="00915315" w:rsidRPr="003F1288" w:rsidRDefault="00915315" w:rsidP="000724A5">
      <w:pPr>
        <w:tabs>
          <w:tab w:val="center" w:pos="4961"/>
          <w:tab w:val="left" w:pos="6987"/>
        </w:tabs>
        <w:spacing w:line="340" w:lineRule="exact"/>
        <w:ind w:firstLine="567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lastRenderedPageBreak/>
        <w:t>ПРЕДПИСЫВАЕТ:</w:t>
      </w:r>
    </w:p>
    <w:p w14:paraId="56F552AE" w14:textId="77777777" w:rsidR="005160A1" w:rsidRPr="003F1288" w:rsidRDefault="005160A1" w:rsidP="00D97E1B">
      <w:pPr>
        <w:spacing w:line="400" w:lineRule="exact"/>
        <w:ind w:firstLine="709"/>
        <w:jc w:val="center"/>
        <w:rPr>
          <w:sz w:val="28"/>
          <w:szCs w:val="28"/>
        </w:rPr>
      </w:pPr>
    </w:p>
    <w:p w14:paraId="54BB7A89" w14:textId="0905F538" w:rsidR="000249B0" w:rsidRPr="000249B0" w:rsidRDefault="00D97E1B" w:rsidP="00BD63A6">
      <w:pPr>
        <w:pStyle w:val="a8"/>
        <w:tabs>
          <w:tab w:val="left" w:pos="0"/>
          <w:tab w:val="left" w:pos="851"/>
          <w:tab w:val="center" w:pos="5160"/>
        </w:tabs>
        <w:spacing w:line="360" w:lineRule="exact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4905D5">
        <w:rPr>
          <w:sz w:val="28"/>
          <w:szCs w:val="28"/>
        </w:rPr>
        <w:t xml:space="preserve">. </w:t>
      </w:r>
      <w:r w:rsidR="000249B0" w:rsidRPr="000249B0">
        <w:rPr>
          <w:sz w:val="28"/>
          <w:szCs w:val="28"/>
        </w:rPr>
        <w:t>Заказчику</w:t>
      </w:r>
      <w:r w:rsidR="00395037">
        <w:rPr>
          <w:sz w:val="28"/>
          <w:szCs w:val="28"/>
        </w:rPr>
        <w:t>,</w:t>
      </w:r>
      <w:r w:rsidR="00D85AFC">
        <w:rPr>
          <w:sz w:val="28"/>
          <w:szCs w:val="28"/>
        </w:rPr>
        <w:t xml:space="preserve"> </w:t>
      </w:r>
      <w:r w:rsidR="000249B0" w:rsidRPr="000249B0">
        <w:rPr>
          <w:sz w:val="28"/>
          <w:szCs w:val="28"/>
        </w:rPr>
        <w:t>Аукционной комиссии</w:t>
      </w:r>
      <w:r w:rsidR="00BD63A6">
        <w:rPr>
          <w:sz w:val="28"/>
          <w:szCs w:val="28"/>
        </w:rPr>
        <w:t xml:space="preserve"> </w:t>
      </w:r>
      <w:r w:rsidR="000249B0" w:rsidRPr="000249B0">
        <w:rPr>
          <w:sz w:val="28"/>
          <w:szCs w:val="28"/>
        </w:rPr>
        <w:t>отменить</w:t>
      </w:r>
      <w:r w:rsidR="0029723D" w:rsidRPr="0029723D">
        <w:t xml:space="preserve"> </w:t>
      </w:r>
      <w:r w:rsidR="004905D5">
        <w:rPr>
          <w:sz w:val="28"/>
          <w:szCs w:val="28"/>
        </w:rPr>
        <w:t>п</w:t>
      </w:r>
      <w:r w:rsidR="004905D5" w:rsidRPr="004905D5">
        <w:rPr>
          <w:sz w:val="28"/>
          <w:szCs w:val="28"/>
        </w:rPr>
        <w:t xml:space="preserve">ротокол </w:t>
      </w:r>
      <w:r w:rsidR="00BD63A6" w:rsidRPr="00BD63A6">
        <w:rPr>
          <w:sz w:val="28"/>
          <w:szCs w:val="28"/>
        </w:rPr>
        <w:t>рассмотрения единственной заявки на участие в электронном аукционе от 08</w:t>
      </w:r>
      <w:r w:rsidR="00BD63A6">
        <w:rPr>
          <w:sz w:val="28"/>
          <w:szCs w:val="28"/>
        </w:rPr>
        <w:t>.02.2021                             № 0356500005621000092-4</w:t>
      </w:r>
      <w:r w:rsidRPr="00D97E1B">
        <w:rPr>
          <w:sz w:val="28"/>
          <w:szCs w:val="28"/>
        </w:rPr>
        <w:t xml:space="preserve"> </w:t>
      </w:r>
      <w:r w:rsidR="000249B0" w:rsidRPr="000249B0">
        <w:rPr>
          <w:sz w:val="28"/>
          <w:szCs w:val="28"/>
        </w:rPr>
        <w:t xml:space="preserve">(далее – Протокол) и назначить новую дату окончания срока подачи заявок на участие в Аукционе, дату рассмотрения первых частей заявок на участие в Аукционе, дату проведения Аукциона, а также разместить </w:t>
      </w:r>
      <w:r w:rsidR="0029723D">
        <w:rPr>
          <w:sz w:val="28"/>
          <w:szCs w:val="28"/>
        </w:rPr>
        <w:t>в ЕИС</w:t>
      </w:r>
      <w:r w:rsidR="004905D5">
        <w:rPr>
          <w:sz w:val="28"/>
          <w:szCs w:val="28"/>
        </w:rPr>
        <w:t xml:space="preserve"> информацию об отмене Протокола</w:t>
      </w:r>
      <w:r w:rsidR="000249B0" w:rsidRPr="000249B0">
        <w:rPr>
          <w:sz w:val="28"/>
          <w:szCs w:val="28"/>
        </w:rPr>
        <w:t>. При этом дата окончания подачи заявок на участие в Аукционе должна быть назначена не ранее чем через 7 дней со дня отмены Протокола.</w:t>
      </w:r>
    </w:p>
    <w:p w14:paraId="40E1CE36" w14:textId="77777777" w:rsidR="00BD63A6" w:rsidRPr="00BD63A6" w:rsidRDefault="00BD63A6" w:rsidP="00BD63A6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BD63A6">
        <w:rPr>
          <w:sz w:val="28"/>
          <w:szCs w:val="28"/>
        </w:rPr>
        <w:t>2.</w:t>
      </w:r>
      <w:r w:rsidRPr="00BD63A6"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14:paraId="31B0C8A8" w14:textId="77777777" w:rsidR="00BD63A6" w:rsidRPr="00BD63A6" w:rsidRDefault="00BD63A6" w:rsidP="00BD63A6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BD63A6">
        <w:rPr>
          <w:sz w:val="28"/>
          <w:szCs w:val="28"/>
        </w:rPr>
        <w:t>-</w:t>
      </w:r>
      <w:r w:rsidRPr="00BD63A6">
        <w:rPr>
          <w:sz w:val="28"/>
          <w:szCs w:val="28"/>
        </w:rPr>
        <w:tab/>
        <w:t xml:space="preserve"> назначить время проведения Аукциона и разместить информацию о времени проведения Аукциона;</w:t>
      </w:r>
    </w:p>
    <w:p w14:paraId="660EA31B" w14:textId="77777777" w:rsidR="00BD63A6" w:rsidRPr="00BD63A6" w:rsidRDefault="00BD63A6" w:rsidP="00BD63A6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BD63A6">
        <w:rPr>
          <w:sz w:val="28"/>
          <w:szCs w:val="28"/>
        </w:rPr>
        <w:t>-</w:t>
      </w:r>
      <w:r w:rsidRPr="00BD63A6">
        <w:rPr>
          <w:sz w:val="28"/>
          <w:szCs w:val="28"/>
        </w:rPr>
        <w:tab/>
        <w:t xml:space="preserve"> уведомить участника закупки, в том числе Заявителя, об отмене Протокола, о дате и времени проведения Аукциона, а также о необходимости наличия на счетах для проведения операций по обеспечению участия в электронных аукционах, открытых участниками закупки, допущенных к участию в Аукционе,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 или если срок действия банковской гарантии, представленной в качестве обеспечения заявки, истек.</w:t>
      </w:r>
    </w:p>
    <w:p w14:paraId="5A9426FD" w14:textId="77777777" w:rsidR="00BD63A6" w:rsidRPr="00BD63A6" w:rsidRDefault="00BD63A6" w:rsidP="00BD63A6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BD63A6">
        <w:rPr>
          <w:sz w:val="28"/>
          <w:szCs w:val="28"/>
        </w:rPr>
        <w:t xml:space="preserve">3. </w:t>
      </w:r>
      <w:r w:rsidRPr="00BD63A6">
        <w:rPr>
          <w:sz w:val="28"/>
          <w:szCs w:val="28"/>
        </w:rPr>
        <w:tab/>
        <w:t>Оператору электронной площадки через 4 рабочих дня со дня направления Оператором электронной площадки уведомления, указанного в пункте 3 настоящего предписания, осуществить блокирование операций по счетам для проведения операций по обеспечению участия в электронных аукционах, открытых участниками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 и/или срок действия банковской гарантии, представленной в качестве обеспечения заявки истек.</w:t>
      </w:r>
    </w:p>
    <w:p w14:paraId="00A88C22" w14:textId="2F20274C" w:rsidR="00BD63A6" w:rsidRPr="00BD63A6" w:rsidRDefault="00BD63A6" w:rsidP="00BD63A6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BD63A6">
        <w:rPr>
          <w:sz w:val="28"/>
          <w:szCs w:val="28"/>
        </w:rPr>
        <w:t>4.</w:t>
      </w:r>
      <w:r w:rsidRPr="00BD63A6">
        <w:rPr>
          <w:sz w:val="28"/>
          <w:szCs w:val="28"/>
        </w:rPr>
        <w:tab/>
        <w:t xml:space="preserve"> Аукционной комиссии в срок, установленный в соответствии с пунктом 1 настоящего предписания, рассмотреть заявку Заявителя, а также первые части заявок, поданные участниками закупки до окончания срока подачи заявок на участие в Аукционе 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sz w:val="28"/>
          <w:szCs w:val="28"/>
        </w:rPr>
        <w:t>15.02.2021 по делу № 21</w:t>
      </w:r>
      <w:r w:rsidRPr="00577B7C">
        <w:rPr>
          <w:sz w:val="28"/>
          <w:szCs w:val="28"/>
        </w:rPr>
        <w:t>/44/105/</w:t>
      </w:r>
      <w:r>
        <w:rPr>
          <w:sz w:val="28"/>
          <w:szCs w:val="28"/>
        </w:rPr>
        <w:t>140</w:t>
      </w:r>
      <w:r w:rsidRPr="00BD63A6">
        <w:rPr>
          <w:sz w:val="28"/>
          <w:szCs w:val="28"/>
        </w:rPr>
        <w:t>.</w:t>
      </w:r>
    </w:p>
    <w:p w14:paraId="5D14AE1F" w14:textId="60FB6158" w:rsidR="00BD63A6" w:rsidRPr="00BD63A6" w:rsidRDefault="00BD63A6" w:rsidP="00BD63A6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BD63A6">
        <w:rPr>
          <w:sz w:val="28"/>
          <w:szCs w:val="28"/>
        </w:rPr>
        <w:t xml:space="preserve">5. Заказчику, 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sz w:val="28"/>
          <w:szCs w:val="28"/>
        </w:rPr>
        <w:t>15.02.2021 по делу № 21</w:t>
      </w:r>
      <w:r w:rsidRPr="00577B7C">
        <w:rPr>
          <w:sz w:val="28"/>
          <w:szCs w:val="28"/>
        </w:rPr>
        <w:t>/44/105/</w:t>
      </w:r>
      <w:r>
        <w:rPr>
          <w:sz w:val="28"/>
          <w:szCs w:val="28"/>
        </w:rPr>
        <w:t>140</w:t>
      </w:r>
      <w:r w:rsidRPr="00BD63A6">
        <w:rPr>
          <w:sz w:val="28"/>
          <w:szCs w:val="28"/>
        </w:rPr>
        <w:t>.</w:t>
      </w:r>
    </w:p>
    <w:p w14:paraId="7D68B6D2" w14:textId="319224D9" w:rsidR="00BD63A6" w:rsidRPr="00BD63A6" w:rsidRDefault="00BD63A6" w:rsidP="00BD63A6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BD63A6">
        <w:rPr>
          <w:sz w:val="28"/>
          <w:szCs w:val="28"/>
        </w:rPr>
        <w:t>6.</w:t>
      </w:r>
      <w:r w:rsidRPr="00BD63A6">
        <w:rPr>
          <w:sz w:val="28"/>
          <w:szCs w:val="28"/>
        </w:rPr>
        <w:tab/>
        <w:t xml:space="preserve"> Заказчику, Аукционной комиссии, Оператору электронной площадки в срок до </w:t>
      </w:r>
      <w:r>
        <w:rPr>
          <w:sz w:val="28"/>
          <w:szCs w:val="28"/>
        </w:rPr>
        <w:t>01.03</w:t>
      </w:r>
      <w:r w:rsidRPr="00BD63A6">
        <w:rPr>
          <w:sz w:val="28"/>
          <w:szCs w:val="28"/>
        </w:rPr>
        <w:t>.2021 исполнить настоящее предписание и представить в ФАС России подтверждение исполнения настоящего предписания в письменном виде или по факсимильной с</w:t>
      </w:r>
      <w:r>
        <w:rPr>
          <w:sz w:val="28"/>
          <w:szCs w:val="28"/>
        </w:rPr>
        <w:t xml:space="preserve">вязи </w:t>
      </w:r>
      <w:r w:rsidRPr="00BD63A6">
        <w:rPr>
          <w:sz w:val="28"/>
          <w:szCs w:val="28"/>
        </w:rPr>
        <w:t>(499) 755-23-24, а также электронной почте predpisanie44@fas.gov.ru.</w:t>
      </w:r>
    </w:p>
    <w:p w14:paraId="353AA09C" w14:textId="77777777" w:rsidR="00BD63A6" w:rsidRPr="00BD63A6" w:rsidRDefault="00BD63A6" w:rsidP="00BD63A6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</w:p>
    <w:p w14:paraId="25304023" w14:textId="77777777" w:rsidR="00BD63A6" w:rsidRPr="00BD63A6" w:rsidRDefault="00BD63A6" w:rsidP="00BD63A6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BD63A6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16EACCEC" w14:textId="0BE010CA" w:rsidR="00D85AFC" w:rsidRDefault="00BD63A6" w:rsidP="00BD63A6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BD63A6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</w:t>
      </w:r>
      <w:r>
        <w:rPr>
          <w:sz w:val="28"/>
          <w:szCs w:val="28"/>
        </w:rPr>
        <w:t>.</w:t>
      </w:r>
    </w:p>
    <w:p w14:paraId="3189BB38" w14:textId="77777777" w:rsidR="00BD63A6" w:rsidRDefault="00BD63A6" w:rsidP="00BD63A6">
      <w:pPr>
        <w:tabs>
          <w:tab w:val="left" w:pos="0"/>
          <w:tab w:val="left" w:pos="851"/>
          <w:tab w:val="center" w:pos="5160"/>
        </w:tabs>
        <w:spacing w:line="276" w:lineRule="auto"/>
        <w:ind w:firstLine="709"/>
        <w:jc w:val="both"/>
        <w:rPr>
          <w:sz w:val="28"/>
          <w:szCs w:val="28"/>
        </w:rPr>
      </w:pPr>
      <w:bookmarkStart w:id="0" w:name="_GoBack"/>
      <w:bookmarkEnd w:id="0"/>
    </w:p>
    <w:sectPr w:rsidR="00BD63A6" w:rsidSect="0020283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6A2FE0" w14:textId="77777777" w:rsidR="00637C36" w:rsidRDefault="00637C36">
      <w:r>
        <w:separator/>
      </w:r>
    </w:p>
  </w:endnote>
  <w:endnote w:type="continuationSeparator" w:id="0">
    <w:p w14:paraId="7D56CA28" w14:textId="77777777" w:rsidR="00637C36" w:rsidRDefault="00637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5E053C" w14:textId="77777777" w:rsidR="00637C36" w:rsidRDefault="00637C36">
      <w:r>
        <w:separator/>
      </w:r>
    </w:p>
  </w:footnote>
  <w:footnote w:type="continuationSeparator" w:id="0">
    <w:p w14:paraId="5FCD5F9B" w14:textId="77777777" w:rsidR="00637C36" w:rsidRDefault="00637C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53791484"/>
      <w:docPartObj>
        <w:docPartGallery w:val="Page Numbers (Top of Page)"/>
        <w:docPartUnique/>
      </w:docPartObj>
    </w:sdtPr>
    <w:sdtEndPr/>
    <w:sdtContent>
      <w:p w14:paraId="09CF5EB2" w14:textId="77777777" w:rsidR="00202835" w:rsidRDefault="00FB5B6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3A75">
          <w:rPr>
            <w:noProof/>
          </w:rPr>
          <w:t>3</w:t>
        </w:r>
        <w:r>
          <w:fldChar w:fldCharType="end"/>
        </w:r>
      </w:p>
    </w:sdtContent>
  </w:sdt>
  <w:p w14:paraId="73707DBF" w14:textId="77777777" w:rsidR="00202835" w:rsidRDefault="00493A7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E568A4"/>
    <w:multiLevelType w:val="hybridMultilevel"/>
    <w:tmpl w:val="6682EE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97E21C3"/>
    <w:multiLevelType w:val="hybridMultilevel"/>
    <w:tmpl w:val="8B56C554"/>
    <w:lvl w:ilvl="0" w:tplc="0CE6494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E59"/>
    <w:rsid w:val="000005BF"/>
    <w:rsid w:val="000030DE"/>
    <w:rsid w:val="00016679"/>
    <w:rsid w:val="000168D6"/>
    <w:rsid w:val="000249B0"/>
    <w:rsid w:val="00051B91"/>
    <w:rsid w:val="00060C38"/>
    <w:rsid w:val="000724A5"/>
    <w:rsid w:val="00094A75"/>
    <w:rsid w:val="000B5907"/>
    <w:rsid w:val="000E4AC7"/>
    <w:rsid w:val="000E742C"/>
    <w:rsid w:val="000E79D7"/>
    <w:rsid w:val="00175328"/>
    <w:rsid w:val="00195335"/>
    <w:rsid w:val="001A1A52"/>
    <w:rsid w:val="001C25E3"/>
    <w:rsid w:val="001C60FD"/>
    <w:rsid w:val="002071E6"/>
    <w:rsid w:val="00241FB4"/>
    <w:rsid w:val="00250500"/>
    <w:rsid w:val="00255ED3"/>
    <w:rsid w:val="0029723D"/>
    <w:rsid w:val="002A1CA2"/>
    <w:rsid w:val="002A5D1B"/>
    <w:rsid w:val="002D46D0"/>
    <w:rsid w:val="0032049B"/>
    <w:rsid w:val="003568CF"/>
    <w:rsid w:val="00395037"/>
    <w:rsid w:val="00395F86"/>
    <w:rsid w:val="003A7C3A"/>
    <w:rsid w:val="003C7F95"/>
    <w:rsid w:val="003D3CF3"/>
    <w:rsid w:val="003D6B60"/>
    <w:rsid w:val="003D71A8"/>
    <w:rsid w:val="003F1288"/>
    <w:rsid w:val="004532D7"/>
    <w:rsid w:val="004905D5"/>
    <w:rsid w:val="00493A75"/>
    <w:rsid w:val="00510211"/>
    <w:rsid w:val="005160A1"/>
    <w:rsid w:val="00546C27"/>
    <w:rsid w:val="0056032D"/>
    <w:rsid w:val="005653EE"/>
    <w:rsid w:val="005725BB"/>
    <w:rsid w:val="0058183F"/>
    <w:rsid w:val="00587601"/>
    <w:rsid w:val="005B37DD"/>
    <w:rsid w:val="005F5FC8"/>
    <w:rsid w:val="006131B4"/>
    <w:rsid w:val="00624A0D"/>
    <w:rsid w:val="00637C36"/>
    <w:rsid w:val="00643431"/>
    <w:rsid w:val="00691D2A"/>
    <w:rsid w:val="006A61A3"/>
    <w:rsid w:val="006D46C9"/>
    <w:rsid w:val="00704FE7"/>
    <w:rsid w:val="007101C5"/>
    <w:rsid w:val="007614B0"/>
    <w:rsid w:val="007838FF"/>
    <w:rsid w:val="00795B64"/>
    <w:rsid w:val="007A6068"/>
    <w:rsid w:val="007B1F8A"/>
    <w:rsid w:val="007B690D"/>
    <w:rsid w:val="007D46B7"/>
    <w:rsid w:val="008124DA"/>
    <w:rsid w:val="00813EA4"/>
    <w:rsid w:val="00821346"/>
    <w:rsid w:val="008249CC"/>
    <w:rsid w:val="00844F1E"/>
    <w:rsid w:val="00854DC2"/>
    <w:rsid w:val="00865120"/>
    <w:rsid w:val="00870937"/>
    <w:rsid w:val="0088396F"/>
    <w:rsid w:val="00891462"/>
    <w:rsid w:val="0089181E"/>
    <w:rsid w:val="008B37F7"/>
    <w:rsid w:val="008C4AEA"/>
    <w:rsid w:val="008E3866"/>
    <w:rsid w:val="00915315"/>
    <w:rsid w:val="009700BA"/>
    <w:rsid w:val="00A332BD"/>
    <w:rsid w:val="00A44B15"/>
    <w:rsid w:val="00A6709E"/>
    <w:rsid w:val="00A801C5"/>
    <w:rsid w:val="00A83C89"/>
    <w:rsid w:val="00A85456"/>
    <w:rsid w:val="00A90244"/>
    <w:rsid w:val="00B070AC"/>
    <w:rsid w:val="00B07F7A"/>
    <w:rsid w:val="00B3577D"/>
    <w:rsid w:val="00B63BFE"/>
    <w:rsid w:val="00B74042"/>
    <w:rsid w:val="00BD63A6"/>
    <w:rsid w:val="00BE187A"/>
    <w:rsid w:val="00C05042"/>
    <w:rsid w:val="00C166E3"/>
    <w:rsid w:val="00C4236A"/>
    <w:rsid w:val="00C44781"/>
    <w:rsid w:val="00C4544D"/>
    <w:rsid w:val="00C60519"/>
    <w:rsid w:val="00C65389"/>
    <w:rsid w:val="00C80026"/>
    <w:rsid w:val="00CC789E"/>
    <w:rsid w:val="00D016F6"/>
    <w:rsid w:val="00D143A4"/>
    <w:rsid w:val="00D2436D"/>
    <w:rsid w:val="00D606A8"/>
    <w:rsid w:val="00D66314"/>
    <w:rsid w:val="00D85AFC"/>
    <w:rsid w:val="00D96DD7"/>
    <w:rsid w:val="00D97E1B"/>
    <w:rsid w:val="00DC5357"/>
    <w:rsid w:val="00DC65BB"/>
    <w:rsid w:val="00DC7FD4"/>
    <w:rsid w:val="00EB36E4"/>
    <w:rsid w:val="00EC1E59"/>
    <w:rsid w:val="00ED6661"/>
    <w:rsid w:val="00EE17DF"/>
    <w:rsid w:val="00EF402C"/>
    <w:rsid w:val="00F125C6"/>
    <w:rsid w:val="00F15B25"/>
    <w:rsid w:val="00F162E9"/>
    <w:rsid w:val="00F26C61"/>
    <w:rsid w:val="00F45D74"/>
    <w:rsid w:val="00F83991"/>
    <w:rsid w:val="00FA1B07"/>
    <w:rsid w:val="00FA5F1C"/>
    <w:rsid w:val="00FB5B68"/>
    <w:rsid w:val="00FD350E"/>
    <w:rsid w:val="00FF659E"/>
    <w:rsid w:val="00FF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8E88B"/>
  <w15:docId w15:val="{2226BA46-C59F-4916-8927-6FB724D3A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B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5B6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B5B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E4AC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E4AC7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unhideWhenUsed/>
    <w:rsid w:val="00C65389"/>
    <w:rPr>
      <w:color w:val="0000FF"/>
      <w:u w:val="single"/>
    </w:rPr>
  </w:style>
  <w:style w:type="paragraph" w:customStyle="1" w:styleId="1">
    <w:name w:val="Без интервала1"/>
    <w:basedOn w:val="a"/>
    <w:qFormat/>
    <w:rsid w:val="000E79D7"/>
    <w:rPr>
      <w:noProof/>
      <w:color w:val="000000"/>
      <w:szCs w:val="20"/>
    </w:rPr>
  </w:style>
  <w:style w:type="paragraph" w:customStyle="1" w:styleId="2">
    <w:name w:val="Без интервала2"/>
    <w:basedOn w:val="a"/>
    <w:qFormat/>
    <w:rsid w:val="00643431"/>
    <w:rPr>
      <w:noProof/>
      <w:color w:val="000000"/>
      <w:szCs w:val="20"/>
    </w:rPr>
  </w:style>
  <w:style w:type="paragraph" w:customStyle="1" w:styleId="TableContents">
    <w:name w:val="Table Contents"/>
    <w:basedOn w:val="a"/>
    <w:rsid w:val="000168D6"/>
    <w:pPr>
      <w:widowControl w:val="0"/>
      <w:suppressLineNumbers/>
      <w:suppressAutoHyphens/>
      <w:autoSpaceDN w:val="0"/>
    </w:pPr>
    <w:rPr>
      <w:rFonts w:ascii="Arial" w:eastAsia="SimSun" w:hAnsi="Arial" w:cs="Mangal"/>
      <w:kern w:val="3"/>
      <w:lang w:eastAsia="zh-CN" w:bidi="hi-IN"/>
    </w:rPr>
  </w:style>
  <w:style w:type="character" w:customStyle="1" w:styleId="cardmaininfocontent">
    <w:name w:val="cardmaininfo__content"/>
    <w:rsid w:val="006D46C9"/>
  </w:style>
  <w:style w:type="paragraph" w:styleId="a8">
    <w:name w:val="List Paragraph"/>
    <w:basedOn w:val="a"/>
    <w:uiPriority w:val="34"/>
    <w:qFormat/>
    <w:rsid w:val="000249B0"/>
    <w:pPr>
      <w:ind w:left="720"/>
      <w:contextualSpacing/>
    </w:pPr>
  </w:style>
  <w:style w:type="character" w:styleId="a9">
    <w:name w:val="FollowedHyperlink"/>
    <w:basedOn w:val="a0"/>
    <w:uiPriority w:val="99"/>
    <w:semiHidden/>
    <w:unhideWhenUsed/>
    <w:rsid w:val="0029723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81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854</Words>
  <Characters>4873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5716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Сёмин Виктор Владимирович</dc:creator>
  <cp:keywords/>
  <dc:description/>
  <cp:lastModifiedBy>Ксения Алексеевна Герасимова</cp:lastModifiedBy>
  <cp:revision>15</cp:revision>
  <cp:lastPrinted>2021-02-17T08:04:00Z</cp:lastPrinted>
  <dcterms:created xsi:type="dcterms:W3CDTF">2020-11-10T11:52:00Z</dcterms:created>
  <dcterms:modified xsi:type="dcterms:W3CDTF">2021-02-18T16:03:00Z</dcterms:modified>
</cp:coreProperties>
</file>