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DB9" w:rsidRPr="00802E35" w:rsidRDefault="006F25D4" w:rsidP="00590E68">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8F5840" w:rsidRPr="008F5840">
        <w:rPr>
          <w:sz w:val="24"/>
          <w:szCs w:val="24"/>
        </w:rPr>
        <w:t>ООО «</w:t>
      </w:r>
      <w:r w:rsidR="00CB5DB9" w:rsidRPr="00CB5DB9">
        <w:rPr>
          <w:sz w:val="24"/>
          <w:szCs w:val="24"/>
        </w:rPr>
        <w:t>Бристоль-проект</w:t>
      </w:r>
      <w:r w:rsidR="008F5840" w:rsidRPr="008F5840">
        <w:rPr>
          <w:sz w:val="24"/>
          <w:szCs w:val="24"/>
        </w:rPr>
        <w:t>»</w:t>
      </w:r>
      <w:r w:rsidR="008F5840" w:rsidRPr="008F5840">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CB5DB9" w:rsidRPr="00CB5DB9">
        <w:rPr>
          <w:sz w:val="24"/>
          <w:szCs w:val="24"/>
        </w:rPr>
        <w:t>001967</w:t>
      </w:r>
      <w:r w:rsidR="00CB5DB9" w:rsidRPr="00590E68">
        <w:rPr>
          <w:sz w:val="24"/>
          <w:szCs w:val="24"/>
        </w:rPr>
        <w:t xml:space="preserve"> </w:t>
      </w:r>
      <w:r w:rsidR="007D67C7">
        <w:rPr>
          <w:sz w:val="24"/>
          <w:szCs w:val="24"/>
        </w:rPr>
        <w:t>от</w:t>
      </w:r>
      <w:r w:rsidR="004329A2">
        <w:rPr>
          <w:sz w:val="24"/>
          <w:szCs w:val="24"/>
        </w:rPr>
        <w:t xml:space="preserve"> </w:t>
      </w:r>
      <w:r w:rsidR="00CB5DB9" w:rsidRPr="00590E68">
        <w:rPr>
          <w:sz w:val="24"/>
          <w:szCs w:val="24"/>
        </w:rPr>
        <w:t>08</w:t>
      </w:r>
      <w:r w:rsidR="00734891">
        <w:rPr>
          <w:sz w:val="24"/>
          <w:szCs w:val="24"/>
        </w:rPr>
        <w:t>.</w:t>
      </w:r>
      <w:r w:rsidR="00CB5DB9" w:rsidRPr="00590E68">
        <w:rPr>
          <w:sz w:val="24"/>
          <w:szCs w:val="24"/>
        </w:rPr>
        <w:t>02</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CB5DB9" w:rsidP="00A56611">
      <w:pPr>
        <w:jc w:val="both"/>
        <w:rPr>
          <w:b/>
          <w:sz w:val="24"/>
          <w:szCs w:val="24"/>
        </w:rPr>
      </w:pPr>
      <w:r w:rsidRPr="00590E68">
        <w:rPr>
          <w:b/>
          <w:sz w:val="24"/>
          <w:szCs w:val="24"/>
        </w:rPr>
        <w:t>15</w:t>
      </w:r>
      <w:r w:rsidR="005E3AAC">
        <w:rPr>
          <w:b/>
          <w:sz w:val="24"/>
          <w:szCs w:val="24"/>
        </w:rPr>
        <w:t>.</w:t>
      </w:r>
      <w:r w:rsidRPr="00590E68">
        <w:rPr>
          <w:b/>
          <w:sz w:val="24"/>
          <w:szCs w:val="24"/>
        </w:rPr>
        <w:t>02</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733450" w:rsidRDefault="000A72E7" w:rsidP="00590E68">
      <w:pPr>
        <w:ind w:firstLine="708"/>
        <w:jc w:val="both"/>
      </w:pPr>
      <w:r w:rsidRPr="00733450">
        <w:rPr>
          <w:sz w:val="24"/>
          <w:szCs w:val="24"/>
        </w:rPr>
        <w:t>Комиссия Управления Федеральной антимонопольной службы по Пермскому краю (далее – Комиссия)</w:t>
      </w:r>
      <w:r w:rsidR="00590E68">
        <w:rPr>
          <w:sz w:val="24"/>
          <w:szCs w:val="24"/>
        </w:rPr>
        <w:t>,</w:t>
      </w:r>
    </w:p>
    <w:p w:rsidR="000D69A1" w:rsidRPr="00733450" w:rsidRDefault="000A72E7" w:rsidP="00733450">
      <w:pPr>
        <w:pStyle w:val="a7"/>
        <w:spacing w:after="0"/>
        <w:ind w:left="0" w:firstLine="708"/>
        <w:jc w:val="both"/>
        <w:rPr>
          <w:color w:val="000000"/>
          <w:sz w:val="24"/>
          <w:szCs w:val="24"/>
        </w:rPr>
      </w:pPr>
      <w:r w:rsidRPr="00733450">
        <w:rPr>
          <w:sz w:val="24"/>
          <w:szCs w:val="24"/>
        </w:rPr>
        <w:t>рассмотрев жалоб</w:t>
      </w:r>
      <w:proofErr w:type="gramStart"/>
      <w:r w:rsidRPr="00733450">
        <w:rPr>
          <w:sz w:val="24"/>
          <w:szCs w:val="24"/>
        </w:rPr>
        <w:t>у</w:t>
      </w:r>
      <w:r w:rsidR="007D67C7" w:rsidRPr="00733450">
        <w:rPr>
          <w:sz w:val="24"/>
          <w:szCs w:val="24"/>
        </w:rPr>
        <w:t xml:space="preserve"> </w:t>
      </w:r>
      <w:r w:rsidR="00CB5DB9" w:rsidRPr="00CB5DB9">
        <w:rPr>
          <w:color w:val="000000"/>
          <w:sz w:val="24"/>
          <w:szCs w:val="24"/>
        </w:rPr>
        <w:t>ООО</w:t>
      </w:r>
      <w:proofErr w:type="gramEnd"/>
      <w:r w:rsidR="00CB5DB9" w:rsidRPr="00CB5DB9">
        <w:rPr>
          <w:color w:val="000000"/>
          <w:sz w:val="24"/>
          <w:szCs w:val="24"/>
        </w:rPr>
        <w:t xml:space="preserve"> «Бристоль-проект» (далее – Заявитель) на действия Администрации городского округа «Город </w:t>
      </w:r>
      <w:proofErr w:type="spellStart"/>
      <w:r w:rsidR="00CB5DB9" w:rsidRPr="00CB5DB9">
        <w:rPr>
          <w:color w:val="000000"/>
          <w:sz w:val="24"/>
          <w:szCs w:val="24"/>
        </w:rPr>
        <w:t>Кизел</w:t>
      </w:r>
      <w:proofErr w:type="spellEnd"/>
      <w:r w:rsidR="00CB5DB9" w:rsidRPr="00CB5DB9">
        <w:rPr>
          <w:color w:val="000000"/>
          <w:sz w:val="24"/>
          <w:szCs w:val="24"/>
        </w:rPr>
        <w:t>» (далее – Заказчик) при проведении открытого конкурса в электронной форме на выполнение проектно-изыскательских работ на реконструкцию систем водоснабжения муниципальных образований Пермского кр</w:t>
      </w:r>
      <w:r w:rsidR="00CB5DB9">
        <w:rPr>
          <w:color w:val="000000"/>
          <w:sz w:val="24"/>
          <w:szCs w:val="24"/>
        </w:rPr>
        <w:t>ая (</w:t>
      </w:r>
      <w:proofErr w:type="spellStart"/>
      <w:r w:rsidR="00CB5DB9">
        <w:rPr>
          <w:color w:val="000000"/>
          <w:sz w:val="24"/>
          <w:szCs w:val="24"/>
        </w:rPr>
        <w:t>изв</w:t>
      </w:r>
      <w:proofErr w:type="spellEnd"/>
      <w:r w:rsidR="00CB5DB9">
        <w:rPr>
          <w:color w:val="000000"/>
          <w:sz w:val="24"/>
          <w:szCs w:val="24"/>
        </w:rPr>
        <w:t xml:space="preserve">. № 0156600007920000033) </w:t>
      </w:r>
      <w:r w:rsidR="004668B9" w:rsidRPr="00733450">
        <w:rPr>
          <w:color w:val="000000"/>
          <w:sz w:val="24"/>
          <w:szCs w:val="24"/>
        </w:rPr>
        <w:t xml:space="preserve">(далее – </w:t>
      </w:r>
      <w:r w:rsidR="00527D20" w:rsidRPr="00733450">
        <w:rPr>
          <w:color w:val="000000"/>
          <w:sz w:val="24"/>
          <w:szCs w:val="24"/>
        </w:rPr>
        <w:t>Конкурс</w:t>
      </w:r>
      <w:r w:rsidR="004668B9" w:rsidRPr="00733450">
        <w:rPr>
          <w:color w:val="000000"/>
          <w:sz w:val="24"/>
          <w:szCs w:val="24"/>
        </w:rPr>
        <w:t>)</w:t>
      </w:r>
      <w:r w:rsidR="00E40235" w:rsidRPr="00733450">
        <w:rPr>
          <w:color w:val="000000"/>
          <w:sz w:val="24"/>
          <w:szCs w:val="24"/>
        </w:rPr>
        <w:t>,</w:t>
      </w:r>
    </w:p>
    <w:p w:rsidR="0049045F" w:rsidRPr="00733450" w:rsidRDefault="0049045F" w:rsidP="00733450">
      <w:pPr>
        <w:ind w:firstLine="708"/>
        <w:jc w:val="both"/>
        <w:rPr>
          <w:b/>
          <w:sz w:val="24"/>
          <w:szCs w:val="24"/>
        </w:rPr>
      </w:pPr>
    </w:p>
    <w:p w:rsidR="000A72E7" w:rsidRPr="00733450" w:rsidRDefault="000A72E7" w:rsidP="00733450">
      <w:pPr>
        <w:ind w:firstLine="708"/>
        <w:jc w:val="center"/>
        <w:rPr>
          <w:b/>
          <w:sz w:val="24"/>
          <w:szCs w:val="24"/>
        </w:rPr>
      </w:pPr>
      <w:r w:rsidRPr="00733450">
        <w:rPr>
          <w:b/>
          <w:sz w:val="24"/>
          <w:szCs w:val="24"/>
        </w:rPr>
        <w:t>УСТАНОВИЛА:</w:t>
      </w:r>
    </w:p>
    <w:p w:rsidR="0049045F" w:rsidRPr="00733450" w:rsidRDefault="0049045F" w:rsidP="00733450">
      <w:pPr>
        <w:ind w:firstLine="708"/>
        <w:jc w:val="both"/>
        <w:rPr>
          <w:b/>
          <w:sz w:val="24"/>
          <w:szCs w:val="24"/>
        </w:rPr>
      </w:pPr>
    </w:p>
    <w:p w:rsidR="00B80B04" w:rsidRPr="00733450" w:rsidRDefault="000D69A1" w:rsidP="00733450">
      <w:pPr>
        <w:ind w:firstLine="708"/>
        <w:jc w:val="both"/>
        <w:rPr>
          <w:sz w:val="24"/>
          <w:szCs w:val="24"/>
        </w:rPr>
      </w:pPr>
      <w:r w:rsidRPr="00733450">
        <w:rPr>
          <w:sz w:val="24"/>
          <w:szCs w:val="24"/>
        </w:rPr>
        <w:t xml:space="preserve">Заявитель полагает, что нормы </w:t>
      </w:r>
      <w:r w:rsidR="00347296" w:rsidRPr="00733450">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8F5840" w:rsidRPr="00733450">
        <w:rPr>
          <w:sz w:val="24"/>
          <w:szCs w:val="24"/>
        </w:rPr>
        <w:t>Заказчика</w:t>
      </w:r>
      <w:r w:rsidR="006B0C24" w:rsidRPr="00733450">
        <w:rPr>
          <w:sz w:val="24"/>
          <w:szCs w:val="24"/>
        </w:rPr>
        <w:t>.</w:t>
      </w:r>
    </w:p>
    <w:p w:rsidR="00B80B04" w:rsidRPr="00733450" w:rsidRDefault="003E001D" w:rsidP="00733450">
      <w:pPr>
        <w:pStyle w:val="Style14"/>
        <w:widowControl/>
        <w:spacing w:line="240" w:lineRule="auto"/>
        <w:ind w:firstLine="708"/>
        <w:jc w:val="both"/>
        <w:rPr>
          <w:b/>
        </w:rPr>
      </w:pPr>
      <w:r w:rsidRPr="00733450">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733450">
        <w:rPr>
          <w:b/>
        </w:rPr>
        <w:t xml:space="preserve"> Ф</w:t>
      </w:r>
      <w:r w:rsidRPr="00733450">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733450" w:rsidRDefault="007C5FD3" w:rsidP="00733450">
      <w:pPr>
        <w:pStyle w:val="Style14"/>
        <w:spacing w:line="240" w:lineRule="auto"/>
        <w:ind w:firstLine="708"/>
        <w:jc w:val="both"/>
      </w:pPr>
      <w:r w:rsidRPr="00733450">
        <w:t>Согласно</w:t>
      </w:r>
      <w:r w:rsidR="0085526F" w:rsidRPr="00733450">
        <w:t xml:space="preserve"> извещению № </w:t>
      </w:r>
      <w:r w:rsidR="00CB5DB9" w:rsidRPr="00CB5DB9">
        <w:rPr>
          <w:color w:val="000000"/>
        </w:rPr>
        <w:t>0156600007920000033</w:t>
      </w:r>
      <w:r w:rsidR="00CB5DB9">
        <w:rPr>
          <w:color w:val="000000"/>
        </w:rPr>
        <w:t xml:space="preserve"> </w:t>
      </w:r>
      <w:r w:rsidR="00527D20" w:rsidRPr="00733450">
        <w:t>Заказчиком</w:t>
      </w:r>
      <w:r w:rsidR="002438D8" w:rsidRPr="00733450">
        <w:t xml:space="preserve"> </w:t>
      </w:r>
      <w:r w:rsidRPr="00733450">
        <w:t xml:space="preserve">проводился </w:t>
      </w:r>
      <w:r w:rsidR="00527D20" w:rsidRPr="00733450">
        <w:t xml:space="preserve">открытый конкурс в электронной форме на </w:t>
      </w:r>
      <w:r w:rsidR="00CB5DB9" w:rsidRPr="00CB5DB9">
        <w:t>реконструкцию систем водоснабжения муниципальных образований Пермского края</w:t>
      </w:r>
      <w:r w:rsidRPr="00733450">
        <w:t>.</w:t>
      </w:r>
    </w:p>
    <w:p w:rsidR="007C5FD3" w:rsidRPr="00733450" w:rsidRDefault="007C5FD3" w:rsidP="00733450">
      <w:pPr>
        <w:pStyle w:val="Style14"/>
        <w:spacing w:line="240" w:lineRule="auto"/>
        <w:ind w:firstLine="708"/>
        <w:jc w:val="both"/>
      </w:pPr>
      <w:r w:rsidRPr="00733450">
        <w:t xml:space="preserve">В соответствии с извещением о проведении </w:t>
      </w:r>
      <w:r w:rsidR="00527D20" w:rsidRPr="00733450">
        <w:t>открытого конкурса в электронной форме</w:t>
      </w:r>
      <w:r w:rsidRPr="00733450">
        <w:t xml:space="preserve">, </w:t>
      </w:r>
      <w:r w:rsidR="00527D20" w:rsidRPr="00733450">
        <w:t>конкурсной</w:t>
      </w:r>
      <w:r w:rsidRPr="00733450">
        <w:t xml:space="preserve"> документацией:</w:t>
      </w:r>
    </w:p>
    <w:p w:rsidR="007C5FD3" w:rsidRPr="00733450" w:rsidRDefault="007C5FD3" w:rsidP="00733450">
      <w:pPr>
        <w:pStyle w:val="Style14"/>
        <w:spacing w:line="240" w:lineRule="auto"/>
        <w:ind w:firstLine="708"/>
        <w:jc w:val="both"/>
      </w:pPr>
      <w:r w:rsidRPr="00733450">
        <w:t xml:space="preserve">1) извещение о проведении </w:t>
      </w:r>
      <w:r w:rsidR="00527D20" w:rsidRPr="00733450">
        <w:t xml:space="preserve">открытого конкурса в электронной форме </w:t>
      </w:r>
      <w:r w:rsidRPr="00733450">
        <w:t xml:space="preserve">размещено в единой информационной системе в сфере закупок www.zakupki.gov.ru (далее – ЕИС) – </w:t>
      </w:r>
      <w:r w:rsidR="00527D20" w:rsidRPr="00733450">
        <w:t>30</w:t>
      </w:r>
      <w:r w:rsidR="00927965" w:rsidRPr="00733450">
        <w:t>.</w:t>
      </w:r>
      <w:r w:rsidR="00CB5DB9">
        <w:t>11</w:t>
      </w:r>
      <w:r w:rsidR="0025706B" w:rsidRPr="00733450">
        <w:t>.20</w:t>
      </w:r>
      <w:r w:rsidR="005B5688" w:rsidRPr="00733450">
        <w:t>20</w:t>
      </w:r>
      <w:r w:rsidRPr="00733450">
        <w:t xml:space="preserve"> г.</w:t>
      </w:r>
    </w:p>
    <w:p w:rsidR="007C5FD3" w:rsidRPr="00733450" w:rsidRDefault="007C5FD3" w:rsidP="00733450">
      <w:pPr>
        <w:pStyle w:val="Style14"/>
        <w:spacing w:line="240" w:lineRule="auto"/>
        <w:ind w:firstLine="708"/>
        <w:jc w:val="both"/>
      </w:pPr>
      <w:r w:rsidRPr="00733450">
        <w:t>2) способ определения поставщика (подрядчика, исполн</w:t>
      </w:r>
      <w:r w:rsidR="008F5840" w:rsidRPr="00733450">
        <w:t xml:space="preserve">ителя) – </w:t>
      </w:r>
      <w:r w:rsidR="00527D20" w:rsidRPr="00733450">
        <w:t>открытый конкурс в электронной форме</w:t>
      </w:r>
      <w:r w:rsidRPr="00733450">
        <w:t>;</w:t>
      </w:r>
    </w:p>
    <w:p w:rsidR="007C5FD3" w:rsidRPr="00733450" w:rsidRDefault="007C5FD3" w:rsidP="00733450">
      <w:pPr>
        <w:pStyle w:val="Style14"/>
        <w:spacing w:line="240" w:lineRule="auto"/>
        <w:ind w:firstLine="708"/>
        <w:jc w:val="both"/>
      </w:pPr>
      <w:r w:rsidRPr="00733450">
        <w:t>3) начальная максимальная цена контракта –</w:t>
      </w:r>
      <w:r w:rsidR="003434EF" w:rsidRPr="00733450">
        <w:t xml:space="preserve"> </w:t>
      </w:r>
      <w:r w:rsidR="00CB5DB9">
        <w:t>81 027 115,</w:t>
      </w:r>
      <w:r w:rsidR="00CB5DB9" w:rsidRPr="00CB5DB9">
        <w:t xml:space="preserve">03 </w:t>
      </w:r>
      <w:r w:rsidRPr="00733450">
        <w:t>руб.;</w:t>
      </w:r>
    </w:p>
    <w:p w:rsidR="007C5FD3" w:rsidRDefault="007C5FD3" w:rsidP="00733450">
      <w:pPr>
        <w:pStyle w:val="Style14"/>
        <w:spacing w:line="240" w:lineRule="auto"/>
        <w:ind w:firstLine="708"/>
        <w:jc w:val="both"/>
      </w:pPr>
      <w:r w:rsidRPr="00733450">
        <w:t xml:space="preserve">4) </w:t>
      </w:r>
      <w:r w:rsidR="00FA5D71" w:rsidRPr="00733450">
        <w:t xml:space="preserve">дата окончания подачи заявок - </w:t>
      </w:r>
      <w:r w:rsidR="00CB5DB9">
        <w:t>19</w:t>
      </w:r>
      <w:r w:rsidR="00527D20" w:rsidRPr="00733450">
        <w:t xml:space="preserve">.02.2021 </w:t>
      </w:r>
      <w:r w:rsidR="00FA5D71" w:rsidRPr="00733450">
        <w:t>г.</w:t>
      </w:r>
    </w:p>
    <w:p w:rsidR="003075EE" w:rsidRPr="00733450" w:rsidRDefault="0050692C" w:rsidP="00733450">
      <w:pPr>
        <w:pStyle w:val="Style14"/>
        <w:spacing w:line="240" w:lineRule="auto"/>
        <w:ind w:firstLine="708"/>
        <w:jc w:val="both"/>
      </w:pPr>
      <w:r>
        <w:t xml:space="preserve">Заявитель полагает, что Заказчиком установлено требование по критерию оценки «Квалификация участников конкурса», которое ограничивает количество участников, создает преимущества для определенных участников закупки. </w:t>
      </w:r>
    </w:p>
    <w:p w:rsidR="003075EE" w:rsidRDefault="003075EE" w:rsidP="003075EE">
      <w:pPr>
        <w:autoSpaceDE w:val="0"/>
        <w:autoSpaceDN w:val="0"/>
        <w:adjustRightInd w:val="0"/>
        <w:ind w:firstLine="709"/>
        <w:jc w:val="both"/>
        <w:rPr>
          <w:sz w:val="24"/>
          <w:szCs w:val="24"/>
        </w:rPr>
      </w:pPr>
      <w:r>
        <w:rPr>
          <w:sz w:val="24"/>
          <w:szCs w:val="24"/>
        </w:rPr>
        <w:t xml:space="preserve">В соответствии </w:t>
      </w:r>
      <w:r w:rsidR="005060DE">
        <w:rPr>
          <w:sz w:val="24"/>
          <w:szCs w:val="24"/>
        </w:rPr>
        <w:t>с ч.1 ст.54.1 Закона о закупках</w:t>
      </w:r>
      <w:r>
        <w:rPr>
          <w:sz w:val="24"/>
          <w:szCs w:val="24"/>
        </w:rPr>
        <w:t xml:space="preserve">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1A6A0C" w:rsidRDefault="003075EE" w:rsidP="001A6A0C">
      <w:pPr>
        <w:autoSpaceDE w:val="0"/>
        <w:autoSpaceDN w:val="0"/>
        <w:adjustRightInd w:val="0"/>
        <w:ind w:firstLine="709"/>
        <w:jc w:val="both"/>
        <w:rPr>
          <w:sz w:val="24"/>
          <w:szCs w:val="24"/>
        </w:rPr>
      </w:pPr>
      <w:r>
        <w:rPr>
          <w:sz w:val="24"/>
          <w:szCs w:val="24"/>
        </w:rPr>
        <w:t>Согласно п.</w:t>
      </w:r>
      <w:r w:rsidR="005060DE">
        <w:rPr>
          <w:sz w:val="24"/>
          <w:szCs w:val="24"/>
        </w:rPr>
        <w:t>2 ч.3 ст.54.2 Закона о закупках</w:t>
      </w:r>
      <w:r>
        <w:rPr>
          <w:sz w:val="24"/>
          <w:szCs w:val="24"/>
        </w:rPr>
        <w:t xml:space="preserve"> в извещении о проведении открытого конкурса в электронной форме наряду с информацией, предусмотренной </w:t>
      </w:r>
      <w:hyperlink r:id="rId9" w:history="1">
        <w:r>
          <w:rPr>
            <w:color w:val="0000FF"/>
            <w:sz w:val="24"/>
            <w:szCs w:val="24"/>
          </w:rPr>
          <w:t>статьей 42</w:t>
        </w:r>
      </w:hyperlink>
      <w:r>
        <w:rPr>
          <w:sz w:val="24"/>
          <w:szCs w:val="24"/>
        </w:rPr>
        <w:t xml:space="preserve"> настоящего </w:t>
      </w:r>
      <w:r>
        <w:rPr>
          <w:sz w:val="24"/>
          <w:szCs w:val="24"/>
        </w:rPr>
        <w:lastRenderedPageBreak/>
        <w:t xml:space="preserve">Федерального закона, указываются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w:t>
      </w:r>
      <w:hyperlink r:id="rId10" w:history="1">
        <w:r>
          <w:rPr>
            <w:color w:val="0000FF"/>
            <w:sz w:val="24"/>
            <w:szCs w:val="24"/>
          </w:rPr>
          <w:t>пунктом 1 части 1 статьи 31</w:t>
        </w:r>
      </w:hyperlink>
      <w:r>
        <w:rPr>
          <w:sz w:val="24"/>
          <w:szCs w:val="24"/>
        </w:rPr>
        <w:t xml:space="preserve"> настоящего Федерального закона, а также требование, предъявляемое к участникам открытого конкурса в электронной форме в соответствии с </w:t>
      </w:r>
      <w:hyperlink r:id="rId11" w:history="1">
        <w:r>
          <w:rPr>
            <w:color w:val="0000FF"/>
            <w:sz w:val="24"/>
            <w:szCs w:val="24"/>
          </w:rPr>
          <w:t>частью 1.1</w:t>
        </w:r>
      </w:hyperlink>
      <w:r>
        <w:rPr>
          <w:sz w:val="24"/>
          <w:szCs w:val="24"/>
        </w:rPr>
        <w:t xml:space="preserve"> (при наличии такого требования) статьи 31 настоящего Федерального закона.</w:t>
      </w:r>
    </w:p>
    <w:p w:rsidR="003075EE" w:rsidRDefault="003075EE" w:rsidP="001A6A0C">
      <w:pPr>
        <w:autoSpaceDE w:val="0"/>
        <w:autoSpaceDN w:val="0"/>
        <w:adjustRightInd w:val="0"/>
        <w:ind w:firstLine="709"/>
        <w:jc w:val="both"/>
        <w:rPr>
          <w:sz w:val="24"/>
          <w:szCs w:val="24"/>
        </w:rPr>
      </w:pPr>
      <w:r>
        <w:rPr>
          <w:sz w:val="24"/>
          <w:szCs w:val="24"/>
        </w:rPr>
        <w:t>В соответствии с п.4 ч.1 ст.54.3</w:t>
      </w:r>
      <w:r w:rsidR="00527D20" w:rsidRPr="00733450">
        <w:rPr>
          <w:sz w:val="24"/>
          <w:szCs w:val="24"/>
        </w:rPr>
        <w:t xml:space="preserve"> Закона о закупках, </w:t>
      </w:r>
      <w:r w:rsidR="00C270B1" w:rsidRPr="00733450">
        <w:rPr>
          <w:sz w:val="24"/>
          <w:szCs w:val="24"/>
        </w:rPr>
        <w:t xml:space="preserve">помимо информации, указанной в извещении, </w:t>
      </w:r>
      <w:r w:rsidR="001A6A0C">
        <w:rPr>
          <w:sz w:val="24"/>
          <w:szCs w:val="24"/>
        </w:rPr>
        <w:t xml:space="preserve">конкурсная документация должна содержать </w:t>
      </w:r>
      <w:r w:rsidR="001A6A0C" w:rsidRPr="001A6A0C">
        <w:rPr>
          <w:sz w:val="24"/>
          <w:szCs w:val="24"/>
        </w:rPr>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Pr>
          <w:sz w:val="24"/>
          <w:szCs w:val="24"/>
        </w:rPr>
        <w:t>.</w:t>
      </w:r>
    </w:p>
    <w:p w:rsidR="00DB7A2F" w:rsidRPr="00733450" w:rsidRDefault="00DB7A2F" w:rsidP="00733450">
      <w:pPr>
        <w:autoSpaceDE w:val="0"/>
        <w:autoSpaceDN w:val="0"/>
        <w:adjustRightInd w:val="0"/>
        <w:ind w:firstLine="708"/>
        <w:jc w:val="both"/>
        <w:rPr>
          <w:sz w:val="24"/>
          <w:szCs w:val="24"/>
        </w:rPr>
      </w:pPr>
      <w:r w:rsidRPr="00733450">
        <w:rPr>
          <w:sz w:val="24"/>
          <w:szCs w:val="24"/>
        </w:rPr>
        <w:t xml:space="preserve">Требования к составу заявки на участие в открытом конкурсе в электронной форме определены ч.4, ч.6 ст.54.4 Закона о закупках. Аналогичные требования установлены Заказчиком в </w:t>
      </w:r>
      <w:r w:rsidR="0050692C">
        <w:rPr>
          <w:sz w:val="24"/>
          <w:szCs w:val="24"/>
        </w:rPr>
        <w:t>п.</w:t>
      </w:r>
      <w:r w:rsidRPr="00733450">
        <w:rPr>
          <w:sz w:val="24"/>
          <w:szCs w:val="24"/>
        </w:rPr>
        <w:t>п.2</w:t>
      </w:r>
      <w:r w:rsidR="0050692C">
        <w:rPr>
          <w:sz w:val="24"/>
          <w:szCs w:val="24"/>
        </w:rPr>
        <w:t>,3 раздела 8</w:t>
      </w:r>
      <w:r w:rsidRPr="00733450">
        <w:rPr>
          <w:sz w:val="24"/>
          <w:szCs w:val="24"/>
        </w:rPr>
        <w:t xml:space="preserve"> конкурсной документации.</w:t>
      </w:r>
    </w:p>
    <w:p w:rsidR="00DB7A2F" w:rsidRPr="00733450" w:rsidRDefault="00733450" w:rsidP="00733450">
      <w:pPr>
        <w:autoSpaceDE w:val="0"/>
        <w:autoSpaceDN w:val="0"/>
        <w:adjustRightInd w:val="0"/>
        <w:ind w:firstLine="708"/>
        <w:jc w:val="both"/>
        <w:rPr>
          <w:sz w:val="24"/>
          <w:szCs w:val="24"/>
        </w:rPr>
      </w:pPr>
      <w:r w:rsidRPr="00733450">
        <w:rPr>
          <w:sz w:val="24"/>
          <w:szCs w:val="24"/>
        </w:rPr>
        <w:t xml:space="preserve">При этом </w:t>
      </w:r>
      <w:r w:rsidR="00DB7A2F" w:rsidRPr="00733450">
        <w:rPr>
          <w:sz w:val="24"/>
          <w:szCs w:val="24"/>
        </w:rPr>
        <w:t xml:space="preserve">Законом о закупках установлено, что  отсутствие </w:t>
      </w:r>
      <w:r w:rsidRPr="00733450">
        <w:rPr>
          <w:sz w:val="24"/>
          <w:szCs w:val="24"/>
        </w:rPr>
        <w:t xml:space="preserve">документов, подтверждающих квалификацию участника открытого конкурса в электронной форме, </w:t>
      </w:r>
      <w:r w:rsidR="00DB7A2F" w:rsidRPr="00733450">
        <w:rPr>
          <w:sz w:val="24"/>
          <w:szCs w:val="24"/>
        </w:rPr>
        <w:t>не является основанием для признания заявки на участие в открытом конкурсе в электронной форме не соответствующей требования</w:t>
      </w:r>
      <w:r w:rsidRPr="00733450">
        <w:rPr>
          <w:sz w:val="24"/>
          <w:szCs w:val="24"/>
        </w:rPr>
        <w:t xml:space="preserve">м документации о таком конкурсе (п.6 ч.6 ст.54.4 Закона о закупках). </w:t>
      </w:r>
    </w:p>
    <w:p w:rsidR="00733450" w:rsidRPr="00733450" w:rsidRDefault="00733450" w:rsidP="00733450">
      <w:pPr>
        <w:autoSpaceDE w:val="0"/>
        <w:autoSpaceDN w:val="0"/>
        <w:adjustRightInd w:val="0"/>
        <w:ind w:firstLine="708"/>
        <w:jc w:val="both"/>
        <w:rPr>
          <w:sz w:val="24"/>
          <w:szCs w:val="24"/>
        </w:rPr>
      </w:pPr>
      <w:r w:rsidRPr="00733450">
        <w:rPr>
          <w:sz w:val="24"/>
          <w:szCs w:val="24"/>
        </w:rPr>
        <w:t xml:space="preserve">Аналогичные </w:t>
      </w:r>
      <w:r w:rsidR="005060DE">
        <w:rPr>
          <w:sz w:val="24"/>
          <w:szCs w:val="24"/>
        </w:rPr>
        <w:t>положения указаны</w:t>
      </w:r>
      <w:r w:rsidR="0050692C">
        <w:rPr>
          <w:sz w:val="24"/>
          <w:szCs w:val="24"/>
        </w:rPr>
        <w:t xml:space="preserve"> Заказчиком в п.3 раздела 8</w:t>
      </w:r>
      <w:r w:rsidRPr="00733450">
        <w:rPr>
          <w:sz w:val="24"/>
          <w:szCs w:val="24"/>
        </w:rPr>
        <w:t xml:space="preserve"> документации.</w:t>
      </w:r>
    </w:p>
    <w:p w:rsidR="00527D20" w:rsidRPr="00733450" w:rsidRDefault="00820AB5" w:rsidP="00733450">
      <w:pPr>
        <w:autoSpaceDE w:val="0"/>
        <w:autoSpaceDN w:val="0"/>
        <w:adjustRightInd w:val="0"/>
        <w:ind w:firstLine="708"/>
        <w:jc w:val="both"/>
        <w:rPr>
          <w:sz w:val="24"/>
          <w:szCs w:val="24"/>
        </w:rPr>
      </w:pPr>
      <w:r>
        <w:rPr>
          <w:sz w:val="24"/>
          <w:szCs w:val="24"/>
        </w:rPr>
        <w:t>Кроме этого, согласно п. ч.1 ст.54.3</w:t>
      </w:r>
      <w:r w:rsidR="00527D20" w:rsidRPr="00733450">
        <w:rPr>
          <w:sz w:val="24"/>
          <w:szCs w:val="24"/>
        </w:rPr>
        <w:t xml:space="preserve"> Закона о закупках, документация содержит </w:t>
      </w:r>
      <w:r w:rsidRPr="00820AB5">
        <w:rPr>
          <w:sz w:val="24"/>
          <w:szCs w:val="24"/>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r w:rsidR="00527D20" w:rsidRPr="00733450">
        <w:rPr>
          <w:sz w:val="24"/>
          <w:szCs w:val="24"/>
        </w:rPr>
        <w:t>.</w:t>
      </w:r>
    </w:p>
    <w:p w:rsidR="00DB7A2F" w:rsidRPr="00733450" w:rsidRDefault="00DB7A2F" w:rsidP="00733450">
      <w:pPr>
        <w:autoSpaceDE w:val="0"/>
        <w:autoSpaceDN w:val="0"/>
        <w:adjustRightInd w:val="0"/>
        <w:ind w:firstLine="708"/>
        <w:jc w:val="both"/>
        <w:rPr>
          <w:sz w:val="24"/>
          <w:szCs w:val="24"/>
        </w:rPr>
      </w:pPr>
      <w:r w:rsidRPr="00733450">
        <w:rPr>
          <w:sz w:val="24"/>
          <w:szCs w:val="24"/>
        </w:rPr>
        <w:t>В силу ч.1 ст.32</w:t>
      </w:r>
      <w:r w:rsidR="001A6A0C">
        <w:rPr>
          <w:sz w:val="24"/>
          <w:szCs w:val="24"/>
        </w:rPr>
        <w:t xml:space="preserve"> </w:t>
      </w:r>
      <w:r w:rsidRPr="00733450">
        <w:rPr>
          <w:sz w:val="24"/>
          <w:szCs w:val="24"/>
        </w:rPr>
        <w:t>3акона о закупках, для оценки заявок, окончательных предложений участников закупки заказчик в документации о закупке устанавливает следующие критерии:</w:t>
      </w:r>
    </w:p>
    <w:p w:rsidR="00DB7A2F" w:rsidRPr="00733450" w:rsidRDefault="00DB7A2F" w:rsidP="00733450">
      <w:pPr>
        <w:autoSpaceDE w:val="0"/>
        <w:autoSpaceDN w:val="0"/>
        <w:adjustRightInd w:val="0"/>
        <w:ind w:firstLine="708"/>
        <w:jc w:val="both"/>
        <w:rPr>
          <w:sz w:val="24"/>
          <w:szCs w:val="24"/>
        </w:rPr>
      </w:pPr>
      <w:r w:rsidRPr="00733450">
        <w:rPr>
          <w:sz w:val="24"/>
          <w:szCs w:val="24"/>
        </w:rPr>
        <w:t>1)</w:t>
      </w:r>
      <w:r w:rsidRPr="00733450">
        <w:rPr>
          <w:sz w:val="24"/>
          <w:szCs w:val="24"/>
        </w:rPr>
        <w:tab/>
        <w:t>цена контракта;</w:t>
      </w:r>
    </w:p>
    <w:p w:rsidR="00DB7A2F" w:rsidRPr="00733450" w:rsidRDefault="00DB7A2F" w:rsidP="00733450">
      <w:pPr>
        <w:autoSpaceDE w:val="0"/>
        <w:autoSpaceDN w:val="0"/>
        <w:adjustRightInd w:val="0"/>
        <w:ind w:firstLine="708"/>
        <w:jc w:val="both"/>
        <w:rPr>
          <w:sz w:val="24"/>
          <w:szCs w:val="24"/>
        </w:rPr>
      </w:pPr>
      <w:r w:rsidRPr="00733450">
        <w:rPr>
          <w:sz w:val="24"/>
          <w:szCs w:val="24"/>
        </w:rPr>
        <w:t>2)</w:t>
      </w:r>
      <w:r w:rsidRPr="00733450">
        <w:rPr>
          <w:sz w:val="24"/>
          <w:szCs w:val="24"/>
        </w:rPr>
        <w:tab/>
        <w:t>расходы на эксплуатацию и ремонт товаров, использование результатов работ;</w:t>
      </w:r>
    </w:p>
    <w:p w:rsidR="00DB7A2F" w:rsidRPr="00733450" w:rsidRDefault="00DB7A2F" w:rsidP="00733450">
      <w:pPr>
        <w:autoSpaceDE w:val="0"/>
        <w:autoSpaceDN w:val="0"/>
        <w:adjustRightInd w:val="0"/>
        <w:ind w:firstLine="708"/>
        <w:jc w:val="both"/>
        <w:rPr>
          <w:sz w:val="24"/>
          <w:szCs w:val="24"/>
        </w:rPr>
      </w:pPr>
      <w:r w:rsidRPr="00733450">
        <w:rPr>
          <w:sz w:val="24"/>
          <w:szCs w:val="24"/>
        </w:rPr>
        <w:t>3)</w:t>
      </w:r>
      <w:r w:rsidRPr="00733450">
        <w:rPr>
          <w:sz w:val="24"/>
          <w:szCs w:val="24"/>
        </w:rPr>
        <w:tab/>
        <w:t>качественные, функциональные и экологические характеристики объекта закупки;</w:t>
      </w:r>
    </w:p>
    <w:p w:rsidR="00DB7A2F" w:rsidRPr="00733450" w:rsidRDefault="00DB7A2F" w:rsidP="00733450">
      <w:pPr>
        <w:autoSpaceDE w:val="0"/>
        <w:autoSpaceDN w:val="0"/>
        <w:adjustRightInd w:val="0"/>
        <w:ind w:firstLine="708"/>
        <w:jc w:val="both"/>
        <w:rPr>
          <w:sz w:val="24"/>
          <w:szCs w:val="24"/>
        </w:rPr>
      </w:pPr>
      <w:r w:rsidRPr="00733450">
        <w:rPr>
          <w:sz w:val="24"/>
          <w:szCs w:val="24"/>
        </w:rPr>
        <w:t>4)</w:t>
      </w:r>
      <w:r w:rsidRPr="00733450">
        <w:rPr>
          <w:sz w:val="24"/>
          <w:szCs w:val="24"/>
        </w:rP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B7A2F" w:rsidRPr="00733450" w:rsidRDefault="00DB7A2F" w:rsidP="00733450">
      <w:pPr>
        <w:autoSpaceDE w:val="0"/>
        <w:autoSpaceDN w:val="0"/>
        <w:adjustRightInd w:val="0"/>
        <w:ind w:firstLine="708"/>
        <w:jc w:val="both"/>
        <w:rPr>
          <w:sz w:val="24"/>
          <w:szCs w:val="24"/>
        </w:rPr>
      </w:pPr>
      <w:r w:rsidRPr="00733450">
        <w:rPr>
          <w:sz w:val="24"/>
          <w:szCs w:val="24"/>
        </w:rPr>
        <w:t>Согласно ч.4 ст.32 Закона о закупках,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DB7A2F" w:rsidRPr="00733450" w:rsidRDefault="00DB7A2F" w:rsidP="00733450">
      <w:pPr>
        <w:autoSpaceDE w:val="0"/>
        <w:autoSpaceDN w:val="0"/>
        <w:adjustRightInd w:val="0"/>
        <w:ind w:firstLine="708"/>
        <w:jc w:val="both"/>
        <w:rPr>
          <w:sz w:val="24"/>
          <w:szCs w:val="24"/>
        </w:rPr>
      </w:pPr>
      <w:r w:rsidRPr="00733450">
        <w:rPr>
          <w:sz w:val="24"/>
          <w:szCs w:val="24"/>
        </w:rPr>
        <w:t>В соответствии с ч.5 ст.32 Закона о закупках, сумма величин значимости всех критериев, предусмотренных настоящей статьей,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DB7A2F" w:rsidRPr="00733450" w:rsidRDefault="00DB7A2F" w:rsidP="00733450">
      <w:pPr>
        <w:autoSpaceDE w:val="0"/>
        <w:autoSpaceDN w:val="0"/>
        <w:adjustRightInd w:val="0"/>
        <w:ind w:firstLine="708"/>
        <w:jc w:val="both"/>
        <w:rPr>
          <w:sz w:val="24"/>
          <w:szCs w:val="24"/>
        </w:rPr>
      </w:pPr>
      <w:r w:rsidRPr="00733450">
        <w:rPr>
          <w:sz w:val="24"/>
          <w:szCs w:val="24"/>
        </w:rPr>
        <w:t>Частью 8 ст.32 Закона о закупках предусмотрено,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B7A2F" w:rsidRPr="00733450" w:rsidRDefault="00DB7A2F" w:rsidP="00733450">
      <w:pPr>
        <w:autoSpaceDE w:val="0"/>
        <w:autoSpaceDN w:val="0"/>
        <w:adjustRightInd w:val="0"/>
        <w:ind w:firstLine="708"/>
        <w:jc w:val="both"/>
        <w:rPr>
          <w:sz w:val="24"/>
          <w:szCs w:val="24"/>
        </w:rPr>
      </w:pPr>
      <w:r w:rsidRPr="00733450">
        <w:rPr>
          <w:sz w:val="24"/>
          <w:szCs w:val="24"/>
        </w:rPr>
        <w:t xml:space="preserve">Такой порядок установлен Правилами оценки заявок, окончательных предложений участников закупки товаров, работ, услуг для обеспечения государственных или муниципальных </w:t>
      </w:r>
      <w:r w:rsidRPr="00733450">
        <w:rPr>
          <w:sz w:val="24"/>
          <w:szCs w:val="24"/>
        </w:rPr>
        <w:lastRenderedPageBreak/>
        <w:t>нужд, утвержденными постановлением Правительства Российской Федерации от 28.11.2013 г. № 1085 (далее - Правила).</w:t>
      </w:r>
    </w:p>
    <w:p w:rsidR="00DB7A2F" w:rsidRPr="00733450" w:rsidRDefault="00DB7A2F" w:rsidP="00733450">
      <w:pPr>
        <w:autoSpaceDE w:val="0"/>
        <w:autoSpaceDN w:val="0"/>
        <w:adjustRightInd w:val="0"/>
        <w:ind w:firstLine="708"/>
        <w:jc w:val="both"/>
        <w:rPr>
          <w:sz w:val="24"/>
          <w:szCs w:val="24"/>
        </w:rPr>
      </w:pPr>
      <w:r w:rsidRPr="00733450">
        <w:rPr>
          <w:sz w:val="24"/>
          <w:szCs w:val="24"/>
        </w:rPr>
        <w:t>В п.1 Правил установлено, что настоящие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w:t>
      </w:r>
    </w:p>
    <w:p w:rsidR="00DB7A2F" w:rsidRPr="00733450" w:rsidRDefault="00DB7A2F" w:rsidP="00733450">
      <w:pPr>
        <w:autoSpaceDE w:val="0"/>
        <w:autoSpaceDN w:val="0"/>
        <w:adjustRightInd w:val="0"/>
        <w:ind w:firstLine="708"/>
        <w:jc w:val="both"/>
        <w:rPr>
          <w:sz w:val="24"/>
          <w:szCs w:val="24"/>
        </w:rPr>
      </w:pPr>
      <w:r w:rsidRPr="00733450">
        <w:rPr>
          <w:sz w:val="24"/>
          <w:szCs w:val="24"/>
        </w:rPr>
        <w:t xml:space="preserve">Согласно п. 10 Правил, в документации о закупке в отношении </w:t>
      </w:r>
      <w:proofErr w:type="spellStart"/>
      <w:r w:rsidRPr="00733450">
        <w:rPr>
          <w:sz w:val="24"/>
          <w:szCs w:val="24"/>
        </w:rPr>
        <w:t>нестоимостных</w:t>
      </w:r>
      <w:proofErr w:type="spellEnd"/>
      <w:r w:rsidRPr="00733450">
        <w:rPr>
          <w:sz w:val="24"/>
          <w:szCs w:val="24"/>
        </w:rPr>
        <w:t xml:space="preserve"> критериев оценки могут быть предусмотрены показатели, раскрывающие содержание </w:t>
      </w:r>
      <w:proofErr w:type="spellStart"/>
      <w:r w:rsidRPr="00733450">
        <w:rPr>
          <w:sz w:val="24"/>
          <w:szCs w:val="24"/>
        </w:rPr>
        <w:t>нестоимостных</w:t>
      </w:r>
      <w:proofErr w:type="spellEnd"/>
      <w:r w:rsidRPr="00733450">
        <w:rPr>
          <w:sz w:val="24"/>
          <w:szCs w:val="24"/>
        </w:rPr>
        <w:t xml:space="preserve"> критериев оценки и учитывающие особенности оценки закупаемых товаров, работ, услуг по </w:t>
      </w:r>
      <w:proofErr w:type="spellStart"/>
      <w:r w:rsidRPr="00733450">
        <w:rPr>
          <w:sz w:val="24"/>
          <w:szCs w:val="24"/>
        </w:rPr>
        <w:t>нестоимостным</w:t>
      </w:r>
      <w:proofErr w:type="spellEnd"/>
      <w:r w:rsidRPr="00733450">
        <w:rPr>
          <w:sz w:val="24"/>
          <w:szCs w:val="24"/>
        </w:rPr>
        <w:t xml:space="preserve"> критериям оценки.</w:t>
      </w:r>
    </w:p>
    <w:p w:rsidR="00DB7A2F" w:rsidRPr="00733450" w:rsidRDefault="00DB7A2F" w:rsidP="00733450">
      <w:pPr>
        <w:autoSpaceDE w:val="0"/>
        <w:autoSpaceDN w:val="0"/>
        <w:adjustRightInd w:val="0"/>
        <w:ind w:firstLine="708"/>
        <w:jc w:val="both"/>
        <w:rPr>
          <w:sz w:val="24"/>
          <w:szCs w:val="24"/>
        </w:rPr>
      </w:pPr>
      <w:r w:rsidRPr="00733450">
        <w:rPr>
          <w:sz w:val="24"/>
          <w:szCs w:val="24"/>
        </w:rPr>
        <w:t xml:space="preserve">В силу п. 27 Правил, показателями </w:t>
      </w:r>
      <w:proofErr w:type="spellStart"/>
      <w:r w:rsidRPr="00733450">
        <w:rPr>
          <w:sz w:val="24"/>
          <w:szCs w:val="24"/>
        </w:rPr>
        <w:t>нестоимостного</w:t>
      </w:r>
      <w:proofErr w:type="spellEnd"/>
      <w:r w:rsidRPr="00733450">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 (1) настоящих Правил):</w:t>
      </w:r>
    </w:p>
    <w:p w:rsidR="00DB7A2F" w:rsidRPr="00733450" w:rsidRDefault="00DB7A2F" w:rsidP="00733450">
      <w:pPr>
        <w:autoSpaceDE w:val="0"/>
        <w:autoSpaceDN w:val="0"/>
        <w:adjustRightInd w:val="0"/>
        <w:ind w:firstLine="708"/>
        <w:jc w:val="both"/>
        <w:rPr>
          <w:sz w:val="24"/>
          <w:szCs w:val="24"/>
        </w:rPr>
      </w:pPr>
      <w:r w:rsidRPr="00733450">
        <w:rPr>
          <w:sz w:val="24"/>
          <w:szCs w:val="24"/>
        </w:rPr>
        <w:t>а)</w:t>
      </w:r>
      <w:r w:rsidRPr="00733450">
        <w:rPr>
          <w:sz w:val="24"/>
          <w:szCs w:val="24"/>
        </w:rPr>
        <w:tab/>
        <w:t>квалификация трудовых ресурсов (руководителей и ключевых специалистов), предлагаемых для выполнения работ, оказания услуг; </w:t>
      </w:r>
    </w:p>
    <w:p w:rsidR="00DB7A2F" w:rsidRPr="00733450" w:rsidRDefault="00DB7A2F" w:rsidP="00733450">
      <w:pPr>
        <w:autoSpaceDE w:val="0"/>
        <w:autoSpaceDN w:val="0"/>
        <w:adjustRightInd w:val="0"/>
        <w:ind w:firstLine="708"/>
        <w:jc w:val="both"/>
        <w:rPr>
          <w:sz w:val="24"/>
          <w:szCs w:val="24"/>
        </w:rPr>
      </w:pPr>
      <w:r w:rsidRPr="00733450">
        <w:rPr>
          <w:sz w:val="24"/>
          <w:szCs w:val="24"/>
        </w:rPr>
        <w:t>б)</w:t>
      </w:r>
      <w:r w:rsidRPr="00733450">
        <w:rPr>
          <w:sz w:val="24"/>
          <w:szCs w:val="24"/>
        </w:rPr>
        <w:tab/>
        <w:t>опыт участника по успешной поставке товара, выполнению работ, оказанию услуг сопоставимого характера и объема;</w:t>
      </w:r>
    </w:p>
    <w:p w:rsidR="00DB7A2F" w:rsidRPr="00733450" w:rsidRDefault="00DB7A2F" w:rsidP="00733450">
      <w:pPr>
        <w:autoSpaceDE w:val="0"/>
        <w:autoSpaceDN w:val="0"/>
        <w:adjustRightInd w:val="0"/>
        <w:ind w:firstLine="708"/>
        <w:jc w:val="both"/>
        <w:rPr>
          <w:sz w:val="24"/>
          <w:szCs w:val="24"/>
        </w:rPr>
      </w:pPr>
      <w:r w:rsidRPr="00733450">
        <w:rPr>
          <w:sz w:val="24"/>
          <w:szCs w:val="24"/>
        </w:rPr>
        <w:t>в)</w:t>
      </w:r>
      <w:r w:rsidRPr="00733450">
        <w:rPr>
          <w:sz w:val="24"/>
          <w:szCs w:val="24"/>
        </w:rPr>
        <w:tab/>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DB7A2F" w:rsidRPr="00733450" w:rsidRDefault="00DB7A2F" w:rsidP="00733450">
      <w:pPr>
        <w:autoSpaceDE w:val="0"/>
        <w:autoSpaceDN w:val="0"/>
        <w:adjustRightInd w:val="0"/>
        <w:ind w:firstLine="708"/>
        <w:jc w:val="both"/>
        <w:rPr>
          <w:sz w:val="24"/>
          <w:szCs w:val="24"/>
        </w:rPr>
      </w:pPr>
      <w:r w:rsidRPr="00733450">
        <w:rPr>
          <w:sz w:val="24"/>
          <w:szCs w:val="24"/>
        </w:rPr>
        <w:t>г)</w:t>
      </w:r>
      <w:r w:rsidRPr="00733450">
        <w:rPr>
          <w:sz w:val="24"/>
          <w:szCs w:val="24"/>
        </w:rPr>
        <w:tab/>
        <w:t>обеспеченность участника закупки трудовыми ресурсами;</w:t>
      </w:r>
    </w:p>
    <w:p w:rsidR="00DB7A2F" w:rsidRPr="00733450" w:rsidRDefault="00DB7A2F" w:rsidP="00733450">
      <w:pPr>
        <w:autoSpaceDE w:val="0"/>
        <w:autoSpaceDN w:val="0"/>
        <w:adjustRightInd w:val="0"/>
        <w:ind w:firstLine="708"/>
        <w:jc w:val="both"/>
        <w:rPr>
          <w:sz w:val="24"/>
          <w:szCs w:val="24"/>
        </w:rPr>
      </w:pPr>
      <w:r w:rsidRPr="00733450">
        <w:rPr>
          <w:sz w:val="24"/>
          <w:szCs w:val="24"/>
        </w:rPr>
        <w:t>д)</w:t>
      </w:r>
      <w:r w:rsidRPr="00733450">
        <w:rPr>
          <w:sz w:val="24"/>
          <w:szCs w:val="24"/>
        </w:rPr>
        <w:tab/>
        <w:t>деловая репутация участника закупки.</w:t>
      </w:r>
    </w:p>
    <w:p w:rsidR="00DB7A2F" w:rsidRPr="00733450" w:rsidRDefault="00DB7A2F" w:rsidP="00733450">
      <w:pPr>
        <w:autoSpaceDE w:val="0"/>
        <w:autoSpaceDN w:val="0"/>
        <w:adjustRightInd w:val="0"/>
        <w:ind w:firstLine="708"/>
        <w:jc w:val="both"/>
        <w:rPr>
          <w:sz w:val="24"/>
          <w:szCs w:val="24"/>
        </w:rPr>
      </w:pPr>
      <w:r w:rsidRPr="00733450">
        <w:rPr>
          <w:sz w:val="24"/>
          <w:szCs w:val="24"/>
        </w:rPr>
        <w:t>В случае использования показателя конкурсная документация должна содержать, в том числе:</w:t>
      </w:r>
    </w:p>
    <w:p w:rsidR="00DB7A2F" w:rsidRPr="00733450" w:rsidRDefault="00DB7A2F" w:rsidP="00733450">
      <w:pPr>
        <w:autoSpaceDE w:val="0"/>
        <w:autoSpaceDN w:val="0"/>
        <w:adjustRightInd w:val="0"/>
        <w:ind w:firstLine="708"/>
        <w:jc w:val="both"/>
        <w:rPr>
          <w:sz w:val="24"/>
          <w:szCs w:val="24"/>
        </w:rPr>
      </w:pPr>
      <w:r w:rsidRPr="00733450">
        <w:rPr>
          <w:sz w:val="24"/>
          <w:szCs w:val="24"/>
        </w:rPr>
        <w:t>-</w:t>
      </w:r>
      <w:r w:rsidRPr="00733450">
        <w:rPr>
          <w:sz w:val="24"/>
          <w:szCs w:val="24"/>
        </w:rPr>
        <w:tab/>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DB7A2F" w:rsidRPr="00733450" w:rsidRDefault="00DB7A2F" w:rsidP="00733450">
      <w:pPr>
        <w:autoSpaceDE w:val="0"/>
        <w:autoSpaceDN w:val="0"/>
        <w:adjustRightInd w:val="0"/>
        <w:ind w:firstLine="708"/>
        <w:jc w:val="both"/>
        <w:rPr>
          <w:sz w:val="24"/>
          <w:szCs w:val="24"/>
        </w:rPr>
      </w:pPr>
      <w:r w:rsidRPr="00733450">
        <w:rPr>
          <w:sz w:val="24"/>
          <w:szCs w:val="24"/>
        </w:rPr>
        <w:t>-</w:t>
      </w:r>
      <w:r w:rsidRPr="00733450">
        <w:rPr>
          <w:sz w:val="24"/>
          <w:szCs w:val="24"/>
        </w:rPr>
        <w:tab/>
        <w:t>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DB7A2F" w:rsidRDefault="00DB7A2F" w:rsidP="00733450">
      <w:pPr>
        <w:autoSpaceDE w:val="0"/>
        <w:autoSpaceDN w:val="0"/>
        <w:adjustRightInd w:val="0"/>
        <w:ind w:firstLine="708"/>
        <w:jc w:val="both"/>
        <w:rPr>
          <w:sz w:val="24"/>
          <w:szCs w:val="24"/>
        </w:rPr>
      </w:pPr>
      <w:r w:rsidRPr="00733450">
        <w:rPr>
          <w:sz w:val="24"/>
          <w:szCs w:val="24"/>
        </w:rPr>
        <w:t xml:space="preserve">Критерии оценки заявок на участие в конкурсе </w:t>
      </w:r>
      <w:r w:rsidR="00D457C5">
        <w:rPr>
          <w:sz w:val="24"/>
          <w:szCs w:val="24"/>
        </w:rPr>
        <w:t xml:space="preserve">и порядок их оценки </w:t>
      </w:r>
      <w:r w:rsidRPr="00733450">
        <w:rPr>
          <w:sz w:val="24"/>
          <w:szCs w:val="24"/>
        </w:rPr>
        <w:t xml:space="preserve">установлены Заказчиком в </w:t>
      </w:r>
      <w:r w:rsidR="0050692C">
        <w:rPr>
          <w:sz w:val="24"/>
          <w:szCs w:val="24"/>
        </w:rPr>
        <w:t>Приложении №1</w:t>
      </w:r>
      <w:r w:rsidRPr="00733450">
        <w:rPr>
          <w:sz w:val="24"/>
          <w:szCs w:val="24"/>
        </w:rPr>
        <w:t xml:space="preserve"> конкурсной документации.</w:t>
      </w:r>
    </w:p>
    <w:p w:rsidR="00DB7A2F" w:rsidRDefault="00D457C5" w:rsidP="00DB7A2F">
      <w:pPr>
        <w:autoSpaceDE w:val="0"/>
        <w:autoSpaceDN w:val="0"/>
        <w:adjustRightInd w:val="0"/>
        <w:ind w:firstLine="709"/>
        <w:jc w:val="both"/>
        <w:rPr>
          <w:sz w:val="24"/>
          <w:szCs w:val="24"/>
        </w:rPr>
      </w:pPr>
      <w:r>
        <w:rPr>
          <w:sz w:val="24"/>
          <w:szCs w:val="24"/>
        </w:rPr>
        <w:t>Заказчиком установлены следующие критерии: «Цена контракта – значимость критерия – 60%», «</w:t>
      </w:r>
      <w:r w:rsidRPr="00D457C5">
        <w:rPr>
          <w:sz w:val="24"/>
          <w:szCs w:val="24"/>
        </w:rPr>
        <w:t>Квалификация участников конкурса</w:t>
      </w:r>
      <w:r>
        <w:rPr>
          <w:sz w:val="24"/>
          <w:szCs w:val="24"/>
        </w:rPr>
        <w:t xml:space="preserve"> - </w:t>
      </w:r>
      <w:r w:rsidRPr="00D457C5">
        <w:rPr>
          <w:sz w:val="24"/>
          <w:szCs w:val="24"/>
        </w:rPr>
        <w:t>значимость критерия</w:t>
      </w:r>
      <w:r>
        <w:rPr>
          <w:sz w:val="24"/>
          <w:szCs w:val="24"/>
        </w:rPr>
        <w:t xml:space="preserve"> – 40%». В рамках последнего критерия установлены показатели: «</w:t>
      </w:r>
      <w:r w:rsidRPr="00D457C5">
        <w:rPr>
          <w:sz w:val="24"/>
          <w:szCs w:val="24"/>
        </w:rPr>
        <w:t>Наличие у Участника закупки опыта</w:t>
      </w:r>
      <w:r>
        <w:rPr>
          <w:sz w:val="24"/>
          <w:szCs w:val="24"/>
        </w:rPr>
        <w:t xml:space="preserve"> выполнения работ, сопоставимых</w:t>
      </w:r>
      <w:r w:rsidRPr="00D457C5">
        <w:rPr>
          <w:sz w:val="24"/>
          <w:szCs w:val="24"/>
        </w:rPr>
        <w:t xml:space="preserve"> по характеру и объему предмету настоящей закупки</w:t>
      </w:r>
      <w:r>
        <w:rPr>
          <w:sz w:val="24"/>
          <w:szCs w:val="24"/>
        </w:rPr>
        <w:t>» и «</w:t>
      </w:r>
      <w:r w:rsidRPr="00D457C5">
        <w:rPr>
          <w:sz w:val="24"/>
          <w:szCs w:val="24"/>
        </w:rPr>
        <w:t>Наличие у участника конкурса финансовых ресурсов – размер уставного капитала Участника конкурса</w:t>
      </w:r>
      <w:r>
        <w:rPr>
          <w:sz w:val="24"/>
          <w:szCs w:val="24"/>
        </w:rPr>
        <w:t>».</w:t>
      </w:r>
    </w:p>
    <w:p w:rsidR="00D457C5" w:rsidRDefault="00D457C5" w:rsidP="00DB7A2F">
      <w:pPr>
        <w:autoSpaceDE w:val="0"/>
        <w:autoSpaceDN w:val="0"/>
        <w:adjustRightInd w:val="0"/>
        <w:ind w:firstLine="709"/>
        <w:jc w:val="both"/>
        <w:rPr>
          <w:sz w:val="24"/>
          <w:szCs w:val="24"/>
        </w:rPr>
      </w:pPr>
      <w:r>
        <w:rPr>
          <w:sz w:val="24"/>
          <w:szCs w:val="24"/>
        </w:rPr>
        <w:t xml:space="preserve">Документами, подтверждающими </w:t>
      </w:r>
      <w:r w:rsidR="0039502D">
        <w:rPr>
          <w:sz w:val="24"/>
          <w:szCs w:val="24"/>
        </w:rPr>
        <w:t>н</w:t>
      </w:r>
      <w:r w:rsidR="0039502D" w:rsidRPr="0039502D">
        <w:rPr>
          <w:sz w:val="24"/>
          <w:szCs w:val="24"/>
        </w:rPr>
        <w:t>аличие у Участника закупки опыта выполнения работ, сопоставимых по характеру и объему предмету настоящей закупки</w:t>
      </w:r>
      <w:r w:rsidR="0039502D">
        <w:rPr>
          <w:sz w:val="24"/>
          <w:szCs w:val="24"/>
        </w:rPr>
        <w:t xml:space="preserve">, определены, в том числе, </w:t>
      </w:r>
      <w:r w:rsidR="0039502D" w:rsidRPr="0039502D">
        <w:rPr>
          <w:sz w:val="24"/>
          <w:szCs w:val="24"/>
        </w:rPr>
        <w:t>скриншоты из реестра контрактов (договоров) единой информационной системы в сфере закупок, подтверждающие наличие указанных контрактов</w:t>
      </w:r>
      <w:r w:rsidR="0039502D">
        <w:rPr>
          <w:sz w:val="24"/>
          <w:szCs w:val="24"/>
        </w:rPr>
        <w:t>.</w:t>
      </w:r>
    </w:p>
    <w:p w:rsidR="0039502D" w:rsidRPr="00DB7A2F" w:rsidRDefault="0039502D" w:rsidP="00DB7A2F">
      <w:pPr>
        <w:autoSpaceDE w:val="0"/>
        <w:autoSpaceDN w:val="0"/>
        <w:adjustRightInd w:val="0"/>
        <w:ind w:firstLine="709"/>
        <w:jc w:val="both"/>
        <w:rPr>
          <w:sz w:val="24"/>
          <w:szCs w:val="24"/>
        </w:rPr>
      </w:pPr>
      <w:r>
        <w:rPr>
          <w:sz w:val="24"/>
          <w:szCs w:val="24"/>
        </w:rPr>
        <w:t>Заявитель полагает, что Заказчиком не учтено правовое положение хозяйствующих субъектов Республики Крым, принятой в состав РФ 21.03.2014г. По мнению Заявителя, лица, осуществлявшие деятельность на территории Республики Крым при наличии контрактов о выполнении соответствующих работ с 2015 года (период, установленный в документации)в переходный период с 2014 по 2016г, не смогли бы подтвердить соответствующий опыт, поскольку информация по договорам, заключенным в переходный период, отсутствовала в Единой информационной системе в сфере закупок.</w:t>
      </w:r>
    </w:p>
    <w:p w:rsidR="00733450" w:rsidRDefault="0039502D" w:rsidP="00733450">
      <w:pPr>
        <w:autoSpaceDE w:val="0"/>
        <w:autoSpaceDN w:val="0"/>
        <w:adjustRightInd w:val="0"/>
        <w:ind w:firstLine="709"/>
        <w:jc w:val="both"/>
        <w:rPr>
          <w:sz w:val="24"/>
          <w:szCs w:val="24"/>
        </w:rPr>
      </w:pPr>
      <w:r>
        <w:rPr>
          <w:sz w:val="24"/>
          <w:szCs w:val="24"/>
        </w:rPr>
        <w:lastRenderedPageBreak/>
        <w:t>Комиссия отмечает, что у</w:t>
      </w:r>
      <w:r w:rsidR="00733450">
        <w:rPr>
          <w:sz w:val="24"/>
          <w:szCs w:val="24"/>
        </w:rPr>
        <w:t xml:space="preserve">становленные </w:t>
      </w:r>
      <w:r>
        <w:rPr>
          <w:sz w:val="24"/>
          <w:szCs w:val="24"/>
        </w:rPr>
        <w:t xml:space="preserve">Заказчиком </w:t>
      </w:r>
      <w:r w:rsidR="00733450">
        <w:rPr>
          <w:sz w:val="24"/>
          <w:szCs w:val="24"/>
        </w:rPr>
        <w:t>критерии оценки соответствуют требованиям Закона о закупках, Правилам.</w:t>
      </w:r>
    </w:p>
    <w:p w:rsidR="001A6A0C" w:rsidRDefault="001A6A0C" w:rsidP="00733450">
      <w:pPr>
        <w:autoSpaceDE w:val="0"/>
        <w:autoSpaceDN w:val="0"/>
        <w:adjustRightInd w:val="0"/>
        <w:ind w:firstLine="709"/>
        <w:jc w:val="both"/>
        <w:rPr>
          <w:sz w:val="24"/>
          <w:szCs w:val="24"/>
        </w:rPr>
      </w:pPr>
      <w:r>
        <w:rPr>
          <w:sz w:val="24"/>
          <w:szCs w:val="24"/>
        </w:rPr>
        <w:t>Требования о предоставлении в составе заявки на участие в конкурсе документов, подтверждающих к</w:t>
      </w:r>
      <w:r w:rsidRPr="001A6A0C">
        <w:rPr>
          <w:sz w:val="24"/>
          <w:szCs w:val="24"/>
        </w:rPr>
        <w:t>валификаци</w:t>
      </w:r>
      <w:r>
        <w:rPr>
          <w:sz w:val="24"/>
          <w:szCs w:val="24"/>
        </w:rPr>
        <w:t>ю</w:t>
      </w:r>
      <w:r w:rsidRPr="001A6A0C">
        <w:rPr>
          <w:sz w:val="24"/>
          <w:szCs w:val="24"/>
        </w:rPr>
        <w:t xml:space="preserve"> участников закупки, в том числе</w:t>
      </w:r>
      <w:r w:rsidR="0039502D">
        <w:rPr>
          <w:sz w:val="24"/>
          <w:szCs w:val="24"/>
        </w:rPr>
        <w:t>,</w:t>
      </w:r>
      <w:r w:rsidRPr="001A6A0C">
        <w:rPr>
          <w:sz w:val="24"/>
          <w:szCs w:val="24"/>
        </w:rPr>
        <w:t xml:space="preserve"> опыта работы, связанного с предметом контракта, </w:t>
      </w:r>
      <w:r>
        <w:rPr>
          <w:sz w:val="24"/>
          <w:szCs w:val="24"/>
        </w:rPr>
        <w:t>установлены Заказчиком в рамках критериев оценки заявок.</w:t>
      </w:r>
    </w:p>
    <w:p w:rsidR="00C270B1" w:rsidRDefault="00733450" w:rsidP="00733450">
      <w:pPr>
        <w:autoSpaceDE w:val="0"/>
        <w:autoSpaceDN w:val="0"/>
        <w:adjustRightInd w:val="0"/>
        <w:ind w:firstLine="709"/>
        <w:jc w:val="both"/>
        <w:rPr>
          <w:sz w:val="24"/>
          <w:szCs w:val="24"/>
        </w:rPr>
      </w:pPr>
      <w:r>
        <w:rPr>
          <w:sz w:val="24"/>
          <w:szCs w:val="24"/>
        </w:rPr>
        <w:t>Комиссия отмечает</w:t>
      </w:r>
      <w:r w:rsidR="00DB7A2F" w:rsidRPr="00DB7A2F">
        <w:rPr>
          <w:sz w:val="24"/>
          <w:szCs w:val="24"/>
        </w:rPr>
        <w:t>, что Закон о закупках, Правила не содержат перечня документов, кото</w:t>
      </w:r>
      <w:r>
        <w:rPr>
          <w:sz w:val="24"/>
          <w:szCs w:val="24"/>
        </w:rPr>
        <w:t xml:space="preserve">рые подтверждают </w:t>
      </w:r>
      <w:r w:rsidR="0039502D">
        <w:rPr>
          <w:sz w:val="24"/>
          <w:szCs w:val="24"/>
        </w:rPr>
        <w:t>квалификацию участника закупки</w:t>
      </w:r>
      <w:r>
        <w:rPr>
          <w:sz w:val="24"/>
          <w:szCs w:val="24"/>
        </w:rPr>
        <w:t>. Следовательно, документы могут определяться Заказчиком самостоятельно в целях выявления</w:t>
      </w:r>
      <w:r w:rsidRPr="00733450">
        <w:rPr>
          <w:sz w:val="24"/>
          <w:szCs w:val="24"/>
        </w:rPr>
        <w:t xml:space="preserve"> в результате конкурса участника, исполнение контракта которым в наибольшей степени будет отвечать целям эффективного использования источников финансирования</w:t>
      </w:r>
      <w:r w:rsidR="00DB7A2F" w:rsidRPr="00DB7A2F">
        <w:rPr>
          <w:sz w:val="24"/>
          <w:szCs w:val="24"/>
        </w:rPr>
        <w:t>.</w:t>
      </w:r>
    </w:p>
    <w:p w:rsidR="00EF374E" w:rsidRDefault="00EF374E" w:rsidP="00733450">
      <w:pPr>
        <w:autoSpaceDE w:val="0"/>
        <w:autoSpaceDN w:val="0"/>
        <w:adjustRightInd w:val="0"/>
        <w:ind w:firstLine="709"/>
        <w:jc w:val="both"/>
        <w:rPr>
          <w:sz w:val="24"/>
          <w:szCs w:val="24"/>
        </w:rPr>
      </w:pPr>
      <w:r>
        <w:rPr>
          <w:sz w:val="24"/>
          <w:szCs w:val="24"/>
        </w:rPr>
        <w:t>Более того, отсутствие оспариваемых документов в составе заявки не исключает возможность участника закупки подать заявку на участие в открытом конкурсе, не является основанием для отклонения такой заявки.</w:t>
      </w:r>
    </w:p>
    <w:p w:rsidR="00EF374E" w:rsidRDefault="00EF374E" w:rsidP="00733450">
      <w:pPr>
        <w:autoSpaceDE w:val="0"/>
        <w:autoSpaceDN w:val="0"/>
        <w:adjustRightInd w:val="0"/>
        <w:ind w:firstLine="709"/>
        <w:jc w:val="both"/>
        <w:rPr>
          <w:sz w:val="24"/>
          <w:szCs w:val="24"/>
        </w:rPr>
      </w:pPr>
      <w:r>
        <w:rPr>
          <w:sz w:val="24"/>
          <w:szCs w:val="24"/>
        </w:rPr>
        <w:t>Кроме того, в соответствии с ч.1 ст.105 Закона о закупках, л</w:t>
      </w:r>
      <w:r w:rsidRPr="00EF374E">
        <w:rPr>
          <w:sz w:val="24"/>
          <w:szCs w:val="24"/>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Pr>
          <w:sz w:val="24"/>
          <w:szCs w:val="24"/>
        </w:rPr>
        <w:t>.</w:t>
      </w:r>
    </w:p>
    <w:p w:rsidR="00EF374E" w:rsidRDefault="00EF374E" w:rsidP="00733450">
      <w:pPr>
        <w:autoSpaceDE w:val="0"/>
        <w:autoSpaceDN w:val="0"/>
        <w:adjustRightInd w:val="0"/>
        <w:ind w:firstLine="709"/>
        <w:jc w:val="both"/>
        <w:rPr>
          <w:sz w:val="24"/>
          <w:szCs w:val="24"/>
        </w:rPr>
      </w:pPr>
      <w:r>
        <w:rPr>
          <w:sz w:val="24"/>
          <w:szCs w:val="24"/>
        </w:rPr>
        <w:t xml:space="preserve">Материалы жалобы не содержат доказательств того, что установленное требование нарушает права и законные интересы ООО «Бристоль-проект». Явку представителя на заседание Комиссии посредством ВКС Заявитель не обеспечил. </w:t>
      </w:r>
    </w:p>
    <w:p w:rsidR="00EF374E" w:rsidRDefault="00EF374E" w:rsidP="00733450">
      <w:pPr>
        <w:autoSpaceDE w:val="0"/>
        <w:autoSpaceDN w:val="0"/>
        <w:adjustRightInd w:val="0"/>
        <w:ind w:firstLine="709"/>
        <w:jc w:val="both"/>
        <w:rPr>
          <w:sz w:val="24"/>
          <w:szCs w:val="24"/>
        </w:rPr>
      </w:pPr>
      <w:r>
        <w:rPr>
          <w:sz w:val="24"/>
          <w:szCs w:val="24"/>
        </w:rPr>
        <w:t>В адрес Заявителя Комиссией направлен запрос с просьбой предоставить сведения о контрактах, заключенных обществом с заказчиками, осуществляющими деятельность на территории Республики Крым в упомянутый в тексте жалобы период. Ответа на данный запрос Общество не предоставило.</w:t>
      </w:r>
    </w:p>
    <w:p w:rsidR="00EF374E" w:rsidRDefault="00EF374E" w:rsidP="00733450">
      <w:pPr>
        <w:autoSpaceDE w:val="0"/>
        <w:autoSpaceDN w:val="0"/>
        <w:adjustRightInd w:val="0"/>
        <w:ind w:firstLine="709"/>
        <w:jc w:val="both"/>
        <w:rPr>
          <w:sz w:val="24"/>
          <w:szCs w:val="24"/>
        </w:rPr>
      </w:pPr>
    </w:p>
    <w:p w:rsidR="00733450" w:rsidRDefault="00EF374E" w:rsidP="00733450">
      <w:pPr>
        <w:autoSpaceDE w:val="0"/>
        <w:autoSpaceDN w:val="0"/>
        <w:adjustRightInd w:val="0"/>
        <w:ind w:firstLine="709"/>
        <w:jc w:val="both"/>
        <w:rPr>
          <w:sz w:val="24"/>
          <w:szCs w:val="24"/>
        </w:rPr>
      </w:pPr>
      <w:r>
        <w:rPr>
          <w:sz w:val="24"/>
          <w:szCs w:val="24"/>
        </w:rPr>
        <w:t>Исходя из совокупности изложенного</w:t>
      </w:r>
      <w:r w:rsidR="00733450">
        <w:rPr>
          <w:sz w:val="24"/>
          <w:szCs w:val="24"/>
        </w:rPr>
        <w:t>, в действиях Заказчика нарушений требований Закона о закупках не может быть установлено.</w:t>
      </w:r>
    </w:p>
    <w:p w:rsidR="00AB1A9F" w:rsidRPr="008709F7" w:rsidRDefault="000A72E7" w:rsidP="00733450">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36CC9" w:rsidRDefault="00036CC9" w:rsidP="00733450">
      <w:pPr>
        <w:ind w:firstLine="708"/>
        <w:jc w:val="both"/>
        <w:rPr>
          <w:b/>
          <w:sz w:val="24"/>
          <w:szCs w:val="24"/>
        </w:rPr>
      </w:pPr>
    </w:p>
    <w:p w:rsidR="000A72E7" w:rsidRDefault="000A72E7" w:rsidP="00733450">
      <w:pPr>
        <w:ind w:firstLine="708"/>
        <w:jc w:val="center"/>
        <w:rPr>
          <w:b/>
          <w:sz w:val="24"/>
          <w:szCs w:val="24"/>
        </w:rPr>
      </w:pPr>
      <w:r w:rsidRPr="008709F7">
        <w:rPr>
          <w:b/>
          <w:sz w:val="24"/>
          <w:szCs w:val="24"/>
        </w:rPr>
        <w:t>РЕШИЛА:</w:t>
      </w:r>
    </w:p>
    <w:p w:rsidR="00036CC9" w:rsidRDefault="00036CC9" w:rsidP="00733450">
      <w:pPr>
        <w:ind w:firstLine="708"/>
        <w:jc w:val="both"/>
        <w:rPr>
          <w:b/>
          <w:sz w:val="24"/>
          <w:szCs w:val="24"/>
        </w:rPr>
      </w:pPr>
    </w:p>
    <w:p w:rsidR="008F3733" w:rsidRDefault="00820049" w:rsidP="00733450">
      <w:pPr>
        <w:pStyle w:val="a7"/>
        <w:tabs>
          <w:tab w:val="left" w:pos="993"/>
        </w:tabs>
        <w:spacing w:after="0"/>
        <w:ind w:left="0" w:firstLine="709"/>
        <w:jc w:val="both"/>
        <w:rPr>
          <w:sz w:val="24"/>
          <w:szCs w:val="24"/>
        </w:rPr>
      </w:pPr>
      <w:r w:rsidRPr="00D86022">
        <w:rPr>
          <w:sz w:val="24"/>
          <w:szCs w:val="24"/>
        </w:rPr>
        <w:t xml:space="preserve">Признать жалобу </w:t>
      </w:r>
      <w:r w:rsidR="00EF374E">
        <w:rPr>
          <w:color w:val="000000"/>
          <w:sz w:val="24"/>
          <w:szCs w:val="24"/>
        </w:rPr>
        <w:t xml:space="preserve">ООО «Бристоль-проект» </w:t>
      </w:r>
      <w:r w:rsidR="00EF374E" w:rsidRPr="00EF374E">
        <w:rPr>
          <w:color w:val="000000"/>
          <w:sz w:val="24"/>
          <w:szCs w:val="24"/>
        </w:rPr>
        <w:t>на действия Администрации г</w:t>
      </w:r>
      <w:r w:rsidR="00EF374E">
        <w:rPr>
          <w:color w:val="000000"/>
          <w:sz w:val="24"/>
          <w:szCs w:val="24"/>
        </w:rPr>
        <w:t xml:space="preserve">ородского округа «Город </w:t>
      </w:r>
      <w:proofErr w:type="spellStart"/>
      <w:r w:rsidR="00EF374E">
        <w:rPr>
          <w:color w:val="000000"/>
          <w:sz w:val="24"/>
          <w:szCs w:val="24"/>
        </w:rPr>
        <w:t>Кизел</w:t>
      </w:r>
      <w:proofErr w:type="spellEnd"/>
      <w:r w:rsidR="00EF374E">
        <w:rPr>
          <w:color w:val="000000"/>
          <w:sz w:val="24"/>
          <w:szCs w:val="24"/>
        </w:rPr>
        <w:t xml:space="preserve">» </w:t>
      </w:r>
      <w:r w:rsidR="00EF374E" w:rsidRPr="00EF374E">
        <w:rPr>
          <w:color w:val="000000"/>
          <w:sz w:val="24"/>
          <w:szCs w:val="24"/>
        </w:rPr>
        <w:t>при проведении открытого конкурса в электронной форме на выполнение проектно-изыскательских работ на реконструкцию систем водоснабжения муниципальных образований Пермского края (</w:t>
      </w:r>
      <w:proofErr w:type="spellStart"/>
      <w:r w:rsidR="00EF374E" w:rsidRPr="00EF374E">
        <w:rPr>
          <w:color w:val="000000"/>
          <w:sz w:val="24"/>
          <w:szCs w:val="24"/>
        </w:rPr>
        <w:t>изв</w:t>
      </w:r>
      <w:proofErr w:type="spellEnd"/>
      <w:r w:rsidR="00EF374E" w:rsidRPr="00EF374E">
        <w:rPr>
          <w:color w:val="000000"/>
          <w:sz w:val="24"/>
          <w:szCs w:val="24"/>
        </w:rPr>
        <w:t xml:space="preserve">. № 0156600007920000033) </w:t>
      </w:r>
      <w:r w:rsidR="001B7C95">
        <w:rPr>
          <w:color w:val="000000"/>
          <w:sz w:val="24"/>
          <w:szCs w:val="24"/>
        </w:rPr>
        <w:t>не</w:t>
      </w:r>
      <w:r w:rsidRPr="00D86022">
        <w:rPr>
          <w:sz w:val="24"/>
          <w:szCs w:val="24"/>
        </w:rPr>
        <w:t>обоснованной</w:t>
      </w:r>
      <w:r w:rsidR="00152E0D">
        <w:rPr>
          <w:sz w:val="24"/>
          <w:szCs w:val="24"/>
        </w:rPr>
        <w:t>.</w:t>
      </w:r>
    </w:p>
    <w:p w:rsidR="00733450" w:rsidRDefault="00733450" w:rsidP="00A56611">
      <w:pPr>
        <w:pStyle w:val="a7"/>
        <w:tabs>
          <w:tab w:val="left" w:pos="993"/>
        </w:tabs>
        <w:spacing w:after="0"/>
        <w:ind w:left="0" w:firstLine="709"/>
        <w:jc w:val="both"/>
        <w:rPr>
          <w:sz w:val="24"/>
          <w:szCs w:val="24"/>
        </w:rPr>
      </w:pPr>
    </w:p>
    <w:p w:rsidR="001404F0" w:rsidRDefault="001404F0" w:rsidP="00A56611">
      <w:pPr>
        <w:ind w:firstLine="720"/>
        <w:rPr>
          <w:i/>
          <w:sz w:val="24"/>
          <w:szCs w:val="24"/>
        </w:rPr>
      </w:pPr>
      <w:r w:rsidRPr="00733450">
        <w:rPr>
          <w:i/>
          <w:sz w:val="24"/>
          <w:szCs w:val="24"/>
        </w:rPr>
        <w:t>Настоящее решение может быть обжаловано в судебном порядке в течение трех месяцев со дня его принятия.</w:t>
      </w:r>
    </w:p>
    <w:p w:rsidR="00733450" w:rsidRPr="00733450" w:rsidRDefault="00733450" w:rsidP="00A56611">
      <w:pPr>
        <w:ind w:firstLine="720"/>
        <w:rPr>
          <w:i/>
          <w:sz w:val="24"/>
          <w:szCs w:val="24"/>
        </w:rPr>
      </w:pPr>
    </w:p>
    <w:p w:rsidR="007433AA" w:rsidRPr="00733450" w:rsidRDefault="007433AA" w:rsidP="00E10CF1">
      <w:pPr>
        <w:rPr>
          <w:i/>
          <w:sz w:val="24"/>
          <w:szCs w:val="24"/>
        </w:rPr>
      </w:pP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12"/>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EF374E">
      <w:rPr>
        <w:sz w:val="28"/>
        <w:szCs w:val="28"/>
      </w:rPr>
      <w:t>000584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34F0"/>
    <w:rsid w:val="00076A50"/>
    <w:rsid w:val="00076EB8"/>
    <w:rsid w:val="0008042F"/>
    <w:rsid w:val="00081145"/>
    <w:rsid w:val="000815D8"/>
    <w:rsid w:val="000816CB"/>
    <w:rsid w:val="00082975"/>
    <w:rsid w:val="00084AFF"/>
    <w:rsid w:val="0008504D"/>
    <w:rsid w:val="00085350"/>
    <w:rsid w:val="00090301"/>
    <w:rsid w:val="0009275E"/>
    <w:rsid w:val="00093260"/>
    <w:rsid w:val="00095E18"/>
    <w:rsid w:val="00096495"/>
    <w:rsid w:val="00097516"/>
    <w:rsid w:val="000A1883"/>
    <w:rsid w:val="000A18A9"/>
    <w:rsid w:val="000A2F27"/>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6A0C"/>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6958"/>
    <w:rsid w:val="0030748F"/>
    <w:rsid w:val="003075EE"/>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02D"/>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0DE"/>
    <w:rsid w:val="0050616D"/>
    <w:rsid w:val="0050630A"/>
    <w:rsid w:val="00506343"/>
    <w:rsid w:val="0050692C"/>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27D20"/>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2071"/>
    <w:rsid w:val="005746F1"/>
    <w:rsid w:val="00575BB4"/>
    <w:rsid w:val="00575EAE"/>
    <w:rsid w:val="00576B80"/>
    <w:rsid w:val="00577F75"/>
    <w:rsid w:val="005829C7"/>
    <w:rsid w:val="00583738"/>
    <w:rsid w:val="00584D6F"/>
    <w:rsid w:val="0058619A"/>
    <w:rsid w:val="005877E1"/>
    <w:rsid w:val="00590E68"/>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450"/>
    <w:rsid w:val="00733649"/>
    <w:rsid w:val="00734786"/>
    <w:rsid w:val="00734891"/>
    <w:rsid w:val="00741326"/>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0AB5"/>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9D6"/>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D3E"/>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0B1"/>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13BB"/>
    <w:rsid w:val="00CA2D6E"/>
    <w:rsid w:val="00CA3B2C"/>
    <w:rsid w:val="00CA5C8F"/>
    <w:rsid w:val="00CA6319"/>
    <w:rsid w:val="00CB277F"/>
    <w:rsid w:val="00CB2FEF"/>
    <w:rsid w:val="00CB57EA"/>
    <w:rsid w:val="00CB5DB9"/>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57C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B7A2F"/>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374E"/>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AD52A0C88AFE080F362BE2BAFCC102137D7D61EC5ECE1FCD0C154B0D066579FAA31E3F453CC0C60E576D66E0AB769C55BB8553BB8F3E0CBR2oCK" TargetMode="External"/><Relationship Id="rId5" Type="http://schemas.openxmlformats.org/officeDocument/2006/relationships/settings" Target="settings.xml"/><Relationship Id="rId10" Type="http://schemas.openxmlformats.org/officeDocument/2006/relationships/hyperlink" Target="consultantplus://offline/ref=6AD52A0C88AFE080F362BE2BAFCC102137D7D61EC5ECE1FCD0C154B0D066579FAA31E3F453CD0862E376D66E0AB769C55BB8553BB8F3E0CBR2oCK" TargetMode="External"/><Relationship Id="rId4" Type="http://schemas.microsoft.com/office/2007/relationships/stylesWithEffects" Target="stylesWithEffects.xml"/><Relationship Id="rId9" Type="http://schemas.openxmlformats.org/officeDocument/2006/relationships/hyperlink" Target="consultantplus://offline/ref=6AD52A0C88AFE080F362BE2BAFCC102137D7D61EC5ECE1FCD0C154B0D066579FAA31E3F453CD0F68ED76D66E0AB769C55BB8553BB8F3E0CBR2oC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1CACD9-4912-4128-B392-24FE20B9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1711</Words>
  <Characters>12896</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14578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Кирилл Вячеславович Политов</cp:lastModifiedBy>
  <cp:revision>2</cp:revision>
  <cp:lastPrinted>2021-02-18T07:29:00Z</cp:lastPrinted>
  <dcterms:created xsi:type="dcterms:W3CDTF">2021-02-18T07:30:00Z</dcterms:created>
  <dcterms:modified xsi:type="dcterms:W3CDTF">2021-02-18T07:30:00Z</dcterms:modified>
</cp:coreProperties>
</file>