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F59" w:rsidRPr="00177F59" w:rsidRDefault="00177F59" w:rsidP="00177F59">
      <w:pPr>
        <w:spacing w:before="0"/>
        <w:ind w:left="4536" w:firstLine="0"/>
        <w:rPr>
          <w:color w:val="auto"/>
          <w:sz w:val="26"/>
          <w:szCs w:val="26"/>
        </w:rPr>
      </w:pPr>
      <w:r w:rsidRPr="00177F59">
        <w:rPr>
          <w:color w:val="auto"/>
          <w:sz w:val="26"/>
          <w:szCs w:val="26"/>
        </w:rPr>
        <w:t>Заказчик:</w:t>
      </w:r>
    </w:p>
    <w:p w:rsidR="00177F59" w:rsidRPr="00177F59" w:rsidRDefault="00177F59" w:rsidP="00177F59">
      <w:pPr>
        <w:spacing w:before="0"/>
        <w:ind w:left="4536" w:firstLine="0"/>
        <w:rPr>
          <w:color w:val="auto"/>
          <w:sz w:val="26"/>
          <w:szCs w:val="26"/>
        </w:rPr>
      </w:pPr>
      <w:r w:rsidRPr="00177F59">
        <w:rPr>
          <w:color w:val="auto"/>
          <w:sz w:val="26"/>
          <w:szCs w:val="26"/>
        </w:rPr>
        <w:t xml:space="preserve">Администрация Одинцовского городского округа Московской области </w:t>
      </w:r>
    </w:p>
    <w:p w:rsidR="00177F59" w:rsidRPr="00177F59" w:rsidRDefault="00177F59" w:rsidP="00177F59">
      <w:pPr>
        <w:spacing w:before="0"/>
        <w:ind w:left="4536" w:firstLine="0"/>
        <w:rPr>
          <w:color w:val="auto"/>
          <w:sz w:val="26"/>
          <w:szCs w:val="26"/>
        </w:rPr>
      </w:pPr>
      <w:r w:rsidRPr="00177F59">
        <w:rPr>
          <w:color w:val="auto"/>
          <w:sz w:val="26"/>
          <w:szCs w:val="26"/>
        </w:rPr>
        <w:t>Маршала Жукова ул., д. 28,</w:t>
      </w:r>
    </w:p>
    <w:p w:rsidR="00177F59" w:rsidRPr="00177F59" w:rsidRDefault="00177F59" w:rsidP="00177F59">
      <w:pPr>
        <w:spacing w:before="0"/>
        <w:ind w:left="4536" w:firstLine="0"/>
        <w:rPr>
          <w:color w:val="auto"/>
          <w:sz w:val="26"/>
          <w:szCs w:val="26"/>
        </w:rPr>
      </w:pPr>
      <w:r w:rsidRPr="00177F59">
        <w:rPr>
          <w:color w:val="auto"/>
          <w:sz w:val="26"/>
          <w:szCs w:val="26"/>
        </w:rPr>
        <w:t>г. Одинцово,</w:t>
      </w:r>
    </w:p>
    <w:p w:rsidR="00177F59" w:rsidRPr="00177F59" w:rsidRDefault="00177F59" w:rsidP="00177F59">
      <w:pPr>
        <w:spacing w:before="0"/>
        <w:ind w:left="4536" w:firstLine="0"/>
        <w:rPr>
          <w:color w:val="auto"/>
          <w:sz w:val="26"/>
          <w:szCs w:val="26"/>
        </w:rPr>
      </w:pPr>
      <w:r w:rsidRPr="00177F59">
        <w:rPr>
          <w:color w:val="auto"/>
          <w:sz w:val="26"/>
          <w:szCs w:val="26"/>
        </w:rPr>
        <w:t>Московская обл., 143000</w:t>
      </w:r>
    </w:p>
    <w:p w:rsidR="00177F59" w:rsidRPr="00177F59" w:rsidRDefault="009670DD" w:rsidP="00177F59">
      <w:pPr>
        <w:spacing w:before="0"/>
        <w:ind w:left="4536" w:firstLine="0"/>
        <w:rPr>
          <w:color w:val="auto"/>
          <w:sz w:val="26"/>
          <w:szCs w:val="26"/>
        </w:rPr>
      </w:pPr>
      <w:hyperlink r:id="rId8" w:history="1">
        <w:r w:rsidR="00177F59" w:rsidRPr="00177F59">
          <w:rPr>
            <w:rStyle w:val="Hyperlink"/>
            <w:color w:val="auto"/>
            <w:sz w:val="26"/>
            <w:szCs w:val="26"/>
            <w:u w:val="none"/>
          </w:rPr>
          <w:t>s_strelnikov@odin.ru</w:t>
        </w:r>
      </w:hyperlink>
    </w:p>
    <w:p w:rsidR="00177F59" w:rsidRPr="00177F59" w:rsidRDefault="00177F59" w:rsidP="00177F59">
      <w:pPr>
        <w:spacing w:before="0"/>
        <w:ind w:left="4536" w:firstLine="0"/>
        <w:rPr>
          <w:bCs/>
          <w:color w:val="auto"/>
          <w:sz w:val="26"/>
          <w:szCs w:val="26"/>
        </w:rPr>
      </w:pPr>
    </w:p>
    <w:p w:rsidR="00177F59" w:rsidRPr="00177F59" w:rsidRDefault="00177F59" w:rsidP="00177F59">
      <w:pPr>
        <w:spacing w:before="0"/>
        <w:ind w:left="4536" w:firstLine="0"/>
        <w:rPr>
          <w:bCs/>
          <w:color w:val="auto"/>
          <w:sz w:val="26"/>
          <w:szCs w:val="26"/>
        </w:rPr>
      </w:pPr>
      <w:r w:rsidRPr="00177F59">
        <w:rPr>
          <w:bCs/>
          <w:color w:val="auto"/>
          <w:sz w:val="26"/>
          <w:szCs w:val="26"/>
        </w:rPr>
        <w:t>Уполномоченное учреждение:</w:t>
      </w:r>
    </w:p>
    <w:p w:rsidR="00177F59" w:rsidRPr="00177F59" w:rsidRDefault="00177F59" w:rsidP="00177F59">
      <w:pPr>
        <w:spacing w:before="0"/>
        <w:ind w:left="4536" w:firstLine="0"/>
        <w:rPr>
          <w:bCs/>
          <w:color w:val="auto"/>
          <w:sz w:val="26"/>
          <w:szCs w:val="26"/>
        </w:rPr>
      </w:pPr>
      <w:r w:rsidRPr="00177F59">
        <w:rPr>
          <w:bCs/>
          <w:color w:val="auto"/>
          <w:sz w:val="26"/>
          <w:szCs w:val="26"/>
        </w:rPr>
        <w:t xml:space="preserve">Муниципальное казенное учреждение «Центр муниципальных закупок» Одинцовского городского округа Московской области </w:t>
      </w:r>
    </w:p>
    <w:p w:rsidR="00177F59" w:rsidRPr="00177F59" w:rsidRDefault="00177F59" w:rsidP="00177F59">
      <w:pPr>
        <w:spacing w:before="0"/>
        <w:ind w:left="4536" w:firstLine="0"/>
        <w:rPr>
          <w:bCs/>
          <w:color w:val="auto"/>
          <w:sz w:val="26"/>
          <w:szCs w:val="26"/>
        </w:rPr>
      </w:pPr>
      <w:r w:rsidRPr="00177F59">
        <w:rPr>
          <w:bCs/>
          <w:color w:val="auto"/>
          <w:sz w:val="26"/>
          <w:szCs w:val="26"/>
        </w:rPr>
        <w:t>Чикина ул., д. 3,</w:t>
      </w:r>
    </w:p>
    <w:p w:rsidR="00177F59" w:rsidRPr="00177F59" w:rsidRDefault="00177F59" w:rsidP="00177F59">
      <w:pPr>
        <w:spacing w:before="0"/>
        <w:ind w:left="4536" w:firstLine="0"/>
        <w:rPr>
          <w:bCs/>
          <w:color w:val="auto"/>
          <w:sz w:val="26"/>
          <w:szCs w:val="26"/>
        </w:rPr>
      </w:pPr>
      <w:r w:rsidRPr="00177F59">
        <w:rPr>
          <w:bCs/>
          <w:color w:val="auto"/>
          <w:sz w:val="26"/>
          <w:szCs w:val="26"/>
        </w:rPr>
        <w:t>г. Одинцово, Одинцовский р-н,</w:t>
      </w:r>
    </w:p>
    <w:p w:rsidR="00177F59" w:rsidRPr="00177F59" w:rsidRDefault="00177F59" w:rsidP="00177F59">
      <w:pPr>
        <w:spacing w:before="0"/>
        <w:ind w:left="4536" w:firstLine="0"/>
        <w:rPr>
          <w:bCs/>
          <w:color w:val="auto"/>
          <w:sz w:val="26"/>
          <w:szCs w:val="26"/>
        </w:rPr>
      </w:pPr>
      <w:r w:rsidRPr="00177F59">
        <w:rPr>
          <w:bCs/>
          <w:color w:val="auto"/>
          <w:sz w:val="26"/>
          <w:szCs w:val="26"/>
        </w:rPr>
        <w:t>Московская обл., 143005</w:t>
      </w:r>
    </w:p>
    <w:p w:rsidR="00177F59" w:rsidRPr="00177F59" w:rsidRDefault="009670DD" w:rsidP="00177F59">
      <w:pPr>
        <w:spacing w:before="0"/>
        <w:ind w:left="4536" w:firstLine="0"/>
        <w:rPr>
          <w:bCs/>
          <w:color w:val="auto"/>
          <w:sz w:val="26"/>
          <w:szCs w:val="26"/>
        </w:rPr>
      </w:pPr>
      <w:hyperlink r:id="rId9" w:history="1">
        <w:r w:rsidR="00177F59" w:rsidRPr="00177F59">
          <w:rPr>
            <w:rStyle w:val="Hyperlink"/>
            <w:bCs/>
            <w:color w:val="auto"/>
            <w:sz w:val="26"/>
            <w:szCs w:val="26"/>
            <w:u w:val="none"/>
          </w:rPr>
          <w:t>bezveselnaya-cmz@mail.ru</w:t>
        </w:r>
      </w:hyperlink>
    </w:p>
    <w:p w:rsidR="00177F59" w:rsidRPr="00177F59" w:rsidRDefault="00177F59" w:rsidP="00177F59">
      <w:pPr>
        <w:spacing w:before="0"/>
        <w:ind w:left="4536" w:firstLine="0"/>
        <w:rPr>
          <w:bCs/>
          <w:color w:val="auto"/>
          <w:sz w:val="26"/>
          <w:szCs w:val="26"/>
        </w:rPr>
      </w:pPr>
    </w:p>
    <w:p w:rsidR="00177F59" w:rsidRPr="00177F59" w:rsidRDefault="00177F59" w:rsidP="00177F59">
      <w:pPr>
        <w:spacing w:before="0"/>
        <w:ind w:left="4536" w:firstLine="0"/>
        <w:rPr>
          <w:bCs/>
          <w:color w:val="auto"/>
          <w:sz w:val="26"/>
          <w:szCs w:val="26"/>
        </w:rPr>
      </w:pPr>
      <w:r w:rsidRPr="00177F59">
        <w:rPr>
          <w:bCs/>
          <w:color w:val="auto"/>
          <w:sz w:val="26"/>
          <w:szCs w:val="26"/>
        </w:rPr>
        <w:t>Оператор электронной площадки:</w:t>
      </w:r>
    </w:p>
    <w:p w:rsidR="00177F59" w:rsidRPr="00177F59" w:rsidRDefault="00177F59" w:rsidP="00177F59">
      <w:pPr>
        <w:spacing w:before="0"/>
        <w:ind w:left="4536" w:firstLine="0"/>
        <w:rPr>
          <w:bCs/>
          <w:color w:val="auto"/>
          <w:sz w:val="26"/>
          <w:szCs w:val="26"/>
        </w:rPr>
      </w:pPr>
      <w:r w:rsidRPr="00177F59">
        <w:rPr>
          <w:bCs/>
          <w:color w:val="auto"/>
          <w:sz w:val="26"/>
          <w:szCs w:val="26"/>
        </w:rPr>
        <w:t>ООО «РТС-тендер»</w:t>
      </w:r>
    </w:p>
    <w:p w:rsidR="00177F59" w:rsidRPr="00177F59" w:rsidRDefault="00177F59" w:rsidP="00177F59">
      <w:pPr>
        <w:spacing w:before="0"/>
        <w:ind w:left="4536" w:firstLine="0"/>
        <w:rPr>
          <w:bCs/>
          <w:color w:val="auto"/>
          <w:sz w:val="26"/>
          <w:szCs w:val="26"/>
        </w:rPr>
      </w:pPr>
      <w:r w:rsidRPr="00177F59">
        <w:rPr>
          <w:bCs/>
          <w:color w:val="auto"/>
          <w:sz w:val="26"/>
          <w:szCs w:val="26"/>
        </w:rPr>
        <w:t xml:space="preserve">Долгоруковская ул., д. 38, стр. 1, </w:t>
      </w:r>
    </w:p>
    <w:p w:rsidR="00177F59" w:rsidRPr="00177F59" w:rsidRDefault="00177F59" w:rsidP="00177F59">
      <w:pPr>
        <w:spacing w:before="0"/>
        <w:ind w:left="4536" w:firstLine="0"/>
        <w:rPr>
          <w:bCs/>
          <w:color w:val="auto"/>
          <w:sz w:val="26"/>
          <w:szCs w:val="26"/>
        </w:rPr>
      </w:pPr>
      <w:r w:rsidRPr="00177F59">
        <w:rPr>
          <w:bCs/>
          <w:color w:val="auto"/>
          <w:sz w:val="26"/>
          <w:szCs w:val="26"/>
        </w:rPr>
        <w:t>Москва, 127006</w:t>
      </w:r>
    </w:p>
    <w:p w:rsidR="00177F59" w:rsidRPr="00177F59" w:rsidRDefault="009670DD" w:rsidP="00177F59">
      <w:pPr>
        <w:spacing w:before="0"/>
        <w:ind w:left="4536" w:firstLine="0"/>
        <w:rPr>
          <w:bCs/>
          <w:color w:val="auto"/>
          <w:sz w:val="26"/>
          <w:szCs w:val="26"/>
        </w:rPr>
      </w:pPr>
      <w:hyperlink r:id="rId10" w:history="1">
        <w:r w:rsidR="00177F59" w:rsidRPr="00177F59">
          <w:rPr>
            <w:rStyle w:val="Hyperlink"/>
            <w:bCs/>
            <w:color w:val="auto"/>
            <w:sz w:val="26"/>
            <w:szCs w:val="26"/>
            <w:u w:val="none"/>
          </w:rPr>
          <w:t>ko@rts-tender.ru</w:t>
        </w:r>
      </w:hyperlink>
    </w:p>
    <w:p w:rsidR="00177F59" w:rsidRPr="00177F59" w:rsidRDefault="00177F59" w:rsidP="00177F59">
      <w:pPr>
        <w:spacing w:before="0"/>
        <w:ind w:left="4536" w:firstLine="0"/>
        <w:rPr>
          <w:color w:val="auto"/>
          <w:sz w:val="26"/>
          <w:szCs w:val="26"/>
        </w:rPr>
      </w:pPr>
    </w:p>
    <w:p w:rsidR="00177F59" w:rsidRPr="00177F59" w:rsidRDefault="00177F59" w:rsidP="00177F59">
      <w:pPr>
        <w:spacing w:before="0"/>
        <w:ind w:left="4536" w:firstLine="0"/>
        <w:rPr>
          <w:color w:val="auto"/>
          <w:sz w:val="26"/>
          <w:szCs w:val="26"/>
        </w:rPr>
      </w:pPr>
      <w:r w:rsidRPr="00177F59">
        <w:rPr>
          <w:color w:val="auto"/>
          <w:sz w:val="26"/>
          <w:szCs w:val="26"/>
        </w:rPr>
        <w:t>Заявитель:</w:t>
      </w:r>
    </w:p>
    <w:p w:rsidR="00177F59" w:rsidRPr="00177F59" w:rsidRDefault="00177F59" w:rsidP="00177F59">
      <w:pPr>
        <w:spacing w:before="0"/>
        <w:ind w:left="4536" w:firstLine="0"/>
        <w:rPr>
          <w:color w:val="auto"/>
          <w:sz w:val="26"/>
          <w:szCs w:val="26"/>
        </w:rPr>
      </w:pPr>
      <w:r w:rsidRPr="00177F59">
        <w:rPr>
          <w:color w:val="auto"/>
          <w:sz w:val="26"/>
          <w:szCs w:val="26"/>
        </w:rPr>
        <w:t>ООО «</w:t>
      </w:r>
      <w:r w:rsidRPr="00177F59">
        <w:rPr>
          <w:bCs/>
          <w:color w:val="auto"/>
          <w:sz w:val="26"/>
          <w:szCs w:val="26"/>
        </w:rPr>
        <w:t>МД-КОНСАЛТИНГ</w:t>
      </w:r>
      <w:r w:rsidRPr="00177F59">
        <w:rPr>
          <w:color w:val="auto"/>
          <w:sz w:val="26"/>
          <w:szCs w:val="26"/>
        </w:rPr>
        <w:t xml:space="preserve">» </w:t>
      </w:r>
    </w:p>
    <w:p w:rsidR="00177F59" w:rsidRPr="00177F59" w:rsidRDefault="00177F59" w:rsidP="00177F59">
      <w:pPr>
        <w:spacing w:before="0"/>
        <w:ind w:left="4536" w:firstLine="0"/>
        <w:rPr>
          <w:color w:val="auto"/>
          <w:sz w:val="26"/>
          <w:szCs w:val="26"/>
        </w:rPr>
      </w:pPr>
      <w:r w:rsidRPr="00177F59">
        <w:rPr>
          <w:color w:val="auto"/>
          <w:sz w:val="26"/>
          <w:szCs w:val="26"/>
        </w:rPr>
        <w:t>Приморский б-р, д. 2б, оф. 5,</w:t>
      </w:r>
    </w:p>
    <w:p w:rsidR="00177F59" w:rsidRPr="00177F59" w:rsidRDefault="00177F59" w:rsidP="00177F59">
      <w:pPr>
        <w:spacing w:before="0"/>
        <w:ind w:left="4536" w:firstLine="0"/>
        <w:rPr>
          <w:color w:val="auto"/>
          <w:sz w:val="26"/>
          <w:szCs w:val="26"/>
        </w:rPr>
      </w:pPr>
      <w:r w:rsidRPr="00177F59">
        <w:rPr>
          <w:color w:val="auto"/>
          <w:sz w:val="26"/>
          <w:szCs w:val="26"/>
        </w:rPr>
        <w:t>г. Тольятти,</w:t>
      </w:r>
    </w:p>
    <w:p w:rsidR="00177F59" w:rsidRPr="00177F59" w:rsidRDefault="00177F59" w:rsidP="00177F59">
      <w:pPr>
        <w:spacing w:before="0"/>
        <w:ind w:left="4536" w:firstLine="0"/>
        <w:rPr>
          <w:color w:val="auto"/>
          <w:sz w:val="26"/>
          <w:szCs w:val="26"/>
        </w:rPr>
      </w:pPr>
      <w:r w:rsidRPr="00177F59">
        <w:rPr>
          <w:color w:val="auto"/>
          <w:sz w:val="26"/>
          <w:szCs w:val="26"/>
        </w:rPr>
        <w:t>Самарская обл., 445051</w:t>
      </w:r>
    </w:p>
    <w:p w:rsidR="00385807" w:rsidRPr="003968DC" w:rsidRDefault="00177F59" w:rsidP="00177F59">
      <w:pPr>
        <w:spacing w:before="0"/>
        <w:ind w:left="4536" w:firstLine="0"/>
        <w:rPr>
          <w:b/>
          <w:sz w:val="26"/>
          <w:szCs w:val="26"/>
        </w:rPr>
      </w:pPr>
      <w:r w:rsidRPr="00177F59">
        <w:rPr>
          <w:color w:val="auto"/>
          <w:sz w:val="26"/>
          <w:szCs w:val="26"/>
          <w:lang w:val="en-US"/>
        </w:rPr>
        <w:t>md</w:t>
      </w:r>
      <w:r w:rsidRPr="00177F59">
        <w:rPr>
          <w:color w:val="auto"/>
          <w:sz w:val="26"/>
          <w:szCs w:val="26"/>
        </w:rPr>
        <w:t>-</w:t>
      </w:r>
      <w:r w:rsidRPr="00177F59">
        <w:rPr>
          <w:color w:val="auto"/>
          <w:sz w:val="26"/>
          <w:szCs w:val="26"/>
          <w:lang w:val="en-US"/>
        </w:rPr>
        <w:t>consulting</w:t>
      </w:r>
      <w:r w:rsidRPr="00177F59">
        <w:rPr>
          <w:color w:val="auto"/>
          <w:sz w:val="26"/>
          <w:szCs w:val="26"/>
        </w:rPr>
        <w:t>63@</w:t>
      </w:r>
      <w:r w:rsidRPr="00177F59">
        <w:rPr>
          <w:color w:val="auto"/>
          <w:sz w:val="26"/>
          <w:szCs w:val="26"/>
          <w:lang w:val="en-US"/>
        </w:rPr>
        <w:t>mail</w:t>
      </w:r>
      <w:r w:rsidRPr="00177F59">
        <w:rPr>
          <w:color w:val="auto"/>
          <w:sz w:val="26"/>
          <w:szCs w:val="26"/>
        </w:rPr>
        <w:t>.</w:t>
      </w:r>
      <w:r w:rsidRPr="00177F59">
        <w:rPr>
          <w:color w:val="auto"/>
          <w:sz w:val="26"/>
          <w:szCs w:val="26"/>
          <w:lang w:val="en-US"/>
        </w:rPr>
        <w:t>ru</w:t>
      </w:r>
    </w:p>
    <w:p w:rsidR="00625BBA" w:rsidRPr="003968DC" w:rsidRDefault="00625BBA" w:rsidP="00BA00A7">
      <w:pPr>
        <w:spacing w:before="0"/>
        <w:ind w:firstLine="0"/>
        <w:jc w:val="center"/>
        <w:rPr>
          <w:b/>
          <w:sz w:val="26"/>
          <w:szCs w:val="26"/>
        </w:rPr>
      </w:pPr>
    </w:p>
    <w:p w:rsidR="00625BBA" w:rsidRPr="003968DC" w:rsidRDefault="00625BBA" w:rsidP="00BA00A7">
      <w:pPr>
        <w:spacing w:before="0"/>
        <w:ind w:firstLine="0"/>
        <w:jc w:val="center"/>
        <w:rPr>
          <w:b/>
          <w:sz w:val="26"/>
          <w:szCs w:val="26"/>
        </w:rPr>
      </w:pPr>
    </w:p>
    <w:p w:rsidR="0096131A" w:rsidRPr="003968DC" w:rsidRDefault="0096131A" w:rsidP="00BA00A7">
      <w:pPr>
        <w:spacing w:before="0"/>
        <w:ind w:firstLine="0"/>
        <w:jc w:val="center"/>
        <w:rPr>
          <w:b/>
          <w:color w:val="auto"/>
          <w:sz w:val="26"/>
          <w:szCs w:val="26"/>
        </w:rPr>
      </w:pPr>
      <w:bookmarkStart w:id="0" w:name="_GoBack"/>
      <w:r w:rsidRPr="003968DC">
        <w:rPr>
          <w:b/>
          <w:sz w:val="26"/>
          <w:szCs w:val="26"/>
        </w:rPr>
        <w:t>РЕШЕНИЕ</w:t>
      </w:r>
    </w:p>
    <w:p w:rsidR="0096131A" w:rsidRPr="003968DC" w:rsidRDefault="000C320B" w:rsidP="00BA00A7">
      <w:pPr>
        <w:spacing w:before="0"/>
        <w:ind w:firstLine="0"/>
        <w:jc w:val="center"/>
        <w:rPr>
          <w:sz w:val="26"/>
          <w:szCs w:val="26"/>
        </w:rPr>
      </w:pPr>
      <w:r w:rsidRPr="003968DC">
        <w:rPr>
          <w:sz w:val="26"/>
          <w:szCs w:val="26"/>
        </w:rPr>
        <w:t>по делу</w:t>
      </w:r>
      <w:r w:rsidR="00071804" w:rsidRPr="003968DC">
        <w:rPr>
          <w:sz w:val="26"/>
          <w:szCs w:val="26"/>
        </w:rPr>
        <w:t xml:space="preserve"> </w:t>
      </w:r>
      <w:r w:rsidR="0076368F" w:rsidRPr="003968DC">
        <w:rPr>
          <w:sz w:val="26"/>
          <w:szCs w:val="26"/>
        </w:rPr>
        <w:t xml:space="preserve">№ </w:t>
      </w:r>
      <w:r w:rsidR="00177F59" w:rsidRPr="00177F59">
        <w:rPr>
          <w:sz w:val="26"/>
          <w:szCs w:val="26"/>
        </w:rPr>
        <w:t>50/06/4348эп/21</w:t>
      </w:r>
      <w:r w:rsidR="00177F59" w:rsidRPr="00F14979">
        <w:rPr>
          <w:sz w:val="26"/>
          <w:szCs w:val="26"/>
        </w:rPr>
        <w:t xml:space="preserve"> </w:t>
      </w:r>
      <w:bookmarkEnd w:id="0"/>
      <w:r w:rsidR="0096131A" w:rsidRPr="003968DC">
        <w:rPr>
          <w:sz w:val="26"/>
          <w:szCs w:val="26"/>
        </w:rPr>
        <w:t>о нарушении</w:t>
      </w:r>
    </w:p>
    <w:p w:rsidR="0096131A" w:rsidRPr="003968DC" w:rsidRDefault="0096131A" w:rsidP="00BA00A7">
      <w:pPr>
        <w:spacing w:before="0"/>
        <w:ind w:firstLine="0"/>
        <w:jc w:val="center"/>
        <w:rPr>
          <w:sz w:val="26"/>
          <w:szCs w:val="26"/>
        </w:rPr>
      </w:pPr>
      <w:r w:rsidRPr="003968DC">
        <w:rPr>
          <w:sz w:val="26"/>
          <w:szCs w:val="26"/>
        </w:rPr>
        <w:t>законодательства Российской Федерации</w:t>
      </w:r>
    </w:p>
    <w:p w:rsidR="00C91FE3" w:rsidRPr="003968DC" w:rsidRDefault="0096131A" w:rsidP="00F14979">
      <w:pPr>
        <w:spacing w:before="0"/>
        <w:ind w:firstLine="0"/>
        <w:jc w:val="center"/>
        <w:rPr>
          <w:sz w:val="26"/>
          <w:szCs w:val="26"/>
        </w:rPr>
      </w:pPr>
      <w:r w:rsidRPr="003968DC">
        <w:rPr>
          <w:sz w:val="26"/>
          <w:szCs w:val="26"/>
        </w:rPr>
        <w:t>о контрактной системе в сфере закупок</w:t>
      </w:r>
    </w:p>
    <w:tbl>
      <w:tblPr>
        <w:tblW w:w="9747" w:type="dxa"/>
        <w:tblLayout w:type="fixed"/>
        <w:tblLook w:val="04A0" w:firstRow="1" w:lastRow="0" w:firstColumn="1" w:lastColumn="0" w:noHBand="0" w:noVBand="1"/>
      </w:tblPr>
      <w:tblGrid>
        <w:gridCol w:w="4842"/>
        <w:gridCol w:w="4905"/>
      </w:tblGrid>
      <w:tr w:rsidR="0096131A" w:rsidRPr="003968DC" w:rsidTr="00F14979">
        <w:tc>
          <w:tcPr>
            <w:tcW w:w="4842" w:type="dxa"/>
            <w:hideMark/>
          </w:tcPr>
          <w:p w:rsidR="0096131A" w:rsidRPr="003968DC" w:rsidRDefault="00177F59" w:rsidP="00BA00A7">
            <w:pPr>
              <w:spacing w:before="0"/>
              <w:ind w:firstLine="0"/>
              <w:jc w:val="both"/>
              <w:rPr>
                <w:sz w:val="26"/>
                <w:szCs w:val="26"/>
              </w:rPr>
            </w:pPr>
            <w:r>
              <w:rPr>
                <w:sz w:val="26"/>
                <w:szCs w:val="26"/>
              </w:rPr>
              <w:t>12.0</w:t>
            </w:r>
            <w:r w:rsidR="0038486B" w:rsidRPr="003968DC">
              <w:rPr>
                <w:sz w:val="26"/>
                <w:szCs w:val="26"/>
              </w:rPr>
              <w:t>2</w:t>
            </w:r>
            <w:r>
              <w:rPr>
                <w:sz w:val="26"/>
                <w:szCs w:val="26"/>
              </w:rPr>
              <w:t>.2021</w:t>
            </w:r>
          </w:p>
          <w:p w:rsidR="00202CC5" w:rsidRPr="003968DC" w:rsidRDefault="00202CC5" w:rsidP="00BA00A7">
            <w:pPr>
              <w:spacing w:before="0"/>
              <w:ind w:firstLine="0"/>
              <w:jc w:val="both"/>
              <w:rPr>
                <w:color w:val="auto"/>
                <w:sz w:val="26"/>
                <w:szCs w:val="26"/>
                <w:highlight w:val="yellow"/>
              </w:rPr>
            </w:pPr>
          </w:p>
        </w:tc>
        <w:tc>
          <w:tcPr>
            <w:tcW w:w="4905" w:type="dxa"/>
            <w:hideMark/>
          </w:tcPr>
          <w:p w:rsidR="0096131A" w:rsidRPr="003968DC" w:rsidRDefault="0096131A" w:rsidP="00BA00A7">
            <w:pPr>
              <w:spacing w:before="0"/>
              <w:ind w:right="-72" w:firstLine="0"/>
              <w:jc w:val="right"/>
              <w:rPr>
                <w:color w:val="auto"/>
                <w:sz w:val="26"/>
                <w:szCs w:val="26"/>
              </w:rPr>
            </w:pPr>
            <w:r w:rsidRPr="003968DC">
              <w:rPr>
                <w:sz w:val="26"/>
                <w:szCs w:val="26"/>
              </w:rPr>
              <w:t>Москва</w:t>
            </w:r>
          </w:p>
        </w:tc>
      </w:tr>
    </w:tbl>
    <w:p w:rsidR="0095207E" w:rsidRPr="003968DC" w:rsidRDefault="00CC48D4" w:rsidP="009670DD">
      <w:pPr>
        <w:spacing w:before="0" w:line="276" w:lineRule="auto"/>
        <w:ind w:firstLine="709"/>
        <w:jc w:val="both"/>
        <w:rPr>
          <w:rFonts w:eastAsia="Calibri"/>
          <w:sz w:val="26"/>
          <w:szCs w:val="26"/>
        </w:rPr>
      </w:pPr>
      <w:r w:rsidRPr="003968DC">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sidR="007755E8" w:rsidRPr="003968DC">
        <w:rPr>
          <w:rFonts w:eastAsia="Calibri"/>
          <w:sz w:val="26"/>
          <w:szCs w:val="26"/>
        </w:rPr>
        <w:t xml:space="preserve">, </w:t>
      </w:r>
    </w:p>
    <w:p w:rsidR="00C91FE3" w:rsidRPr="003968DC" w:rsidRDefault="000E4E89" w:rsidP="00F14979">
      <w:pPr>
        <w:spacing w:before="0" w:after="240" w:line="276" w:lineRule="auto"/>
        <w:ind w:firstLine="709"/>
        <w:jc w:val="both"/>
        <w:rPr>
          <w:sz w:val="26"/>
          <w:szCs w:val="26"/>
        </w:rPr>
      </w:pPr>
      <w:r w:rsidRPr="003968DC">
        <w:rPr>
          <w:sz w:val="26"/>
          <w:szCs w:val="26"/>
        </w:rPr>
        <w:lastRenderedPageBreak/>
        <w:t xml:space="preserve">рассмотрев </w:t>
      </w:r>
      <w:r w:rsidR="000C320B" w:rsidRPr="003968DC">
        <w:rPr>
          <w:sz w:val="26"/>
          <w:szCs w:val="26"/>
        </w:rPr>
        <w:t>жалобу</w:t>
      </w:r>
      <w:r w:rsidR="00226D34" w:rsidRPr="003968DC">
        <w:rPr>
          <w:sz w:val="26"/>
          <w:szCs w:val="26"/>
        </w:rPr>
        <w:t xml:space="preserve"> </w:t>
      </w:r>
      <w:r w:rsidR="00177F59" w:rsidRPr="00177F59">
        <w:rPr>
          <w:sz w:val="26"/>
          <w:szCs w:val="26"/>
        </w:rPr>
        <w:t>ООО «</w:t>
      </w:r>
      <w:r w:rsidR="00177F59" w:rsidRPr="00177F59">
        <w:rPr>
          <w:bCs/>
          <w:sz w:val="26"/>
          <w:szCs w:val="26"/>
        </w:rPr>
        <w:t>МД-КОНСАЛТИНГ</w:t>
      </w:r>
      <w:r w:rsidR="00177F59" w:rsidRPr="00177F59">
        <w:rPr>
          <w:sz w:val="26"/>
          <w:szCs w:val="26"/>
        </w:rPr>
        <w:t xml:space="preserve">» (далее – Заявитель) на действия (бездействие) Администрации Одинцовского городского округа Московской области (далее – Заказчик), Муниципального казенного учреждения «Центр муниципальных закупок» Одинцовского городского округа Московской области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закупку в 2021 году услуг по разработке проектно-сметной документации на Благоустройство комплекса улиц исторического центра Звенигорода (ул. Почтовая, ул. Чехова) и Городского парка для нужд Одинцовского городского округа (извещение </w:t>
      </w:r>
      <w:r w:rsidR="007A2FF4">
        <w:rPr>
          <w:sz w:val="26"/>
          <w:szCs w:val="26"/>
        </w:rPr>
        <w:br/>
      </w:r>
      <w:r w:rsidR="00177F59" w:rsidRPr="00177F59">
        <w:rPr>
          <w:sz w:val="26"/>
          <w:szCs w:val="26"/>
        </w:rPr>
        <w:t>№ 0848300045420000586</w:t>
      </w:r>
      <w:r w:rsidR="005201F1" w:rsidRPr="003968DC">
        <w:rPr>
          <w:sz w:val="26"/>
          <w:szCs w:val="26"/>
        </w:rPr>
        <w:t xml:space="preserve"> </w:t>
      </w:r>
      <w:r w:rsidR="008D0EE8" w:rsidRPr="003968DC">
        <w:rPr>
          <w:sz w:val="26"/>
          <w:szCs w:val="26"/>
        </w:rPr>
        <w:t>на официальном сайте Единой информационной системы в сфере закупок – www.zakupki.gov.ru (далее – Официальный сайт)) (далее – Конкурс)</w:t>
      </w:r>
      <w:r w:rsidR="00CC48D4" w:rsidRPr="003968DC">
        <w:rPr>
          <w:sz w:val="26"/>
          <w:szCs w:val="26"/>
        </w:rPr>
        <w:t xml:space="preserve"> и в</w:t>
      </w:r>
      <w:r w:rsidR="00C006D0" w:rsidRPr="003968DC">
        <w:rPr>
          <w:sz w:val="26"/>
          <w:szCs w:val="26"/>
        </w:rPr>
        <w:t> </w:t>
      </w:r>
      <w:r w:rsidR="00CC48D4" w:rsidRPr="003968DC">
        <w:rPr>
          <w:sz w:val="26"/>
          <w:szCs w:val="26"/>
        </w:rPr>
        <w:t>результате осуществления внеплановой п</w:t>
      </w:r>
      <w:r w:rsidR="00B57539" w:rsidRPr="003968DC">
        <w:rPr>
          <w:sz w:val="26"/>
          <w:szCs w:val="26"/>
        </w:rPr>
        <w:t xml:space="preserve">роверки </w:t>
      </w:r>
      <w:r w:rsidR="00063658" w:rsidRPr="003968DC">
        <w:rPr>
          <w:sz w:val="26"/>
          <w:szCs w:val="26"/>
        </w:rPr>
        <w:t>в соответствии с пунктом </w:t>
      </w:r>
      <w:r w:rsidR="00CC48D4" w:rsidRPr="003968DC">
        <w:rPr>
          <w:sz w:val="26"/>
          <w:szCs w:val="26"/>
        </w:rPr>
        <w:t xml:space="preserve">1 части 15 статьи 99 Федерального </w:t>
      </w:r>
      <w:r w:rsidR="00C006D0" w:rsidRPr="003968DC">
        <w:rPr>
          <w:sz w:val="26"/>
          <w:szCs w:val="26"/>
        </w:rPr>
        <w:t>закона от </w:t>
      </w:r>
      <w:r w:rsidR="008554CE" w:rsidRPr="003968DC">
        <w:rPr>
          <w:sz w:val="26"/>
          <w:szCs w:val="26"/>
        </w:rPr>
        <w:t>05.04.2013 № </w:t>
      </w:r>
      <w:r w:rsidR="00063658" w:rsidRPr="003968DC">
        <w:rPr>
          <w:sz w:val="26"/>
          <w:szCs w:val="26"/>
        </w:rPr>
        <w:t>44-ФЗ «О </w:t>
      </w:r>
      <w:r w:rsidR="00CC48D4" w:rsidRPr="003968DC">
        <w:rPr>
          <w:sz w:val="26"/>
          <w:szCs w:val="26"/>
        </w:rPr>
        <w:t>контрактной системе в сфере закупок товаров, работ, услуг для обеспечения государственных и муниц</w:t>
      </w:r>
      <w:r w:rsidR="00C006D0" w:rsidRPr="003968DC">
        <w:rPr>
          <w:sz w:val="26"/>
          <w:szCs w:val="26"/>
        </w:rPr>
        <w:t>ипальных нужд» (далее – Закон о </w:t>
      </w:r>
      <w:r w:rsidR="00CC48D4" w:rsidRPr="003968DC">
        <w:rPr>
          <w:sz w:val="26"/>
          <w:szCs w:val="26"/>
        </w:rPr>
        <w:t>контрактной системе)</w:t>
      </w:r>
      <w:r w:rsidR="0013009E">
        <w:rPr>
          <w:sz w:val="26"/>
          <w:szCs w:val="26"/>
        </w:rPr>
        <w:t xml:space="preserve"> </w:t>
      </w:r>
      <w:r w:rsidR="00CC48D4" w:rsidRPr="003968DC">
        <w:rPr>
          <w:sz w:val="26"/>
          <w:szCs w:val="26"/>
        </w:rPr>
        <w:t>и в соответствии</w:t>
      </w:r>
      <w:r w:rsidR="000F697E" w:rsidRPr="003968DC">
        <w:rPr>
          <w:sz w:val="26"/>
          <w:szCs w:val="26"/>
        </w:rPr>
        <w:t xml:space="preserve"> </w:t>
      </w:r>
      <w:r w:rsidR="00CC48D4" w:rsidRPr="003968DC">
        <w:rPr>
          <w:sz w:val="26"/>
          <w:szCs w:val="26"/>
        </w:rPr>
        <w:t>с Административным регламентом утвержденным приказом ФАС России от 19.11.2014 № 727/14,</w:t>
      </w:r>
      <w:r w:rsidR="00BA00A7" w:rsidRPr="003968DC">
        <w:rPr>
          <w:sz w:val="26"/>
          <w:szCs w:val="26"/>
        </w:rPr>
        <w:t xml:space="preserve"> Комиссия</w:t>
      </w:r>
      <w:r w:rsidR="00800C7E" w:rsidRPr="003968DC">
        <w:rPr>
          <w:sz w:val="26"/>
          <w:szCs w:val="26"/>
        </w:rPr>
        <w:t xml:space="preserve"> </w:t>
      </w:r>
    </w:p>
    <w:p w:rsidR="00BA51B4" w:rsidRPr="003968DC" w:rsidRDefault="00800C7E" w:rsidP="00F14979">
      <w:pPr>
        <w:spacing w:before="0" w:line="276" w:lineRule="auto"/>
        <w:ind w:firstLine="709"/>
        <w:jc w:val="center"/>
        <w:outlineLvl w:val="0"/>
        <w:rPr>
          <w:sz w:val="26"/>
          <w:szCs w:val="26"/>
        </w:rPr>
      </w:pPr>
      <w:r w:rsidRPr="003968DC">
        <w:rPr>
          <w:b/>
          <w:sz w:val="26"/>
          <w:szCs w:val="26"/>
        </w:rPr>
        <w:t>УСТАНОВИЛА</w:t>
      </w:r>
      <w:r w:rsidRPr="003968DC">
        <w:rPr>
          <w:sz w:val="26"/>
          <w:szCs w:val="26"/>
        </w:rPr>
        <w:t>:</w:t>
      </w:r>
    </w:p>
    <w:p w:rsidR="00385807" w:rsidRPr="003968DC" w:rsidRDefault="00385807" w:rsidP="00F14979">
      <w:pPr>
        <w:spacing w:before="0" w:line="276" w:lineRule="auto"/>
        <w:ind w:firstLine="709"/>
        <w:jc w:val="center"/>
        <w:outlineLvl w:val="0"/>
        <w:rPr>
          <w:sz w:val="26"/>
          <w:szCs w:val="26"/>
        </w:rPr>
      </w:pPr>
    </w:p>
    <w:p w:rsidR="000F697E" w:rsidRPr="003968DC" w:rsidRDefault="000C320B" w:rsidP="00F14979">
      <w:pPr>
        <w:spacing w:before="0" w:line="276" w:lineRule="auto"/>
        <w:ind w:firstLine="709"/>
        <w:jc w:val="both"/>
        <w:outlineLvl w:val="0"/>
        <w:rPr>
          <w:sz w:val="26"/>
          <w:szCs w:val="26"/>
        </w:rPr>
      </w:pPr>
      <w:r w:rsidRPr="003968DC">
        <w:rPr>
          <w:sz w:val="26"/>
          <w:szCs w:val="26"/>
        </w:rPr>
        <w:t>В Управление поступила жалоба</w:t>
      </w:r>
      <w:r w:rsidR="00800C7E" w:rsidRPr="003968DC">
        <w:rPr>
          <w:sz w:val="26"/>
          <w:szCs w:val="26"/>
        </w:rPr>
        <w:t xml:space="preserve"> Заявителя на действия </w:t>
      </w:r>
      <w:r w:rsidR="007A2FF4">
        <w:rPr>
          <w:sz w:val="26"/>
          <w:szCs w:val="26"/>
        </w:rPr>
        <w:t>Заказчика</w:t>
      </w:r>
      <w:r w:rsidR="007A2FF4" w:rsidRPr="007A2FF4">
        <w:rPr>
          <w:sz w:val="26"/>
          <w:szCs w:val="26"/>
        </w:rPr>
        <w:t xml:space="preserve"> </w:t>
      </w:r>
      <w:r w:rsidR="00800C7E" w:rsidRPr="003968DC">
        <w:rPr>
          <w:sz w:val="26"/>
          <w:szCs w:val="26"/>
        </w:rPr>
        <w:t>при проведении</w:t>
      </w:r>
      <w:r w:rsidR="008A4D1A" w:rsidRPr="003968DC">
        <w:rPr>
          <w:sz w:val="26"/>
          <w:szCs w:val="26"/>
        </w:rPr>
        <w:t xml:space="preserve"> </w:t>
      </w:r>
      <w:r w:rsidR="00CD3443" w:rsidRPr="003968DC">
        <w:rPr>
          <w:sz w:val="26"/>
          <w:szCs w:val="26"/>
        </w:rPr>
        <w:t>Заказчиком</w:t>
      </w:r>
      <w:r w:rsidR="008A4D1A" w:rsidRPr="003968DC">
        <w:rPr>
          <w:sz w:val="26"/>
          <w:szCs w:val="26"/>
        </w:rPr>
        <w:t xml:space="preserve">, </w:t>
      </w:r>
      <w:r w:rsidR="005201F1" w:rsidRPr="003968DC">
        <w:rPr>
          <w:sz w:val="26"/>
          <w:szCs w:val="26"/>
        </w:rPr>
        <w:t xml:space="preserve">Уполномоченным учреждением, </w:t>
      </w:r>
      <w:r w:rsidR="00800C7E" w:rsidRPr="003968DC">
        <w:rPr>
          <w:sz w:val="26"/>
          <w:szCs w:val="26"/>
        </w:rPr>
        <w:t xml:space="preserve">Оператором электронной площадки </w:t>
      </w:r>
      <w:r w:rsidRPr="003968DC">
        <w:rPr>
          <w:sz w:val="26"/>
          <w:szCs w:val="26"/>
        </w:rPr>
        <w:t>Конкурса</w:t>
      </w:r>
      <w:r w:rsidR="00800C7E" w:rsidRPr="003968DC">
        <w:rPr>
          <w:sz w:val="26"/>
          <w:szCs w:val="26"/>
        </w:rPr>
        <w:t>.</w:t>
      </w:r>
    </w:p>
    <w:p w:rsidR="007A2FF4" w:rsidRPr="007A2FF4" w:rsidRDefault="007A2FF4" w:rsidP="00F14979">
      <w:pPr>
        <w:widowControl/>
        <w:tabs>
          <w:tab w:val="left" w:pos="993"/>
        </w:tabs>
        <w:spacing w:before="0" w:line="276" w:lineRule="auto"/>
        <w:ind w:firstLine="709"/>
        <w:jc w:val="both"/>
        <w:rPr>
          <w:sz w:val="26"/>
          <w:szCs w:val="26"/>
        </w:rPr>
      </w:pPr>
      <w:r w:rsidRPr="007A2FF4">
        <w:rPr>
          <w:sz w:val="26"/>
          <w:szCs w:val="26"/>
        </w:rPr>
        <w:t>По мнению Заявителя, его права и законные интересы нарушены действиями Заказчика</w:t>
      </w:r>
      <w:r>
        <w:rPr>
          <w:sz w:val="26"/>
          <w:szCs w:val="26"/>
        </w:rPr>
        <w:t>, неправомерно утвердившего</w:t>
      </w:r>
      <w:r w:rsidRPr="007A2FF4">
        <w:rPr>
          <w:sz w:val="26"/>
          <w:szCs w:val="26"/>
        </w:rPr>
        <w:t xml:space="preserve"> положения Конкурсной документации </w:t>
      </w:r>
      <w:r w:rsidRPr="007A2FF4">
        <w:rPr>
          <w:sz w:val="26"/>
          <w:szCs w:val="26"/>
        </w:rPr>
        <w:br/>
        <w:t>в противоречие требованиям Закона о контрактной системе.</w:t>
      </w:r>
    </w:p>
    <w:p w:rsidR="00AA158F" w:rsidRPr="003968DC" w:rsidRDefault="00AA158F" w:rsidP="00F14979">
      <w:pPr>
        <w:widowControl/>
        <w:tabs>
          <w:tab w:val="left" w:pos="993"/>
        </w:tabs>
        <w:spacing w:before="0" w:line="276" w:lineRule="auto"/>
        <w:ind w:firstLine="709"/>
        <w:jc w:val="both"/>
        <w:rPr>
          <w:sz w:val="26"/>
          <w:szCs w:val="26"/>
        </w:rPr>
      </w:pPr>
      <w:r w:rsidRPr="003968DC">
        <w:rPr>
          <w:sz w:val="26"/>
          <w:szCs w:val="26"/>
        </w:rPr>
        <w:t>В соответствии с извещением об осуществлении закупки, документацией</w:t>
      </w:r>
      <w:r w:rsidR="00EB36DA" w:rsidRPr="003968DC">
        <w:rPr>
          <w:sz w:val="26"/>
          <w:szCs w:val="26"/>
        </w:rPr>
        <w:br/>
      </w:r>
      <w:r w:rsidRPr="003968DC">
        <w:rPr>
          <w:sz w:val="26"/>
          <w:szCs w:val="26"/>
        </w:rPr>
        <w:t>о закупке, протоколами, составленными при определении поставщика (подрядчика, исполнителя):</w:t>
      </w:r>
    </w:p>
    <w:p w:rsidR="00AA158F" w:rsidRPr="003968DC" w:rsidRDefault="00AA158F" w:rsidP="00F14979">
      <w:pPr>
        <w:widowControl/>
        <w:tabs>
          <w:tab w:val="left" w:pos="993"/>
        </w:tabs>
        <w:spacing w:before="0" w:line="276" w:lineRule="auto"/>
        <w:ind w:firstLine="709"/>
        <w:jc w:val="both"/>
        <w:rPr>
          <w:sz w:val="26"/>
          <w:szCs w:val="26"/>
        </w:rPr>
      </w:pPr>
      <w:r w:rsidRPr="003968DC">
        <w:rPr>
          <w:sz w:val="26"/>
          <w:szCs w:val="26"/>
        </w:rPr>
        <w:t>1)</w:t>
      </w:r>
      <w:r w:rsidRPr="003968DC">
        <w:rPr>
          <w:sz w:val="26"/>
          <w:szCs w:val="26"/>
        </w:rPr>
        <w:tab/>
        <w:t>извещение о проведении Конкурса раз</w:t>
      </w:r>
      <w:r w:rsidR="00950AEA" w:rsidRPr="003968DC">
        <w:rPr>
          <w:sz w:val="26"/>
          <w:szCs w:val="26"/>
        </w:rPr>
        <w:t xml:space="preserve">мещено на Официальном </w:t>
      </w:r>
      <w:r w:rsidR="008A7818" w:rsidRPr="003968DC">
        <w:rPr>
          <w:sz w:val="26"/>
          <w:szCs w:val="26"/>
        </w:rPr>
        <w:br/>
      </w:r>
      <w:r w:rsidR="00950AEA" w:rsidRPr="003968DC">
        <w:rPr>
          <w:sz w:val="26"/>
          <w:szCs w:val="26"/>
        </w:rPr>
        <w:t xml:space="preserve">сайте – </w:t>
      </w:r>
      <w:r w:rsidR="007A2FF4" w:rsidRPr="007A2FF4">
        <w:rPr>
          <w:sz w:val="26"/>
          <w:szCs w:val="26"/>
        </w:rPr>
        <w:t>21.01.2021</w:t>
      </w:r>
      <w:r w:rsidRPr="003968DC">
        <w:rPr>
          <w:sz w:val="26"/>
          <w:szCs w:val="26"/>
        </w:rPr>
        <w:t>;</w:t>
      </w:r>
    </w:p>
    <w:p w:rsidR="00AA158F" w:rsidRPr="003968DC" w:rsidRDefault="00AA158F" w:rsidP="00F14979">
      <w:pPr>
        <w:widowControl/>
        <w:tabs>
          <w:tab w:val="left" w:pos="993"/>
        </w:tabs>
        <w:spacing w:before="0" w:line="276" w:lineRule="auto"/>
        <w:ind w:firstLine="709"/>
        <w:jc w:val="both"/>
        <w:rPr>
          <w:sz w:val="26"/>
          <w:szCs w:val="26"/>
        </w:rPr>
      </w:pPr>
      <w:r w:rsidRPr="003968DC">
        <w:rPr>
          <w:sz w:val="26"/>
          <w:szCs w:val="26"/>
        </w:rPr>
        <w:t>2)</w:t>
      </w:r>
      <w:r w:rsidRPr="003968DC">
        <w:rPr>
          <w:sz w:val="26"/>
          <w:szCs w:val="26"/>
        </w:rPr>
        <w:tab/>
        <w:t xml:space="preserve">начальная (максимальная) цена контракта – </w:t>
      </w:r>
      <w:r w:rsidR="00236AD1" w:rsidRPr="00236AD1">
        <w:rPr>
          <w:sz w:val="26"/>
          <w:szCs w:val="26"/>
        </w:rPr>
        <w:t>16 459 900,00</w:t>
      </w:r>
      <w:r w:rsidR="00236AD1">
        <w:rPr>
          <w:sz w:val="26"/>
          <w:szCs w:val="26"/>
        </w:rPr>
        <w:t xml:space="preserve"> </w:t>
      </w:r>
      <w:r w:rsidRPr="003968DC">
        <w:rPr>
          <w:sz w:val="26"/>
          <w:szCs w:val="26"/>
        </w:rPr>
        <w:t>руб.;</w:t>
      </w:r>
    </w:p>
    <w:p w:rsidR="00AA158F" w:rsidRPr="003968DC" w:rsidRDefault="00AA158F" w:rsidP="00F14979">
      <w:pPr>
        <w:widowControl/>
        <w:tabs>
          <w:tab w:val="left" w:pos="993"/>
        </w:tabs>
        <w:spacing w:before="0" w:line="276" w:lineRule="auto"/>
        <w:ind w:firstLine="709"/>
        <w:jc w:val="both"/>
        <w:rPr>
          <w:sz w:val="26"/>
          <w:szCs w:val="26"/>
        </w:rPr>
      </w:pPr>
      <w:r w:rsidRPr="003968DC">
        <w:rPr>
          <w:sz w:val="26"/>
          <w:szCs w:val="26"/>
        </w:rPr>
        <w:t>3)</w:t>
      </w:r>
      <w:r w:rsidRPr="003968DC">
        <w:rPr>
          <w:sz w:val="26"/>
          <w:szCs w:val="26"/>
        </w:rPr>
        <w:tab/>
        <w:t>д</w:t>
      </w:r>
      <w:r w:rsidR="00950AEA" w:rsidRPr="003968DC">
        <w:rPr>
          <w:sz w:val="26"/>
          <w:szCs w:val="26"/>
        </w:rPr>
        <w:t xml:space="preserve">ата окончания подачи заявок – </w:t>
      </w:r>
      <w:r w:rsidR="007A2FF4" w:rsidRPr="007A2FF4">
        <w:rPr>
          <w:sz w:val="26"/>
          <w:szCs w:val="26"/>
        </w:rPr>
        <w:t>05.02.2021</w:t>
      </w:r>
      <w:r w:rsidRPr="003968DC">
        <w:rPr>
          <w:sz w:val="26"/>
          <w:szCs w:val="26"/>
        </w:rPr>
        <w:t xml:space="preserve">; </w:t>
      </w:r>
    </w:p>
    <w:p w:rsidR="00950AEA" w:rsidRDefault="00385807" w:rsidP="00F14979">
      <w:pPr>
        <w:widowControl/>
        <w:tabs>
          <w:tab w:val="left" w:pos="993"/>
        </w:tabs>
        <w:spacing w:before="0" w:line="276" w:lineRule="auto"/>
        <w:ind w:firstLine="709"/>
        <w:jc w:val="both"/>
        <w:rPr>
          <w:sz w:val="26"/>
          <w:szCs w:val="26"/>
        </w:rPr>
      </w:pPr>
      <w:r w:rsidRPr="003968DC">
        <w:rPr>
          <w:sz w:val="26"/>
          <w:szCs w:val="26"/>
        </w:rPr>
        <w:t>4</w:t>
      </w:r>
      <w:r w:rsidR="00950AEA" w:rsidRPr="003968DC">
        <w:rPr>
          <w:sz w:val="26"/>
          <w:szCs w:val="26"/>
        </w:rPr>
        <w:t xml:space="preserve">) на участие в Конкуре подано </w:t>
      </w:r>
      <w:r w:rsidR="00467B93">
        <w:rPr>
          <w:sz w:val="26"/>
          <w:szCs w:val="26"/>
        </w:rPr>
        <w:t>3 заявки от участников закупки;</w:t>
      </w:r>
    </w:p>
    <w:p w:rsidR="00467B93" w:rsidRPr="003968DC" w:rsidRDefault="00467B93" w:rsidP="00F14979">
      <w:pPr>
        <w:widowControl/>
        <w:tabs>
          <w:tab w:val="left" w:pos="993"/>
        </w:tabs>
        <w:spacing w:before="0" w:line="276" w:lineRule="auto"/>
        <w:ind w:firstLine="709"/>
        <w:jc w:val="both"/>
        <w:rPr>
          <w:sz w:val="26"/>
          <w:szCs w:val="26"/>
        </w:rPr>
      </w:pPr>
      <w:r>
        <w:rPr>
          <w:sz w:val="26"/>
          <w:szCs w:val="26"/>
        </w:rPr>
        <w:t>5</w:t>
      </w:r>
      <w:r w:rsidRPr="003968DC">
        <w:rPr>
          <w:sz w:val="26"/>
          <w:szCs w:val="26"/>
        </w:rPr>
        <w:t xml:space="preserve">) </w:t>
      </w:r>
      <w:r>
        <w:rPr>
          <w:sz w:val="26"/>
          <w:szCs w:val="26"/>
        </w:rPr>
        <w:t>к участию</w:t>
      </w:r>
      <w:r w:rsidRPr="003968DC">
        <w:rPr>
          <w:sz w:val="26"/>
          <w:szCs w:val="26"/>
        </w:rPr>
        <w:t xml:space="preserve"> в Конкуре </w:t>
      </w:r>
      <w:r>
        <w:rPr>
          <w:sz w:val="26"/>
          <w:szCs w:val="26"/>
        </w:rPr>
        <w:t>допущены</w:t>
      </w:r>
      <w:r w:rsidRPr="003968DC">
        <w:rPr>
          <w:sz w:val="26"/>
          <w:szCs w:val="26"/>
        </w:rPr>
        <w:t xml:space="preserve"> </w:t>
      </w:r>
      <w:r>
        <w:rPr>
          <w:sz w:val="26"/>
          <w:szCs w:val="26"/>
        </w:rPr>
        <w:t>3 заявки от участников закупки;</w:t>
      </w:r>
    </w:p>
    <w:p w:rsidR="00467B93" w:rsidRDefault="00467B93" w:rsidP="00581A56">
      <w:pPr>
        <w:widowControl/>
        <w:tabs>
          <w:tab w:val="left" w:pos="993"/>
        </w:tabs>
        <w:spacing w:before="0" w:line="276" w:lineRule="auto"/>
        <w:ind w:firstLine="709"/>
        <w:jc w:val="both"/>
        <w:rPr>
          <w:sz w:val="26"/>
          <w:szCs w:val="26"/>
        </w:rPr>
      </w:pPr>
      <w:r>
        <w:rPr>
          <w:sz w:val="26"/>
          <w:szCs w:val="26"/>
        </w:rPr>
        <w:t>6</w:t>
      </w:r>
      <w:r w:rsidR="00950AEA" w:rsidRPr="003968DC">
        <w:rPr>
          <w:sz w:val="26"/>
          <w:szCs w:val="26"/>
        </w:rPr>
        <w:t xml:space="preserve">) по результатам рассмотрения вторых частей заявок, заявки </w:t>
      </w:r>
      <w:r>
        <w:rPr>
          <w:sz w:val="26"/>
          <w:szCs w:val="26"/>
        </w:rPr>
        <w:t>3</w:t>
      </w:r>
      <w:r w:rsidR="00950AEA" w:rsidRPr="003968DC">
        <w:rPr>
          <w:sz w:val="26"/>
          <w:szCs w:val="26"/>
        </w:rPr>
        <w:t xml:space="preserve"> участников закупки признаны соответствующими требованиям Конкурсной документации. </w:t>
      </w:r>
    </w:p>
    <w:p w:rsidR="00467B93" w:rsidRPr="00467B93" w:rsidRDefault="00467B93" w:rsidP="00F14979">
      <w:pPr>
        <w:widowControl/>
        <w:tabs>
          <w:tab w:val="left" w:pos="1078"/>
          <w:tab w:val="left" w:pos="1330"/>
        </w:tabs>
        <w:spacing w:before="0" w:line="276" w:lineRule="auto"/>
        <w:ind w:firstLine="709"/>
        <w:jc w:val="both"/>
        <w:rPr>
          <w:sz w:val="26"/>
          <w:szCs w:val="26"/>
        </w:rPr>
      </w:pPr>
      <w:r w:rsidRPr="00467B93">
        <w:rPr>
          <w:sz w:val="26"/>
          <w:szCs w:val="26"/>
        </w:rPr>
        <w:t xml:space="preserve">В соответствии с пунктом 1 части 1 статьи 54.3,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w:t>
      </w:r>
      <w:r w:rsidRPr="00467B93">
        <w:rPr>
          <w:sz w:val="26"/>
          <w:szCs w:val="26"/>
        </w:rPr>
        <w:lastRenderedPageBreak/>
        <w:t>том числе обоснование начальной (максимальной) цены контракта, начальных цен единиц товара, работы, услуги.</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467B93">
        <w:rPr>
          <w:bCs/>
          <w:sz w:val="26"/>
          <w:szCs w:val="26"/>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467B93">
        <w:rPr>
          <w:bCs/>
          <w:sz w:val="26"/>
          <w:szCs w:val="26"/>
        </w:rPr>
        <w:br/>
        <w:t>в электронной форме в соответствии с настоящим Федеральным законом.</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В соответствии с частью 2 статьи 54.5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Закона о контрактной системе,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Согласно части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w:t>
      </w:r>
      <w:r>
        <w:rPr>
          <w:bCs/>
          <w:sz w:val="26"/>
          <w:szCs w:val="26"/>
        </w:rPr>
        <w:t xml:space="preserve">ошении которых принято решение </w:t>
      </w:r>
      <w:r w:rsidRPr="00467B93">
        <w:rPr>
          <w:bCs/>
          <w:sz w:val="26"/>
          <w:szCs w:val="26"/>
        </w:rPr>
        <w:t>о соответствии требованиям, установле</w:t>
      </w:r>
      <w:r>
        <w:rPr>
          <w:bCs/>
          <w:sz w:val="26"/>
          <w:szCs w:val="26"/>
        </w:rPr>
        <w:t xml:space="preserve">нным конкурсной документацией, </w:t>
      </w:r>
      <w:r w:rsidRPr="00467B93">
        <w:rPr>
          <w:bCs/>
          <w:sz w:val="26"/>
          <w:szCs w:val="26"/>
        </w:rPr>
        <w:t xml:space="preserve">для выявления победителя такого конкурса </w:t>
      </w:r>
      <w:r>
        <w:rPr>
          <w:bCs/>
          <w:sz w:val="26"/>
          <w:szCs w:val="26"/>
        </w:rPr>
        <w:t xml:space="preserve">на основе критериев, указанных </w:t>
      </w:r>
      <w:r w:rsidRPr="00467B93">
        <w:rPr>
          <w:bCs/>
          <w:sz w:val="26"/>
          <w:szCs w:val="26"/>
        </w:rPr>
        <w:t>в конкурсной документации и отно</w:t>
      </w:r>
      <w:r>
        <w:rPr>
          <w:bCs/>
          <w:sz w:val="26"/>
          <w:szCs w:val="26"/>
        </w:rPr>
        <w:t xml:space="preserve">сящихся ко второй части заявки </w:t>
      </w:r>
      <w:r w:rsidRPr="00467B93">
        <w:rPr>
          <w:bCs/>
          <w:sz w:val="26"/>
          <w:szCs w:val="26"/>
        </w:rPr>
        <w:t>(при установлении этих критериев в конкурсной документации).</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 xml:space="preserve">В соответствии с частью 1 статьи 32 Закона о контрактной системе </w:t>
      </w:r>
      <w:r w:rsidRPr="00467B93">
        <w:rPr>
          <w:bCs/>
          <w:sz w:val="26"/>
          <w:szCs w:val="26"/>
        </w:rPr>
        <w:br/>
        <w:t xml:space="preserve">для оценки заявок, окончательных предложений участников закупки заказчик </w:t>
      </w:r>
      <w:r w:rsidRPr="00467B93">
        <w:rPr>
          <w:bCs/>
          <w:sz w:val="26"/>
          <w:szCs w:val="26"/>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467B93">
        <w:rPr>
          <w:bCs/>
          <w:sz w:val="26"/>
          <w:szCs w:val="26"/>
        </w:rPr>
        <w:br/>
        <w:t>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w:t>
      </w:r>
      <w:r>
        <w:rPr>
          <w:bCs/>
          <w:sz w:val="26"/>
          <w:szCs w:val="26"/>
        </w:rPr>
        <w:t xml:space="preserve">го </w:t>
      </w:r>
      <w:r w:rsidRPr="00467B93">
        <w:rPr>
          <w:bCs/>
          <w:sz w:val="26"/>
          <w:szCs w:val="26"/>
        </w:rPr>
        <w:t>с предметом контракта, и деловой репутации, специалистов и иных работников определенного уровня квалификации.</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w:t>
      </w:r>
      <w:r>
        <w:rPr>
          <w:bCs/>
          <w:sz w:val="26"/>
          <w:szCs w:val="26"/>
        </w:rPr>
        <w:t xml:space="preserve"> устанавливаются постановлением </w:t>
      </w:r>
      <w:r w:rsidRPr="00467B93">
        <w:rPr>
          <w:bCs/>
          <w:sz w:val="26"/>
          <w:szCs w:val="26"/>
        </w:rPr>
        <w:t xml:space="preserve">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w:t>
      </w:r>
      <w:r>
        <w:rPr>
          <w:bCs/>
          <w:sz w:val="26"/>
          <w:szCs w:val="26"/>
        </w:rPr>
        <w:br/>
      </w:r>
      <w:r w:rsidRPr="00467B93">
        <w:rPr>
          <w:bCs/>
          <w:sz w:val="26"/>
          <w:szCs w:val="26"/>
        </w:rPr>
        <w:t>(далее - Правила).</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 xml:space="preserve">При этом, согласно пункту 3 Правил «оценка» - процесс выявления </w:t>
      </w:r>
      <w:r w:rsidRPr="00467B93">
        <w:rPr>
          <w:bCs/>
          <w:sz w:val="26"/>
          <w:szCs w:val="26"/>
        </w:rPr>
        <w:br/>
        <w:t>в соответствии с условиями определения поставщиков (подрядчиков, исполнителей) по критериям оценки и в порядке, установленном в документац</w:t>
      </w:r>
      <w:r>
        <w:rPr>
          <w:bCs/>
          <w:sz w:val="26"/>
          <w:szCs w:val="26"/>
        </w:rPr>
        <w:t xml:space="preserve">ии </w:t>
      </w:r>
      <w:r w:rsidRPr="00467B93">
        <w:rPr>
          <w:bCs/>
          <w:sz w:val="26"/>
          <w:szCs w:val="26"/>
        </w:rPr>
        <w:t xml:space="preserve">о закупке в соответствии с требованиями настоящих Правил, лучших условий исполнения </w:t>
      </w:r>
      <w:r w:rsidRPr="00467B93">
        <w:rPr>
          <w:bCs/>
          <w:sz w:val="26"/>
          <w:szCs w:val="26"/>
        </w:rPr>
        <w:lastRenderedPageBreak/>
        <w:t>контракта, указанных в заявках (предложениях) участников закупки, которые не были отклонены.</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Пунктом 27 Правил установлено, что Показателями нестоимостного критерия оценки «квалификация участнико</w:t>
      </w:r>
      <w:r>
        <w:rPr>
          <w:bCs/>
          <w:sz w:val="26"/>
          <w:szCs w:val="26"/>
        </w:rPr>
        <w:t xml:space="preserve">в закупки, в том числе наличие </w:t>
      </w:r>
      <w:r w:rsidRPr="00467B93">
        <w:rPr>
          <w:bCs/>
          <w:sz w:val="26"/>
          <w:szCs w:val="26"/>
        </w:rPr>
        <w:t>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а) квалификация трудовых рес</w:t>
      </w:r>
      <w:r>
        <w:rPr>
          <w:bCs/>
          <w:sz w:val="26"/>
          <w:szCs w:val="26"/>
        </w:rPr>
        <w:t xml:space="preserve">урсов (руководителей и ключевых </w:t>
      </w:r>
      <w:r w:rsidRPr="00467B93">
        <w:rPr>
          <w:bCs/>
          <w:sz w:val="26"/>
          <w:szCs w:val="26"/>
        </w:rPr>
        <w:t>специалистов), предлагаемых для выполнения работ, оказания услуг;</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б) опыт участника по успешной поставке товара, выполнению работ, оказанию услуг сопоставимого характера и объема;</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в) обеспеченность участника закупки материально-техническими ресурсами в части наличия у участника закуп</w:t>
      </w:r>
      <w:r>
        <w:rPr>
          <w:bCs/>
          <w:sz w:val="26"/>
          <w:szCs w:val="26"/>
        </w:rPr>
        <w:t xml:space="preserve">ки собственных или арендованных </w:t>
      </w:r>
      <w:r w:rsidRPr="00467B93">
        <w:rPr>
          <w:bCs/>
          <w:sz w:val="26"/>
          <w:szCs w:val="26"/>
        </w:rPr>
        <w:t>производственных мощностей, технологического оборудования, необходимых для выполнения работ, оказания услуг;</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г) обеспеченность участника закупки трудовыми ресурсами;</w:t>
      </w:r>
    </w:p>
    <w:p w:rsidR="00467B93" w:rsidRPr="00467B93" w:rsidRDefault="00467B93" w:rsidP="00F14979">
      <w:pPr>
        <w:widowControl/>
        <w:tabs>
          <w:tab w:val="left" w:pos="1078"/>
          <w:tab w:val="left" w:pos="1330"/>
        </w:tabs>
        <w:spacing w:before="0" w:line="276" w:lineRule="auto"/>
        <w:ind w:firstLine="709"/>
        <w:jc w:val="both"/>
        <w:rPr>
          <w:bCs/>
          <w:sz w:val="26"/>
          <w:szCs w:val="26"/>
        </w:rPr>
      </w:pPr>
      <w:r w:rsidRPr="00467B93">
        <w:rPr>
          <w:bCs/>
          <w:sz w:val="26"/>
          <w:szCs w:val="26"/>
        </w:rPr>
        <w:t>д) деловая репутация участника закупки.</w:t>
      </w:r>
    </w:p>
    <w:p w:rsidR="00467B93" w:rsidRDefault="00467B93" w:rsidP="00F14979">
      <w:pPr>
        <w:widowControl/>
        <w:tabs>
          <w:tab w:val="left" w:pos="709"/>
          <w:tab w:val="left" w:pos="993"/>
          <w:tab w:val="left" w:pos="1134"/>
          <w:tab w:val="left" w:pos="1418"/>
        </w:tabs>
        <w:spacing w:before="0" w:line="276" w:lineRule="auto"/>
        <w:ind w:firstLine="709"/>
        <w:jc w:val="both"/>
        <w:rPr>
          <w:bCs/>
          <w:sz w:val="26"/>
          <w:szCs w:val="26"/>
        </w:rPr>
      </w:pPr>
      <w:r w:rsidRPr="00467B93">
        <w:rPr>
          <w:bCs/>
          <w:sz w:val="26"/>
          <w:szCs w:val="26"/>
        </w:rPr>
        <w:t xml:space="preserve">Согласно доводу жалобы Заявителя, Заказчиком ненадлежащим образом установлен порядок оценки </w:t>
      </w:r>
      <w:r>
        <w:rPr>
          <w:bCs/>
          <w:sz w:val="26"/>
          <w:szCs w:val="26"/>
        </w:rPr>
        <w:t xml:space="preserve">заявок участников закупки </w:t>
      </w:r>
      <w:r w:rsidRPr="00467B93">
        <w:rPr>
          <w:bCs/>
          <w:sz w:val="26"/>
          <w:szCs w:val="26"/>
        </w:rPr>
        <w:t>по показателю «Опыт участника по успешному выполнению работ сопоставимого характера»</w:t>
      </w:r>
      <w:r w:rsidR="007B14FB">
        <w:rPr>
          <w:bCs/>
          <w:sz w:val="26"/>
          <w:szCs w:val="26"/>
        </w:rPr>
        <w:t xml:space="preserve"> в части непринятия к оценке контрактов (договоров) без применения</w:t>
      </w:r>
      <w:r w:rsidR="007B14FB" w:rsidRPr="007B14FB">
        <w:rPr>
          <w:bCs/>
          <w:sz w:val="26"/>
          <w:szCs w:val="26"/>
        </w:rPr>
        <w:t xml:space="preserve"> </w:t>
      </w:r>
      <w:r w:rsidR="007B14FB">
        <w:rPr>
          <w:bCs/>
          <w:sz w:val="26"/>
          <w:szCs w:val="26"/>
        </w:rPr>
        <w:t xml:space="preserve">к </w:t>
      </w:r>
      <w:r w:rsidR="007B14FB" w:rsidRPr="007B14FB">
        <w:rPr>
          <w:bCs/>
          <w:sz w:val="26"/>
          <w:szCs w:val="26"/>
        </w:rPr>
        <w:t>участ</w:t>
      </w:r>
      <w:r w:rsidR="007B14FB">
        <w:rPr>
          <w:bCs/>
          <w:sz w:val="26"/>
          <w:szCs w:val="26"/>
        </w:rPr>
        <w:t>нику неустоек (штрафов, пеней).</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
          <w:bCs/>
          <w:sz w:val="26"/>
          <w:szCs w:val="26"/>
          <w:u w:val="single"/>
        </w:rPr>
      </w:pPr>
      <w:r w:rsidRPr="007B14FB">
        <w:rPr>
          <w:bCs/>
          <w:sz w:val="26"/>
          <w:szCs w:val="26"/>
        </w:rPr>
        <w:t>В Критериях оценки заявок</w:t>
      </w:r>
      <w:r>
        <w:rPr>
          <w:bCs/>
          <w:sz w:val="26"/>
          <w:szCs w:val="26"/>
        </w:rPr>
        <w:t xml:space="preserve"> на участие в Конкурсе</w:t>
      </w:r>
      <w:r w:rsidRPr="007B14FB">
        <w:rPr>
          <w:bCs/>
          <w:sz w:val="26"/>
          <w:szCs w:val="26"/>
        </w:rPr>
        <w:t xml:space="preserve"> по показателю «Опыт участника по успешному выполнению работ сопоставимого характера» нестоимостного критерия </w:t>
      </w:r>
      <w:r>
        <w:rPr>
          <w:bCs/>
          <w:sz w:val="26"/>
          <w:szCs w:val="26"/>
        </w:rPr>
        <w:t>«</w:t>
      </w:r>
      <w:r w:rsidRPr="007B14FB">
        <w:rPr>
          <w:bCs/>
          <w:sz w:val="26"/>
          <w:szCs w:val="2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w:t>
      </w:r>
      <w:r>
        <w:rPr>
          <w:bCs/>
          <w:sz w:val="26"/>
          <w:szCs w:val="26"/>
        </w:rPr>
        <w:t xml:space="preserve">ределенного уровня квалификации» (далее - </w:t>
      </w:r>
      <w:r w:rsidRPr="007B14FB">
        <w:rPr>
          <w:bCs/>
          <w:sz w:val="26"/>
          <w:szCs w:val="26"/>
        </w:rPr>
        <w:t>«Квалификация участников закупки»</w:t>
      </w:r>
      <w:r>
        <w:rPr>
          <w:bCs/>
          <w:sz w:val="26"/>
          <w:szCs w:val="26"/>
        </w:rPr>
        <w:t>)</w:t>
      </w:r>
      <w:r w:rsidRPr="007B14FB">
        <w:rPr>
          <w:bCs/>
          <w:sz w:val="26"/>
          <w:szCs w:val="26"/>
        </w:rPr>
        <w:t xml:space="preserve"> установлено, в том числе следующее:</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Pr>
          <w:bCs/>
          <w:sz w:val="26"/>
          <w:szCs w:val="26"/>
        </w:rPr>
        <w:t>«</w:t>
      </w:r>
      <w:r w:rsidRPr="007B14FB">
        <w:rPr>
          <w:bCs/>
          <w:sz w:val="26"/>
          <w:szCs w:val="26"/>
        </w:rPr>
        <w:t>Под успешным исполнением контракта понимается исполнение участником закупки контракта в полном объеме в соответствии с условиями, установленными в контракте, без применения к такому участнику неустоек (штрафов, пеней).</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По успешному выполнению работ участник закупки декларирует в Форме 1 «</w:t>
      </w:r>
      <w:r>
        <w:rPr>
          <w:bCs/>
          <w:sz w:val="26"/>
          <w:szCs w:val="26"/>
        </w:rPr>
        <w:t>О</w:t>
      </w:r>
      <w:r w:rsidRPr="007B14FB">
        <w:rPr>
          <w:bCs/>
          <w:sz w:val="26"/>
          <w:szCs w:val="26"/>
        </w:rPr>
        <w:t>пыт участника по успешному выполнению работ/ оказанию услуг сопоставимого характера и объема», приложенной ниже (Приложение №1 к критериям), к критериям оценки по исполнению им контрактов, представленных по показателю критерия оценки, без применения к нему неустоек (штрафов, пеней), а также исполнение контракта в полном объеме и в соответствии с условиями (в том числе условия по сроку выполнения работ, объему выполнения работ (по предмету, видам работ и стоимости выполненных работ в рублях), предусмотренными таким контрактом.</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xml:space="preserve">Начисление баллов по данному критерию не производится и присваивается 0 баллов в следующих случаях: </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xml:space="preserve">- Не представления в качестве подтверждения по критерию исполненного контракта, со всеми приложениями, являющимися его неотъемлемой частью и/или документов, подтверждающих выполнение и приемку работ; </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Представления в качестве подтверждения по критерию документа, подтверждающего выполнение и приемку работ, который не содержит все обязательные реквизиты, установленные частью 2 статьи 9 Федерального закона от 06.12.2011 № 402-ФЗ «О бухгалтерском учете»;</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xml:space="preserve">- Представлен контракт, который не относится к контракту сопоставимого характера и/или объема; </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Представлен контракт, по которому была применена неустойка к подрядчику, в том числе штраф и/или пени и/или который расторгнут в о</w:t>
      </w:r>
      <w:r>
        <w:rPr>
          <w:bCs/>
          <w:sz w:val="26"/>
          <w:szCs w:val="26"/>
        </w:rPr>
        <w:t>дностороннем порядке Заказчиком</w:t>
      </w:r>
      <w:r w:rsidRPr="007B14FB">
        <w:rPr>
          <w:bCs/>
          <w:sz w:val="26"/>
          <w:szCs w:val="26"/>
        </w:rPr>
        <w:t>;</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xml:space="preserve">- Представлены повторяющиеся документы и/или неполно читаемые копии, на которых не видны необходимые подписи и/или печати; </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Оценке не подлежат контракты, выполнение работ по которым продолжается и/или не выполнены в полном объеме (являются незавершенными).</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В случае, если у заказчика при рассмотрении документов, подтверждающих квалификацию участника закупки, возникают затруднения в случаях, указанных в пункте 1.6.</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Контракты исполнены ранее 3 (трех) лет, предшествующих дате окончания срока подачи заявок на участие в открытом конкурсе в электронной форме.</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Представленные участником закупки контракты, исполнение которых не подтверждено документально</w:t>
      </w:r>
      <w:r>
        <w:rPr>
          <w:bCs/>
          <w:sz w:val="26"/>
          <w:szCs w:val="26"/>
        </w:rPr>
        <w:t>»</w:t>
      </w:r>
      <w:r w:rsidRPr="007B14FB">
        <w:rPr>
          <w:bCs/>
          <w:sz w:val="26"/>
          <w:szCs w:val="26"/>
        </w:rPr>
        <w:t>.</w:t>
      </w:r>
    </w:p>
    <w:p w:rsidR="007B14FB" w:rsidRPr="007B14FB" w:rsidRDefault="007B14FB" w:rsidP="00F14979">
      <w:pPr>
        <w:widowControl/>
        <w:tabs>
          <w:tab w:val="left" w:pos="709"/>
          <w:tab w:val="left" w:pos="993"/>
          <w:tab w:val="left" w:pos="1134"/>
          <w:tab w:val="left" w:pos="1418"/>
        </w:tabs>
        <w:spacing w:before="0" w:line="276" w:lineRule="auto"/>
        <w:ind w:firstLine="709"/>
        <w:jc w:val="both"/>
        <w:rPr>
          <w:bCs/>
          <w:sz w:val="26"/>
          <w:szCs w:val="26"/>
        </w:rPr>
      </w:pPr>
      <w:r w:rsidRPr="007B14FB">
        <w:rPr>
          <w:bCs/>
          <w:sz w:val="26"/>
          <w:szCs w:val="26"/>
        </w:rPr>
        <w:t xml:space="preserve">Изучив порядок оценки заявок на участие в Конкурсе, Комиссия приходит к выводу, что требование об отсутствии применения мер ответственности за неисполнение (ненадлежащее исполнение) обязательств не позволяет участникам закупки получить максимальное количество баллов, поскольку применение штрафа, неустоек, пеней за нарушение условий контракта (договора), представленного участником к оценке, не является надлежащим подтверждением отсутствия у участника закупки соответствующего опыта. </w:t>
      </w:r>
    </w:p>
    <w:p w:rsidR="00F722FA" w:rsidRDefault="00F722FA" w:rsidP="00F14979">
      <w:pPr>
        <w:widowControl/>
        <w:tabs>
          <w:tab w:val="left" w:pos="993"/>
        </w:tabs>
        <w:spacing w:before="0" w:line="276" w:lineRule="auto"/>
        <w:ind w:firstLine="709"/>
        <w:jc w:val="both"/>
        <w:rPr>
          <w:sz w:val="26"/>
          <w:szCs w:val="26"/>
        </w:rPr>
      </w:pPr>
      <w:r w:rsidRPr="000A566D">
        <w:rPr>
          <w:sz w:val="26"/>
          <w:szCs w:val="26"/>
        </w:rPr>
        <w:t>Следовательно, довод жалобы Заявителя является обоснованным.</w:t>
      </w:r>
    </w:p>
    <w:p w:rsidR="00F722FA" w:rsidRPr="00F722FA" w:rsidRDefault="00F722FA" w:rsidP="00F14979">
      <w:pPr>
        <w:widowControl/>
        <w:tabs>
          <w:tab w:val="left" w:pos="993"/>
        </w:tabs>
        <w:spacing w:before="0" w:line="276" w:lineRule="auto"/>
        <w:ind w:firstLine="709"/>
        <w:jc w:val="both"/>
        <w:rPr>
          <w:sz w:val="26"/>
          <w:szCs w:val="26"/>
          <w:lang w:bidi="ru-RU"/>
        </w:rPr>
      </w:pPr>
      <w:r>
        <w:rPr>
          <w:sz w:val="26"/>
          <w:szCs w:val="26"/>
        </w:rPr>
        <w:t>Кроме того</w:t>
      </w:r>
      <w:r w:rsidR="001B28C4">
        <w:rPr>
          <w:sz w:val="26"/>
          <w:szCs w:val="26"/>
        </w:rPr>
        <w:t xml:space="preserve">, </w:t>
      </w:r>
      <w:r>
        <w:rPr>
          <w:sz w:val="26"/>
          <w:szCs w:val="26"/>
          <w:lang w:bidi="ru-RU"/>
        </w:rPr>
        <w:t>с</w:t>
      </w:r>
      <w:r w:rsidRPr="00F722FA">
        <w:rPr>
          <w:sz w:val="26"/>
          <w:szCs w:val="26"/>
          <w:lang w:bidi="ru-RU"/>
        </w:rPr>
        <w:t>огласно извещению о проведении Конкурса, предметом закупки является «Закупка в 2021 году услуг по разработке проектно-сметной документации на Благоустройство комплекса улиц исторического центра Звенигорода (ул. Почтовая, ул. Чехова) и Городского парка для нужд Одинцовского городского округа».</w:t>
      </w:r>
    </w:p>
    <w:p w:rsidR="00F722FA" w:rsidRDefault="00B564B0" w:rsidP="00F14979">
      <w:pPr>
        <w:widowControl/>
        <w:tabs>
          <w:tab w:val="left" w:pos="993"/>
        </w:tabs>
        <w:spacing w:before="0" w:line="276" w:lineRule="auto"/>
        <w:ind w:firstLine="709"/>
        <w:jc w:val="both"/>
        <w:rPr>
          <w:sz w:val="26"/>
          <w:szCs w:val="26"/>
        </w:rPr>
      </w:pPr>
      <w:r>
        <w:rPr>
          <w:sz w:val="26"/>
          <w:szCs w:val="26"/>
        </w:rPr>
        <w:t xml:space="preserve">При этом, </w:t>
      </w:r>
      <w:r w:rsidR="00F722FA">
        <w:rPr>
          <w:sz w:val="26"/>
          <w:szCs w:val="26"/>
        </w:rPr>
        <w:t xml:space="preserve">в </w:t>
      </w:r>
      <w:r w:rsidR="00F722FA" w:rsidRPr="00F722FA">
        <w:rPr>
          <w:bCs/>
          <w:sz w:val="26"/>
          <w:szCs w:val="26"/>
        </w:rPr>
        <w:t xml:space="preserve">Критериях оценки заявок на участие в Конкурсе </w:t>
      </w:r>
      <w:r w:rsidR="00F722FA" w:rsidRPr="003968DC">
        <w:rPr>
          <w:sz w:val="26"/>
          <w:szCs w:val="26"/>
        </w:rPr>
        <w:t>по показателю «</w:t>
      </w:r>
      <w:r w:rsidRPr="00B564B0">
        <w:rPr>
          <w:sz w:val="26"/>
          <w:szCs w:val="26"/>
        </w:rPr>
        <w:t>Опыт участника по успешному выполнению работ сопоставимого характера</w:t>
      </w:r>
      <w:r w:rsidR="00F722FA" w:rsidRPr="003968DC">
        <w:rPr>
          <w:sz w:val="26"/>
          <w:szCs w:val="26"/>
        </w:rPr>
        <w:t>» в рамках нестоимостного критерия «</w:t>
      </w:r>
      <w:r w:rsidR="00F722FA" w:rsidRPr="00307670">
        <w:rPr>
          <w:sz w:val="26"/>
          <w:szCs w:val="26"/>
        </w:rPr>
        <w:t>Квалификация участников закупки</w:t>
      </w:r>
      <w:r w:rsidR="00F722FA">
        <w:rPr>
          <w:sz w:val="26"/>
          <w:szCs w:val="26"/>
        </w:rPr>
        <w:t>»</w:t>
      </w:r>
      <w:r w:rsidR="00F722FA" w:rsidRPr="003968DC">
        <w:rPr>
          <w:sz w:val="26"/>
          <w:szCs w:val="26"/>
        </w:rPr>
        <w:t xml:space="preserve"> установлено, в том числе следующее: </w:t>
      </w:r>
    </w:p>
    <w:p w:rsidR="00B564B0" w:rsidRPr="00B564B0" w:rsidRDefault="00B564B0" w:rsidP="00F14979">
      <w:pPr>
        <w:widowControl/>
        <w:tabs>
          <w:tab w:val="left" w:pos="993"/>
        </w:tabs>
        <w:spacing w:before="0" w:line="276" w:lineRule="auto"/>
        <w:ind w:firstLine="709"/>
        <w:jc w:val="both"/>
        <w:rPr>
          <w:sz w:val="26"/>
          <w:szCs w:val="26"/>
        </w:rPr>
      </w:pPr>
      <w:r>
        <w:rPr>
          <w:sz w:val="26"/>
          <w:szCs w:val="26"/>
        </w:rPr>
        <w:t>«</w:t>
      </w:r>
      <w:r w:rsidRPr="00B564B0">
        <w:rPr>
          <w:sz w:val="26"/>
          <w:szCs w:val="26"/>
        </w:rPr>
        <w:t>Заказчиком будет оцениваться суммарный объем выполненных работ сопоставимого характера и объема, исчисляемый в рублях по успешно исполненным участником закупки контрактам/договорам, заключенных не ранее 3 (трех) лет и успешно исполненных участником закупки.</w:t>
      </w:r>
    </w:p>
    <w:p w:rsidR="00B564B0" w:rsidRPr="003968DC" w:rsidRDefault="00B564B0" w:rsidP="00F14979">
      <w:pPr>
        <w:widowControl/>
        <w:tabs>
          <w:tab w:val="left" w:pos="993"/>
        </w:tabs>
        <w:spacing w:before="0" w:line="276" w:lineRule="auto"/>
        <w:ind w:firstLine="709"/>
        <w:jc w:val="both"/>
        <w:rPr>
          <w:sz w:val="26"/>
          <w:szCs w:val="26"/>
        </w:rPr>
      </w:pPr>
      <w:r w:rsidRPr="00B564B0">
        <w:rPr>
          <w:sz w:val="26"/>
          <w:szCs w:val="26"/>
        </w:rPr>
        <w:t>1.3. Под работами сопоставимого характера понимаются работы по оказанию услуг в области архитектуры и инженерно-технического проектирования</w:t>
      </w:r>
      <w:r>
        <w:rPr>
          <w:sz w:val="26"/>
          <w:szCs w:val="26"/>
        </w:rPr>
        <w:t>»</w:t>
      </w:r>
      <w:r w:rsidRPr="00B564B0">
        <w:rPr>
          <w:sz w:val="26"/>
          <w:szCs w:val="26"/>
        </w:rPr>
        <w:t>.</w:t>
      </w:r>
    </w:p>
    <w:p w:rsidR="00F722FA" w:rsidRPr="00F722FA" w:rsidRDefault="00B564B0" w:rsidP="00F14979">
      <w:pPr>
        <w:widowControl/>
        <w:tabs>
          <w:tab w:val="left" w:pos="993"/>
        </w:tabs>
        <w:spacing w:before="0" w:line="276" w:lineRule="auto"/>
        <w:ind w:firstLine="709"/>
        <w:jc w:val="both"/>
        <w:rPr>
          <w:sz w:val="26"/>
          <w:szCs w:val="26"/>
        </w:rPr>
      </w:pPr>
      <w:r>
        <w:rPr>
          <w:bCs/>
          <w:sz w:val="26"/>
          <w:szCs w:val="26"/>
        </w:rPr>
        <w:t>На основании изложенного</w:t>
      </w:r>
      <w:r w:rsidR="00F722FA" w:rsidRPr="00F722FA">
        <w:rPr>
          <w:bCs/>
          <w:sz w:val="26"/>
          <w:szCs w:val="26"/>
        </w:rPr>
        <w:t xml:space="preserve"> Комиссия приходит к выводу, что</w:t>
      </w:r>
      <w:r w:rsidR="00F722FA" w:rsidRPr="00F722FA">
        <w:rPr>
          <w:sz w:val="26"/>
          <w:szCs w:val="26"/>
        </w:rPr>
        <w:t xml:space="preserve"> представление в качестве подтверждения опыта сопоставимого характера исполненных контрактов (договоров) </w:t>
      </w:r>
      <w:r>
        <w:rPr>
          <w:sz w:val="26"/>
          <w:szCs w:val="26"/>
        </w:rPr>
        <w:t>по</w:t>
      </w:r>
      <w:r w:rsidR="00F722FA" w:rsidRPr="00F722FA">
        <w:rPr>
          <w:sz w:val="26"/>
          <w:szCs w:val="26"/>
        </w:rPr>
        <w:t xml:space="preserve"> </w:t>
      </w:r>
      <w:r w:rsidRPr="00B564B0">
        <w:rPr>
          <w:sz w:val="26"/>
          <w:szCs w:val="26"/>
        </w:rPr>
        <w:t xml:space="preserve">оказанию услуг в области архитектуры и инженерно-технического проектирования </w:t>
      </w:r>
      <w:r w:rsidR="00F722FA" w:rsidRPr="00F722FA">
        <w:rPr>
          <w:sz w:val="26"/>
          <w:szCs w:val="26"/>
        </w:rPr>
        <w:t>не соответствует предмету закупки и противоречит положениям Закона о контрактной системе.</w:t>
      </w:r>
    </w:p>
    <w:p w:rsidR="00F722FA" w:rsidRDefault="00B564B0" w:rsidP="00F14979">
      <w:pPr>
        <w:widowControl/>
        <w:tabs>
          <w:tab w:val="left" w:pos="993"/>
        </w:tabs>
        <w:spacing w:before="0" w:line="276" w:lineRule="auto"/>
        <w:ind w:firstLine="709"/>
        <w:jc w:val="both"/>
        <w:rPr>
          <w:sz w:val="26"/>
          <w:szCs w:val="26"/>
        </w:rPr>
      </w:pPr>
      <w:r w:rsidRPr="00B564B0">
        <w:rPr>
          <w:sz w:val="26"/>
          <w:szCs w:val="26"/>
        </w:rPr>
        <w:t xml:space="preserve">Таким образом, </w:t>
      </w:r>
      <w:r>
        <w:rPr>
          <w:sz w:val="26"/>
          <w:szCs w:val="26"/>
        </w:rPr>
        <w:t xml:space="preserve">вышеуказанные </w:t>
      </w:r>
      <w:r w:rsidRPr="00B564B0">
        <w:rPr>
          <w:sz w:val="26"/>
          <w:szCs w:val="26"/>
        </w:rPr>
        <w:t>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8A7818" w:rsidRPr="003968DC" w:rsidRDefault="00A62738" w:rsidP="00F14979">
      <w:pPr>
        <w:widowControl/>
        <w:tabs>
          <w:tab w:val="left" w:pos="709"/>
          <w:tab w:val="left" w:pos="993"/>
          <w:tab w:val="left" w:pos="1276"/>
          <w:tab w:val="left" w:pos="1418"/>
        </w:tabs>
        <w:spacing w:before="0" w:after="240" w:line="276" w:lineRule="auto"/>
        <w:ind w:firstLine="709"/>
        <w:jc w:val="both"/>
        <w:rPr>
          <w:sz w:val="26"/>
          <w:szCs w:val="26"/>
        </w:rPr>
      </w:pPr>
      <w:r w:rsidRPr="003968DC">
        <w:rPr>
          <w:sz w:val="26"/>
          <w:szCs w:val="26"/>
        </w:rPr>
        <w:t xml:space="preserve">На основании изложенного и руководствуясь частью 1 статьи 2, </w:t>
      </w:r>
      <w:r w:rsidRPr="003968DC">
        <w:rPr>
          <w:sz w:val="26"/>
          <w:szCs w:val="26"/>
        </w:rPr>
        <w:br/>
        <w:t>частью 8 статьи 106, частью 1 статьи 112 Закона о контрактной системе, Комиссия</w:t>
      </w:r>
    </w:p>
    <w:p w:rsidR="00385807" w:rsidRPr="003968DC" w:rsidRDefault="008D2DBD" w:rsidP="00F14979">
      <w:pPr>
        <w:spacing w:before="0" w:after="240" w:line="276" w:lineRule="auto"/>
        <w:ind w:firstLine="709"/>
        <w:jc w:val="center"/>
        <w:rPr>
          <w:b/>
          <w:sz w:val="26"/>
          <w:szCs w:val="26"/>
        </w:rPr>
      </w:pPr>
      <w:r w:rsidRPr="003968DC">
        <w:rPr>
          <w:b/>
          <w:sz w:val="26"/>
          <w:szCs w:val="26"/>
        </w:rPr>
        <w:t>РЕШИЛА:</w:t>
      </w:r>
    </w:p>
    <w:p w:rsidR="008D2DBD" w:rsidRPr="00F14979" w:rsidRDefault="00D72173" w:rsidP="00F14979">
      <w:pPr>
        <w:pStyle w:val="ListParagraph"/>
        <w:widowControl/>
        <w:numPr>
          <w:ilvl w:val="3"/>
          <w:numId w:val="2"/>
        </w:numPr>
        <w:tabs>
          <w:tab w:val="left" w:pos="709"/>
          <w:tab w:val="left" w:pos="993"/>
          <w:tab w:val="left" w:pos="1276"/>
        </w:tabs>
        <w:autoSpaceDE/>
        <w:autoSpaceDN/>
        <w:adjustRightInd/>
        <w:spacing w:line="276" w:lineRule="auto"/>
        <w:ind w:left="993" w:hanging="284"/>
        <w:jc w:val="both"/>
        <w:rPr>
          <w:sz w:val="26"/>
          <w:szCs w:val="26"/>
        </w:rPr>
      </w:pPr>
      <w:r w:rsidRPr="00F14979">
        <w:rPr>
          <w:bCs/>
          <w:sz w:val="26"/>
          <w:szCs w:val="26"/>
        </w:rPr>
        <w:t>Признать жалобу</w:t>
      </w:r>
      <w:r w:rsidR="008D2DBD" w:rsidRPr="00F14979">
        <w:rPr>
          <w:bCs/>
          <w:sz w:val="26"/>
          <w:szCs w:val="26"/>
        </w:rPr>
        <w:t xml:space="preserve"> </w:t>
      </w:r>
      <w:r w:rsidR="00B564B0" w:rsidRPr="00F14979">
        <w:rPr>
          <w:sz w:val="26"/>
          <w:szCs w:val="26"/>
        </w:rPr>
        <w:t>ООО «</w:t>
      </w:r>
      <w:r w:rsidR="00B564B0" w:rsidRPr="00F14979">
        <w:rPr>
          <w:bCs/>
          <w:sz w:val="26"/>
          <w:szCs w:val="26"/>
        </w:rPr>
        <w:t>МД-КОНСАЛТИНГ</w:t>
      </w:r>
      <w:r w:rsidR="00B564B0" w:rsidRPr="00F14979">
        <w:rPr>
          <w:sz w:val="26"/>
          <w:szCs w:val="26"/>
        </w:rPr>
        <w:t>»</w:t>
      </w:r>
      <w:r w:rsidR="00637932" w:rsidRPr="00F14979">
        <w:rPr>
          <w:sz w:val="26"/>
          <w:szCs w:val="26"/>
        </w:rPr>
        <w:t xml:space="preserve"> </w:t>
      </w:r>
      <w:r w:rsidRPr="00F14979">
        <w:rPr>
          <w:bCs/>
          <w:sz w:val="26"/>
          <w:szCs w:val="26"/>
        </w:rPr>
        <w:t>обоснованной</w:t>
      </w:r>
      <w:r w:rsidR="008D2DBD" w:rsidRPr="00F14979">
        <w:rPr>
          <w:bCs/>
          <w:sz w:val="26"/>
          <w:szCs w:val="26"/>
        </w:rPr>
        <w:t>.</w:t>
      </w:r>
    </w:p>
    <w:p w:rsidR="006A2737" w:rsidRPr="00F14979" w:rsidRDefault="006A2737" w:rsidP="00F14979">
      <w:pPr>
        <w:pStyle w:val="ListParagraph"/>
        <w:numPr>
          <w:ilvl w:val="3"/>
          <w:numId w:val="2"/>
        </w:numPr>
        <w:tabs>
          <w:tab w:val="left" w:pos="993"/>
        </w:tabs>
        <w:spacing w:line="276" w:lineRule="auto"/>
        <w:ind w:left="0" w:firstLine="709"/>
        <w:jc w:val="both"/>
        <w:rPr>
          <w:bCs/>
          <w:sz w:val="26"/>
          <w:szCs w:val="26"/>
        </w:rPr>
      </w:pPr>
      <w:r w:rsidRPr="00F14979">
        <w:rPr>
          <w:bCs/>
          <w:sz w:val="26"/>
          <w:szCs w:val="26"/>
        </w:rPr>
        <w:t xml:space="preserve">Признать в действиях Заказчика, Уполномоченного учреждения нарушения пункта 8 части 1 статьи 54.3 Закона о контрактной системе. </w:t>
      </w:r>
    </w:p>
    <w:p w:rsidR="008D2DBD" w:rsidRPr="00F14979" w:rsidRDefault="00A62738" w:rsidP="00F14979">
      <w:pPr>
        <w:pStyle w:val="ListParagraph"/>
        <w:widowControl/>
        <w:numPr>
          <w:ilvl w:val="3"/>
          <w:numId w:val="2"/>
        </w:numPr>
        <w:tabs>
          <w:tab w:val="left" w:pos="851"/>
          <w:tab w:val="left" w:pos="993"/>
          <w:tab w:val="left" w:pos="1134"/>
          <w:tab w:val="left" w:pos="1276"/>
        </w:tabs>
        <w:autoSpaceDE/>
        <w:autoSpaceDN/>
        <w:adjustRightInd/>
        <w:spacing w:before="0" w:line="276" w:lineRule="auto"/>
        <w:ind w:left="0" w:firstLine="709"/>
        <w:jc w:val="both"/>
        <w:rPr>
          <w:bCs/>
          <w:sz w:val="26"/>
          <w:szCs w:val="26"/>
        </w:rPr>
      </w:pPr>
      <w:r w:rsidRPr="00F14979">
        <w:rPr>
          <w:bCs/>
          <w:color w:val="auto"/>
          <w:sz w:val="26"/>
          <w:szCs w:val="26"/>
        </w:rPr>
        <w:t xml:space="preserve">Выдать </w:t>
      </w:r>
      <w:r w:rsidR="00EB36DA" w:rsidRPr="00F14979">
        <w:rPr>
          <w:bCs/>
          <w:color w:val="auto"/>
          <w:sz w:val="26"/>
          <w:szCs w:val="26"/>
        </w:rPr>
        <w:t>Заказчику</w:t>
      </w:r>
      <w:r w:rsidR="0002710E" w:rsidRPr="00F14979">
        <w:rPr>
          <w:bCs/>
          <w:color w:val="auto"/>
          <w:sz w:val="26"/>
          <w:szCs w:val="26"/>
        </w:rPr>
        <w:t>,</w:t>
      </w:r>
      <w:r w:rsidRPr="00F14979">
        <w:rPr>
          <w:bCs/>
          <w:color w:val="auto"/>
          <w:sz w:val="26"/>
          <w:szCs w:val="26"/>
        </w:rPr>
        <w:t xml:space="preserve"> </w:t>
      </w:r>
      <w:r w:rsidR="00637932" w:rsidRPr="00F14979">
        <w:rPr>
          <w:bCs/>
          <w:color w:val="auto"/>
          <w:sz w:val="26"/>
          <w:szCs w:val="26"/>
        </w:rPr>
        <w:t xml:space="preserve">Уполномоченному учреждению, </w:t>
      </w:r>
      <w:r w:rsidRPr="00F14979">
        <w:rPr>
          <w:bCs/>
          <w:color w:val="auto"/>
          <w:sz w:val="26"/>
          <w:szCs w:val="26"/>
        </w:rPr>
        <w:t>Конкурсной</w:t>
      </w:r>
      <w:r w:rsidR="00BA00A7" w:rsidRPr="00F14979">
        <w:rPr>
          <w:bCs/>
          <w:color w:val="auto"/>
          <w:sz w:val="26"/>
          <w:szCs w:val="26"/>
        </w:rPr>
        <w:t xml:space="preserve"> </w:t>
      </w:r>
      <w:r w:rsidR="00781282" w:rsidRPr="00F14979">
        <w:rPr>
          <w:bCs/>
          <w:color w:val="auto"/>
          <w:sz w:val="26"/>
          <w:szCs w:val="26"/>
        </w:rPr>
        <w:t>комиссии</w:t>
      </w:r>
      <w:r w:rsidR="00BA00A7" w:rsidRPr="00F14979">
        <w:rPr>
          <w:bCs/>
          <w:color w:val="auto"/>
          <w:sz w:val="26"/>
          <w:szCs w:val="26"/>
        </w:rPr>
        <w:t>,</w:t>
      </w:r>
      <w:r w:rsidR="0002710E" w:rsidRPr="00F14979">
        <w:rPr>
          <w:bCs/>
          <w:color w:val="auto"/>
          <w:sz w:val="26"/>
          <w:szCs w:val="26"/>
        </w:rPr>
        <w:t xml:space="preserve"> </w:t>
      </w:r>
      <w:r w:rsidR="008D2DBD" w:rsidRPr="00F14979">
        <w:rPr>
          <w:bCs/>
          <w:color w:val="auto"/>
          <w:sz w:val="26"/>
          <w:szCs w:val="26"/>
        </w:rPr>
        <w:t>Опера</w:t>
      </w:r>
      <w:r w:rsidR="00F10685" w:rsidRPr="00F14979">
        <w:rPr>
          <w:bCs/>
          <w:color w:val="auto"/>
          <w:sz w:val="26"/>
          <w:szCs w:val="26"/>
        </w:rPr>
        <w:t>тору электронной площадки</w:t>
      </w:r>
      <w:r w:rsidR="008D2DBD" w:rsidRPr="00F14979">
        <w:rPr>
          <w:bCs/>
          <w:color w:val="auto"/>
          <w:sz w:val="26"/>
          <w:szCs w:val="26"/>
        </w:rPr>
        <w:t xml:space="preserve"> обязательное для исполнения предписание об устранении допущенных нарушений </w:t>
      </w:r>
      <w:r w:rsidR="008D2DBD" w:rsidRPr="00F14979">
        <w:rPr>
          <w:sz w:val="26"/>
          <w:szCs w:val="26"/>
        </w:rPr>
        <w:t>Закона о контрактной системе</w:t>
      </w:r>
      <w:r w:rsidRPr="00F14979">
        <w:rPr>
          <w:bCs/>
          <w:sz w:val="26"/>
          <w:szCs w:val="26"/>
        </w:rPr>
        <w:t>.</w:t>
      </w:r>
    </w:p>
    <w:p w:rsidR="008D2DBD" w:rsidRPr="003968DC" w:rsidRDefault="0058236C" w:rsidP="00F14979">
      <w:pPr>
        <w:widowControl/>
        <w:numPr>
          <w:ilvl w:val="3"/>
          <w:numId w:val="2"/>
        </w:numPr>
        <w:tabs>
          <w:tab w:val="left" w:pos="851"/>
          <w:tab w:val="left" w:pos="993"/>
          <w:tab w:val="left" w:pos="1134"/>
          <w:tab w:val="left" w:pos="1276"/>
        </w:tabs>
        <w:autoSpaceDE/>
        <w:autoSpaceDN/>
        <w:adjustRightInd/>
        <w:spacing w:before="0" w:line="276" w:lineRule="auto"/>
        <w:ind w:left="0" w:firstLine="709"/>
        <w:contextualSpacing/>
        <w:jc w:val="both"/>
        <w:rPr>
          <w:bCs/>
          <w:color w:val="auto"/>
          <w:sz w:val="26"/>
          <w:szCs w:val="26"/>
        </w:rPr>
      </w:pPr>
      <w:r w:rsidRPr="00F14979">
        <w:rPr>
          <w:sz w:val="26"/>
          <w:szCs w:val="26"/>
        </w:rPr>
        <w:t>Передать м</w:t>
      </w:r>
      <w:r w:rsidR="00EB47CD" w:rsidRPr="00F14979">
        <w:rPr>
          <w:sz w:val="26"/>
          <w:szCs w:val="26"/>
        </w:rPr>
        <w:t>атериалы дел</w:t>
      </w:r>
      <w:r w:rsidR="00D72173" w:rsidRPr="00F14979">
        <w:rPr>
          <w:sz w:val="26"/>
          <w:szCs w:val="26"/>
        </w:rPr>
        <w:t>а</w:t>
      </w:r>
      <w:r w:rsidR="00781282" w:rsidRPr="00F14979">
        <w:rPr>
          <w:sz w:val="26"/>
          <w:szCs w:val="26"/>
        </w:rPr>
        <w:t xml:space="preserve"> от </w:t>
      </w:r>
      <w:r w:rsidR="00F14979">
        <w:rPr>
          <w:sz w:val="26"/>
          <w:szCs w:val="26"/>
        </w:rPr>
        <w:t>12</w:t>
      </w:r>
      <w:r w:rsidR="00C418B4" w:rsidRPr="00F14979">
        <w:rPr>
          <w:sz w:val="26"/>
          <w:szCs w:val="26"/>
        </w:rPr>
        <w:t>.</w:t>
      </w:r>
      <w:r w:rsidR="00F14979">
        <w:rPr>
          <w:sz w:val="26"/>
          <w:szCs w:val="26"/>
        </w:rPr>
        <w:t>02</w:t>
      </w:r>
      <w:r w:rsidR="00F10685" w:rsidRPr="00F14979">
        <w:rPr>
          <w:sz w:val="26"/>
          <w:szCs w:val="26"/>
        </w:rPr>
        <w:t>.20</w:t>
      </w:r>
      <w:r w:rsidR="00F14979">
        <w:rPr>
          <w:sz w:val="26"/>
          <w:szCs w:val="26"/>
        </w:rPr>
        <w:t>21</w:t>
      </w:r>
      <w:r w:rsidR="00F10685" w:rsidRPr="00F14979">
        <w:rPr>
          <w:sz w:val="26"/>
          <w:szCs w:val="26"/>
        </w:rPr>
        <w:t xml:space="preserve"> </w:t>
      </w:r>
      <w:r w:rsidR="00C1735F" w:rsidRPr="00F14979">
        <w:rPr>
          <w:sz w:val="26"/>
          <w:szCs w:val="26"/>
        </w:rPr>
        <w:t>№ 50/06/</w:t>
      </w:r>
      <w:r w:rsidR="00F14979" w:rsidRPr="00F14979">
        <w:rPr>
          <w:sz w:val="26"/>
          <w:szCs w:val="26"/>
        </w:rPr>
        <w:t>4348эп</w:t>
      </w:r>
      <w:r w:rsidR="00F14979">
        <w:rPr>
          <w:sz w:val="26"/>
          <w:szCs w:val="26"/>
        </w:rPr>
        <w:t xml:space="preserve">/21 </w:t>
      </w:r>
      <w:r w:rsidR="008D2DBD" w:rsidRPr="00F14979">
        <w:rPr>
          <w:sz w:val="26"/>
          <w:szCs w:val="26"/>
        </w:rPr>
        <w:t>по выявленным нарушениям Закона о</w:t>
      </w:r>
      <w:r w:rsidR="008D2DBD" w:rsidRPr="003968DC">
        <w:rPr>
          <w:sz w:val="26"/>
          <w:szCs w:val="26"/>
        </w:rPr>
        <w:t xml:space="preserve"> контрактной системе соответствующему должностному лицу Управления для рассмотрения вопроса о возбуждении дел</w:t>
      </w:r>
      <w:r w:rsidR="00F14979">
        <w:rPr>
          <w:sz w:val="26"/>
          <w:szCs w:val="26"/>
        </w:rPr>
        <w:t xml:space="preserve"> </w:t>
      </w:r>
      <w:r w:rsidR="008D2DBD" w:rsidRPr="003968DC">
        <w:rPr>
          <w:sz w:val="26"/>
          <w:szCs w:val="26"/>
        </w:rPr>
        <w:t>об административных правонарушениях</w:t>
      </w:r>
      <w:r w:rsidR="00C658DB" w:rsidRPr="003968DC">
        <w:rPr>
          <w:bCs/>
          <w:sz w:val="26"/>
          <w:szCs w:val="26"/>
        </w:rPr>
        <w:t>.</w:t>
      </w:r>
    </w:p>
    <w:p w:rsidR="008A7818" w:rsidRPr="003968DC" w:rsidRDefault="008D2DBD" w:rsidP="00F14979">
      <w:pPr>
        <w:widowControl/>
        <w:spacing w:before="0" w:line="276" w:lineRule="auto"/>
        <w:ind w:firstLine="709"/>
        <w:jc w:val="both"/>
        <w:rPr>
          <w:color w:val="auto"/>
          <w:sz w:val="26"/>
          <w:szCs w:val="26"/>
        </w:rPr>
      </w:pPr>
      <w:r w:rsidRPr="003968DC">
        <w:rPr>
          <w:color w:val="auto"/>
          <w:sz w:val="26"/>
          <w:szCs w:val="26"/>
        </w:rPr>
        <w:t>Настоящее решение может быть обжаловано в суде, арбитражном суде</w:t>
      </w:r>
      <w:r w:rsidR="00EB36DA" w:rsidRPr="003968DC">
        <w:rPr>
          <w:color w:val="auto"/>
          <w:sz w:val="26"/>
          <w:szCs w:val="26"/>
        </w:rPr>
        <w:br/>
      </w:r>
      <w:r w:rsidRPr="003968DC">
        <w:rPr>
          <w:color w:val="auto"/>
          <w:sz w:val="26"/>
          <w:szCs w:val="26"/>
        </w:rPr>
        <w:t>в течение трех месяцев в установленном законом порядке.</w:t>
      </w:r>
    </w:p>
    <w:p w:rsidR="00956ECF" w:rsidRPr="00DD38B3" w:rsidRDefault="00956ECF" w:rsidP="009D1F93">
      <w:pPr>
        <w:spacing w:before="0"/>
        <w:ind w:firstLine="0"/>
        <w:outlineLvl w:val="0"/>
        <w:rPr>
          <w:rFonts w:ascii="Times New Roman CYR" w:eastAsiaTheme="minorHAnsi" w:hAnsi="Times New Roman CYR" w:cs="Times New Roman CYR"/>
          <w:color w:val="auto"/>
          <w:sz w:val="16"/>
          <w:szCs w:val="16"/>
          <w:lang w:eastAsia="en-US"/>
        </w:rPr>
      </w:pPr>
    </w:p>
    <w:sectPr w:rsidR="00956ECF" w:rsidRPr="00DD38B3" w:rsidSect="00F14979">
      <w:headerReference w:type="even" r:id="rId11"/>
      <w:headerReference w:type="default" r:id="rId12"/>
      <w:pgSz w:w="11906" w:h="16838"/>
      <w:pgMar w:top="851" w:right="567"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3236011"/>
    </w:sdtPr>
    <w:sdtEndPr/>
    <w:sdtContent>
      <w:p w:rsidR="00D13DE1" w:rsidRDefault="009120AC">
        <w:pPr>
          <w:pStyle w:val="Header"/>
          <w:jc w:val="center"/>
        </w:pPr>
        <w:r>
          <w:fldChar w:fldCharType="begin"/>
        </w:r>
        <w:r w:rsidR="00AC1A9A">
          <w:instrText xml:space="preserve"> PAGE   \* MERGEFORMAT </w:instrText>
        </w:r>
        <w:r>
          <w:fldChar w:fldCharType="separate"/>
        </w:r>
        <w:r w:rsidR="009670DD">
          <w:rPr>
            <w:noProof/>
          </w:rPr>
          <w:t>2</w:t>
        </w:r>
        <w:r>
          <w:rPr>
            <w:noProof/>
          </w:rPr>
          <w:fldChar w:fldCharType="end"/>
        </w:r>
      </w:p>
    </w:sdtContent>
  </w:sdt>
  <w:p w:rsidR="00D13DE1" w:rsidRDefault="00D13DE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7698051"/>
    </w:sdtPr>
    <w:sdtEndPr>
      <w:rPr>
        <w:sz w:val="28"/>
        <w:szCs w:val="28"/>
      </w:rPr>
    </w:sdtEndPr>
    <w:sdtContent>
      <w:p w:rsidR="00C82283" w:rsidRPr="00405411" w:rsidRDefault="009120AC">
        <w:pPr>
          <w:pStyle w:val="Header"/>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9670DD">
          <w:rPr>
            <w:noProof/>
            <w:sz w:val="26"/>
            <w:szCs w:val="26"/>
          </w:rPr>
          <w:t>3</w:t>
        </w:r>
        <w:r w:rsidRPr="0043688B">
          <w:rPr>
            <w:sz w:val="26"/>
            <w:szCs w:val="26"/>
          </w:rPr>
          <w:fldChar w:fldCharType="end"/>
        </w:r>
      </w:p>
    </w:sdtContent>
  </w:sdt>
  <w:p w:rsidR="00C82283" w:rsidRDefault="00C822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A206349"/>
    <w:multiLevelType w:val="hybridMultilevel"/>
    <w:tmpl w:val="40D81CB0"/>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15:restartNumberingAfterBreak="0">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0" w15:restartNumberingAfterBreak="0">
    <w:nsid w:val="4D5150D5"/>
    <w:multiLevelType w:val="hybridMultilevel"/>
    <w:tmpl w:val="CF626C10"/>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905"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9"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5"/>
  </w:num>
  <w:num w:numId="5">
    <w:abstractNumId w:val="16"/>
  </w:num>
  <w:num w:numId="6">
    <w:abstractNumId w:val="19"/>
  </w:num>
  <w:num w:numId="7">
    <w:abstractNumId w:val="17"/>
  </w:num>
  <w:num w:numId="8">
    <w:abstractNumId w:val="0"/>
  </w:num>
  <w:num w:numId="9">
    <w:abstractNumId w:val="14"/>
  </w:num>
  <w:num w:numId="10">
    <w:abstractNumId w:val="15"/>
  </w:num>
  <w:num w:numId="11">
    <w:abstractNumId w:val="1"/>
  </w:num>
  <w:num w:numId="12">
    <w:abstractNumId w:val="13"/>
  </w:num>
  <w:num w:numId="13">
    <w:abstractNumId w:val="11"/>
  </w:num>
  <w:num w:numId="14">
    <w:abstractNumId w:val="6"/>
  </w:num>
  <w:num w:numId="15">
    <w:abstractNumId w:val="3"/>
  </w:num>
  <w:num w:numId="16">
    <w:abstractNumId w:val="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617"/>
    <w:rsid w:val="000041D0"/>
    <w:rsid w:val="000044FF"/>
    <w:rsid w:val="00006DA7"/>
    <w:rsid w:val="00006E69"/>
    <w:rsid w:val="00007E46"/>
    <w:rsid w:val="00007EE4"/>
    <w:rsid w:val="00010390"/>
    <w:rsid w:val="0001243E"/>
    <w:rsid w:val="00016404"/>
    <w:rsid w:val="0002710E"/>
    <w:rsid w:val="00030C0D"/>
    <w:rsid w:val="00031D61"/>
    <w:rsid w:val="00036731"/>
    <w:rsid w:val="00043268"/>
    <w:rsid w:val="00045151"/>
    <w:rsid w:val="00045209"/>
    <w:rsid w:val="00047221"/>
    <w:rsid w:val="000544E9"/>
    <w:rsid w:val="00062E5E"/>
    <w:rsid w:val="00063658"/>
    <w:rsid w:val="00065DF9"/>
    <w:rsid w:val="00066914"/>
    <w:rsid w:val="00070CA0"/>
    <w:rsid w:val="00071804"/>
    <w:rsid w:val="0007311F"/>
    <w:rsid w:val="000731DC"/>
    <w:rsid w:val="000733A7"/>
    <w:rsid w:val="00076285"/>
    <w:rsid w:val="00084FB7"/>
    <w:rsid w:val="00086A12"/>
    <w:rsid w:val="0008721E"/>
    <w:rsid w:val="00090552"/>
    <w:rsid w:val="00091870"/>
    <w:rsid w:val="00092FA2"/>
    <w:rsid w:val="00093E04"/>
    <w:rsid w:val="000942D4"/>
    <w:rsid w:val="000A10F1"/>
    <w:rsid w:val="000A183B"/>
    <w:rsid w:val="000A50E9"/>
    <w:rsid w:val="000A566D"/>
    <w:rsid w:val="000B249D"/>
    <w:rsid w:val="000C19D2"/>
    <w:rsid w:val="000C320B"/>
    <w:rsid w:val="000C41B3"/>
    <w:rsid w:val="000C46BF"/>
    <w:rsid w:val="000C5FB1"/>
    <w:rsid w:val="000C6B6C"/>
    <w:rsid w:val="000C6F9C"/>
    <w:rsid w:val="000D2381"/>
    <w:rsid w:val="000D2788"/>
    <w:rsid w:val="000D2A24"/>
    <w:rsid w:val="000D2C80"/>
    <w:rsid w:val="000D58D5"/>
    <w:rsid w:val="000D5C39"/>
    <w:rsid w:val="000D6973"/>
    <w:rsid w:val="000E4E89"/>
    <w:rsid w:val="000E57B6"/>
    <w:rsid w:val="000E770A"/>
    <w:rsid w:val="000F34F1"/>
    <w:rsid w:val="000F580D"/>
    <w:rsid w:val="000F697E"/>
    <w:rsid w:val="00101069"/>
    <w:rsid w:val="001010D8"/>
    <w:rsid w:val="001010F2"/>
    <w:rsid w:val="0010183C"/>
    <w:rsid w:val="00101B5C"/>
    <w:rsid w:val="0010244B"/>
    <w:rsid w:val="001030D6"/>
    <w:rsid w:val="00103F82"/>
    <w:rsid w:val="0011357B"/>
    <w:rsid w:val="0011502E"/>
    <w:rsid w:val="001155F5"/>
    <w:rsid w:val="001201D7"/>
    <w:rsid w:val="0012064C"/>
    <w:rsid w:val="001219F5"/>
    <w:rsid w:val="001223DB"/>
    <w:rsid w:val="0012245F"/>
    <w:rsid w:val="00123AF4"/>
    <w:rsid w:val="0013009E"/>
    <w:rsid w:val="00135AFC"/>
    <w:rsid w:val="00141666"/>
    <w:rsid w:val="00161559"/>
    <w:rsid w:val="001620AC"/>
    <w:rsid w:val="001624AD"/>
    <w:rsid w:val="00165B4D"/>
    <w:rsid w:val="0016664D"/>
    <w:rsid w:val="00166D58"/>
    <w:rsid w:val="00166F0B"/>
    <w:rsid w:val="00167269"/>
    <w:rsid w:val="00170707"/>
    <w:rsid w:val="00172C63"/>
    <w:rsid w:val="001730FB"/>
    <w:rsid w:val="00177F59"/>
    <w:rsid w:val="0018041A"/>
    <w:rsid w:val="001834CE"/>
    <w:rsid w:val="0019250E"/>
    <w:rsid w:val="001939ED"/>
    <w:rsid w:val="001A38F0"/>
    <w:rsid w:val="001A3D44"/>
    <w:rsid w:val="001A3D88"/>
    <w:rsid w:val="001A6ABA"/>
    <w:rsid w:val="001A7306"/>
    <w:rsid w:val="001A7582"/>
    <w:rsid w:val="001A7EC0"/>
    <w:rsid w:val="001B07F8"/>
    <w:rsid w:val="001B2375"/>
    <w:rsid w:val="001B28C4"/>
    <w:rsid w:val="001B2B3A"/>
    <w:rsid w:val="001B4214"/>
    <w:rsid w:val="001C2F47"/>
    <w:rsid w:val="001C4A0D"/>
    <w:rsid w:val="001C650C"/>
    <w:rsid w:val="001D3FE0"/>
    <w:rsid w:val="001D5D25"/>
    <w:rsid w:val="001E111F"/>
    <w:rsid w:val="001E17FE"/>
    <w:rsid w:val="001F6678"/>
    <w:rsid w:val="001F693F"/>
    <w:rsid w:val="001F7543"/>
    <w:rsid w:val="0020213F"/>
    <w:rsid w:val="00202CC5"/>
    <w:rsid w:val="002037F3"/>
    <w:rsid w:val="002049FA"/>
    <w:rsid w:val="00211536"/>
    <w:rsid w:val="00226D34"/>
    <w:rsid w:val="00227F80"/>
    <w:rsid w:val="002308D3"/>
    <w:rsid w:val="0023387B"/>
    <w:rsid w:val="0023502B"/>
    <w:rsid w:val="00236AD1"/>
    <w:rsid w:val="002415BA"/>
    <w:rsid w:val="002431D3"/>
    <w:rsid w:val="0024354B"/>
    <w:rsid w:val="002443FF"/>
    <w:rsid w:val="002454F5"/>
    <w:rsid w:val="002470B7"/>
    <w:rsid w:val="00250B23"/>
    <w:rsid w:val="00253DB5"/>
    <w:rsid w:val="002549B4"/>
    <w:rsid w:val="00265709"/>
    <w:rsid w:val="002661F1"/>
    <w:rsid w:val="002672DB"/>
    <w:rsid w:val="0027697F"/>
    <w:rsid w:val="002806F4"/>
    <w:rsid w:val="00286ED1"/>
    <w:rsid w:val="00296C2D"/>
    <w:rsid w:val="002A409E"/>
    <w:rsid w:val="002B5445"/>
    <w:rsid w:val="002B66B5"/>
    <w:rsid w:val="002C0054"/>
    <w:rsid w:val="002C1284"/>
    <w:rsid w:val="002C3F15"/>
    <w:rsid w:val="002C40CC"/>
    <w:rsid w:val="002C6331"/>
    <w:rsid w:val="002D2570"/>
    <w:rsid w:val="002D2F9A"/>
    <w:rsid w:val="002E011B"/>
    <w:rsid w:val="002E68C8"/>
    <w:rsid w:val="002F1953"/>
    <w:rsid w:val="002F36DB"/>
    <w:rsid w:val="002F3F72"/>
    <w:rsid w:val="002F4D1A"/>
    <w:rsid w:val="002F5495"/>
    <w:rsid w:val="00300148"/>
    <w:rsid w:val="00300EF5"/>
    <w:rsid w:val="00307670"/>
    <w:rsid w:val="0030780F"/>
    <w:rsid w:val="00321E00"/>
    <w:rsid w:val="0032558E"/>
    <w:rsid w:val="003256AD"/>
    <w:rsid w:val="00325A6F"/>
    <w:rsid w:val="00325F94"/>
    <w:rsid w:val="0032756D"/>
    <w:rsid w:val="00331F15"/>
    <w:rsid w:val="003327DE"/>
    <w:rsid w:val="00335114"/>
    <w:rsid w:val="00337478"/>
    <w:rsid w:val="00340B72"/>
    <w:rsid w:val="003450D8"/>
    <w:rsid w:val="00345571"/>
    <w:rsid w:val="003504A1"/>
    <w:rsid w:val="00350682"/>
    <w:rsid w:val="00356066"/>
    <w:rsid w:val="003561F1"/>
    <w:rsid w:val="00357622"/>
    <w:rsid w:val="00362A71"/>
    <w:rsid w:val="003631DA"/>
    <w:rsid w:val="00365B6E"/>
    <w:rsid w:val="00365C1C"/>
    <w:rsid w:val="00365D71"/>
    <w:rsid w:val="00367234"/>
    <w:rsid w:val="00371428"/>
    <w:rsid w:val="00372928"/>
    <w:rsid w:val="00374202"/>
    <w:rsid w:val="00383189"/>
    <w:rsid w:val="00383CCC"/>
    <w:rsid w:val="003843ED"/>
    <w:rsid w:val="0038486B"/>
    <w:rsid w:val="003856F1"/>
    <w:rsid w:val="00385807"/>
    <w:rsid w:val="00386B8E"/>
    <w:rsid w:val="00391520"/>
    <w:rsid w:val="00391673"/>
    <w:rsid w:val="00393602"/>
    <w:rsid w:val="003942AB"/>
    <w:rsid w:val="003954E4"/>
    <w:rsid w:val="00396160"/>
    <w:rsid w:val="003968DC"/>
    <w:rsid w:val="003A7529"/>
    <w:rsid w:val="003B07D1"/>
    <w:rsid w:val="003B0CAB"/>
    <w:rsid w:val="003B3EA4"/>
    <w:rsid w:val="003B533D"/>
    <w:rsid w:val="003B598F"/>
    <w:rsid w:val="003C0006"/>
    <w:rsid w:val="003C0F83"/>
    <w:rsid w:val="003C2EE6"/>
    <w:rsid w:val="003C688E"/>
    <w:rsid w:val="003D6041"/>
    <w:rsid w:val="003E0269"/>
    <w:rsid w:val="003E1CB0"/>
    <w:rsid w:val="003E29F7"/>
    <w:rsid w:val="003F6DB6"/>
    <w:rsid w:val="003F71E8"/>
    <w:rsid w:val="0040007F"/>
    <w:rsid w:val="00400526"/>
    <w:rsid w:val="00401B5D"/>
    <w:rsid w:val="00405411"/>
    <w:rsid w:val="00411AF4"/>
    <w:rsid w:val="004146AC"/>
    <w:rsid w:val="0041541B"/>
    <w:rsid w:val="00420220"/>
    <w:rsid w:val="00426642"/>
    <w:rsid w:val="00426B08"/>
    <w:rsid w:val="0043323E"/>
    <w:rsid w:val="004332CC"/>
    <w:rsid w:val="00433592"/>
    <w:rsid w:val="00434F3C"/>
    <w:rsid w:val="0043688B"/>
    <w:rsid w:val="00445EEF"/>
    <w:rsid w:val="00446681"/>
    <w:rsid w:val="004470EB"/>
    <w:rsid w:val="004508FB"/>
    <w:rsid w:val="004530C6"/>
    <w:rsid w:val="004632E4"/>
    <w:rsid w:val="004639CC"/>
    <w:rsid w:val="0046404A"/>
    <w:rsid w:val="00465F66"/>
    <w:rsid w:val="00467B93"/>
    <w:rsid w:val="004743A3"/>
    <w:rsid w:val="004746FB"/>
    <w:rsid w:val="00474848"/>
    <w:rsid w:val="00477975"/>
    <w:rsid w:val="00480EC4"/>
    <w:rsid w:val="00481C22"/>
    <w:rsid w:val="0049129C"/>
    <w:rsid w:val="00492462"/>
    <w:rsid w:val="00493C85"/>
    <w:rsid w:val="004961F7"/>
    <w:rsid w:val="004A0B4D"/>
    <w:rsid w:val="004A2CFD"/>
    <w:rsid w:val="004A5F09"/>
    <w:rsid w:val="004B0471"/>
    <w:rsid w:val="004B38CC"/>
    <w:rsid w:val="004B3AF0"/>
    <w:rsid w:val="004C3BCA"/>
    <w:rsid w:val="004D02BD"/>
    <w:rsid w:val="004D2935"/>
    <w:rsid w:val="004D2E8F"/>
    <w:rsid w:val="004D5D4C"/>
    <w:rsid w:val="004E3344"/>
    <w:rsid w:val="004E6935"/>
    <w:rsid w:val="004F1CEC"/>
    <w:rsid w:val="004F4A0A"/>
    <w:rsid w:val="00500948"/>
    <w:rsid w:val="00503D76"/>
    <w:rsid w:val="00504288"/>
    <w:rsid w:val="00507E98"/>
    <w:rsid w:val="00515D4C"/>
    <w:rsid w:val="005201F1"/>
    <w:rsid w:val="00521A33"/>
    <w:rsid w:val="0052355C"/>
    <w:rsid w:val="0052499A"/>
    <w:rsid w:val="00526218"/>
    <w:rsid w:val="005269F2"/>
    <w:rsid w:val="00530004"/>
    <w:rsid w:val="005319E4"/>
    <w:rsid w:val="0053459E"/>
    <w:rsid w:val="005360FA"/>
    <w:rsid w:val="00536463"/>
    <w:rsid w:val="00536EF9"/>
    <w:rsid w:val="00541827"/>
    <w:rsid w:val="00547BC1"/>
    <w:rsid w:val="0055347F"/>
    <w:rsid w:val="00555A8C"/>
    <w:rsid w:val="00556881"/>
    <w:rsid w:val="00561D6D"/>
    <w:rsid w:val="00563691"/>
    <w:rsid w:val="00564C3F"/>
    <w:rsid w:val="00565913"/>
    <w:rsid w:val="005724A1"/>
    <w:rsid w:val="00572F70"/>
    <w:rsid w:val="00574C1A"/>
    <w:rsid w:val="00581A56"/>
    <w:rsid w:val="0058236C"/>
    <w:rsid w:val="00584338"/>
    <w:rsid w:val="00584D2A"/>
    <w:rsid w:val="00592377"/>
    <w:rsid w:val="005927E0"/>
    <w:rsid w:val="0059764C"/>
    <w:rsid w:val="00597D40"/>
    <w:rsid w:val="005A304F"/>
    <w:rsid w:val="005B319B"/>
    <w:rsid w:val="005B3D1E"/>
    <w:rsid w:val="005C1B8E"/>
    <w:rsid w:val="005C310B"/>
    <w:rsid w:val="005C613A"/>
    <w:rsid w:val="005D109F"/>
    <w:rsid w:val="005D3F3F"/>
    <w:rsid w:val="005D470E"/>
    <w:rsid w:val="005D7D45"/>
    <w:rsid w:val="005E4359"/>
    <w:rsid w:val="005E79DE"/>
    <w:rsid w:val="005F7752"/>
    <w:rsid w:val="0060735B"/>
    <w:rsid w:val="00614C91"/>
    <w:rsid w:val="006151ED"/>
    <w:rsid w:val="00615A5A"/>
    <w:rsid w:val="006168A0"/>
    <w:rsid w:val="00621540"/>
    <w:rsid w:val="00621D92"/>
    <w:rsid w:val="00622A31"/>
    <w:rsid w:val="006236BF"/>
    <w:rsid w:val="006238B7"/>
    <w:rsid w:val="006239BF"/>
    <w:rsid w:val="00625548"/>
    <w:rsid w:val="00625BBA"/>
    <w:rsid w:val="00632788"/>
    <w:rsid w:val="00633A90"/>
    <w:rsid w:val="00636975"/>
    <w:rsid w:val="00637932"/>
    <w:rsid w:val="00637D6D"/>
    <w:rsid w:val="00641531"/>
    <w:rsid w:val="00642D70"/>
    <w:rsid w:val="006437E2"/>
    <w:rsid w:val="00644270"/>
    <w:rsid w:val="00651541"/>
    <w:rsid w:val="00654381"/>
    <w:rsid w:val="00655943"/>
    <w:rsid w:val="00656131"/>
    <w:rsid w:val="006567D2"/>
    <w:rsid w:val="00656EA5"/>
    <w:rsid w:val="006572EF"/>
    <w:rsid w:val="006644E5"/>
    <w:rsid w:val="00665357"/>
    <w:rsid w:val="00667959"/>
    <w:rsid w:val="00667A14"/>
    <w:rsid w:val="00672743"/>
    <w:rsid w:val="00672D7D"/>
    <w:rsid w:val="00677B29"/>
    <w:rsid w:val="00682E89"/>
    <w:rsid w:val="00690867"/>
    <w:rsid w:val="00694486"/>
    <w:rsid w:val="00694B14"/>
    <w:rsid w:val="00695F77"/>
    <w:rsid w:val="006A2737"/>
    <w:rsid w:val="006A4B58"/>
    <w:rsid w:val="006A62E3"/>
    <w:rsid w:val="006B273C"/>
    <w:rsid w:val="006B6970"/>
    <w:rsid w:val="006C6D5F"/>
    <w:rsid w:val="006D275F"/>
    <w:rsid w:val="006D4B1B"/>
    <w:rsid w:val="006D586F"/>
    <w:rsid w:val="006D688C"/>
    <w:rsid w:val="006E2C95"/>
    <w:rsid w:val="006E3A4D"/>
    <w:rsid w:val="006E45F5"/>
    <w:rsid w:val="006E77EB"/>
    <w:rsid w:val="006F086B"/>
    <w:rsid w:val="006F1FD9"/>
    <w:rsid w:val="006F26D2"/>
    <w:rsid w:val="006F2901"/>
    <w:rsid w:val="00700BEB"/>
    <w:rsid w:val="007047F7"/>
    <w:rsid w:val="00713FAC"/>
    <w:rsid w:val="007178D1"/>
    <w:rsid w:val="007241D1"/>
    <w:rsid w:val="007255A5"/>
    <w:rsid w:val="007368AB"/>
    <w:rsid w:val="00740BCF"/>
    <w:rsid w:val="00741010"/>
    <w:rsid w:val="00742026"/>
    <w:rsid w:val="0074513E"/>
    <w:rsid w:val="00745B15"/>
    <w:rsid w:val="00752059"/>
    <w:rsid w:val="007538CB"/>
    <w:rsid w:val="00753AF3"/>
    <w:rsid w:val="00753E18"/>
    <w:rsid w:val="007549C7"/>
    <w:rsid w:val="00761837"/>
    <w:rsid w:val="0076368F"/>
    <w:rsid w:val="00764CA2"/>
    <w:rsid w:val="007708C3"/>
    <w:rsid w:val="0077102C"/>
    <w:rsid w:val="0077409D"/>
    <w:rsid w:val="007755E8"/>
    <w:rsid w:val="00777205"/>
    <w:rsid w:val="00777768"/>
    <w:rsid w:val="00781282"/>
    <w:rsid w:val="00783183"/>
    <w:rsid w:val="00785F5B"/>
    <w:rsid w:val="007911E3"/>
    <w:rsid w:val="007913F0"/>
    <w:rsid w:val="00791859"/>
    <w:rsid w:val="00791CB3"/>
    <w:rsid w:val="007925D0"/>
    <w:rsid w:val="00793E95"/>
    <w:rsid w:val="007940FC"/>
    <w:rsid w:val="00795302"/>
    <w:rsid w:val="00795CCB"/>
    <w:rsid w:val="00797F15"/>
    <w:rsid w:val="007A2CF7"/>
    <w:rsid w:val="007A2FF4"/>
    <w:rsid w:val="007A6868"/>
    <w:rsid w:val="007A6EC5"/>
    <w:rsid w:val="007B02DE"/>
    <w:rsid w:val="007B14FB"/>
    <w:rsid w:val="007B18B0"/>
    <w:rsid w:val="007B18B5"/>
    <w:rsid w:val="007B465D"/>
    <w:rsid w:val="007B4AE4"/>
    <w:rsid w:val="007B6F89"/>
    <w:rsid w:val="007B70B8"/>
    <w:rsid w:val="007B717E"/>
    <w:rsid w:val="007C0D71"/>
    <w:rsid w:val="007C18E9"/>
    <w:rsid w:val="007C5440"/>
    <w:rsid w:val="007C5C7E"/>
    <w:rsid w:val="007D0351"/>
    <w:rsid w:val="007D3CAC"/>
    <w:rsid w:val="007D5736"/>
    <w:rsid w:val="007D6B71"/>
    <w:rsid w:val="007D7A94"/>
    <w:rsid w:val="007D7DF8"/>
    <w:rsid w:val="007D7FFA"/>
    <w:rsid w:val="007E0A2C"/>
    <w:rsid w:val="007E29A4"/>
    <w:rsid w:val="007E3818"/>
    <w:rsid w:val="007E769F"/>
    <w:rsid w:val="007F2C91"/>
    <w:rsid w:val="007F7933"/>
    <w:rsid w:val="00800C7E"/>
    <w:rsid w:val="0080608A"/>
    <w:rsid w:val="00820ABD"/>
    <w:rsid w:val="008257CD"/>
    <w:rsid w:val="00826480"/>
    <w:rsid w:val="00831875"/>
    <w:rsid w:val="00834242"/>
    <w:rsid w:val="00834DA8"/>
    <w:rsid w:val="00842D21"/>
    <w:rsid w:val="00846AE4"/>
    <w:rsid w:val="008554CE"/>
    <w:rsid w:val="00860485"/>
    <w:rsid w:val="008636F8"/>
    <w:rsid w:val="00865C92"/>
    <w:rsid w:val="00866796"/>
    <w:rsid w:val="00872572"/>
    <w:rsid w:val="008777A4"/>
    <w:rsid w:val="00880420"/>
    <w:rsid w:val="008868FE"/>
    <w:rsid w:val="008952BC"/>
    <w:rsid w:val="0089697F"/>
    <w:rsid w:val="008971B9"/>
    <w:rsid w:val="008A4D1A"/>
    <w:rsid w:val="008A7818"/>
    <w:rsid w:val="008B2626"/>
    <w:rsid w:val="008B4043"/>
    <w:rsid w:val="008B728A"/>
    <w:rsid w:val="008B73F8"/>
    <w:rsid w:val="008C16BF"/>
    <w:rsid w:val="008C31C7"/>
    <w:rsid w:val="008C4BAF"/>
    <w:rsid w:val="008C59D9"/>
    <w:rsid w:val="008C6AA5"/>
    <w:rsid w:val="008C6AD6"/>
    <w:rsid w:val="008D0EE8"/>
    <w:rsid w:val="008D15CD"/>
    <w:rsid w:val="008D2CA9"/>
    <w:rsid w:val="008D2DBD"/>
    <w:rsid w:val="008D4EB7"/>
    <w:rsid w:val="008D7D17"/>
    <w:rsid w:val="008E0F52"/>
    <w:rsid w:val="008F14A7"/>
    <w:rsid w:val="008F46E4"/>
    <w:rsid w:val="00901708"/>
    <w:rsid w:val="009028E2"/>
    <w:rsid w:val="00907EFC"/>
    <w:rsid w:val="009120AC"/>
    <w:rsid w:val="009121A4"/>
    <w:rsid w:val="00912615"/>
    <w:rsid w:val="0091526E"/>
    <w:rsid w:val="009203DD"/>
    <w:rsid w:val="00920E32"/>
    <w:rsid w:val="009266C2"/>
    <w:rsid w:val="00927A1F"/>
    <w:rsid w:val="00930551"/>
    <w:rsid w:val="00931266"/>
    <w:rsid w:val="00932BD9"/>
    <w:rsid w:val="009333FA"/>
    <w:rsid w:val="009378A7"/>
    <w:rsid w:val="00941C1B"/>
    <w:rsid w:val="00942C56"/>
    <w:rsid w:val="009456EE"/>
    <w:rsid w:val="0095096D"/>
    <w:rsid w:val="00950AEA"/>
    <w:rsid w:val="00951E41"/>
    <w:rsid w:val="0095207E"/>
    <w:rsid w:val="00955E2A"/>
    <w:rsid w:val="00956ECF"/>
    <w:rsid w:val="0096131A"/>
    <w:rsid w:val="0096585B"/>
    <w:rsid w:val="0096636C"/>
    <w:rsid w:val="009670DD"/>
    <w:rsid w:val="0097076C"/>
    <w:rsid w:val="00971CEA"/>
    <w:rsid w:val="0097352A"/>
    <w:rsid w:val="00981FD5"/>
    <w:rsid w:val="00991E4B"/>
    <w:rsid w:val="00992037"/>
    <w:rsid w:val="009947C9"/>
    <w:rsid w:val="00997E80"/>
    <w:rsid w:val="009A0E12"/>
    <w:rsid w:val="009A33C4"/>
    <w:rsid w:val="009A3D6E"/>
    <w:rsid w:val="009A50D7"/>
    <w:rsid w:val="009A56EF"/>
    <w:rsid w:val="009B13AD"/>
    <w:rsid w:val="009B6876"/>
    <w:rsid w:val="009B7356"/>
    <w:rsid w:val="009C11C4"/>
    <w:rsid w:val="009C7376"/>
    <w:rsid w:val="009C7CD4"/>
    <w:rsid w:val="009D1F93"/>
    <w:rsid w:val="009D3D16"/>
    <w:rsid w:val="009D638E"/>
    <w:rsid w:val="009D7825"/>
    <w:rsid w:val="009E0407"/>
    <w:rsid w:val="009E0A50"/>
    <w:rsid w:val="009E33B4"/>
    <w:rsid w:val="009E7FBB"/>
    <w:rsid w:val="009F0EA3"/>
    <w:rsid w:val="009F4005"/>
    <w:rsid w:val="009F64D2"/>
    <w:rsid w:val="00A03AF5"/>
    <w:rsid w:val="00A04079"/>
    <w:rsid w:val="00A06616"/>
    <w:rsid w:val="00A074A1"/>
    <w:rsid w:val="00A11B4A"/>
    <w:rsid w:val="00A1466D"/>
    <w:rsid w:val="00A24231"/>
    <w:rsid w:val="00A31971"/>
    <w:rsid w:val="00A35220"/>
    <w:rsid w:val="00A3566C"/>
    <w:rsid w:val="00A36AD4"/>
    <w:rsid w:val="00A4112E"/>
    <w:rsid w:val="00A45E7A"/>
    <w:rsid w:val="00A470B5"/>
    <w:rsid w:val="00A527C7"/>
    <w:rsid w:val="00A544D5"/>
    <w:rsid w:val="00A60708"/>
    <w:rsid w:val="00A62738"/>
    <w:rsid w:val="00A673AE"/>
    <w:rsid w:val="00A71347"/>
    <w:rsid w:val="00A77904"/>
    <w:rsid w:val="00A82FC9"/>
    <w:rsid w:val="00A85D2B"/>
    <w:rsid w:val="00A9071D"/>
    <w:rsid w:val="00A92EC2"/>
    <w:rsid w:val="00A960DF"/>
    <w:rsid w:val="00AA0CA1"/>
    <w:rsid w:val="00AA158F"/>
    <w:rsid w:val="00AA1AB5"/>
    <w:rsid w:val="00AA244E"/>
    <w:rsid w:val="00AA2490"/>
    <w:rsid w:val="00AA3B8A"/>
    <w:rsid w:val="00AA4D75"/>
    <w:rsid w:val="00AA706E"/>
    <w:rsid w:val="00AB41CE"/>
    <w:rsid w:val="00AB6613"/>
    <w:rsid w:val="00AB6F09"/>
    <w:rsid w:val="00AC1A9A"/>
    <w:rsid w:val="00AC3832"/>
    <w:rsid w:val="00AC4C6F"/>
    <w:rsid w:val="00AE226F"/>
    <w:rsid w:val="00AE23FD"/>
    <w:rsid w:val="00AE7DE4"/>
    <w:rsid w:val="00AF3161"/>
    <w:rsid w:val="00AF3CCF"/>
    <w:rsid w:val="00B03A02"/>
    <w:rsid w:val="00B0599E"/>
    <w:rsid w:val="00B10FC5"/>
    <w:rsid w:val="00B111ED"/>
    <w:rsid w:val="00B11BA7"/>
    <w:rsid w:val="00B1302B"/>
    <w:rsid w:val="00B17CD3"/>
    <w:rsid w:val="00B205DB"/>
    <w:rsid w:val="00B22896"/>
    <w:rsid w:val="00B236E4"/>
    <w:rsid w:val="00B278FB"/>
    <w:rsid w:val="00B311C4"/>
    <w:rsid w:val="00B33572"/>
    <w:rsid w:val="00B40F07"/>
    <w:rsid w:val="00B41FC9"/>
    <w:rsid w:val="00B439B6"/>
    <w:rsid w:val="00B43DB7"/>
    <w:rsid w:val="00B43FD8"/>
    <w:rsid w:val="00B44B09"/>
    <w:rsid w:val="00B44EB1"/>
    <w:rsid w:val="00B50C1F"/>
    <w:rsid w:val="00B5112C"/>
    <w:rsid w:val="00B52EC0"/>
    <w:rsid w:val="00B53AE2"/>
    <w:rsid w:val="00B557EB"/>
    <w:rsid w:val="00B564B0"/>
    <w:rsid w:val="00B57539"/>
    <w:rsid w:val="00B60185"/>
    <w:rsid w:val="00B652CF"/>
    <w:rsid w:val="00B67006"/>
    <w:rsid w:val="00B7174A"/>
    <w:rsid w:val="00B7621F"/>
    <w:rsid w:val="00B7623C"/>
    <w:rsid w:val="00B76B2C"/>
    <w:rsid w:val="00B775DB"/>
    <w:rsid w:val="00B8183D"/>
    <w:rsid w:val="00B87745"/>
    <w:rsid w:val="00B9626C"/>
    <w:rsid w:val="00BA00A7"/>
    <w:rsid w:val="00BA3F86"/>
    <w:rsid w:val="00BA4EB5"/>
    <w:rsid w:val="00BA51B4"/>
    <w:rsid w:val="00BA66A9"/>
    <w:rsid w:val="00BB0C96"/>
    <w:rsid w:val="00BB38D7"/>
    <w:rsid w:val="00BB73ED"/>
    <w:rsid w:val="00BC2E55"/>
    <w:rsid w:val="00BD1209"/>
    <w:rsid w:val="00BD2A79"/>
    <w:rsid w:val="00BD2F7C"/>
    <w:rsid w:val="00BE226F"/>
    <w:rsid w:val="00BE6A11"/>
    <w:rsid w:val="00BE73A4"/>
    <w:rsid w:val="00BF45F2"/>
    <w:rsid w:val="00BF4BA8"/>
    <w:rsid w:val="00C006D0"/>
    <w:rsid w:val="00C04851"/>
    <w:rsid w:val="00C10182"/>
    <w:rsid w:val="00C1735F"/>
    <w:rsid w:val="00C2217A"/>
    <w:rsid w:val="00C307E7"/>
    <w:rsid w:val="00C33212"/>
    <w:rsid w:val="00C346D3"/>
    <w:rsid w:val="00C36B70"/>
    <w:rsid w:val="00C418B4"/>
    <w:rsid w:val="00C41C93"/>
    <w:rsid w:val="00C505ED"/>
    <w:rsid w:val="00C53146"/>
    <w:rsid w:val="00C53C7B"/>
    <w:rsid w:val="00C55417"/>
    <w:rsid w:val="00C658DB"/>
    <w:rsid w:val="00C67FCC"/>
    <w:rsid w:val="00C72FF7"/>
    <w:rsid w:val="00C73D37"/>
    <w:rsid w:val="00C769C0"/>
    <w:rsid w:val="00C80B85"/>
    <w:rsid w:val="00C820A5"/>
    <w:rsid w:val="00C82283"/>
    <w:rsid w:val="00C86D59"/>
    <w:rsid w:val="00C91FE3"/>
    <w:rsid w:val="00C92B1E"/>
    <w:rsid w:val="00C93D14"/>
    <w:rsid w:val="00C94813"/>
    <w:rsid w:val="00C95A9D"/>
    <w:rsid w:val="00C9732C"/>
    <w:rsid w:val="00C9786F"/>
    <w:rsid w:val="00CA194A"/>
    <w:rsid w:val="00CA5DED"/>
    <w:rsid w:val="00CA7EFC"/>
    <w:rsid w:val="00CB032D"/>
    <w:rsid w:val="00CB0C96"/>
    <w:rsid w:val="00CC182A"/>
    <w:rsid w:val="00CC23DB"/>
    <w:rsid w:val="00CC34DF"/>
    <w:rsid w:val="00CC48D4"/>
    <w:rsid w:val="00CC5730"/>
    <w:rsid w:val="00CC77D7"/>
    <w:rsid w:val="00CD09D1"/>
    <w:rsid w:val="00CD1729"/>
    <w:rsid w:val="00CD238A"/>
    <w:rsid w:val="00CD3443"/>
    <w:rsid w:val="00CD4096"/>
    <w:rsid w:val="00CD455C"/>
    <w:rsid w:val="00CD5F2D"/>
    <w:rsid w:val="00CD6AF3"/>
    <w:rsid w:val="00CD6E74"/>
    <w:rsid w:val="00CE0366"/>
    <w:rsid w:val="00CE346D"/>
    <w:rsid w:val="00CE4016"/>
    <w:rsid w:val="00D00D93"/>
    <w:rsid w:val="00D03432"/>
    <w:rsid w:val="00D107A1"/>
    <w:rsid w:val="00D1140A"/>
    <w:rsid w:val="00D13698"/>
    <w:rsid w:val="00D13DE1"/>
    <w:rsid w:val="00D14AE6"/>
    <w:rsid w:val="00D16932"/>
    <w:rsid w:val="00D24B82"/>
    <w:rsid w:val="00D27944"/>
    <w:rsid w:val="00D30830"/>
    <w:rsid w:val="00D31E45"/>
    <w:rsid w:val="00D35FF5"/>
    <w:rsid w:val="00D41E43"/>
    <w:rsid w:val="00D42E51"/>
    <w:rsid w:val="00D474D2"/>
    <w:rsid w:val="00D543CD"/>
    <w:rsid w:val="00D5494F"/>
    <w:rsid w:val="00D55EE8"/>
    <w:rsid w:val="00D640FB"/>
    <w:rsid w:val="00D6507B"/>
    <w:rsid w:val="00D66A4B"/>
    <w:rsid w:val="00D66CF7"/>
    <w:rsid w:val="00D67A0F"/>
    <w:rsid w:val="00D72173"/>
    <w:rsid w:val="00D7434B"/>
    <w:rsid w:val="00D75AF3"/>
    <w:rsid w:val="00D760E9"/>
    <w:rsid w:val="00D8610E"/>
    <w:rsid w:val="00D87FC9"/>
    <w:rsid w:val="00D92AC6"/>
    <w:rsid w:val="00D93F38"/>
    <w:rsid w:val="00D96643"/>
    <w:rsid w:val="00DA0574"/>
    <w:rsid w:val="00DA5B4F"/>
    <w:rsid w:val="00DA6B5F"/>
    <w:rsid w:val="00DC167D"/>
    <w:rsid w:val="00DC1E8E"/>
    <w:rsid w:val="00DC2000"/>
    <w:rsid w:val="00DC38CF"/>
    <w:rsid w:val="00DC53DF"/>
    <w:rsid w:val="00DC72CE"/>
    <w:rsid w:val="00DD1F53"/>
    <w:rsid w:val="00DD38B3"/>
    <w:rsid w:val="00DD501B"/>
    <w:rsid w:val="00DD6FC7"/>
    <w:rsid w:val="00DE24D7"/>
    <w:rsid w:val="00DF1D0F"/>
    <w:rsid w:val="00DF2BD5"/>
    <w:rsid w:val="00DF40D3"/>
    <w:rsid w:val="00DF4ECA"/>
    <w:rsid w:val="00E01AA2"/>
    <w:rsid w:val="00E0329E"/>
    <w:rsid w:val="00E2002F"/>
    <w:rsid w:val="00E328EC"/>
    <w:rsid w:val="00E32B30"/>
    <w:rsid w:val="00E350D4"/>
    <w:rsid w:val="00E35B1F"/>
    <w:rsid w:val="00E364BA"/>
    <w:rsid w:val="00E364DF"/>
    <w:rsid w:val="00E37E36"/>
    <w:rsid w:val="00E42C26"/>
    <w:rsid w:val="00E4363D"/>
    <w:rsid w:val="00E461BD"/>
    <w:rsid w:val="00E51EB3"/>
    <w:rsid w:val="00E5280A"/>
    <w:rsid w:val="00E542AB"/>
    <w:rsid w:val="00E55E2F"/>
    <w:rsid w:val="00E60597"/>
    <w:rsid w:val="00E6119D"/>
    <w:rsid w:val="00E6244F"/>
    <w:rsid w:val="00E65D8A"/>
    <w:rsid w:val="00E677E8"/>
    <w:rsid w:val="00E705BD"/>
    <w:rsid w:val="00E70771"/>
    <w:rsid w:val="00E7092A"/>
    <w:rsid w:val="00E73F79"/>
    <w:rsid w:val="00E75E04"/>
    <w:rsid w:val="00E76460"/>
    <w:rsid w:val="00E822A0"/>
    <w:rsid w:val="00E82707"/>
    <w:rsid w:val="00E8335A"/>
    <w:rsid w:val="00E87867"/>
    <w:rsid w:val="00E9031E"/>
    <w:rsid w:val="00E90912"/>
    <w:rsid w:val="00EA5C38"/>
    <w:rsid w:val="00EA6793"/>
    <w:rsid w:val="00EA7906"/>
    <w:rsid w:val="00EB31F5"/>
    <w:rsid w:val="00EB36DA"/>
    <w:rsid w:val="00EB47CD"/>
    <w:rsid w:val="00EB73D8"/>
    <w:rsid w:val="00EC0C44"/>
    <w:rsid w:val="00EC28BD"/>
    <w:rsid w:val="00EC2AB4"/>
    <w:rsid w:val="00EC32FF"/>
    <w:rsid w:val="00ED061F"/>
    <w:rsid w:val="00ED1DE1"/>
    <w:rsid w:val="00ED21A0"/>
    <w:rsid w:val="00ED2C0A"/>
    <w:rsid w:val="00ED35BE"/>
    <w:rsid w:val="00ED47D0"/>
    <w:rsid w:val="00ED7881"/>
    <w:rsid w:val="00ED7FC2"/>
    <w:rsid w:val="00EE18D1"/>
    <w:rsid w:val="00EE294C"/>
    <w:rsid w:val="00EE70A0"/>
    <w:rsid w:val="00F0005C"/>
    <w:rsid w:val="00F0481A"/>
    <w:rsid w:val="00F10685"/>
    <w:rsid w:val="00F11580"/>
    <w:rsid w:val="00F11904"/>
    <w:rsid w:val="00F119E2"/>
    <w:rsid w:val="00F14053"/>
    <w:rsid w:val="00F14979"/>
    <w:rsid w:val="00F1676C"/>
    <w:rsid w:val="00F173D0"/>
    <w:rsid w:val="00F35A98"/>
    <w:rsid w:val="00F36DFB"/>
    <w:rsid w:val="00F4003D"/>
    <w:rsid w:val="00F40077"/>
    <w:rsid w:val="00F407FF"/>
    <w:rsid w:val="00F41FC5"/>
    <w:rsid w:val="00F4496D"/>
    <w:rsid w:val="00F503C8"/>
    <w:rsid w:val="00F51673"/>
    <w:rsid w:val="00F517A5"/>
    <w:rsid w:val="00F63BC9"/>
    <w:rsid w:val="00F66DF6"/>
    <w:rsid w:val="00F675E3"/>
    <w:rsid w:val="00F71818"/>
    <w:rsid w:val="00F722FA"/>
    <w:rsid w:val="00F72FBA"/>
    <w:rsid w:val="00F730A2"/>
    <w:rsid w:val="00F74B83"/>
    <w:rsid w:val="00F80291"/>
    <w:rsid w:val="00F852C4"/>
    <w:rsid w:val="00F87026"/>
    <w:rsid w:val="00F87793"/>
    <w:rsid w:val="00F93F24"/>
    <w:rsid w:val="00F963A7"/>
    <w:rsid w:val="00F973B4"/>
    <w:rsid w:val="00FA1399"/>
    <w:rsid w:val="00FA3E25"/>
    <w:rsid w:val="00FA4831"/>
    <w:rsid w:val="00FA4A69"/>
    <w:rsid w:val="00FA6D92"/>
    <w:rsid w:val="00FA7A33"/>
    <w:rsid w:val="00FA7CFE"/>
    <w:rsid w:val="00FB1455"/>
    <w:rsid w:val="00FB2C40"/>
    <w:rsid w:val="00FB3124"/>
    <w:rsid w:val="00FB3A1A"/>
    <w:rsid w:val="00FB4D7C"/>
    <w:rsid w:val="00FC0C1F"/>
    <w:rsid w:val="00FC45BB"/>
    <w:rsid w:val="00FC5A81"/>
    <w:rsid w:val="00FC5DB9"/>
    <w:rsid w:val="00FC6328"/>
    <w:rsid w:val="00FD4BBF"/>
    <w:rsid w:val="00FE201C"/>
    <w:rsid w:val="00FE2068"/>
    <w:rsid w:val="00FF143A"/>
    <w:rsid w:val="00FF27C0"/>
    <w:rsid w:val="00FF365A"/>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AC07D2-543C-4F5E-9CB2-EEC0C16AA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A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basedOn w:val="Normal"/>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styleId="NoSpacing">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TableGrid">
    <w:name w:val="Table Grid"/>
    <w:basedOn w:val="TableNormal"/>
    <w:uiPriority w:val="5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199174630">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61324867">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6258398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49048938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7948685">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120028315">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4937096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99482146">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_strelnikov@odin.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mailto:bezveselnaya-cmz@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5CF40-7578-46D3-B2A7-C8287EEBB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6</Pages>
  <Words>2062</Words>
  <Characters>11757</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Ахмедова Карина Наруллаховна</cp:lastModifiedBy>
  <cp:revision>179</cp:revision>
  <cp:lastPrinted>2021-02-17T09:05:00Z</cp:lastPrinted>
  <dcterms:created xsi:type="dcterms:W3CDTF">2018-04-20T14:18:00Z</dcterms:created>
  <dcterms:modified xsi:type="dcterms:W3CDTF">2021-02-17T16:54:00Z</dcterms:modified>
</cp:coreProperties>
</file>