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BC" w:rsidRPr="00FA4757" w:rsidRDefault="00527EBC" w:rsidP="00527EBC">
      <w:pPr>
        <w:ind w:left="4820" w:right="-285"/>
        <w:rPr>
          <w:sz w:val="26"/>
          <w:szCs w:val="26"/>
        </w:rPr>
      </w:pPr>
      <w:r w:rsidRPr="00FA4757">
        <w:rPr>
          <w:sz w:val="26"/>
          <w:szCs w:val="26"/>
        </w:rPr>
        <w:t>Заказчик:</w:t>
      </w:r>
    </w:p>
    <w:p w:rsidR="00527EBC" w:rsidRPr="00351FB4" w:rsidRDefault="00527EBC" w:rsidP="00527EBC">
      <w:pPr>
        <w:ind w:left="4820"/>
        <w:rPr>
          <w:sz w:val="26"/>
          <w:szCs w:val="26"/>
        </w:rPr>
      </w:pPr>
      <w:r>
        <w:rPr>
          <w:sz w:val="26"/>
          <w:szCs w:val="26"/>
        </w:rPr>
        <w:t>ГБУЗ «Кузбасский клинический онкологический диспансер»</w:t>
      </w:r>
      <w:r w:rsidRPr="00351FB4">
        <w:rPr>
          <w:sz w:val="26"/>
          <w:szCs w:val="26"/>
        </w:rPr>
        <w:t xml:space="preserve"> </w:t>
      </w:r>
    </w:p>
    <w:p w:rsidR="00527EBC" w:rsidRDefault="00527EBC" w:rsidP="00527EBC">
      <w:pPr>
        <w:ind w:left="4820"/>
        <w:rPr>
          <w:sz w:val="26"/>
          <w:szCs w:val="26"/>
        </w:rPr>
      </w:pPr>
      <w:r>
        <w:rPr>
          <w:sz w:val="26"/>
          <w:szCs w:val="26"/>
        </w:rPr>
        <w:t xml:space="preserve">650036, г. Кемерово, </w:t>
      </w:r>
    </w:p>
    <w:p w:rsidR="00527EBC" w:rsidRDefault="00527EBC" w:rsidP="00527EBC">
      <w:pPr>
        <w:ind w:left="4820"/>
        <w:rPr>
          <w:sz w:val="26"/>
          <w:szCs w:val="26"/>
        </w:rPr>
      </w:pPr>
      <w:r>
        <w:rPr>
          <w:sz w:val="26"/>
          <w:szCs w:val="26"/>
        </w:rPr>
        <w:t>ул. Волгоградская, 35</w:t>
      </w:r>
    </w:p>
    <w:p w:rsidR="00527EBC" w:rsidRPr="00B53BC8" w:rsidRDefault="00527EBC" w:rsidP="00527EBC">
      <w:pPr>
        <w:ind w:left="4820"/>
        <w:rPr>
          <w:sz w:val="26"/>
          <w:szCs w:val="26"/>
        </w:rPr>
      </w:pPr>
      <w:r>
        <w:rPr>
          <w:sz w:val="26"/>
          <w:szCs w:val="26"/>
        </w:rPr>
        <w:t>эл. почта: okod2020@mail.ru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7EBC" w:rsidRPr="004A5DD2" w:rsidTr="0002601F">
        <w:trPr>
          <w:tblCellSpacing w:w="15" w:type="dxa"/>
        </w:trPr>
        <w:tc>
          <w:tcPr>
            <w:tcW w:w="0" w:type="auto"/>
            <w:vAlign w:val="center"/>
            <w:hideMark/>
          </w:tcPr>
          <w:p w:rsidR="00527EBC" w:rsidRPr="004A5DD2" w:rsidRDefault="00527EBC" w:rsidP="0002601F">
            <w:pPr>
              <w:rPr>
                <w:sz w:val="20"/>
                <w:szCs w:val="20"/>
              </w:rPr>
            </w:pPr>
          </w:p>
        </w:tc>
      </w:tr>
    </w:tbl>
    <w:p w:rsidR="00527EBC" w:rsidRDefault="00527EBC" w:rsidP="00527EBC">
      <w:pPr>
        <w:ind w:left="4820"/>
        <w:rPr>
          <w:sz w:val="26"/>
          <w:szCs w:val="26"/>
        </w:rPr>
      </w:pPr>
    </w:p>
    <w:p w:rsidR="00527EBC" w:rsidRPr="00297E64" w:rsidRDefault="00527EBC" w:rsidP="00527EBC">
      <w:pPr>
        <w:tabs>
          <w:tab w:val="left" w:pos="780"/>
          <w:tab w:val="left" w:pos="7485"/>
        </w:tabs>
        <w:ind w:left="4820"/>
        <w:rPr>
          <w:sz w:val="26"/>
          <w:szCs w:val="26"/>
        </w:rPr>
      </w:pPr>
      <w:r w:rsidRPr="00297E64">
        <w:rPr>
          <w:sz w:val="26"/>
          <w:szCs w:val="26"/>
        </w:rPr>
        <w:t>Заявитель:</w:t>
      </w:r>
    </w:p>
    <w:p w:rsidR="00527EBC" w:rsidRDefault="00527EBC" w:rsidP="00527EBC">
      <w:pPr>
        <w:tabs>
          <w:tab w:val="left" w:pos="780"/>
          <w:tab w:val="left" w:pos="7485"/>
        </w:tabs>
        <w:ind w:left="4820"/>
        <w:rPr>
          <w:sz w:val="26"/>
          <w:szCs w:val="26"/>
        </w:rPr>
      </w:pPr>
      <w:r>
        <w:rPr>
          <w:sz w:val="26"/>
          <w:szCs w:val="26"/>
        </w:rPr>
        <w:t xml:space="preserve">ООО «Логиотек-С» </w:t>
      </w:r>
    </w:p>
    <w:p w:rsidR="00527EBC" w:rsidRDefault="00527EBC" w:rsidP="00527EBC">
      <w:pPr>
        <w:tabs>
          <w:tab w:val="left" w:pos="780"/>
          <w:tab w:val="left" w:pos="7485"/>
        </w:tabs>
        <w:ind w:left="4820"/>
        <w:rPr>
          <w:sz w:val="26"/>
          <w:szCs w:val="26"/>
        </w:rPr>
      </w:pPr>
      <w:r>
        <w:rPr>
          <w:sz w:val="26"/>
          <w:szCs w:val="26"/>
        </w:rPr>
        <w:t xml:space="preserve">443010, г. Самара, ул. Самарская, </w:t>
      </w:r>
    </w:p>
    <w:p w:rsidR="00527EBC" w:rsidRDefault="00527EBC" w:rsidP="00527EBC">
      <w:pPr>
        <w:tabs>
          <w:tab w:val="left" w:pos="780"/>
          <w:tab w:val="left" w:pos="7485"/>
        </w:tabs>
        <w:ind w:left="4820"/>
        <w:rPr>
          <w:sz w:val="26"/>
          <w:szCs w:val="26"/>
        </w:rPr>
      </w:pPr>
      <w:r>
        <w:rPr>
          <w:sz w:val="26"/>
          <w:szCs w:val="26"/>
        </w:rPr>
        <w:t xml:space="preserve">д. 146А, офис 228, </w:t>
      </w:r>
    </w:p>
    <w:p w:rsidR="00527EBC" w:rsidRPr="00C028A7" w:rsidRDefault="00527EBC" w:rsidP="00527EBC">
      <w:pPr>
        <w:tabs>
          <w:tab w:val="left" w:pos="780"/>
          <w:tab w:val="left" w:pos="7485"/>
        </w:tabs>
        <w:ind w:left="4820"/>
        <w:rPr>
          <w:rStyle w:val="Hyperlink"/>
          <w:sz w:val="26"/>
          <w:szCs w:val="26"/>
        </w:rPr>
      </w:pPr>
      <w:r>
        <w:rPr>
          <w:sz w:val="26"/>
          <w:szCs w:val="26"/>
        </w:rPr>
        <w:t>эл. почта</w:t>
      </w:r>
      <w:r w:rsidRPr="00A852F1">
        <w:rPr>
          <w:sz w:val="26"/>
          <w:szCs w:val="26"/>
        </w:rPr>
        <w:t xml:space="preserve">: </w:t>
      </w:r>
      <w:r>
        <w:rPr>
          <w:sz w:val="26"/>
          <w:szCs w:val="26"/>
          <w:lang w:val="en-US"/>
        </w:rPr>
        <w:t>logiotecs</w:t>
      </w:r>
      <w:r w:rsidRPr="004F6D3A">
        <w:rPr>
          <w:sz w:val="26"/>
          <w:szCs w:val="26"/>
        </w:rPr>
        <w:t>@</w:t>
      </w:r>
      <w:r>
        <w:rPr>
          <w:sz w:val="26"/>
          <w:szCs w:val="26"/>
          <w:lang w:val="en-US"/>
        </w:rPr>
        <w:t>gmail</w:t>
      </w:r>
      <w:r w:rsidRPr="004F6D3A">
        <w:rPr>
          <w:sz w:val="26"/>
          <w:szCs w:val="26"/>
        </w:rPr>
        <w:t>.</w:t>
      </w:r>
      <w:r>
        <w:rPr>
          <w:sz w:val="26"/>
          <w:szCs w:val="26"/>
          <w:lang w:val="en-US"/>
        </w:rPr>
        <w:t>com</w:t>
      </w:r>
      <w:r w:rsidRPr="00C028A7">
        <w:rPr>
          <w:rStyle w:val="Hyperlink"/>
          <w:sz w:val="26"/>
          <w:szCs w:val="26"/>
        </w:rPr>
        <w:t xml:space="preserve"> </w:t>
      </w:r>
    </w:p>
    <w:p w:rsidR="00527EBC" w:rsidRDefault="00527EBC" w:rsidP="0039539A">
      <w:pPr>
        <w:jc w:val="center"/>
        <w:outlineLvl w:val="0"/>
        <w:rPr>
          <w:b/>
          <w:sz w:val="25"/>
          <w:szCs w:val="25"/>
        </w:rPr>
      </w:pPr>
    </w:p>
    <w:p w:rsidR="00527EBC" w:rsidRDefault="00527EBC" w:rsidP="0039539A">
      <w:pPr>
        <w:jc w:val="center"/>
        <w:outlineLvl w:val="0"/>
        <w:rPr>
          <w:b/>
          <w:sz w:val="25"/>
          <w:szCs w:val="25"/>
        </w:rPr>
      </w:pPr>
    </w:p>
    <w:p w:rsidR="00527EBC" w:rsidRDefault="00527EBC" w:rsidP="0039539A">
      <w:pPr>
        <w:jc w:val="center"/>
        <w:outlineLvl w:val="0"/>
        <w:rPr>
          <w:b/>
          <w:sz w:val="25"/>
          <w:szCs w:val="25"/>
        </w:rPr>
      </w:pPr>
    </w:p>
    <w:p w:rsidR="00527EBC" w:rsidRDefault="00527EBC" w:rsidP="0039539A">
      <w:pPr>
        <w:jc w:val="center"/>
        <w:outlineLvl w:val="0"/>
        <w:rPr>
          <w:b/>
          <w:sz w:val="25"/>
          <w:szCs w:val="25"/>
        </w:rPr>
      </w:pPr>
    </w:p>
    <w:p w:rsidR="00527EBC" w:rsidRDefault="00FE2AB1" w:rsidP="0039539A">
      <w:pPr>
        <w:jc w:val="center"/>
        <w:outlineLvl w:val="0"/>
        <w:rPr>
          <w:b/>
          <w:sz w:val="25"/>
          <w:szCs w:val="25"/>
        </w:rPr>
      </w:pPr>
      <w:r>
        <w:rPr>
          <w:b/>
          <w:sz w:val="25"/>
          <w:szCs w:val="25"/>
        </w:rPr>
        <w:t>исх. № 08/1435 от 17.02.2021</w:t>
      </w:r>
    </w:p>
    <w:p w:rsidR="00E7793B" w:rsidRPr="00173FCB" w:rsidRDefault="00E7793B" w:rsidP="0039539A">
      <w:pPr>
        <w:jc w:val="center"/>
        <w:outlineLvl w:val="0"/>
        <w:rPr>
          <w:b/>
          <w:sz w:val="25"/>
          <w:szCs w:val="25"/>
        </w:rPr>
      </w:pPr>
      <w:r w:rsidRPr="00173FCB">
        <w:rPr>
          <w:b/>
          <w:sz w:val="25"/>
          <w:szCs w:val="25"/>
        </w:rPr>
        <w:t>ПРЕДПИСАНИЕ</w:t>
      </w:r>
    </w:p>
    <w:p w:rsidR="00E7793B" w:rsidRPr="00BE12CB" w:rsidRDefault="00E7793B" w:rsidP="00E84BDB">
      <w:pPr>
        <w:outlineLvl w:val="0"/>
        <w:rPr>
          <w:sz w:val="26"/>
          <w:szCs w:val="26"/>
        </w:rPr>
      </w:pPr>
      <w:r>
        <w:rPr>
          <w:sz w:val="26"/>
          <w:szCs w:val="26"/>
        </w:rPr>
        <w:t>«</w:t>
      </w:r>
      <w:r w:rsidR="00527EBC">
        <w:rPr>
          <w:sz w:val="26"/>
          <w:szCs w:val="26"/>
        </w:rPr>
        <w:t>1</w:t>
      </w:r>
      <w:r w:rsidR="00B158A2">
        <w:rPr>
          <w:sz w:val="26"/>
          <w:szCs w:val="26"/>
        </w:rPr>
        <w:t>6</w:t>
      </w:r>
      <w:r w:rsidR="00F84F3D">
        <w:rPr>
          <w:sz w:val="26"/>
          <w:szCs w:val="26"/>
        </w:rPr>
        <w:t xml:space="preserve">» </w:t>
      </w:r>
      <w:r w:rsidR="00527EBC">
        <w:rPr>
          <w:sz w:val="26"/>
          <w:szCs w:val="26"/>
        </w:rPr>
        <w:t xml:space="preserve">февраля </w:t>
      </w:r>
      <w:r w:rsidR="000D5A0F">
        <w:rPr>
          <w:sz w:val="26"/>
          <w:szCs w:val="26"/>
        </w:rPr>
        <w:t>20</w:t>
      </w:r>
      <w:r w:rsidR="008522D2">
        <w:rPr>
          <w:sz w:val="26"/>
          <w:szCs w:val="26"/>
        </w:rPr>
        <w:t>2</w:t>
      </w:r>
      <w:r w:rsidR="00B158A2">
        <w:rPr>
          <w:sz w:val="26"/>
          <w:szCs w:val="26"/>
        </w:rPr>
        <w:t>1</w:t>
      </w:r>
      <w:r>
        <w:rPr>
          <w:sz w:val="26"/>
          <w:szCs w:val="26"/>
        </w:rPr>
        <w:t>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г. Кемерово</w:t>
      </w:r>
    </w:p>
    <w:p w:rsidR="00E7793B" w:rsidRPr="0039539A" w:rsidRDefault="00E7793B">
      <w:pPr>
        <w:jc w:val="both"/>
        <w:rPr>
          <w:sz w:val="16"/>
          <w:szCs w:val="16"/>
        </w:rPr>
      </w:pPr>
    </w:p>
    <w:p w:rsidR="00E7793B" w:rsidRDefault="00E7793B" w:rsidP="00CC04AB">
      <w:pPr>
        <w:pStyle w:val="BodyTextIndent"/>
        <w:ind w:firstLine="567"/>
        <w:rPr>
          <w:sz w:val="26"/>
          <w:szCs w:val="26"/>
        </w:rPr>
      </w:pPr>
      <w:r w:rsidRPr="00036771">
        <w:rPr>
          <w:sz w:val="26"/>
          <w:szCs w:val="26"/>
        </w:rPr>
        <w:t xml:space="preserve">Комиссия Управления Федеральной антимонопольной службы по Кемеровской области по </w:t>
      </w:r>
      <w:r>
        <w:rPr>
          <w:sz w:val="26"/>
          <w:szCs w:val="26"/>
        </w:rPr>
        <w:t xml:space="preserve">контролю в сфере закупок </w:t>
      </w:r>
      <w:r w:rsidRPr="00036771">
        <w:rPr>
          <w:sz w:val="26"/>
          <w:szCs w:val="26"/>
        </w:rPr>
        <w:t xml:space="preserve"> в составе:</w:t>
      </w:r>
    </w:p>
    <w:tbl>
      <w:tblPr>
        <w:tblpPr w:leftFromText="180" w:rightFromText="180" w:vertAnchor="text" w:horzAnchor="margin" w:tblpY="196"/>
        <w:tblW w:w="9464" w:type="dxa"/>
        <w:tblLook w:val="01E0" w:firstRow="1" w:lastRow="1" w:firstColumn="1" w:lastColumn="1" w:noHBand="0" w:noVBand="0"/>
      </w:tblPr>
      <w:tblGrid>
        <w:gridCol w:w="3190"/>
        <w:gridCol w:w="2498"/>
        <w:gridCol w:w="3776"/>
      </w:tblGrid>
      <w:tr w:rsidR="00E633DE" w:rsidRPr="00241173" w:rsidTr="00E55E8F">
        <w:tc>
          <w:tcPr>
            <w:tcW w:w="3190" w:type="dxa"/>
          </w:tcPr>
          <w:p w:rsidR="00E633DE" w:rsidRPr="00241173" w:rsidRDefault="00E633DE" w:rsidP="00E633DE">
            <w:pPr>
              <w:jc w:val="both"/>
              <w:rPr>
                <w:sz w:val="26"/>
                <w:szCs w:val="26"/>
              </w:rPr>
            </w:pPr>
            <w:r w:rsidRPr="00241173">
              <w:rPr>
                <w:sz w:val="26"/>
                <w:szCs w:val="26"/>
              </w:rPr>
              <w:t>Председателя комиссии:</w:t>
            </w:r>
          </w:p>
        </w:tc>
        <w:tc>
          <w:tcPr>
            <w:tcW w:w="2498" w:type="dxa"/>
          </w:tcPr>
          <w:p w:rsidR="00E633DE" w:rsidRDefault="00E633DE" w:rsidP="00E633DE">
            <w:r w:rsidRPr="003A1C50">
              <w:rPr>
                <w:sz w:val="26"/>
                <w:szCs w:val="26"/>
                <w:lang w:val="en-US"/>
              </w:rPr>
              <w:t>&lt;…&gt;</w:t>
            </w:r>
            <w:r w:rsidRPr="003A1C50">
              <w:rPr>
                <w:sz w:val="26"/>
                <w:szCs w:val="26"/>
              </w:rPr>
              <w:t>-</w:t>
            </w:r>
          </w:p>
        </w:tc>
        <w:tc>
          <w:tcPr>
            <w:tcW w:w="3776" w:type="dxa"/>
          </w:tcPr>
          <w:p w:rsidR="00E633DE" w:rsidRPr="00241173" w:rsidRDefault="00E633DE" w:rsidP="00E633DE">
            <w:pPr>
              <w:jc w:val="both"/>
              <w:rPr>
                <w:sz w:val="26"/>
                <w:szCs w:val="26"/>
              </w:rPr>
            </w:pPr>
            <w:r>
              <w:rPr>
                <w:sz w:val="26"/>
                <w:szCs w:val="26"/>
              </w:rPr>
              <w:t>заместителя р</w:t>
            </w:r>
            <w:r w:rsidRPr="00241173">
              <w:rPr>
                <w:sz w:val="26"/>
                <w:szCs w:val="26"/>
              </w:rPr>
              <w:t>уководителя</w:t>
            </w:r>
            <w:r>
              <w:rPr>
                <w:sz w:val="26"/>
                <w:szCs w:val="26"/>
              </w:rPr>
              <w:t xml:space="preserve"> </w:t>
            </w:r>
            <w:r w:rsidRPr="00241173">
              <w:rPr>
                <w:sz w:val="26"/>
                <w:szCs w:val="26"/>
              </w:rPr>
              <w:t>Кемеровского УФАС России;</w:t>
            </w:r>
          </w:p>
        </w:tc>
      </w:tr>
      <w:tr w:rsidR="00E633DE" w:rsidRPr="00241173" w:rsidTr="00E55E8F">
        <w:tc>
          <w:tcPr>
            <w:tcW w:w="3190" w:type="dxa"/>
          </w:tcPr>
          <w:p w:rsidR="00E633DE" w:rsidRPr="00241173" w:rsidRDefault="00E633DE" w:rsidP="00E633DE">
            <w:pPr>
              <w:jc w:val="both"/>
              <w:rPr>
                <w:sz w:val="26"/>
                <w:szCs w:val="26"/>
              </w:rPr>
            </w:pPr>
            <w:r w:rsidRPr="00241173">
              <w:rPr>
                <w:sz w:val="26"/>
                <w:szCs w:val="26"/>
              </w:rPr>
              <w:t>Членов комиссии:</w:t>
            </w:r>
          </w:p>
        </w:tc>
        <w:tc>
          <w:tcPr>
            <w:tcW w:w="2498" w:type="dxa"/>
          </w:tcPr>
          <w:p w:rsidR="00E633DE" w:rsidRDefault="00E633DE" w:rsidP="00E633DE">
            <w:r w:rsidRPr="003A1C50">
              <w:rPr>
                <w:sz w:val="26"/>
                <w:szCs w:val="26"/>
                <w:lang w:val="en-US"/>
              </w:rPr>
              <w:t>&lt;…&gt;</w:t>
            </w:r>
            <w:r w:rsidRPr="003A1C50">
              <w:rPr>
                <w:sz w:val="26"/>
                <w:szCs w:val="26"/>
              </w:rPr>
              <w:t>-</w:t>
            </w:r>
          </w:p>
        </w:tc>
        <w:tc>
          <w:tcPr>
            <w:tcW w:w="3776" w:type="dxa"/>
          </w:tcPr>
          <w:p w:rsidR="00E633DE" w:rsidRPr="007D43AC" w:rsidRDefault="00E633DE" w:rsidP="00E633DE">
            <w:pPr>
              <w:jc w:val="both"/>
              <w:rPr>
                <w:sz w:val="26"/>
                <w:szCs w:val="26"/>
              </w:rPr>
            </w:pPr>
            <w:r>
              <w:rPr>
                <w:sz w:val="26"/>
                <w:szCs w:val="26"/>
              </w:rPr>
              <w:t>начальника отдела в сфере закупок;</w:t>
            </w:r>
          </w:p>
        </w:tc>
      </w:tr>
      <w:tr w:rsidR="00E633DE" w:rsidRPr="00241173" w:rsidTr="00E55E8F">
        <w:trPr>
          <w:trHeight w:val="793"/>
        </w:trPr>
        <w:tc>
          <w:tcPr>
            <w:tcW w:w="3190" w:type="dxa"/>
          </w:tcPr>
          <w:p w:rsidR="00E633DE" w:rsidRPr="00241173" w:rsidRDefault="00E633DE" w:rsidP="00E633DE">
            <w:pPr>
              <w:jc w:val="both"/>
              <w:rPr>
                <w:sz w:val="26"/>
                <w:szCs w:val="26"/>
              </w:rPr>
            </w:pPr>
          </w:p>
        </w:tc>
        <w:tc>
          <w:tcPr>
            <w:tcW w:w="2498" w:type="dxa"/>
          </w:tcPr>
          <w:p w:rsidR="00E633DE" w:rsidRDefault="00E633DE" w:rsidP="00E633DE">
            <w:r w:rsidRPr="003A1C50">
              <w:rPr>
                <w:sz w:val="26"/>
                <w:szCs w:val="26"/>
                <w:lang w:val="en-US"/>
              </w:rPr>
              <w:t>&lt;…&gt;</w:t>
            </w:r>
            <w:r w:rsidRPr="003A1C50">
              <w:rPr>
                <w:sz w:val="26"/>
                <w:szCs w:val="26"/>
              </w:rPr>
              <w:t>-</w:t>
            </w:r>
          </w:p>
        </w:tc>
        <w:tc>
          <w:tcPr>
            <w:tcW w:w="3776" w:type="dxa"/>
          </w:tcPr>
          <w:p w:rsidR="00E633DE" w:rsidRDefault="00E633DE" w:rsidP="00E633DE">
            <w:pPr>
              <w:jc w:val="both"/>
              <w:rPr>
                <w:sz w:val="26"/>
                <w:szCs w:val="26"/>
              </w:rPr>
            </w:pPr>
            <w:r>
              <w:rPr>
                <w:sz w:val="26"/>
                <w:szCs w:val="26"/>
              </w:rPr>
              <w:t>главного с</w:t>
            </w:r>
            <w:r w:rsidRPr="007D43AC">
              <w:rPr>
                <w:sz w:val="26"/>
                <w:szCs w:val="26"/>
              </w:rPr>
              <w:t xml:space="preserve">пециалиста-эксперта </w:t>
            </w:r>
          </w:p>
          <w:p w:rsidR="00E633DE" w:rsidRDefault="00E633DE" w:rsidP="00E633DE">
            <w:pPr>
              <w:jc w:val="both"/>
              <w:rPr>
                <w:sz w:val="26"/>
                <w:szCs w:val="26"/>
              </w:rPr>
            </w:pPr>
            <w:r w:rsidRPr="007D43AC">
              <w:rPr>
                <w:sz w:val="26"/>
                <w:szCs w:val="26"/>
              </w:rPr>
              <w:t>отдела  контроля в сфере закупок;</w:t>
            </w:r>
          </w:p>
          <w:p w:rsidR="00E633DE" w:rsidRPr="007D43AC" w:rsidRDefault="00E633DE" w:rsidP="00E633DE">
            <w:pPr>
              <w:jc w:val="both"/>
              <w:rPr>
                <w:sz w:val="26"/>
                <w:szCs w:val="26"/>
              </w:rPr>
            </w:pPr>
          </w:p>
        </w:tc>
      </w:tr>
    </w:tbl>
    <w:p w:rsidR="00527EBC" w:rsidRDefault="00E7793B" w:rsidP="008F2EEF">
      <w:pPr>
        <w:jc w:val="both"/>
        <w:rPr>
          <w:sz w:val="26"/>
          <w:szCs w:val="26"/>
        </w:rPr>
      </w:pPr>
      <w:r w:rsidRPr="008F2EEF">
        <w:rPr>
          <w:sz w:val="26"/>
          <w:szCs w:val="26"/>
        </w:rPr>
        <w:t xml:space="preserve"> </w:t>
      </w:r>
      <w:r w:rsidRPr="008F2EEF">
        <w:rPr>
          <w:bCs/>
          <w:sz w:val="26"/>
          <w:szCs w:val="26"/>
        </w:rPr>
        <w:t>на основании решения Кемеровского УФАС России от «</w:t>
      </w:r>
      <w:r w:rsidR="00527EBC">
        <w:rPr>
          <w:bCs/>
          <w:sz w:val="26"/>
          <w:szCs w:val="26"/>
        </w:rPr>
        <w:t>16</w:t>
      </w:r>
      <w:r w:rsidRPr="008F2EEF">
        <w:rPr>
          <w:bCs/>
          <w:sz w:val="26"/>
          <w:szCs w:val="26"/>
        </w:rPr>
        <w:t xml:space="preserve">» </w:t>
      </w:r>
      <w:r w:rsidR="00527EBC">
        <w:rPr>
          <w:bCs/>
          <w:sz w:val="26"/>
          <w:szCs w:val="26"/>
        </w:rPr>
        <w:t xml:space="preserve">февраля </w:t>
      </w:r>
      <w:r w:rsidR="00890A95">
        <w:rPr>
          <w:bCs/>
          <w:sz w:val="26"/>
          <w:szCs w:val="26"/>
        </w:rPr>
        <w:t>2</w:t>
      </w:r>
      <w:r w:rsidRPr="008F2EEF">
        <w:rPr>
          <w:bCs/>
          <w:sz w:val="26"/>
          <w:szCs w:val="26"/>
        </w:rPr>
        <w:t>0</w:t>
      </w:r>
      <w:r w:rsidR="00B14924">
        <w:rPr>
          <w:bCs/>
          <w:sz w:val="26"/>
          <w:szCs w:val="26"/>
        </w:rPr>
        <w:t>2</w:t>
      </w:r>
      <w:r w:rsidR="00B158A2">
        <w:rPr>
          <w:bCs/>
          <w:sz w:val="26"/>
          <w:szCs w:val="26"/>
        </w:rPr>
        <w:t>1</w:t>
      </w:r>
      <w:r w:rsidRPr="008F2EEF">
        <w:rPr>
          <w:bCs/>
          <w:sz w:val="26"/>
          <w:szCs w:val="26"/>
        </w:rPr>
        <w:t xml:space="preserve"> года по делу № </w:t>
      </w:r>
      <w:r w:rsidR="00447B24">
        <w:rPr>
          <w:sz w:val="26"/>
          <w:szCs w:val="26"/>
        </w:rPr>
        <w:t>042/06/</w:t>
      </w:r>
      <w:r w:rsidR="00B158A2">
        <w:rPr>
          <w:sz w:val="26"/>
          <w:szCs w:val="26"/>
        </w:rPr>
        <w:t>3</w:t>
      </w:r>
      <w:r w:rsidR="00527EBC">
        <w:rPr>
          <w:sz w:val="26"/>
          <w:szCs w:val="26"/>
        </w:rPr>
        <w:t>1</w:t>
      </w:r>
      <w:r w:rsidR="00447B24">
        <w:rPr>
          <w:sz w:val="26"/>
          <w:szCs w:val="26"/>
        </w:rPr>
        <w:t>-</w:t>
      </w:r>
      <w:r w:rsidR="00527EBC">
        <w:rPr>
          <w:sz w:val="26"/>
          <w:szCs w:val="26"/>
        </w:rPr>
        <w:t>18</w:t>
      </w:r>
      <w:r w:rsidR="00B24998">
        <w:rPr>
          <w:sz w:val="26"/>
          <w:szCs w:val="26"/>
        </w:rPr>
        <w:t>8</w:t>
      </w:r>
      <w:r w:rsidR="00863867">
        <w:rPr>
          <w:sz w:val="26"/>
          <w:szCs w:val="26"/>
        </w:rPr>
        <w:t>/</w:t>
      </w:r>
      <w:r w:rsidR="00447B24">
        <w:rPr>
          <w:sz w:val="26"/>
          <w:szCs w:val="26"/>
        </w:rPr>
        <w:t>20</w:t>
      </w:r>
      <w:r w:rsidR="00B14924">
        <w:rPr>
          <w:sz w:val="26"/>
          <w:szCs w:val="26"/>
        </w:rPr>
        <w:t>2</w:t>
      </w:r>
      <w:r w:rsidR="00B158A2">
        <w:rPr>
          <w:sz w:val="26"/>
          <w:szCs w:val="26"/>
        </w:rPr>
        <w:t>1</w:t>
      </w:r>
      <w:r w:rsidR="00447B24">
        <w:rPr>
          <w:sz w:val="26"/>
          <w:szCs w:val="26"/>
        </w:rPr>
        <w:t xml:space="preserve"> </w:t>
      </w:r>
      <w:r w:rsidRPr="008F2EEF">
        <w:rPr>
          <w:bCs/>
          <w:sz w:val="26"/>
          <w:szCs w:val="26"/>
        </w:rPr>
        <w:t xml:space="preserve">о признании </w:t>
      </w:r>
      <w:r w:rsidRPr="008F2EEF">
        <w:rPr>
          <w:sz w:val="26"/>
          <w:szCs w:val="26"/>
        </w:rPr>
        <w:t xml:space="preserve">заказчика – </w:t>
      </w:r>
      <w:r w:rsidR="00527EBC">
        <w:rPr>
          <w:color w:val="000000"/>
          <w:sz w:val="26"/>
          <w:szCs w:val="26"/>
        </w:rPr>
        <w:t xml:space="preserve">ГБУЗ «Кузбасский клинический онкологический диспансер» </w:t>
      </w:r>
      <w:r w:rsidR="00890A95">
        <w:rPr>
          <w:sz w:val="26"/>
          <w:szCs w:val="26"/>
        </w:rPr>
        <w:t xml:space="preserve">нарушившим требование </w:t>
      </w:r>
      <w:r w:rsidR="00B14924">
        <w:rPr>
          <w:sz w:val="26"/>
          <w:szCs w:val="26"/>
        </w:rPr>
        <w:t>част</w:t>
      </w:r>
      <w:r w:rsidR="00B158A2">
        <w:rPr>
          <w:sz w:val="26"/>
          <w:szCs w:val="26"/>
        </w:rPr>
        <w:t xml:space="preserve">и 6 </w:t>
      </w:r>
      <w:r w:rsidR="00B14924">
        <w:rPr>
          <w:sz w:val="26"/>
          <w:szCs w:val="26"/>
        </w:rPr>
        <w:t xml:space="preserve">статьи </w:t>
      </w:r>
      <w:r w:rsidR="00B158A2">
        <w:rPr>
          <w:sz w:val="26"/>
          <w:szCs w:val="26"/>
        </w:rPr>
        <w:t xml:space="preserve">31 </w:t>
      </w:r>
      <w:r w:rsidRPr="008F2EEF">
        <w:rPr>
          <w:sz w:val="26"/>
          <w:szCs w:val="26"/>
        </w:rPr>
        <w:t>Федерального закона</w:t>
      </w:r>
      <w:r w:rsidR="00C64824">
        <w:rPr>
          <w:sz w:val="26"/>
          <w:szCs w:val="26"/>
        </w:rPr>
        <w:t xml:space="preserve"> </w:t>
      </w:r>
      <w:r w:rsidRPr="008F2EEF">
        <w:rPr>
          <w:sz w:val="26"/>
          <w:szCs w:val="26"/>
        </w:rPr>
        <w:t>№ 44-ФЗ от 05.04.2013г. «О контрактной системе в сфере закупок товаров, работ, услуг для обеспечения государственных и муниципальных нужд»</w:t>
      </w:r>
      <w:r w:rsidR="00640DEF">
        <w:rPr>
          <w:sz w:val="26"/>
          <w:szCs w:val="26"/>
        </w:rPr>
        <w:t xml:space="preserve"> </w:t>
      </w:r>
      <w:r w:rsidR="00640DEF" w:rsidRPr="00E54003">
        <w:rPr>
          <w:sz w:val="26"/>
          <w:szCs w:val="26"/>
        </w:rPr>
        <w:t>при проведении электронного аукциона</w:t>
      </w:r>
      <w:r w:rsidR="00121CCE">
        <w:rPr>
          <w:sz w:val="26"/>
          <w:szCs w:val="26"/>
        </w:rPr>
        <w:t xml:space="preserve"> </w:t>
      </w:r>
      <w:r w:rsidR="00640DEF" w:rsidRPr="00E54003">
        <w:rPr>
          <w:sz w:val="26"/>
          <w:szCs w:val="26"/>
        </w:rPr>
        <w:t>№</w:t>
      </w:r>
      <w:r w:rsidR="00121CCE">
        <w:rPr>
          <w:sz w:val="26"/>
          <w:szCs w:val="26"/>
        </w:rPr>
        <w:t xml:space="preserve"> </w:t>
      </w:r>
      <w:r w:rsidR="00527EBC" w:rsidRPr="00B53BC8">
        <w:rPr>
          <w:sz w:val="26"/>
          <w:szCs w:val="26"/>
        </w:rPr>
        <w:t>033950000172100003</w:t>
      </w:r>
      <w:r w:rsidR="00B24998">
        <w:rPr>
          <w:sz w:val="26"/>
          <w:szCs w:val="26"/>
        </w:rPr>
        <w:t>8</w:t>
      </w:r>
      <w:r w:rsidR="00527EBC" w:rsidRPr="00B53BC8">
        <w:rPr>
          <w:sz w:val="26"/>
          <w:szCs w:val="26"/>
        </w:rPr>
        <w:t xml:space="preserve"> </w:t>
      </w:r>
      <w:r w:rsidR="00527EBC" w:rsidRPr="001A7AA5">
        <w:rPr>
          <w:sz w:val="26"/>
          <w:szCs w:val="26"/>
        </w:rPr>
        <w:t>«Выполнение работ по техническому обслуживанию  линейн</w:t>
      </w:r>
      <w:r w:rsidR="00527EBC">
        <w:rPr>
          <w:sz w:val="26"/>
          <w:szCs w:val="26"/>
        </w:rPr>
        <w:t>ого ускорителя  </w:t>
      </w:r>
      <w:r w:rsidR="00B24998">
        <w:rPr>
          <w:sz w:val="26"/>
          <w:szCs w:val="26"/>
        </w:rPr>
        <w:t>Elekta Compact»</w:t>
      </w:r>
      <w:r w:rsidR="00527EBC">
        <w:rPr>
          <w:sz w:val="26"/>
          <w:szCs w:val="26"/>
        </w:rPr>
        <w:t xml:space="preserve">, </w:t>
      </w:r>
    </w:p>
    <w:p w:rsidR="00527EBC" w:rsidRDefault="00527EBC" w:rsidP="008F2EEF">
      <w:pPr>
        <w:jc w:val="both"/>
        <w:rPr>
          <w:sz w:val="26"/>
          <w:szCs w:val="26"/>
        </w:rPr>
      </w:pPr>
    </w:p>
    <w:p w:rsidR="00E7793B" w:rsidRDefault="00E7793B" w:rsidP="00173FCB">
      <w:pPr>
        <w:pStyle w:val="BodyText"/>
        <w:jc w:val="center"/>
        <w:rPr>
          <w:b/>
          <w:sz w:val="25"/>
          <w:szCs w:val="25"/>
        </w:rPr>
      </w:pPr>
      <w:r w:rsidRPr="0039539A">
        <w:rPr>
          <w:b/>
          <w:sz w:val="25"/>
          <w:szCs w:val="25"/>
        </w:rPr>
        <w:t>предписывает:</w:t>
      </w:r>
    </w:p>
    <w:p w:rsidR="00E7793B" w:rsidRDefault="00E7793B" w:rsidP="00173FCB">
      <w:pPr>
        <w:pStyle w:val="BodyText"/>
        <w:jc w:val="center"/>
        <w:rPr>
          <w:b/>
          <w:sz w:val="25"/>
          <w:szCs w:val="25"/>
        </w:rPr>
      </w:pPr>
    </w:p>
    <w:p w:rsidR="00E7793B" w:rsidRDefault="00E7793B" w:rsidP="00040798">
      <w:pPr>
        <w:pStyle w:val="BodyText"/>
        <w:ind w:firstLine="708"/>
        <w:rPr>
          <w:sz w:val="26"/>
          <w:szCs w:val="26"/>
        </w:rPr>
      </w:pPr>
      <w:r>
        <w:rPr>
          <w:sz w:val="25"/>
          <w:szCs w:val="25"/>
        </w:rPr>
        <w:t xml:space="preserve">Заказчику – </w:t>
      </w:r>
      <w:r w:rsidR="004F4A3B">
        <w:rPr>
          <w:color w:val="000000"/>
          <w:sz w:val="26"/>
          <w:szCs w:val="26"/>
        </w:rPr>
        <w:t xml:space="preserve">ГБУЗ «Кузбасский клинический онкологический диспансер» </w:t>
      </w:r>
      <w:r>
        <w:rPr>
          <w:color w:val="000000"/>
          <w:sz w:val="26"/>
          <w:szCs w:val="26"/>
        </w:rPr>
        <w:t>устранить  нарушение требований</w:t>
      </w:r>
      <w:r w:rsidR="009754D0">
        <w:rPr>
          <w:color w:val="000000"/>
          <w:sz w:val="26"/>
          <w:szCs w:val="26"/>
        </w:rPr>
        <w:t xml:space="preserve"> </w:t>
      </w:r>
      <w:r w:rsidR="00E428E9">
        <w:rPr>
          <w:color w:val="000000"/>
          <w:sz w:val="26"/>
          <w:szCs w:val="26"/>
        </w:rPr>
        <w:t xml:space="preserve">части 6 статьи </w:t>
      </w:r>
      <w:r w:rsidR="006A0942">
        <w:rPr>
          <w:color w:val="000000"/>
          <w:sz w:val="26"/>
          <w:szCs w:val="26"/>
        </w:rPr>
        <w:t xml:space="preserve">31 </w:t>
      </w:r>
      <w:r w:rsidRPr="00BF129D">
        <w:rPr>
          <w:sz w:val="26"/>
          <w:szCs w:val="26"/>
        </w:rPr>
        <w:t>Ф</w:t>
      </w:r>
      <w:r>
        <w:rPr>
          <w:sz w:val="26"/>
          <w:szCs w:val="26"/>
        </w:rPr>
        <w:t>едерального закона</w:t>
      </w:r>
      <w:r w:rsidR="004A3745">
        <w:rPr>
          <w:sz w:val="26"/>
          <w:szCs w:val="26"/>
        </w:rPr>
        <w:t xml:space="preserve"> </w:t>
      </w:r>
      <w:r>
        <w:rPr>
          <w:sz w:val="26"/>
          <w:szCs w:val="26"/>
        </w:rPr>
        <w:t>№ 44-ФЗ от 05.04.2013</w:t>
      </w:r>
      <w:r w:rsidRPr="00774714">
        <w:rPr>
          <w:sz w:val="26"/>
          <w:szCs w:val="26"/>
        </w:rPr>
        <w:t xml:space="preserve">г. «О </w:t>
      </w:r>
      <w:r>
        <w:rPr>
          <w:sz w:val="26"/>
          <w:szCs w:val="26"/>
        </w:rPr>
        <w:t>контрактной системе в сфере закупок товаров</w:t>
      </w:r>
      <w:r w:rsidRPr="00774714">
        <w:rPr>
          <w:sz w:val="26"/>
          <w:szCs w:val="26"/>
        </w:rPr>
        <w:t xml:space="preserve">, </w:t>
      </w:r>
      <w:r>
        <w:rPr>
          <w:sz w:val="26"/>
          <w:szCs w:val="26"/>
        </w:rPr>
        <w:t>работ, услуг для обеспечения государственных и муниципальных нужд</w:t>
      </w:r>
      <w:r w:rsidRPr="00774714">
        <w:rPr>
          <w:sz w:val="26"/>
          <w:szCs w:val="26"/>
        </w:rPr>
        <w:t>»</w:t>
      </w:r>
      <w:r w:rsidR="00516F74">
        <w:rPr>
          <w:sz w:val="26"/>
          <w:szCs w:val="26"/>
        </w:rPr>
        <w:t xml:space="preserve"> в срок до </w:t>
      </w:r>
      <w:r w:rsidR="004F4A3B">
        <w:rPr>
          <w:sz w:val="26"/>
          <w:szCs w:val="26"/>
        </w:rPr>
        <w:t>05</w:t>
      </w:r>
      <w:r w:rsidR="00641F6F">
        <w:rPr>
          <w:sz w:val="26"/>
          <w:szCs w:val="26"/>
        </w:rPr>
        <w:t>.</w:t>
      </w:r>
      <w:r w:rsidR="00E428E9">
        <w:rPr>
          <w:sz w:val="26"/>
          <w:szCs w:val="26"/>
        </w:rPr>
        <w:t>0</w:t>
      </w:r>
      <w:r w:rsidR="004F4A3B">
        <w:rPr>
          <w:sz w:val="26"/>
          <w:szCs w:val="26"/>
        </w:rPr>
        <w:t>3</w:t>
      </w:r>
      <w:r w:rsidR="00516F74">
        <w:rPr>
          <w:sz w:val="26"/>
          <w:szCs w:val="26"/>
        </w:rPr>
        <w:t>.20</w:t>
      </w:r>
      <w:r w:rsidR="00E428E9">
        <w:rPr>
          <w:sz w:val="26"/>
          <w:szCs w:val="26"/>
        </w:rPr>
        <w:t>2</w:t>
      </w:r>
      <w:r w:rsidR="00B1659E">
        <w:rPr>
          <w:sz w:val="26"/>
          <w:szCs w:val="26"/>
        </w:rPr>
        <w:t>1</w:t>
      </w:r>
      <w:r w:rsidR="00516F74">
        <w:rPr>
          <w:sz w:val="26"/>
          <w:szCs w:val="26"/>
        </w:rPr>
        <w:t xml:space="preserve">г., </w:t>
      </w:r>
      <w:r>
        <w:rPr>
          <w:sz w:val="26"/>
          <w:szCs w:val="26"/>
        </w:rPr>
        <w:t>а именно:</w:t>
      </w:r>
    </w:p>
    <w:p w:rsidR="004F4A3B" w:rsidRDefault="00E33667" w:rsidP="00040798">
      <w:pPr>
        <w:pStyle w:val="BodyText"/>
        <w:ind w:firstLine="708"/>
        <w:rPr>
          <w:sz w:val="26"/>
          <w:szCs w:val="26"/>
        </w:rPr>
      </w:pPr>
      <w:r>
        <w:rPr>
          <w:sz w:val="26"/>
          <w:szCs w:val="26"/>
        </w:rPr>
        <w:lastRenderedPageBreak/>
        <w:t>- отменить протокол</w:t>
      </w:r>
      <w:r w:rsidR="00B1659E">
        <w:rPr>
          <w:sz w:val="26"/>
          <w:szCs w:val="26"/>
        </w:rPr>
        <w:t xml:space="preserve">ы составленные в ходе проведения электронного аукциона № </w:t>
      </w:r>
      <w:r w:rsidR="004F4A3B" w:rsidRPr="00B53BC8">
        <w:rPr>
          <w:sz w:val="26"/>
          <w:szCs w:val="26"/>
        </w:rPr>
        <w:t>033950000172100003</w:t>
      </w:r>
      <w:r w:rsidR="00B24998">
        <w:rPr>
          <w:sz w:val="26"/>
          <w:szCs w:val="26"/>
        </w:rPr>
        <w:t>8</w:t>
      </w:r>
      <w:r w:rsidR="004F4A3B" w:rsidRPr="00B53BC8">
        <w:rPr>
          <w:sz w:val="26"/>
          <w:szCs w:val="26"/>
        </w:rPr>
        <w:t xml:space="preserve"> </w:t>
      </w:r>
      <w:r w:rsidR="004F4A3B" w:rsidRPr="001A7AA5">
        <w:rPr>
          <w:sz w:val="26"/>
          <w:szCs w:val="26"/>
        </w:rPr>
        <w:t>«Выполнение работ по техническому обслуживанию  линейн</w:t>
      </w:r>
      <w:r w:rsidR="004F4A3B">
        <w:rPr>
          <w:sz w:val="26"/>
          <w:szCs w:val="26"/>
        </w:rPr>
        <w:t>ого ускорителя  </w:t>
      </w:r>
      <w:r w:rsidR="00B24998">
        <w:rPr>
          <w:sz w:val="26"/>
          <w:szCs w:val="26"/>
        </w:rPr>
        <w:t>Elekta Compact»</w:t>
      </w:r>
      <w:r w:rsidR="004F4A3B">
        <w:rPr>
          <w:sz w:val="26"/>
          <w:szCs w:val="26"/>
        </w:rPr>
        <w:t>»;</w:t>
      </w:r>
    </w:p>
    <w:p w:rsidR="003C64B6" w:rsidRDefault="0057467A" w:rsidP="003C64B6">
      <w:pPr>
        <w:pStyle w:val="BodyText"/>
        <w:ind w:firstLine="540"/>
        <w:rPr>
          <w:sz w:val="26"/>
          <w:szCs w:val="26"/>
        </w:rPr>
      </w:pPr>
      <w:r w:rsidRPr="004B2018">
        <w:rPr>
          <w:sz w:val="26"/>
          <w:szCs w:val="26"/>
        </w:rPr>
        <w:t xml:space="preserve">- внести изменения в </w:t>
      </w:r>
      <w:r>
        <w:rPr>
          <w:sz w:val="26"/>
          <w:szCs w:val="26"/>
        </w:rPr>
        <w:t xml:space="preserve">аукционную документацию </w:t>
      </w:r>
      <w:r w:rsidRPr="004B2018">
        <w:rPr>
          <w:sz w:val="26"/>
          <w:szCs w:val="26"/>
        </w:rPr>
        <w:t>в соответствии с</w:t>
      </w:r>
      <w:r>
        <w:rPr>
          <w:sz w:val="26"/>
          <w:szCs w:val="26"/>
        </w:rPr>
        <w:t xml:space="preserve"> требованиями ФЗ № 44 – ФЗ и с учетом решения по делу № 042/06/31-18</w:t>
      </w:r>
      <w:r w:rsidR="00B24998">
        <w:rPr>
          <w:sz w:val="26"/>
          <w:szCs w:val="26"/>
        </w:rPr>
        <w:t>8</w:t>
      </w:r>
      <w:r>
        <w:rPr>
          <w:sz w:val="26"/>
          <w:szCs w:val="26"/>
        </w:rPr>
        <w:t>/2021 от 16.02.2021г.</w:t>
      </w:r>
    </w:p>
    <w:p w:rsidR="0008179C" w:rsidRDefault="0008179C" w:rsidP="00040798">
      <w:pPr>
        <w:pStyle w:val="BodyText"/>
        <w:ind w:firstLine="708"/>
        <w:rPr>
          <w:sz w:val="26"/>
          <w:szCs w:val="26"/>
        </w:rPr>
      </w:pPr>
    </w:p>
    <w:p w:rsidR="00E7793B" w:rsidRPr="00E5650F" w:rsidRDefault="00E7793B" w:rsidP="00E5650F">
      <w:pPr>
        <w:pStyle w:val="BodyText"/>
        <w:ind w:firstLine="540"/>
        <w:rPr>
          <w:sz w:val="25"/>
          <w:szCs w:val="25"/>
        </w:rPr>
      </w:pPr>
      <w:r w:rsidRPr="00E5650F">
        <w:rPr>
          <w:sz w:val="26"/>
          <w:szCs w:val="26"/>
        </w:rPr>
        <w:t xml:space="preserve">До </w:t>
      </w:r>
      <w:r w:rsidR="004F4A3B">
        <w:rPr>
          <w:sz w:val="26"/>
          <w:szCs w:val="26"/>
        </w:rPr>
        <w:t xml:space="preserve">05 марта </w:t>
      </w:r>
      <w:r w:rsidRPr="00E5650F">
        <w:rPr>
          <w:sz w:val="26"/>
          <w:szCs w:val="26"/>
        </w:rPr>
        <w:t>20</w:t>
      </w:r>
      <w:r w:rsidR="00B1659E">
        <w:rPr>
          <w:sz w:val="26"/>
          <w:szCs w:val="26"/>
        </w:rPr>
        <w:t>21</w:t>
      </w:r>
      <w:r w:rsidRPr="00E5650F">
        <w:rPr>
          <w:sz w:val="26"/>
          <w:szCs w:val="26"/>
        </w:rPr>
        <w:t xml:space="preserve"> года представить в Кемеровское</w:t>
      </w:r>
      <w:r w:rsidRPr="00E5650F">
        <w:rPr>
          <w:sz w:val="25"/>
          <w:szCs w:val="25"/>
        </w:rPr>
        <w:t xml:space="preserve"> УФАС России письменное доказательство исполнения настоящего предписания.</w:t>
      </w:r>
    </w:p>
    <w:p w:rsidR="00E7793B" w:rsidRPr="0039539A" w:rsidRDefault="00E7793B" w:rsidP="00B737BB">
      <w:pPr>
        <w:pStyle w:val="BodyText"/>
        <w:rPr>
          <w:sz w:val="16"/>
          <w:szCs w:val="16"/>
        </w:rPr>
      </w:pPr>
    </w:p>
    <w:p w:rsidR="00E7793B" w:rsidRDefault="00E7793B" w:rsidP="005F511A">
      <w:pPr>
        <w:pStyle w:val="BodyText"/>
        <w:ind w:firstLine="540"/>
        <w:rPr>
          <w:sz w:val="25"/>
          <w:szCs w:val="25"/>
        </w:rPr>
      </w:pPr>
      <w:r w:rsidRPr="0039539A">
        <w:rPr>
          <w:sz w:val="25"/>
          <w:szCs w:val="25"/>
        </w:rPr>
        <w:t>Предписание может быть обжаловано в Арбитражный суд в течение трех месяцев со дня его вынесения.</w:t>
      </w:r>
    </w:p>
    <w:p w:rsidR="00E7793B" w:rsidRDefault="00E7793B" w:rsidP="005F511A">
      <w:pPr>
        <w:pStyle w:val="BodyText"/>
        <w:ind w:firstLine="540"/>
        <w:rPr>
          <w:sz w:val="25"/>
          <w:szCs w:val="25"/>
        </w:rPr>
      </w:pPr>
    </w:p>
    <w:p w:rsidR="00E7793B" w:rsidRDefault="00E7793B" w:rsidP="00552107">
      <w:pPr>
        <w:ind w:firstLine="567"/>
        <w:jc w:val="both"/>
        <w:rPr>
          <w:sz w:val="26"/>
          <w:szCs w:val="26"/>
        </w:rPr>
      </w:pPr>
    </w:p>
    <w:tbl>
      <w:tblPr>
        <w:tblW w:w="9674" w:type="dxa"/>
        <w:tblLook w:val="00A0" w:firstRow="1" w:lastRow="0" w:firstColumn="1" w:lastColumn="0" w:noHBand="0" w:noVBand="0"/>
      </w:tblPr>
      <w:tblGrid>
        <w:gridCol w:w="7338"/>
        <w:gridCol w:w="2336"/>
      </w:tblGrid>
      <w:tr w:rsidR="00E633DE" w:rsidRPr="00A63644" w:rsidTr="00251ED9">
        <w:trPr>
          <w:trHeight w:val="311"/>
        </w:trPr>
        <w:tc>
          <w:tcPr>
            <w:tcW w:w="7338" w:type="dxa"/>
          </w:tcPr>
          <w:p w:rsidR="00E633DE" w:rsidRPr="00A63644" w:rsidRDefault="00E633DE" w:rsidP="00E633DE">
            <w:pPr>
              <w:pStyle w:val="BodyTextIndent"/>
              <w:rPr>
                <w:sz w:val="26"/>
                <w:szCs w:val="26"/>
              </w:rPr>
            </w:pPr>
            <w:r w:rsidRPr="00A63644">
              <w:rPr>
                <w:sz w:val="26"/>
                <w:szCs w:val="26"/>
              </w:rPr>
              <w:t>Председатель комиссии:</w:t>
            </w:r>
          </w:p>
        </w:tc>
        <w:tc>
          <w:tcPr>
            <w:tcW w:w="2336" w:type="dxa"/>
          </w:tcPr>
          <w:p w:rsidR="00E633DE" w:rsidRDefault="00E633DE" w:rsidP="00E633DE">
            <w:r w:rsidRPr="00E248F8">
              <w:rPr>
                <w:sz w:val="26"/>
                <w:szCs w:val="26"/>
                <w:lang w:val="en-US"/>
              </w:rPr>
              <w:t>&lt;…&gt;</w:t>
            </w:r>
            <w:r w:rsidRPr="00E248F8">
              <w:rPr>
                <w:sz w:val="26"/>
                <w:szCs w:val="26"/>
              </w:rPr>
              <w:t>-</w:t>
            </w:r>
          </w:p>
        </w:tc>
      </w:tr>
      <w:tr w:rsidR="00E633DE" w:rsidRPr="00A63644" w:rsidTr="00251ED9">
        <w:trPr>
          <w:trHeight w:val="623"/>
        </w:trPr>
        <w:tc>
          <w:tcPr>
            <w:tcW w:w="7338" w:type="dxa"/>
          </w:tcPr>
          <w:p w:rsidR="00E633DE" w:rsidRPr="00A63644" w:rsidRDefault="00E633DE" w:rsidP="00E633DE">
            <w:pPr>
              <w:pStyle w:val="BodyTextIndent"/>
              <w:rPr>
                <w:sz w:val="26"/>
                <w:szCs w:val="26"/>
              </w:rPr>
            </w:pPr>
            <w:r w:rsidRPr="00A63644">
              <w:rPr>
                <w:sz w:val="26"/>
                <w:szCs w:val="26"/>
              </w:rPr>
              <w:t xml:space="preserve">Члены Комиссии:      </w:t>
            </w:r>
          </w:p>
        </w:tc>
        <w:tc>
          <w:tcPr>
            <w:tcW w:w="2336" w:type="dxa"/>
          </w:tcPr>
          <w:p w:rsidR="00E633DE" w:rsidRDefault="00E633DE" w:rsidP="00E633DE">
            <w:pPr>
              <w:rPr>
                <w:sz w:val="26"/>
                <w:szCs w:val="26"/>
              </w:rPr>
            </w:pPr>
            <w:r w:rsidRPr="00E248F8">
              <w:rPr>
                <w:sz w:val="26"/>
                <w:szCs w:val="26"/>
                <w:lang w:val="en-US"/>
              </w:rPr>
              <w:t>&lt;…&gt;</w:t>
            </w:r>
            <w:r w:rsidRPr="00E248F8">
              <w:rPr>
                <w:sz w:val="26"/>
                <w:szCs w:val="26"/>
              </w:rPr>
              <w:t>-</w:t>
            </w:r>
          </w:p>
          <w:p w:rsidR="00E633DE" w:rsidRDefault="00E633DE" w:rsidP="00E633DE">
            <w:r>
              <w:rPr>
                <w:sz w:val="26"/>
                <w:szCs w:val="26"/>
                <w:lang w:val="en-US"/>
              </w:rPr>
              <w:t>&lt;…&gt;</w:t>
            </w:r>
            <w:r w:rsidRPr="00241173">
              <w:rPr>
                <w:sz w:val="26"/>
                <w:szCs w:val="26"/>
              </w:rPr>
              <w:t>-</w:t>
            </w:r>
            <w:bookmarkStart w:id="0" w:name="_GoBack"/>
            <w:bookmarkEnd w:id="0"/>
          </w:p>
        </w:tc>
      </w:tr>
      <w:tr w:rsidR="00E7793B" w:rsidRPr="00A63644" w:rsidTr="00251ED9">
        <w:trPr>
          <w:trHeight w:val="525"/>
        </w:trPr>
        <w:tc>
          <w:tcPr>
            <w:tcW w:w="7338" w:type="dxa"/>
          </w:tcPr>
          <w:p w:rsidR="00E7793B" w:rsidRPr="00A63644" w:rsidRDefault="00E7793B" w:rsidP="00251ED9">
            <w:pPr>
              <w:pStyle w:val="BodyTextIndent"/>
              <w:rPr>
                <w:sz w:val="26"/>
                <w:szCs w:val="26"/>
              </w:rPr>
            </w:pPr>
          </w:p>
        </w:tc>
        <w:tc>
          <w:tcPr>
            <w:tcW w:w="2336" w:type="dxa"/>
          </w:tcPr>
          <w:p w:rsidR="00E7793B" w:rsidRPr="00A63644" w:rsidRDefault="00E7793B" w:rsidP="0054727D">
            <w:pPr>
              <w:pStyle w:val="BodyTextIndent"/>
              <w:ind w:firstLine="0"/>
              <w:rPr>
                <w:sz w:val="26"/>
                <w:szCs w:val="26"/>
              </w:rPr>
            </w:pPr>
          </w:p>
        </w:tc>
      </w:tr>
    </w:tbl>
    <w:p w:rsidR="00E7793B" w:rsidRDefault="00E7793B" w:rsidP="005F511A">
      <w:pPr>
        <w:pStyle w:val="BodyText"/>
        <w:ind w:firstLine="540"/>
        <w:rPr>
          <w:sz w:val="25"/>
          <w:szCs w:val="25"/>
        </w:rPr>
      </w:pPr>
    </w:p>
    <w:p w:rsidR="00E7793B" w:rsidRPr="0039539A" w:rsidRDefault="00E7793B" w:rsidP="00DD0C3B">
      <w:pPr>
        <w:tabs>
          <w:tab w:val="left" w:pos="7020"/>
        </w:tabs>
        <w:jc w:val="both"/>
        <w:rPr>
          <w:bCs/>
          <w:sz w:val="25"/>
          <w:szCs w:val="25"/>
        </w:rPr>
      </w:pPr>
    </w:p>
    <w:sectPr w:rsidR="00E7793B" w:rsidRPr="0039539A" w:rsidSect="00DB09A9">
      <w:footerReference w:type="even" r:id="rId7"/>
      <w:footerReference w:type="default" r:id="rId8"/>
      <w:pgSz w:w="11906" w:h="16838"/>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F9" w:rsidRDefault="00C31BF9">
      <w:r>
        <w:separator/>
      </w:r>
    </w:p>
  </w:endnote>
  <w:endnote w:type="continuationSeparator" w:id="0">
    <w:p w:rsidR="00C31BF9" w:rsidRDefault="00C3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Footer"/>
      <w:framePr w:wrap="around" w:vAnchor="text" w:hAnchor="margin" w:xAlign="right" w:y="1"/>
      <w:rPr>
        <w:rStyle w:val="PageNumber"/>
      </w:rPr>
    </w:pPr>
    <w:r>
      <w:rPr>
        <w:rStyle w:val="PageNumber"/>
      </w:rPr>
      <w:fldChar w:fldCharType="begin"/>
    </w:r>
    <w:r w:rsidR="00E7793B">
      <w:rPr>
        <w:rStyle w:val="PageNumber"/>
      </w:rPr>
      <w:instrText xml:space="preserve">PAGE  </w:instrText>
    </w:r>
    <w:r>
      <w:rPr>
        <w:rStyle w:val="PageNumber"/>
      </w:rPr>
      <w:fldChar w:fldCharType="end"/>
    </w:r>
  </w:p>
  <w:p w:rsidR="00E7793B" w:rsidRDefault="00E77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Footer"/>
      <w:framePr w:wrap="around" w:vAnchor="text" w:hAnchor="margin" w:xAlign="right" w:y="1"/>
      <w:rPr>
        <w:rStyle w:val="PageNumber"/>
      </w:rPr>
    </w:pPr>
    <w:r>
      <w:rPr>
        <w:rStyle w:val="PageNumber"/>
      </w:rPr>
      <w:fldChar w:fldCharType="begin"/>
    </w:r>
    <w:r w:rsidR="00E7793B">
      <w:rPr>
        <w:rStyle w:val="PageNumber"/>
      </w:rPr>
      <w:instrText xml:space="preserve">PAGE  </w:instrText>
    </w:r>
    <w:r>
      <w:rPr>
        <w:rStyle w:val="PageNumber"/>
      </w:rPr>
      <w:fldChar w:fldCharType="separate"/>
    </w:r>
    <w:r w:rsidR="00E633DE">
      <w:rPr>
        <w:rStyle w:val="PageNumber"/>
        <w:noProof/>
      </w:rPr>
      <w:t>2</w:t>
    </w:r>
    <w:r>
      <w:rPr>
        <w:rStyle w:val="PageNumber"/>
      </w:rPr>
      <w:fldChar w:fldCharType="end"/>
    </w:r>
  </w:p>
  <w:p w:rsidR="00E7793B" w:rsidRDefault="00E779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F9" w:rsidRDefault="00C31BF9">
      <w:r>
        <w:separator/>
      </w:r>
    </w:p>
  </w:footnote>
  <w:footnote w:type="continuationSeparator" w:id="0">
    <w:p w:rsidR="00C31BF9" w:rsidRDefault="00C3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74C"/>
    <w:multiLevelType w:val="multilevel"/>
    <w:tmpl w:val="56322B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43C33C0"/>
    <w:multiLevelType w:val="hybridMultilevel"/>
    <w:tmpl w:val="B3845920"/>
    <w:lvl w:ilvl="0" w:tplc="2DE043AC">
      <w:start w:val="3"/>
      <w:numFmt w:val="bullet"/>
      <w:lvlText w:val="-"/>
      <w:lvlJc w:val="left"/>
      <w:pPr>
        <w:tabs>
          <w:tab w:val="num" w:pos="1725"/>
        </w:tabs>
        <w:ind w:left="1725" w:hanging="100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B9671A"/>
    <w:multiLevelType w:val="multilevel"/>
    <w:tmpl w:val="162AC12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08CA4E63"/>
    <w:multiLevelType w:val="hybridMultilevel"/>
    <w:tmpl w:val="EF5AF78C"/>
    <w:lvl w:ilvl="0" w:tplc="54768F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2EC2B2A"/>
    <w:multiLevelType w:val="hybridMultilevel"/>
    <w:tmpl w:val="04FED916"/>
    <w:lvl w:ilvl="0" w:tplc="9330344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13A567D"/>
    <w:multiLevelType w:val="hybridMultilevel"/>
    <w:tmpl w:val="DAA0CA2A"/>
    <w:lvl w:ilvl="0" w:tplc="8C5E71C4">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3E5323D"/>
    <w:multiLevelType w:val="hybridMultilevel"/>
    <w:tmpl w:val="C25855B6"/>
    <w:lvl w:ilvl="0" w:tplc="A76ED4A2">
      <w:start w:val="2"/>
      <w:numFmt w:val="decimal"/>
      <w:lvlText w:val="%1."/>
      <w:lvlJc w:val="left"/>
      <w:pPr>
        <w:tabs>
          <w:tab w:val="num" w:pos="1545"/>
        </w:tabs>
        <w:ind w:left="1545" w:hanging="8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66D6CF1"/>
    <w:multiLevelType w:val="hybridMultilevel"/>
    <w:tmpl w:val="E820927C"/>
    <w:lvl w:ilvl="0" w:tplc="09C654E2">
      <w:start w:val="3"/>
      <w:numFmt w:val="bullet"/>
      <w:lvlText w:val="-"/>
      <w:lvlJc w:val="left"/>
      <w:pPr>
        <w:tabs>
          <w:tab w:val="num" w:pos="810"/>
        </w:tabs>
        <w:ind w:left="810" w:hanging="360"/>
      </w:pPr>
      <w:rPr>
        <w:rFonts w:ascii="Times New Roman" w:eastAsia="Times New Roman" w:hAnsi="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DC21AA6"/>
    <w:multiLevelType w:val="hybridMultilevel"/>
    <w:tmpl w:val="8F1210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C6880"/>
    <w:multiLevelType w:val="hybridMultilevel"/>
    <w:tmpl w:val="2DF6C646"/>
    <w:lvl w:ilvl="0" w:tplc="339894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BC91653"/>
    <w:multiLevelType w:val="hybridMultilevel"/>
    <w:tmpl w:val="03181C72"/>
    <w:lvl w:ilvl="0" w:tplc="2456835C">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1D1A80"/>
    <w:multiLevelType w:val="hybridMultilevel"/>
    <w:tmpl w:val="D47631C4"/>
    <w:lvl w:ilvl="0" w:tplc="EA3EF2F2">
      <w:start w:val="9"/>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513984"/>
    <w:multiLevelType w:val="hybridMultilevel"/>
    <w:tmpl w:val="19FE68D2"/>
    <w:lvl w:ilvl="0" w:tplc="C1A80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550B61DA"/>
    <w:multiLevelType w:val="hybridMultilevel"/>
    <w:tmpl w:val="8BBAC1FC"/>
    <w:lvl w:ilvl="0" w:tplc="915622CA">
      <w:start w:val="1"/>
      <w:numFmt w:val="decimal"/>
      <w:lvlText w:val="%1."/>
      <w:lvlJc w:val="left"/>
      <w:pPr>
        <w:ind w:left="5039" w:hanging="360"/>
      </w:pPr>
      <w:rPr>
        <w:rFonts w:cs="Times New Roman"/>
        <w:sz w:val="26"/>
        <w:szCs w:val="26"/>
      </w:rPr>
    </w:lvl>
    <w:lvl w:ilvl="1" w:tplc="04190019" w:tentative="1">
      <w:start w:val="1"/>
      <w:numFmt w:val="lowerLetter"/>
      <w:lvlText w:val="%2."/>
      <w:lvlJc w:val="left"/>
      <w:pPr>
        <w:ind w:left="5693" w:hanging="360"/>
      </w:pPr>
      <w:rPr>
        <w:rFonts w:cs="Times New Roman"/>
      </w:rPr>
    </w:lvl>
    <w:lvl w:ilvl="2" w:tplc="0419001B" w:tentative="1">
      <w:start w:val="1"/>
      <w:numFmt w:val="lowerRoman"/>
      <w:lvlText w:val="%3."/>
      <w:lvlJc w:val="right"/>
      <w:pPr>
        <w:ind w:left="6413" w:hanging="180"/>
      </w:pPr>
      <w:rPr>
        <w:rFonts w:cs="Times New Roman"/>
      </w:rPr>
    </w:lvl>
    <w:lvl w:ilvl="3" w:tplc="0419000F" w:tentative="1">
      <w:start w:val="1"/>
      <w:numFmt w:val="decimal"/>
      <w:lvlText w:val="%4."/>
      <w:lvlJc w:val="left"/>
      <w:pPr>
        <w:ind w:left="7133" w:hanging="360"/>
      </w:pPr>
      <w:rPr>
        <w:rFonts w:cs="Times New Roman"/>
      </w:rPr>
    </w:lvl>
    <w:lvl w:ilvl="4" w:tplc="04190019" w:tentative="1">
      <w:start w:val="1"/>
      <w:numFmt w:val="lowerLetter"/>
      <w:lvlText w:val="%5."/>
      <w:lvlJc w:val="left"/>
      <w:pPr>
        <w:ind w:left="7853" w:hanging="360"/>
      </w:pPr>
      <w:rPr>
        <w:rFonts w:cs="Times New Roman"/>
      </w:rPr>
    </w:lvl>
    <w:lvl w:ilvl="5" w:tplc="0419001B" w:tentative="1">
      <w:start w:val="1"/>
      <w:numFmt w:val="lowerRoman"/>
      <w:lvlText w:val="%6."/>
      <w:lvlJc w:val="right"/>
      <w:pPr>
        <w:ind w:left="8573" w:hanging="180"/>
      </w:pPr>
      <w:rPr>
        <w:rFonts w:cs="Times New Roman"/>
      </w:rPr>
    </w:lvl>
    <w:lvl w:ilvl="6" w:tplc="0419000F" w:tentative="1">
      <w:start w:val="1"/>
      <w:numFmt w:val="decimal"/>
      <w:lvlText w:val="%7."/>
      <w:lvlJc w:val="left"/>
      <w:pPr>
        <w:ind w:left="9293" w:hanging="360"/>
      </w:pPr>
      <w:rPr>
        <w:rFonts w:cs="Times New Roman"/>
      </w:rPr>
    </w:lvl>
    <w:lvl w:ilvl="7" w:tplc="04190019" w:tentative="1">
      <w:start w:val="1"/>
      <w:numFmt w:val="lowerLetter"/>
      <w:lvlText w:val="%8."/>
      <w:lvlJc w:val="left"/>
      <w:pPr>
        <w:ind w:left="10013" w:hanging="360"/>
      </w:pPr>
      <w:rPr>
        <w:rFonts w:cs="Times New Roman"/>
      </w:rPr>
    </w:lvl>
    <w:lvl w:ilvl="8" w:tplc="0419001B" w:tentative="1">
      <w:start w:val="1"/>
      <w:numFmt w:val="lowerRoman"/>
      <w:lvlText w:val="%9."/>
      <w:lvlJc w:val="right"/>
      <w:pPr>
        <w:ind w:left="10733" w:hanging="180"/>
      </w:pPr>
      <w:rPr>
        <w:rFonts w:cs="Times New Roman"/>
      </w:rPr>
    </w:lvl>
  </w:abstractNum>
  <w:abstractNum w:abstractNumId="14" w15:restartNumberingAfterBreak="0">
    <w:nsid w:val="5683201F"/>
    <w:multiLevelType w:val="hybridMultilevel"/>
    <w:tmpl w:val="DAEE620C"/>
    <w:lvl w:ilvl="0" w:tplc="74F08362">
      <w:numFmt w:val="bullet"/>
      <w:lvlText w:val="-"/>
      <w:lvlJc w:val="left"/>
      <w:pPr>
        <w:tabs>
          <w:tab w:val="num" w:pos="1638"/>
        </w:tabs>
        <w:ind w:left="1638" w:hanging="9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5DD1605"/>
    <w:multiLevelType w:val="hybridMultilevel"/>
    <w:tmpl w:val="C53644C8"/>
    <w:lvl w:ilvl="0" w:tplc="8B98B17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9E3018E"/>
    <w:multiLevelType w:val="hybridMultilevel"/>
    <w:tmpl w:val="11067AAC"/>
    <w:lvl w:ilvl="0" w:tplc="E2102E56">
      <w:start w:val="1"/>
      <w:numFmt w:val="bullet"/>
      <w:lvlText w:val="-"/>
      <w:lvlJc w:val="left"/>
      <w:pPr>
        <w:tabs>
          <w:tab w:val="num" w:pos="1083"/>
        </w:tabs>
        <w:ind w:left="1083" w:hanging="3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0122317"/>
    <w:multiLevelType w:val="hybridMultilevel"/>
    <w:tmpl w:val="CF16F536"/>
    <w:lvl w:ilvl="0" w:tplc="C7963EC8">
      <w:start w:val="1"/>
      <w:numFmt w:val="decimal"/>
      <w:lvlText w:val="%1."/>
      <w:lvlJc w:val="left"/>
      <w:pPr>
        <w:ind w:left="1350" w:hanging="81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78CC7DAA"/>
    <w:multiLevelType w:val="hybridMultilevel"/>
    <w:tmpl w:val="F800A470"/>
    <w:lvl w:ilvl="0" w:tplc="E6C0F35C">
      <w:start w:val="1"/>
      <w:numFmt w:val="decimal"/>
      <w:lvlText w:val="%1."/>
      <w:lvlJc w:val="left"/>
      <w:pPr>
        <w:tabs>
          <w:tab w:val="num" w:pos="1068"/>
        </w:tabs>
        <w:ind w:left="1068" w:hanging="360"/>
      </w:pPr>
      <w:rPr>
        <w:rFonts w:cs="Times New Roman" w:hint="default"/>
        <w:b/>
      </w:rPr>
    </w:lvl>
    <w:lvl w:ilvl="1" w:tplc="B71C6102">
      <w:numFmt w:val="none"/>
      <w:lvlText w:val=""/>
      <w:lvlJc w:val="left"/>
      <w:pPr>
        <w:tabs>
          <w:tab w:val="num" w:pos="360"/>
        </w:tabs>
      </w:pPr>
      <w:rPr>
        <w:rFonts w:cs="Times New Roman"/>
      </w:rPr>
    </w:lvl>
    <w:lvl w:ilvl="2" w:tplc="E3967F08">
      <w:numFmt w:val="none"/>
      <w:lvlText w:val=""/>
      <w:lvlJc w:val="left"/>
      <w:pPr>
        <w:tabs>
          <w:tab w:val="num" w:pos="360"/>
        </w:tabs>
      </w:pPr>
      <w:rPr>
        <w:rFonts w:cs="Times New Roman"/>
      </w:rPr>
    </w:lvl>
    <w:lvl w:ilvl="3" w:tplc="D04EC22A">
      <w:numFmt w:val="none"/>
      <w:lvlText w:val=""/>
      <w:lvlJc w:val="left"/>
      <w:pPr>
        <w:tabs>
          <w:tab w:val="num" w:pos="360"/>
        </w:tabs>
      </w:pPr>
      <w:rPr>
        <w:rFonts w:cs="Times New Roman"/>
      </w:rPr>
    </w:lvl>
    <w:lvl w:ilvl="4" w:tplc="48B4B1A8">
      <w:numFmt w:val="none"/>
      <w:lvlText w:val=""/>
      <w:lvlJc w:val="left"/>
      <w:pPr>
        <w:tabs>
          <w:tab w:val="num" w:pos="360"/>
        </w:tabs>
      </w:pPr>
      <w:rPr>
        <w:rFonts w:cs="Times New Roman"/>
      </w:rPr>
    </w:lvl>
    <w:lvl w:ilvl="5" w:tplc="E83283A4">
      <w:numFmt w:val="none"/>
      <w:lvlText w:val=""/>
      <w:lvlJc w:val="left"/>
      <w:pPr>
        <w:tabs>
          <w:tab w:val="num" w:pos="360"/>
        </w:tabs>
      </w:pPr>
      <w:rPr>
        <w:rFonts w:cs="Times New Roman"/>
      </w:rPr>
    </w:lvl>
    <w:lvl w:ilvl="6" w:tplc="B326688E">
      <w:numFmt w:val="none"/>
      <w:lvlText w:val=""/>
      <w:lvlJc w:val="left"/>
      <w:pPr>
        <w:tabs>
          <w:tab w:val="num" w:pos="360"/>
        </w:tabs>
      </w:pPr>
      <w:rPr>
        <w:rFonts w:cs="Times New Roman"/>
      </w:rPr>
    </w:lvl>
    <w:lvl w:ilvl="7" w:tplc="A716A5D2">
      <w:numFmt w:val="none"/>
      <w:lvlText w:val=""/>
      <w:lvlJc w:val="left"/>
      <w:pPr>
        <w:tabs>
          <w:tab w:val="num" w:pos="360"/>
        </w:tabs>
      </w:pPr>
      <w:rPr>
        <w:rFonts w:cs="Times New Roman"/>
      </w:rPr>
    </w:lvl>
    <w:lvl w:ilvl="8" w:tplc="D24899D6">
      <w:numFmt w:val="none"/>
      <w:lvlText w:val=""/>
      <w:lvlJc w:val="left"/>
      <w:pPr>
        <w:tabs>
          <w:tab w:val="num" w:pos="360"/>
        </w:tabs>
      </w:pPr>
      <w:rPr>
        <w:rFonts w:cs="Times New Roman"/>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15"/>
  </w:num>
  <w:num w:numId="7">
    <w:abstractNumId w:val="8"/>
  </w:num>
  <w:num w:numId="8">
    <w:abstractNumId w:val="6"/>
  </w:num>
  <w:num w:numId="9">
    <w:abstractNumId w:val="10"/>
  </w:num>
  <w:num w:numId="10">
    <w:abstractNumId w:val="14"/>
  </w:num>
  <w:num w:numId="11">
    <w:abstractNumId w:val="16"/>
  </w:num>
  <w:num w:numId="12">
    <w:abstractNumId w:val="18"/>
  </w:num>
  <w:num w:numId="13">
    <w:abstractNumId w:val="2"/>
  </w:num>
  <w:num w:numId="14">
    <w:abstractNumId w:val="9"/>
  </w:num>
  <w:num w:numId="15">
    <w:abstractNumId w:val="3"/>
  </w:num>
  <w:num w:numId="16">
    <w:abstractNumId w:val="17"/>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B22"/>
    <w:rsid w:val="00010CA0"/>
    <w:rsid w:val="00015D9D"/>
    <w:rsid w:val="000164D5"/>
    <w:rsid w:val="000179D1"/>
    <w:rsid w:val="00023D15"/>
    <w:rsid w:val="000314A4"/>
    <w:rsid w:val="00036771"/>
    <w:rsid w:val="00040798"/>
    <w:rsid w:val="00040DE8"/>
    <w:rsid w:val="0004210A"/>
    <w:rsid w:val="00043091"/>
    <w:rsid w:val="000501FF"/>
    <w:rsid w:val="00052F9D"/>
    <w:rsid w:val="000556DF"/>
    <w:rsid w:val="00065698"/>
    <w:rsid w:val="000704E9"/>
    <w:rsid w:val="00070ECE"/>
    <w:rsid w:val="00071D56"/>
    <w:rsid w:val="00073061"/>
    <w:rsid w:val="00076554"/>
    <w:rsid w:val="0008179C"/>
    <w:rsid w:val="00085C08"/>
    <w:rsid w:val="00086CE1"/>
    <w:rsid w:val="00093B11"/>
    <w:rsid w:val="000A5C2B"/>
    <w:rsid w:val="000B4B1A"/>
    <w:rsid w:val="000B53A6"/>
    <w:rsid w:val="000C7E6D"/>
    <w:rsid w:val="000D554A"/>
    <w:rsid w:val="000D5766"/>
    <w:rsid w:val="000D5A0F"/>
    <w:rsid w:val="000D75B0"/>
    <w:rsid w:val="000E0515"/>
    <w:rsid w:val="000F2388"/>
    <w:rsid w:val="000F2A6A"/>
    <w:rsid w:val="000F2EC3"/>
    <w:rsid w:val="000F34C5"/>
    <w:rsid w:val="000F46F5"/>
    <w:rsid w:val="000F6BC6"/>
    <w:rsid w:val="000F6F10"/>
    <w:rsid w:val="001002DB"/>
    <w:rsid w:val="00101D74"/>
    <w:rsid w:val="00104A3F"/>
    <w:rsid w:val="0010762C"/>
    <w:rsid w:val="00113EDB"/>
    <w:rsid w:val="00116D53"/>
    <w:rsid w:val="00121CCE"/>
    <w:rsid w:val="00124CEF"/>
    <w:rsid w:val="0012509E"/>
    <w:rsid w:val="00134B7C"/>
    <w:rsid w:val="001364DE"/>
    <w:rsid w:val="00137C07"/>
    <w:rsid w:val="0014465D"/>
    <w:rsid w:val="00144B92"/>
    <w:rsid w:val="001450C2"/>
    <w:rsid w:val="00145816"/>
    <w:rsid w:val="001502E1"/>
    <w:rsid w:val="00156776"/>
    <w:rsid w:val="0015737D"/>
    <w:rsid w:val="00157449"/>
    <w:rsid w:val="00161978"/>
    <w:rsid w:val="00162F38"/>
    <w:rsid w:val="001631AE"/>
    <w:rsid w:val="001636E9"/>
    <w:rsid w:val="00171F9B"/>
    <w:rsid w:val="00172CFA"/>
    <w:rsid w:val="00173FCB"/>
    <w:rsid w:val="00180A00"/>
    <w:rsid w:val="00183117"/>
    <w:rsid w:val="001838E4"/>
    <w:rsid w:val="00184110"/>
    <w:rsid w:val="0018434D"/>
    <w:rsid w:val="001848D4"/>
    <w:rsid w:val="00186402"/>
    <w:rsid w:val="0018754F"/>
    <w:rsid w:val="001879C6"/>
    <w:rsid w:val="0019122A"/>
    <w:rsid w:val="00192C05"/>
    <w:rsid w:val="001A1378"/>
    <w:rsid w:val="001A4528"/>
    <w:rsid w:val="001A7014"/>
    <w:rsid w:val="001B6A50"/>
    <w:rsid w:val="001C083B"/>
    <w:rsid w:val="001C5F62"/>
    <w:rsid w:val="001D1635"/>
    <w:rsid w:val="001D1E73"/>
    <w:rsid w:val="001D3CE6"/>
    <w:rsid w:val="001E2B08"/>
    <w:rsid w:val="001E3560"/>
    <w:rsid w:val="001F1F69"/>
    <w:rsid w:val="001F46E8"/>
    <w:rsid w:val="001F6CB0"/>
    <w:rsid w:val="00203482"/>
    <w:rsid w:val="00203634"/>
    <w:rsid w:val="00203785"/>
    <w:rsid w:val="002039E4"/>
    <w:rsid w:val="00206E33"/>
    <w:rsid w:val="002104E9"/>
    <w:rsid w:val="00223E19"/>
    <w:rsid w:val="0022432E"/>
    <w:rsid w:val="00232F27"/>
    <w:rsid w:val="002336AE"/>
    <w:rsid w:val="00234A73"/>
    <w:rsid w:val="00241173"/>
    <w:rsid w:val="002430BE"/>
    <w:rsid w:val="002478B6"/>
    <w:rsid w:val="00247D37"/>
    <w:rsid w:val="00250E83"/>
    <w:rsid w:val="00250F6E"/>
    <w:rsid w:val="00251ED9"/>
    <w:rsid w:val="00252612"/>
    <w:rsid w:val="0025385F"/>
    <w:rsid w:val="0025470F"/>
    <w:rsid w:val="00255316"/>
    <w:rsid w:val="00256B7F"/>
    <w:rsid w:val="002656B1"/>
    <w:rsid w:val="00265C9F"/>
    <w:rsid w:val="002671B2"/>
    <w:rsid w:val="002676E8"/>
    <w:rsid w:val="00270AB7"/>
    <w:rsid w:val="002832B1"/>
    <w:rsid w:val="002845BC"/>
    <w:rsid w:val="00284B52"/>
    <w:rsid w:val="00291A03"/>
    <w:rsid w:val="00297A88"/>
    <w:rsid w:val="002A00A4"/>
    <w:rsid w:val="002A551F"/>
    <w:rsid w:val="002A629D"/>
    <w:rsid w:val="002A7B2A"/>
    <w:rsid w:val="002C3A88"/>
    <w:rsid w:val="002C3E2C"/>
    <w:rsid w:val="002C671D"/>
    <w:rsid w:val="002D616B"/>
    <w:rsid w:val="002D7CFD"/>
    <w:rsid w:val="002E56D2"/>
    <w:rsid w:val="002E7182"/>
    <w:rsid w:val="002F01E0"/>
    <w:rsid w:val="0031261F"/>
    <w:rsid w:val="00312ED3"/>
    <w:rsid w:val="003175F7"/>
    <w:rsid w:val="0032234A"/>
    <w:rsid w:val="00326872"/>
    <w:rsid w:val="00335C60"/>
    <w:rsid w:val="00336EA8"/>
    <w:rsid w:val="00342307"/>
    <w:rsid w:val="00346F30"/>
    <w:rsid w:val="00351869"/>
    <w:rsid w:val="00361200"/>
    <w:rsid w:val="00366B5E"/>
    <w:rsid w:val="00367782"/>
    <w:rsid w:val="00370EDA"/>
    <w:rsid w:val="00375CB1"/>
    <w:rsid w:val="00377885"/>
    <w:rsid w:val="00381E6F"/>
    <w:rsid w:val="0039539A"/>
    <w:rsid w:val="003A7DB3"/>
    <w:rsid w:val="003B5F2D"/>
    <w:rsid w:val="003C63D1"/>
    <w:rsid w:val="003C64B6"/>
    <w:rsid w:val="003D1ECA"/>
    <w:rsid w:val="003D2649"/>
    <w:rsid w:val="003E1996"/>
    <w:rsid w:val="003E4EFD"/>
    <w:rsid w:val="003E7DF2"/>
    <w:rsid w:val="003F18CF"/>
    <w:rsid w:val="003F333D"/>
    <w:rsid w:val="003F4242"/>
    <w:rsid w:val="003F4343"/>
    <w:rsid w:val="003F50BB"/>
    <w:rsid w:val="00406415"/>
    <w:rsid w:val="0041016C"/>
    <w:rsid w:val="00410AF7"/>
    <w:rsid w:val="004132BF"/>
    <w:rsid w:val="00414ED4"/>
    <w:rsid w:val="004158DA"/>
    <w:rsid w:val="00416ED7"/>
    <w:rsid w:val="00424C97"/>
    <w:rsid w:val="00424E3F"/>
    <w:rsid w:val="004279F5"/>
    <w:rsid w:val="00432FE0"/>
    <w:rsid w:val="004337C1"/>
    <w:rsid w:val="00437D54"/>
    <w:rsid w:val="00441B8B"/>
    <w:rsid w:val="00447B24"/>
    <w:rsid w:val="004504E1"/>
    <w:rsid w:val="00451F22"/>
    <w:rsid w:val="0045540A"/>
    <w:rsid w:val="0045689E"/>
    <w:rsid w:val="00457836"/>
    <w:rsid w:val="00464C8C"/>
    <w:rsid w:val="00464DFA"/>
    <w:rsid w:val="00477543"/>
    <w:rsid w:val="0048015C"/>
    <w:rsid w:val="0048297E"/>
    <w:rsid w:val="00483A56"/>
    <w:rsid w:val="004857C1"/>
    <w:rsid w:val="00485DC5"/>
    <w:rsid w:val="004860B1"/>
    <w:rsid w:val="00497664"/>
    <w:rsid w:val="004A3745"/>
    <w:rsid w:val="004A737B"/>
    <w:rsid w:val="004B0464"/>
    <w:rsid w:val="004B3D28"/>
    <w:rsid w:val="004B5920"/>
    <w:rsid w:val="004C250F"/>
    <w:rsid w:val="004C31B8"/>
    <w:rsid w:val="004C58C7"/>
    <w:rsid w:val="004D30A5"/>
    <w:rsid w:val="004D34DF"/>
    <w:rsid w:val="004D3999"/>
    <w:rsid w:val="004D5FEF"/>
    <w:rsid w:val="004E28E0"/>
    <w:rsid w:val="004E45E3"/>
    <w:rsid w:val="004F29AB"/>
    <w:rsid w:val="004F4A3B"/>
    <w:rsid w:val="004F555E"/>
    <w:rsid w:val="004F59F7"/>
    <w:rsid w:val="0050424D"/>
    <w:rsid w:val="00516F74"/>
    <w:rsid w:val="005174A3"/>
    <w:rsid w:val="00517A87"/>
    <w:rsid w:val="005246BF"/>
    <w:rsid w:val="00527EBC"/>
    <w:rsid w:val="005329C9"/>
    <w:rsid w:val="005359DA"/>
    <w:rsid w:val="00535BA5"/>
    <w:rsid w:val="005405F4"/>
    <w:rsid w:val="00545542"/>
    <w:rsid w:val="0054563D"/>
    <w:rsid w:val="00545862"/>
    <w:rsid w:val="0054727D"/>
    <w:rsid w:val="00552107"/>
    <w:rsid w:val="00552DC0"/>
    <w:rsid w:val="0055349C"/>
    <w:rsid w:val="005561C9"/>
    <w:rsid w:val="005604AE"/>
    <w:rsid w:val="005607AA"/>
    <w:rsid w:val="005625DB"/>
    <w:rsid w:val="005635CA"/>
    <w:rsid w:val="005647D9"/>
    <w:rsid w:val="00564FE7"/>
    <w:rsid w:val="0056585D"/>
    <w:rsid w:val="00571F88"/>
    <w:rsid w:val="0057467A"/>
    <w:rsid w:val="00576860"/>
    <w:rsid w:val="0058048E"/>
    <w:rsid w:val="005A236E"/>
    <w:rsid w:val="005A6D07"/>
    <w:rsid w:val="005B5F5F"/>
    <w:rsid w:val="005C1CD5"/>
    <w:rsid w:val="005C222D"/>
    <w:rsid w:val="005C3245"/>
    <w:rsid w:val="005C73B6"/>
    <w:rsid w:val="005D34C6"/>
    <w:rsid w:val="005D3DB9"/>
    <w:rsid w:val="005D6BFB"/>
    <w:rsid w:val="005D74AE"/>
    <w:rsid w:val="005E56C5"/>
    <w:rsid w:val="005F04CD"/>
    <w:rsid w:val="005F437C"/>
    <w:rsid w:val="005F511A"/>
    <w:rsid w:val="00605891"/>
    <w:rsid w:val="0061262C"/>
    <w:rsid w:val="006164BF"/>
    <w:rsid w:val="00621ECE"/>
    <w:rsid w:val="00623238"/>
    <w:rsid w:val="00623C71"/>
    <w:rsid w:val="00625EB2"/>
    <w:rsid w:val="00625F03"/>
    <w:rsid w:val="00627A70"/>
    <w:rsid w:val="0063112A"/>
    <w:rsid w:val="00633437"/>
    <w:rsid w:val="00636195"/>
    <w:rsid w:val="00640DEF"/>
    <w:rsid w:val="00641F6F"/>
    <w:rsid w:val="00643304"/>
    <w:rsid w:val="00646B45"/>
    <w:rsid w:val="00652487"/>
    <w:rsid w:val="00654A38"/>
    <w:rsid w:val="00656ACA"/>
    <w:rsid w:val="00660AC8"/>
    <w:rsid w:val="00662A9A"/>
    <w:rsid w:val="00663A3D"/>
    <w:rsid w:val="00663AA4"/>
    <w:rsid w:val="00666A15"/>
    <w:rsid w:val="00667AD5"/>
    <w:rsid w:val="00675154"/>
    <w:rsid w:val="006760FA"/>
    <w:rsid w:val="00680668"/>
    <w:rsid w:val="006817CD"/>
    <w:rsid w:val="00682D25"/>
    <w:rsid w:val="006911B8"/>
    <w:rsid w:val="006A0650"/>
    <w:rsid w:val="006A0942"/>
    <w:rsid w:val="006A11D0"/>
    <w:rsid w:val="006A14FE"/>
    <w:rsid w:val="006A2F6C"/>
    <w:rsid w:val="006A4486"/>
    <w:rsid w:val="006B416D"/>
    <w:rsid w:val="006B4D67"/>
    <w:rsid w:val="006B58B2"/>
    <w:rsid w:val="006C633D"/>
    <w:rsid w:val="006C6DB2"/>
    <w:rsid w:val="006D1C4B"/>
    <w:rsid w:val="006D66F9"/>
    <w:rsid w:val="006F33A2"/>
    <w:rsid w:val="00703573"/>
    <w:rsid w:val="007078A9"/>
    <w:rsid w:val="00710E2A"/>
    <w:rsid w:val="00711821"/>
    <w:rsid w:val="007138BC"/>
    <w:rsid w:val="00716776"/>
    <w:rsid w:val="00724C9A"/>
    <w:rsid w:val="00724E17"/>
    <w:rsid w:val="007340F3"/>
    <w:rsid w:val="00742AA5"/>
    <w:rsid w:val="00750B65"/>
    <w:rsid w:val="0075116C"/>
    <w:rsid w:val="00752E40"/>
    <w:rsid w:val="00762D8F"/>
    <w:rsid w:val="00772AD3"/>
    <w:rsid w:val="00774714"/>
    <w:rsid w:val="007769ED"/>
    <w:rsid w:val="00780D73"/>
    <w:rsid w:val="00783D38"/>
    <w:rsid w:val="00785D8E"/>
    <w:rsid w:val="007921F0"/>
    <w:rsid w:val="00794831"/>
    <w:rsid w:val="00794EF3"/>
    <w:rsid w:val="00795D73"/>
    <w:rsid w:val="00797264"/>
    <w:rsid w:val="007A1AD0"/>
    <w:rsid w:val="007A7396"/>
    <w:rsid w:val="007B2AFE"/>
    <w:rsid w:val="007B749A"/>
    <w:rsid w:val="007C0BFD"/>
    <w:rsid w:val="007C2B74"/>
    <w:rsid w:val="007D366E"/>
    <w:rsid w:val="007D37D4"/>
    <w:rsid w:val="007D6753"/>
    <w:rsid w:val="007F189E"/>
    <w:rsid w:val="007F1E03"/>
    <w:rsid w:val="007F40E3"/>
    <w:rsid w:val="0080010D"/>
    <w:rsid w:val="00802167"/>
    <w:rsid w:val="00807BC6"/>
    <w:rsid w:val="00811556"/>
    <w:rsid w:val="00814BA7"/>
    <w:rsid w:val="00814C0B"/>
    <w:rsid w:val="00815350"/>
    <w:rsid w:val="00822D11"/>
    <w:rsid w:val="008310B2"/>
    <w:rsid w:val="0083140B"/>
    <w:rsid w:val="008316A1"/>
    <w:rsid w:val="00831A65"/>
    <w:rsid w:val="00834E18"/>
    <w:rsid w:val="00844B04"/>
    <w:rsid w:val="00845CE0"/>
    <w:rsid w:val="008466B6"/>
    <w:rsid w:val="0084674F"/>
    <w:rsid w:val="008522D2"/>
    <w:rsid w:val="00863867"/>
    <w:rsid w:val="0086447A"/>
    <w:rsid w:val="00865A5B"/>
    <w:rsid w:val="00876A50"/>
    <w:rsid w:val="00882F1B"/>
    <w:rsid w:val="00886F3B"/>
    <w:rsid w:val="00887528"/>
    <w:rsid w:val="00890A95"/>
    <w:rsid w:val="00890FF5"/>
    <w:rsid w:val="008C203E"/>
    <w:rsid w:val="008D3EFD"/>
    <w:rsid w:val="008D51E7"/>
    <w:rsid w:val="008D699E"/>
    <w:rsid w:val="008E472C"/>
    <w:rsid w:val="008F0FA5"/>
    <w:rsid w:val="008F2EEF"/>
    <w:rsid w:val="008F608C"/>
    <w:rsid w:val="008F71BB"/>
    <w:rsid w:val="009012C9"/>
    <w:rsid w:val="00906C38"/>
    <w:rsid w:val="0091221E"/>
    <w:rsid w:val="0091239B"/>
    <w:rsid w:val="0091269C"/>
    <w:rsid w:val="00916972"/>
    <w:rsid w:val="00921999"/>
    <w:rsid w:val="0093235D"/>
    <w:rsid w:val="009331C8"/>
    <w:rsid w:val="009353D7"/>
    <w:rsid w:val="0093596F"/>
    <w:rsid w:val="00935ECB"/>
    <w:rsid w:val="009360A2"/>
    <w:rsid w:val="009362F8"/>
    <w:rsid w:val="00936D8C"/>
    <w:rsid w:val="00937CC5"/>
    <w:rsid w:val="0094139D"/>
    <w:rsid w:val="00946632"/>
    <w:rsid w:val="0094797A"/>
    <w:rsid w:val="0095156D"/>
    <w:rsid w:val="00951D41"/>
    <w:rsid w:val="009577B3"/>
    <w:rsid w:val="009613D8"/>
    <w:rsid w:val="00961FE9"/>
    <w:rsid w:val="0097032A"/>
    <w:rsid w:val="00972ACA"/>
    <w:rsid w:val="00974B29"/>
    <w:rsid w:val="009754D0"/>
    <w:rsid w:val="00975A68"/>
    <w:rsid w:val="00975B73"/>
    <w:rsid w:val="00983671"/>
    <w:rsid w:val="0098482B"/>
    <w:rsid w:val="00987480"/>
    <w:rsid w:val="00991078"/>
    <w:rsid w:val="009925F7"/>
    <w:rsid w:val="00994135"/>
    <w:rsid w:val="009945D0"/>
    <w:rsid w:val="0099703A"/>
    <w:rsid w:val="009B1B22"/>
    <w:rsid w:val="009C0991"/>
    <w:rsid w:val="009C0A24"/>
    <w:rsid w:val="009D20C6"/>
    <w:rsid w:val="00A038D7"/>
    <w:rsid w:val="00A071B4"/>
    <w:rsid w:val="00A07CC0"/>
    <w:rsid w:val="00A13193"/>
    <w:rsid w:val="00A13BA6"/>
    <w:rsid w:val="00A1552A"/>
    <w:rsid w:val="00A165B2"/>
    <w:rsid w:val="00A17EC4"/>
    <w:rsid w:val="00A2539E"/>
    <w:rsid w:val="00A30B2C"/>
    <w:rsid w:val="00A31D14"/>
    <w:rsid w:val="00A32344"/>
    <w:rsid w:val="00A3486E"/>
    <w:rsid w:val="00A3572D"/>
    <w:rsid w:val="00A36DF0"/>
    <w:rsid w:val="00A43D44"/>
    <w:rsid w:val="00A43DDD"/>
    <w:rsid w:val="00A4452F"/>
    <w:rsid w:val="00A519C8"/>
    <w:rsid w:val="00A57B8E"/>
    <w:rsid w:val="00A62713"/>
    <w:rsid w:val="00A63644"/>
    <w:rsid w:val="00A63C03"/>
    <w:rsid w:val="00A7241E"/>
    <w:rsid w:val="00A74A35"/>
    <w:rsid w:val="00A8199E"/>
    <w:rsid w:val="00A859B6"/>
    <w:rsid w:val="00A86DAA"/>
    <w:rsid w:val="00A90ADA"/>
    <w:rsid w:val="00AA41E7"/>
    <w:rsid w:val="00AA4789"/>
    <w:rsid w:val="00AB62D7"/>
    <w:rsid w:val="00AC4D32"/>
    <w:rsid w:val="00AC6163"/>
    <w:rsid w:val="00AD046D"/>
    <w:rsid w:val="00AD313B"/>
    <w:rsid w:val="00AD3173"/>
    <w:rsid w:val="00AE2034"/>
    <w:rsid w:val="00AE3093"/>
    <w:rsid w:val="00AE4DCC"/>
    <w:rsid w:val="00AF125D"/>
    <w:rsid w:val="00AF4611"/>
    <w:rsid w:val="00B04D1A"/>
    <w:rsid w:val="00B075D1"/>
    <w:rsid w:val="00B11D08"/>
    <w:rsid w:val="00B11FA3"/>
    <w:rsid w:val="00B12055"/>
    <w:rsid w:val="00B12105"/>
    <w:rsid w:val="00B121AE"/>
    <w:rsid w:val="00B14924"/>
    <w:rsid w:val="00B158A2"/>
    <w:rsid w:val="00B1659E"/>
    <w:rsid w:val="00B21EE0"/>
    <w:rsid w:val="00B22051"/>
    <w:rsid w:val="00B24998"/>
    <w:rsid w:val="00B24CE1"/>
    <w:rsid w:val="00B24E06"/>
    <w:rsid w:val="00B27824"/>
    <w:rsid w:val="00B30D56"/>
    <w:rsid w:val="00B3147D"/>
    <w:rsid w:val="00B31743"/>
    <w:rsid w:val="00B3276A"/>
    <w:rsid w:val="00B35075"/>
    <w:rsid w:val="00B37AE9"/>
    <w:rsid w:val="00B40C99"/>
    <w:rsid w:val="00B53A02"/>
    <w:rsid w:val="00B56659"/>
    <w:rsid w:val="00B62C9C"/>
    <w:rsid w:val="00B64301"/>
    <w:rsid w:val="00B649F0"/>
    <w:rsid w:val="00B737BB"/>
    <w:rsid w:val="00B7780D"/>
    <w:rsid w:val="00B801D9"/>
    <w:rsid w:val="00B80254"/>
    <w:rsid w:val="00B8119E"/>
    <w:rsid w:val="00B84D25"/>
    <w:rsid w:val="00B86E1A"/>
    <w:rsid w:val="00B908F5"/>
    <w:rsid w:val="00B915FC"/>
    <w:rsid w:val="00B94C0A"/>
    <w:rsid w:val="00BA1D9B"/>
    <w:rsid w:val="00BA4C3E"/>
    <w:rsid w:val="00BA53CB"/>
    <w:rsid w:val="00BA567A"/>
    <w:rsid w:val="00BA768F"/>
    <w:rsid w:val="00BB0770"/>
    <w:rsid w:val="00BB230E"/>
    <w:rsid w:val="00BB4D48"/>
    <w:rsid w:val="00BC04D1"/>
    <w:rsid w:val="00BC4D23"/>
    <w:rsid w:val="00BC76DE"/>
    <w:rsid w:val="00BD1033"/>
    <w:rsid w:val="00BD2649"/>
    <w:rsid w:val="00BD324C"/>
    <w:rsid w:val="00BD5B19"/>
    <w:rsid w:val="00BE0F6B"/>
    <w:rsid w:val="00BE12CB"/>
    <w:rsid w:val="00BE47F8"/>
    <w:rsid w:val="00BE6B60"/>
    <w:rsid w:val="00BE75C9"/>
    <w:rsid w:val="00BF129D"/>
    <w:rsid w:val="00BF4E05"/>
    <w:rsid w:val="00BF527A"/>
    <w:rsid w:val="00BF6138"/>
    <w:rsid w:val="00C022EC"/>
    <w:rsid w:val="00C07074"/>
    <w:rsid w:val="00C127C6"/>
    <w:rsid w:val="00C12F2E"/>
    <w:rsid w:val="00C142D2"/>
    <w:rsid w:val="00C20C90"/>
    <w:rsid w:val="00C31BF9"/>
    <w:rsid w:val="00C32035"/>
    <w:rsid w:val="00C321A4"/>
    <w:rsid w:val="00C327DF"/>
    <w:rsid w:val="00C3389B"/>
    <w:rsid w:val="00C4044B"/>
    <w:rsid w:val="00C41280"/>
    <w:rsid w:val="00C515C3"/>
    <w:rsid w:val="00C51830"/>
    <w:rsid w:val="00C54796"/>
    <w:rsid w:val="00C55D8E"/>
    <w:rsid w:val="00C64824"/>
    <w:rsid w:val="00C65A36"/>
    <w:rsid w:val="00C65F10"/>
    <w:rsid w:val="00C66525"/>
    <w:rsid w:val="00C728EC"/>
    <w:rsid w:val="00C74341"/>
    <w:rsid w:val="00C75204"/>
    <w:rsid w:val="00C8334E"/>
    <w:rsid w:val="00C84C98"/>
    <w:rsid w:val="00C85DB5"/>
    <w:rsid w:val="00C93F3B"/>
    <w:rsid w:val="00C97572"/>
    <w:rsid w:val="00CA3BFD"/>
    <w:rsid w:val="00CB413F"/>
    <w:rsid w:val="00CB5CDC"/>
    <w:rsid w:val="00CB7125"/>
    <w:rsid w:val="00CC04AB"/>
    <w:rsid w:val="00CC3021"/>
    <w:rsid w:val="00CC4C4E"/>
    <w:rsid w:val="00CC6186"/>
    <w:rsid w:val="00CC6B6F"/>
    <w:rsid w:val="00CC7C01"/>
    <w:rsid w:val="00CD36E5"/>
    <w:rsid w:val="00CD3CE3"/>
    <w:rsid w:val="00CE31BE"/>
    <w:rsid w:val="00CF12F3"/>
    <w:rsid w:val="00CF2421"/>
    <w:rsid w:val="00CF3CFF"/>
    <w:rsid w:val="00CF4F11"/>
    <w:rsid w:val="00CF5BBA"/>
    <w:rsid w:val="00CF6B60"/>
    <w:rsid w:val="00D00311"/>
    <w:rsid w:val="00D0033F"/>
    <w:rsid w:val="00D00B8D"/>
    <w:rsid w:val="00D029F5"/>
    <w:rsid w:val="00D056E3"/>
    <w:rsid w:val="00D10491"/>
    <w:rsid w:val="00D14364"/>
    <w:rsid w:val="00D16DF2"/>
    <w:rsid w:val="00D24AF4"/>
    <w:rsid w:val="00D367FE"/>
    <w:rsid w:val="00D444D9"/>
    <w:rsid w:val="00D457BD"/>
    <w:rsid w:val="00D531F2"/>
    <w:rsid w:val="00D53E2B"/>
    <w:rsid w:val="00D55C93"/>
    <w:rsid w:val="00D57299"/>
    <w:rsid w:val="00D7293A"/>
    <w:rsid w:val="00D73DAD"/>
    <w:rsid w:val="00D7699D"/>
    <w:rsid w:val="00D81C12"/>
    <w:rsid w:val="00D87B07"/>
    <w:rsid w:val="00D922FA"/>
    <w:rsid w:val="00DA04B0"/>
    <w:rsid w:val="00DA1883"/>
    <w:rsid w:val="00DA794C"/>
    <w:rsid w:val="00DB0142"/>
    <w:rsid w:val="00DB09A9"/>
    <w:rsid w:val="00DB10F4"/>
    <w:rsid w:val="00DB14F6"/>
    <w:rsid w:val="00DC053B"/>
    <w:rsid w:val="00DC2222"/>
    <w:rsid w:val="00DC4BA7"/>
    <w:rsid w:val="00DC53D7"/>
    <w:rsid w:val="00DD0C3B"/>
    <w:rsid w:val="00DD3B3F"/>
    <w:rsid w:val="00DD7C24"/>
    <w:rsid w:val="00DE1EC7"/>
    <w:rsid w:val="00DE4449"/>
    <w:rsid w:val="00DF0F67"/>
    <w:rsid w:val="00DF575A"/>
    <w:rsid w:val="00E0151A"/>
    <w:rsid w:val="00E06A7E"/>
    <w:rsid w:val="00E1138D"/>
    <w:rsid w:val="00E14237"/>
    <w:rsid w:val="00E16B89"/>
    <w:rsid w:val="00E217BC"/>
    <w:rsid w:val="00E2779F"/>
    <w:rsid w:val="00E31B5F"/>
    <w:rsid w:val="00E32D55"/>
    <w:rsid w:val="00E33667"/>
    <w:rsid w:val="00E33F96"/>
    <w:rsid w:val="00E36C82"/>
    <w:rsid w:val="00E42778"/>
    <w:rsid w:val="00E428E9"/>
    <w:rsid w:val="00E55E8F"/>
    <w:rsid w:val="00E5650F"/>
    <w:rsid w:val="00E62DDD"/>
    <w:rsid w:val="00E633DE"/>
    <w:rsid w:val="00E646DB"/>
    <w:rsid w:val="00E64D49"/>
    <w:rsid w:val="00E64DC8"/>
    <w:rsid w:val="00E72291"/>
    <w:rsid w:val="00E7793B"/>
    <w:rsid w:val="00E77F40"/>
    <w:rsid w:val="00E83BAA"/>
    <w:rsid w:val="00E83D55"/>
    <w:rsid w:val="00E84BDB"/>
    <w:rsid w:val="00E90F26"/>
    <w:rsid w:val="00E97F8C"/>
    <w:rsid w:val="00EA205A"/>
    <w:rsid w:val="00EA621F"/>
    <w:rsid w:val="00EA6922"/>
    <w:rsid w:val="00EB41D2"/>
    <w:rsid w:val="00EC1D31"/>
    <w:rsid w:val="00EC78C5"/>
    <w:rsid w:val="00EC7E80"/>
    <w:rsid w:val="00EE0DA8"/>
    <w:rsid w:val="00EE4632"/>
    <w:rsid w:val="00F12B32"/>
    <w:rsid w:val="00F1603C"/>
    <w:rsid w:val="00F27A83"/>
    <w:rsid w:val="00F27F27"/>
    <w:rsid w:val="00F30716"/>
    <w:rsid w:val="00F31AFB"/>
    <w:rsid w:val="00F348CA"/>
    <w:rsid w:val="00F34E1C"/>
    <w:rsid w:val="00F3758B"/>
    <w:rsid w:val="00F43B0E"/>
    <w:rsid w:val="00F45097"/>
    <w:rsid w:val="00F53D38"/>
    <w:rsid w:val="00F56F53"/>
    <w:rsid w:val="00F6304C"/>
    <w:rsid w:val="00F74389"/>
    <w:rsid w:val="00F77A28"/>
    <w:rsid w:val="00F77F21"/>
    <w:rsid w:val="00F84F3D"/>
    <w:rsid w:val="00F86146"/>
    <w:rsid w:val="00F90A9C"/>
    <w:rsid w:val="00F93E1D"/>
    <w:rsid w:val="00F96063"/>
    <w:rsid w:val="00FA18CD"/>
    <w:rsid w:val="00FA27E2"/>
    <w:rsid w:val="00FA2BCC"/>
    <w:rsid w:val="00FA3C27"/>
    <w:rsid w:val="00FA5279"/>
    <w:rsid w:val="00FA63CE"/>
    <w:rsid w:val="00FA7514"/>
    <w:rsid w:val="00FB2551"/>
    <w:rsid w:val="00FB39A9"/>
    <w:rsid w:val="00FC3469"/>
    <w:rsid w:val="00FC56E7"/>
    <w:rsid w:val="00FC6D79"/>
    <w:rsid w:val="00FC6DA0"/>
    <w:rsid w:val="00FD02BB"/>
    <w:rsid w:val="00FD05EA"/>
    <w:rsid w:val="00FD07DA"/>
    <w:rsid w:val="00FD0AA9"/>
    <w:rsid w:val="00FD32E1"/>
    <w:rsid w:val="00FD490E"/>
    <w:rsid w:val="00FD717A"/>
    <w:rsid w:val="00FE2AB1"/>
    <w:rsid w:val="00FE49F6"/>
    <w:rsid w:val="00FE59FC"/>
    <w:rsid w:val="00FE6B95"/>
    <w:rsid w:val="00FF1804"/>
    <w:rsid w:val="00FF2084"/>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13AAF-6366-4383-9038-3CDC849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A4"/>
    <w:rPr>
      <w:sz w:val="24"/>
      <w:szCs w:val="24"/>
    </w:rPr>
  </w:style>
  <w:style w:type="paragraph" w:styleId="Heading1">
    <w:name w:val="heading 1"/>
    <w:basedOn w:val="Normal"/>
    <w:next w:val="Normal"/>
    <w:link w:val="Heading1Char"/>
    <w:uiPriority w:val="99"/>
    <w:qFormat/>
    <w:rsid w:val="00663AA4"/>
    <w:pPr>
      <w:keepNext/>
      <w:jc w:val="right"/>
      <w:outlineLvl w:val="0"/>
    </w:pPr>
    <w:rPr>
      <w:sz w:val="28"/>
    </w:rPr>
  </w:style>
  <w:style w:type="paragraph" w:styleId="Heading2">
    <w:name w:val="heading 2"/>
    <w:basedOn w:val="Normal"/>
    <w:next w:val="Normal"/>
    <w:link w:val="Heading2Char"/>
    <w:uiPriority w:val="99"/>
    <w:qFormat/>
    <w:rsid w:val="00663AA4"/>
    <w:pPr>
      <w:keepNext/>
      <w:ind w:firstLine="3060"/>
      <w:jc w:val="both"/>
      <w:outlineLvl w:val="1"/>
    </w:pPr>
    <w:rPr>
      <w:sz w:val="28"/>
      <w:szCs w:val="20"/>
    </w:rPr>
  </w:style>
  <w:style w:type="paragraph" w:styleId="Heading3">
    <w:name w:val="heading 3"/>
    <w:basedOn w:val="Normal"/>
    <w:next w:val="Normal"/>
    <w:link w:val="Heading3Char"/>
    <w:uiPriority w:val="99"/>
    <w:qFormat/>
    <w:rsid w:val="00663AA4"/>
    <w:pPr>
      <w:keepNext/>
      <w:ind w:left="-608"/>
      <w:outlineLvl w:val="2"/>
    </w:pPr>
    <w:rPr>
      <w:sz w:val="28"/>
    </w:rPr>
  </w:style>
  <w:style w:type="paragraph" w:styleId="Heading4">
    <w:name w:val="heading 4"/>
    <w:basedOn w:val="Normal"/>
    <w:next w:val="Normal"/>
    <w:link w:val="Heading4Char"/>
    <w:uiPriority w:val="99"/>
    <w:qFormat/>
    <w:rsid w:val="00663AA4"/>
    <w:pPr>
      <w:keepNext/>
      <w:ind w:left="-108"/>
      <w:outlineLvl w:val="3"/>
    </w:pPr>
    <w:rPr>
      <w:sz w:val="28"/>
    </w:rPr>
  </w:style>
  <w:style w:type="paragraph" w:styleId="Heading5">
    <w:name w:val="heading 5"/>
    <w:basedOn w:val="Normal"/>
    <w:next w:val="Normal"/>
    <w:link w:val="Heading5Char"/>
    <w:uiPriority w:val="99"/>
    <w:qFormat/>
    <w:rsid w:val="00113EDB"/>
    <w:pPr>
      <w:keepNext/>
      <w:ind w:right="-365"/>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49F6"/>
    <w:rPr>
      <w:rFonts w:ascii="Cambria" w:hAnsi="Cambria" w:cs="Times New Roman"/>
      <w:b/>
      <w:bCs/>
      <w:kern w:val="32"/>
      <w:sz w:val="32"/>
      <w:szCs w:val="32"/>
    </w:rPr>
  </w:style>
  <w:style w:type="character" w:customStyle="1" w:styleId="Heading2Char">
    <w:name w:val="Heading 2 Char"/>
    <w:link w:val="Heading2"/>
    <w:uiPriority w:val="99"/>
    <w:semiHidden/>
    <w:locked/>
    <w:rsid w:val="00FE49F6"/>
    <w:rPr>
      <w:rFonts w:ascii="Cambria" w:hAnsi="Cambria" w:cs="Times New Roman"/>
      <w:b/>
      <w:bCs/>
      <w:i/>
      <w:iCs/>
      <w:sz w:val="28"/>
      <w:szCs w:val="28"/>
    </w:rPr>
  </w:style>
  <w:style w:type="character" w:customStyle="1" w:styleId="Heading3Char">
    <w:name w:val="Heading 3 Char"/>
    <w:link w:val="Heading3"/>
    <w:uiPriority w:val="99"/>
    <w:semiHidden/>
    <w:locked/>
    <w:rsid w:val="00FE49F6"/>
    <w:rPr>
      <w:rFonts w:ascii="Cambria" w:hAnsi="Cambria" w:cs="Times New Roman"/>
      <w:b/>
      <w:bCs/>
      <w:sz w:val="26"/>
      <w:szCs w:val="26"/>
    </w:rPr>
  </w:style>
  <w:style w:type="character" w:customStyle="1" w:styleId="Heading4Char">
    <w:name w:val="Heading 4 Char"/>
    <w:link w:val="Heading4"/>
    <w:uiPriority w:val="99"/>
    <w:semiHidden/>
    <w:locked/>
    <w:rsid w:val="00FE49F6"/>
    <w:rPr>
      <w:rFonts w:ascii="Calibri" w:hAnsi="Calibri" w:cs="Times New Roman"/>
      <w:b/>
      <w:bCs/>
      <w:sz w:val="28"/>
      <w:szCs w:val="28"/>
    </w:rPr>
  </w:style>
  <w:style w:type="character" w:customStyle="1" w:styleId="Heading5Char">
    <w:name w:val="Heading 5 Char"/>
    <w:link w:val="Heading5"/>
    <w:uiPriority w:val="99"/>
    <w:semiHidden/>
    <w:locked/>
    <w:rsid w:val="00FE49F6"/>
    <w:rPr>
      <w:rFonts w:ascii="Calibri" w:hAnsi="Calibri" w:cs="Times New Roman"/>
      <w:b/>
      <w:bCs/>
      <w:i/>
      <w:iCs/>
      <w:sz w:val="26"/>
      <w:szCs w:val="26"/>
    </w:rPr>
  </w:style>
  <w:style w:type="paragraph" w:styleId="BodyTextIndent">
    <w:name w:val="Body Text Indent"/>
    <w:basedOn w:val="Normal"/>
    <w:link w:val="BodyTextIndentChar"/>
    <w:uiPriority w:val="99"/>
    <w:rsid w:val="00663AA4"/>
    <w:pPr>
      <w:ind w:firstLine="851"/>
      <w:jc w:val="both"/>
    </w:pPr>
    <w:rPr>
      <w:szCs w:val="20"/>
    </w:rPr>
  </w:style>
  <w:style w:type="character" w:customStyle="1" w:styleId="BodyTextIndentChar">
    <w:name w:val="Body Text Indent Char"/>
    <w:link w:val="BodyTextIndent"/>
    <w:uiPriority w:val="99"/>
    <w:locked/>
    <w:rsid w:val="00173FCB"/>
    <w:rPr>
      <w:rFonts w:cs="Times New Roman"/>
      <w:sz w:val="24"/>
    </w:rPr>
  </w:style>
  <w:style w:type="paragraph" w:styleId="BodyText">
    <w:name w:val="Body Text"/>
    <w:basedOn w:val="Normal"/>
    <w:link w:val="BodyTextChar"/>
    <w:uiPriority w:val="99"/>
    <w:rsid w:val="00663AA4"/>
    <w:pPr>
      <w:jc w:val="both"/>
    </w:pPr>
    <w:rPr>
      <w:sz w:val="28"/>
    </w:rPr>
  </w:style>
  <w:style w:type="character" w:customStyle="1" w:styleId="BodyTextChar">
    <w:name w:val="Body Text Char"/>
    <w:link w:val="BodyText"/>
    <w:uiPriority w:val="99"/>
    <w:locked/>
    <w:rsid w:val="00410AF7"/>
    <w:rPr>
      <w:rFonts w:cs="Times New Roman"/>
      <w:sz w:val="24"/>
      <w:lang w:val="ru-RU" w:eastAsia="ru-RU"/>
    </w:rPr>
  </w:style>
  <w:style w:type="paragraph" w:styleId="BodyTextIndent2">
    <w:name w:val="Body Text Indent 2"/>
    <w:basedOn w:val="Normal"/>
    <w:link w:val="BodyTextIndent2Char"/>
    <w:uiPriority w:val="99"/>
    <w:rsid w:val="00663AA4"/>
    <w:pPr>
      <w:ind w:firstLine="720"/>
      <w:jc w:val="both"/>
    </w:pPr>
    <w:rPr>
      <w:sz w:val="28"/>
      <w:szCs w:val="28"/>
    </w:rPr>
  </w:style>
  <w:style w:type="character" w:customStyle="1" w:styleId="BodyTextIndent2Char">
    <w:name w:val="Body Text Indent 2 Char"/>
    <w:link w:val="BodyTextIndent2"/>
    <w:uiPriority w:val="99"/>
    <w:semiHidden/>
    <w:locked/>
    <w:rsid w:val="00FE49F6"/>
    <w:rPr>
      <w:rFonts w:cs="Times New Roman"/>
      <w:sz w:val="24"/>
      <w:szCs w:val="24"/>
    </w:rPr>
  </w:style>
  <w:style w:type="paragraph" w:styleId="BodyTextIndent3">
    <w:name w:val="Body Text Indent 3"/>
    <w:basedOn w:val="Normal"/>
    <w:link w:val="BodyTextIndent3Char"/>
    <w:uiPriority w:val="99"/>
    <w:rsid w:val="00663AA4"/>
    <w:pPr>
      <w:spacing w:after="120"/>
      <w:ind w:left="283"/>
    </w:pPr>
    <w:rPr>
      <w:sz w:val="16"/>
      <w:szCs w:val="16"/>
    </w:rPr>
  </w:style>
  <w:style w:type="character" w:customStyle="1" w:styleId="BodyTextIndent3Char">
    <w:name w:val="Body Text Indent 3 Char"/>
    <w:link w:val="BodyTextIndent3"/>
    <w:uiPriority w:val="99"/>
    <w:semiHidden/>
    <w:locked/>
    <w:rsid w:val="00FE49F6"/>
    <w:rPr>
      <w:rFonts w:cs="Times New Roman"/>
      <w:sz w:val="16"/>
      <w:szCs w:val="16"/>
    </w:rPr>
  </w:style>
  <w:style w:type="paragraph" w:customStyle="1" w:styleId="1">
    <w:name w:val="Стиль1"/>
    <w:basedOn w:val="Normal"/>
    <w:uiPriority w:val="99"/>
    <w:rsid w:val="00663AA4"/>
    <w:pPr>
      <w:widowControl w:val="0"/>
      <w:autoSpaceDE w:val="0"/>
      <w:autoSpaceDN w:val="0"/>
      <w:adjustRightInd w:val="0"/>
    </w:pPr>
    <w:rPr>
      <w:w w:val="85"/>
      <w:sz w:val="28"/>
      <w:szCs w:val="20"/>
    </w:rPr>
  </w:style>
  <w:style w:type="paragraph" w:styleId="BodyText2">
    <w:name w:val="Body Text 2"/>
    <w:basedOn w:val="Normal"/>
    <w:link w:val="BodyText2Char"/>
    <w:uiPriority w:val="99"/>
    <w:rsid w:val="00663AA4"/>
    <w:pPr>
      <w:jc w:val="center"/>
    </w:pPr>
    <w:rPr>
      <w:sz w:val="28"/>
    </w:rPr>
  </w:style>
  <w:style w:type="character" w:customStyle="1" w:styleId="BodyText2Char">
    <w:name w:val="Body Text 2 Char"/>
    <w:link w:val="BodyText2"/>
    <w:uiPriority w:val="99"/>
    <w:semiHidden/>
    <w:locked/>
    <w:rsid w:val="00FE49F6"/>
    <w:rPr>
      <w:rFonts w:cs="Times New Roman"/>
      <w:sz w:val="24"/>
      <w:szCs w:val="24"/>
    </w:rPr>
  </w:style>
  <w:style w:type="paragraph" w:styleId="Footer">
    <w:name w:val="footer"/>
    <w:basedOn w:val="Normal"/>
    <w:link w:val="FooterChar"/>
    <w:uiPriority w:val="99"/>
    <w:rsid w:val="00663AA4"/>
    <w:pPr>
      <w:tabs>
        <w:tab w:val="center" w:pos="4677"/>
        <w:tab w:val="right" w:pos="9355"/>
      </w:tabs>
    </w:pPr>
  </w:style>
  <w:style w:type="character" w:customStyle="1" w:styleId="FooterChar">
    <w:name w:val="Footer Char"/>
    <w:link w:val="Footer"/>
    <w:uiPriority w:val="99"/>
    <w:semiHidden/>
    <w:locked/>
    <w:rsid w:val="00FE49F6"/>
    <w:rPr>
      <w:rFonts w:cs="Times New Roman"/>
      <w:sz w:val="24"/>
      <w:szCs w:val="24"/>
    </w:rPr>
  </w:style>
  <w:style w:type="character" w:styleId="PageNumber">
    <w:name w:val="page number"/>
    <w:uiPriority w:val="99"/>
    <w:rsid w:val="00663AA4"/>
    <w:rPr>
      <w:rFonts w:cs="Times New Roman"/>
    </w:rPr>
  </w:style>
  <w:style w:type="paragraph" w:styleId="BalloonText">
    <w:name w:val="Balloon Text"/>
    <w:basedOn w:val="Normal"/>
    <w:link w:val="BalloonTextChar"/>
    <w:uiPriority w:val="99"/>
    <w:semiHidden/>
    <w:rsid w:val="00663AA4"/>
    <w:rPr>
      <w:rFonts w:ascii="Tahoma" w:hAnsi="Tahoma" w:cs="Tahoma"/>
      <w:sz w:val="16"/>
      <w:szCs w:val="16"/>
    </w:rPr>
  </w:style>
  <w:style w:type="character" w:customStyle="1" w:styleId="BalloonTextChar">
    <w:name w:val="Balloon Text Char"/>
    <w:link w:val="BalloonText"/>
    <w:uiPriority w:val="99"/>
    <w:semiHidden/>
    <w:locked/>
    <w:rsid w:val="00FE49F6"/>
    <w:rPr>
      <w:rFonts w:cs="Times New Roman"/>
      <w:sz w:val="2"/>
    </w:rPr>
  </w:style>
  <w:style w:type="paragraph" w:styleId="BodyText3">
    <w:name w:val="Body Text 3"/>
    <w:basedOn w:val="Normal"/>
    <w:link w:val="BodyText3Char"/>
    <w:uiPriority w:val="99"/>
    <w:rsid w:val="00663AA4"/>
    <w:pPr>
      <w:jc w:val="right"/>
    </w:pPr>
    <w:rPr>
      <w:sz w:val="28"/>
    </w:rPr>
  </w:style>
  <w:style w:type="character" w:customStyle="1" w:styleId="BodyText3Char">
    <w:name w:val="Body Text 3 Char"/>
    <w:link w:val="BodyText3"/>
    <w:uiPriority w:val="99"/>
    <w:semiHidden/>
    <w:locked/>
    <w:rsid w:val="00FE49F6"/>
    <w:rPr>
      <w:rFonts w:cs="Times New Roman"/>
      <w:sz w:val="16"/>
      <w:szCs w:val="16"/>
    </w:rPr>
  </w:style>
  <w:style w:type="paragraph" w:customStyle="1" w:styleId="a">
    <w:name w:val="Знак"/>
    <w:basedOn w:val="Normal"/>
    <w:uiPriority w:val="99"/>
    <w:rsid w:val="00A165B2"/>
    <w:pPr>
      <w:spacing w:after="160" w:line="240" w:lineRule="exact"/>
    </w:pPr>
    <w:rPr>
      <w:rFonts w:ascii="Verdana" w:hAnsi="Verdana"/>
      <w:sz w:val="20"/>
      <w:szCs w:val="20"/>
      <w:lang w:val="en-US" w:eastAsia="en-US"/>
    </w:rPr>
  </w:style>
  <w:style w:type="table" w:styleId="TableGrid">
    <w:name w:val="Table Grid"/>
    <w:basedOn w:val="TableNormal"/>
    <w:uiPriority w:val="99"/>
    <w:rsid w:val="0011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25DB"/>
    <w:rPr>
      <w:rFonts w:cs="Times New Roman"/>
      <w:color w:val="0000FF"/>
      <w:u w:val="single"/>
    </w:rPr>
  </w:style>
  <w:style w:type="paragraph" w:customStyle="1" w:styleId="2">
    <w:name w:val="Знак2"/>
    <w:basedOn w:val="Normal"/>
    <w:uiPriority w:val="99"/>
    <w:rsid w:val="00625EB2"/>
    <w:pPr>
      <w:spacing w:before="100" w:beforeAutospacing="1" w:after="100" w:afterAutospacing="1"/>
    </w:pPr>
    <w:rPr>
      <w:rFonts w:ascii="Tahoma" w:hAnsi="Tahoma"/>
      <w:sz w:val="20"/>
      <w:szCs w:val="20"/>
      <w:lang w:val="en-US" w:eastAsia="en-US"/>
    </w:rPr>
  </w:style>
  <w:style w:type="paragraph" w:customStyle="1" w:styleId="CharChar">
    <w:name w:val="Char Char"/>
    <w:basedOn w:val="Normal"/>
    <w:uiPriority w:val="99"/>
    <w:rsid w:val="00625EB2"/>
    <w:pPr>
      <w:spacing w:after="160" w:line="240" w:lineRule="exact"/>
    </w:pPr>
    <w:rPr>
      <w:rFonts w:ascii="Verdana" w:hAnsi="Verdana"/>
      <w:sz w:val="20"/>
      <w:szCs w:val="20"/>
      <w:lang w:val="en-US" w:eastAsia="en-US"/>
    </w:rPr>
  </w:style>
  <w:style w:type="character" w:styleId="Strong">
    <w:name w:val="Strong"/>
    <w:uiPriority w:val="99"/>
    <w:qFormat/>
    <w:rsid w:val="005F511A"/>
    <w:rPr>
      <w:rFonts w:cs="Times New Roman"/>
      <w:b/>
    </w:rPr>
  </w:style>
  <w:style w:type="paragraph" w:customStyle="1" w:styleId="10">
    <w:name w:val="Знак1"/>
    <w:basedOn w:val="Normal"/>
    <w:uiPriority w:val="99"/>
    <w:rsid w:val="00410AF7"/>
    <w:pPr>
      <w:widowControl w:val="0"/>
      <w:adjustRightInd w:val="0"/>
      <w:spacing w:after="160" w:line="240" w:lineRule="exact"/>
      <w:jc w:val="right"/>
    </w:pPr>
    <w:rPr>
      <w:rFonts w:ascii="Arial" w:hAnsi="Arial" w:cs="Arial"/>
      <w:sz w:val="20"/>
      <w:szCs w:val="20"/>
      <w:lang w:val="en-GB" w:eastAsia="en-US"/>
    </w:rPr>
  </w:style>
  <w:style w:type="character" w:customStyle="1" w:styleId="iceouttxt4">
    <w:name w:val="iceouttxt4"/>
    <w:uiPriority w:val="99"/>
    <w:rsid w:val="004D5FEF"/>
  </w:style>
  <w:style w:type="character" w:styleId="Emphasis">
    <w:name w:val="Emphasis"/>
    <w:uiPriority w:val="99"/>
    <w:qFormat/>
    <w:rsid w:val="000C7E6D"/>
    <w:rPr>
      <w:rFonts w:cs="Times New Roman"/>
      <w:i/>
    </w:rPr>
  </w:style>
  <w:style w:type="paragraph" w:styleId="ListParagraph">
    <w:name w:val="List Paragraph"/>
    <w:basedOn w:val="Normal"/>
    <w:uiPriority w:val="34"/>
    <w:qFormat/>
    <w:rsid w:val="00A31D14"/>
    <w:pPr>
      <w:ind w:left="708"/>
    </w:pPr>
  </w:style>
  <w:style w:type="character" w:customStyle="1" w:styleId="apple-style-span">
    <w:name w:val="apple-style-span"/>
    <w:uiPriority w:val="99"/>
    <w:rsid w:val="00F34E1C"/>
  </w:style>
  <w:style w:type="paragraph" w:styleId="Header">
    <w:name w:val="header"/>
    <w:basedOn w:val="Normal"/>
    <w:link w:val="HeaderChar"/>
    <w:uiPriority w:val="99"/>
    <w:rsid w:val="00F90A9C"/>
    <w:pPr>
      <w:tabs>
        <w:tab w:val="center" w:pos="4677"/>
        <w:tab w:val="right" w:pos="9355"/>
      </w:tabs>
    </w:pPr>
  </w:style>
  <w:style w:type="character" w:customStyle="1" w:styleId="HeaderChar">
    <w:name w:val="Header Char"/>
    <w:link w:val="Header"/>
    <w:uiPriority w:val="99"/>
    <w:locked/>
    <w:rsid w:val="00F90A9C"/>
    <w:rPr>
      <w:rFonts w:cs="Times New Roman"/>
      <w:sz w:val="24"/>
      <w:szCs w:val="24"/>
    </w:rPr>
  </w:style>
  <w:style w:type="character" w:customStyle="1" w:styleId="11">
    <w:name w:val="Знак Знак1"/>
    <w:uiPriority w:val="99"/>
    <w:rsid w:val="008F2EEF"/>
    <w:rPr>
      <w:rFonts w:cs="Times New Roman"/>
      <w:sz w:val="24"/>
      <w:szCs w:val="24"/>
      <w:lang w:val="en-US" w:eastAsia="en-US"/>
    </w:rPr>
  </w:style>
  <w:style w:type="paragraph" w:styleId="NormalWeb">
    <w:name w:val="Normal (Web)"/>
    <w:aliases w:val="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Знак Знак1 Знак Знак Знак Знак Знак Знак, Знак"/>
    <w:basedOn w:val="Normal"/>
    <w:link w:val="NormalWebChar"/>
    <w:qFormat/>
    <w:rsid w:val="00F74389"/>
    <w:pPr>
      <w:spacing w:before="100" w:beforeAutospacing="1" w:after="100" w:afterAutospacing="1"/>
    </w:pPr>
    <w:rPr>
      <w:rFonts w:eastAsia="Calibri"/>
    </w:rPr>
  </w:style>
  <w:style w:type="character" w:customStyle="1" w:styleId="NormalWebChar">
    <w:name w:val="Normal (Web) Char"/>
    <w:aliases w:val="Знак Знак Знак Char,Обычный (веб) Знак Знак Char,Обычный (веб) Знак Знак Знак Char,Знак Знак Знак1 Знак Знак Char,Обычный (веб) Знак1 Char,Знак Знак Знак1 Знак Знак Знак Знак Знак Знак Char, Знак Знак Знак1 Знак Знак Char, Знак Char"/>
    <w:link w:val="NormalWeb"/>
    <w:rsid w:val="00F7438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Директору филиала «Коместра-Авто»</vt:lpstr>
    </vt:vector>
  </TitlesOfParts>
  <Company>Кемеровское УФАС России</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филиала «Коместра-Авто»</dc:title>
  <dc:subject/>
  <dc:creator>Каминская</dc:creator>
  <cp:keywords/>
  <dc:description/>
  <cp:lastModifiedBy>Сиворонова Татьяна Валерьевна</cp:lastModifiedBy>
  <cp:revision>288</cp:revision>
  <cp:lastPrinted>2019-09-12T03:06:00Z</cp:lastPrinted>
  <dcterms:created xsi:type="dcterms:W3CDTF">2015-09-03T07:25:00Z</dcterms:created>
  <dcterms:modified xsi:type="dcterms:W3CDTF">2021-02-17T06:36:00Z</dcterms:modified>
</cp:coreProperties>
</file>