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Ind w:w="108" w:type="dxa"/>
        <w:tblLook w:val="04A0" w:firstRow="1" w:lastRow="0" w:firstColumn="1" w:lastColumn="0" w:noHBand="0" w:noVBand="1"/>
      </w:tblPr>
      <w:tblGrid>
        <w:gridCol w:w="4927"/>
        <w:gridCol w:w="4712"/>
      </w:tblGrid>
      <w:tr w:rsidR="00D04C1D" w:rsidTr="006A3929">
        <w:tc>
          <w:tcPr>
            <w:tcW w:w="4927" w:type="dxa"/>
          </w:tcPr>
          <w:p w:rsidR="00D04C1D" w:rsidRDefault="00D04C1D" w:rsidP="006A3929">
            <w:pPr>
              <w:pStyle w:val="BodyText3"/>
              <w:spacing w:line="256" w:lineRule="auto"/>
              <w:rPr>
                <w:b/>
                <w:spacing w:val="-8"/>
                <w:sz w:val="18"/>
                <w:lang w:eastAsia="en-US"/>
                <w14:shadow w14:blurRad="50800" w14:dist="38100" w14:dir="2700000" w14:sx="100000" w14:sy="100000" w14:kx="0" w14:ky="0" w14:algn="tl">
                  <w14:srgbClr w14:val="000000">
                    <w14:alpha w14:val="60000"/>
                  </w14:srgbClr>
                </w14:shadow>
              </w:rPr>
            </w:pPr>
            <w:r>
              <w:rPr>
                <w:noProof/>
              </w:rPr>
              <w:drawing>
                <wp:inline distT="0" distB="0" distL="0" distR="0" wp14:anchorId="2DE24FC8" wp14:editId="5E1B6978">
                  <wp:extent cx="712470" cy="795655"/>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2470" cy="795655"/>
                          </a:xfrm>
                          <a:prstGeom prst="rect">
                            <a:avLst/>
                          </a:prstGeom>
                          <a:noFill/>
                          <a:ln>
                            <a:noFill/>
                          </a:ln>
                        </pic:spPr>
                      </pic:pic>
                    </a:graphicData>
                  </a:graphic>
                </wp:inline>
              </w:drawing>
            </w:r>
          </w:p>
          <w:p w:rsidR="00D04C1D" w:rsidRDefault="00D04C1D" w:rsidP="006A3929">
            <w:pPr>
              <w:pStyle w:val="BodyText3"/>
              <w:spacing w:line="256" w:lineRule="auto"/>
              <w:rPr>
                <w:b/>
                <w:spacing w:val="-8"/>
                <w:sz w:val="18"/>
                <w:lang w:eastAsia="en-US"/>
                <w14:shadow w14:blurRad="50800" w14:dist="38100" w14:dir="2700000" w14:sx="100000" w14:sy="100000" w14:kx="0" w14:ky="0" w14:algn="tl">
                  <w14:srgbClr w14:val="000000">
                    <w14:alpha w14:val="60000"/>
                  </w14:srgbClr>
                </w14:shadow>
              </w:rPr>
            </w:pPr>
          </w:p>
          <w:p w:rsidR="00D04C1D" w:rsidRDefault="00D04C1D" w:rsidP="006A3929">
            <w:pPr>
              <w:pStyle w:val="BodyText"/>
              <w:spacing w:line="256" w:lineRule="auto"/>
              <w:rPr>
                <w:rFonts w:ascii="Times New Roman" w:hAnsi="Times New Roman"/>
                <w:sz w:val="22"/>
                <w:lang w:eastAsia="en-US"/>
              </w:rPr>
            </w:pPr>
            <w:r>
              <w:rPr>
                <w:rFonts w:ascii="Times New Roman" w:hAnsi="Times New Roman"/>
                <w:sz w:val="22"/>
                <w:lang w:eastAsia="en-US"/>
              </w:rPr>
              <w:t>ФЕДЕРАЛЬНАЯ</w:t>
            </w:r>
            <w:r>
              <w:rPr>
                <w:rFonts w:ascii="Times New Roman" w:hAnsi="Times New Roman"/>
                <w:sz w:val="22"/>
                <w:lang w:eastAsia="en-US"/>
              </w:rPr>
              <w:br/>
              <w:t>АНТИМОНОПОЛЬНАЯ СЛУЖБА</w:t>
            </w:r>
          </w:p>
          <w:p w:rsidR="00D04C1D" w:rsidRDefault="00D04C1D" w:rsidP="006A3929">
            <w:pPr>
              <w:spacing w:line="256" w:lineRule="auto"/>
              <w:jc w:val="center"/>
              <w:rPr>
                <w:b/>
                <w:sz w:val="12"/>
                <w:lang w:eastAsia="en-US"/>
              </w:rPr>
            </w:pPr>
          </w:p>
          <w:p w:rsidR="00D04C1D" w:rsidRDefault="00D04C1D" w:rsidP="006A3929">
            <w:pPr>
              <w:spacing w:line="256" w:lineRule="auto"/>
              <w:jc w:val="center"/>
              <w:rPr>
                <w:b/>
                <w:sz w:val="26"/>
                <w:lang w:eastAsia="en-US"/>
              </w:rPr>
            </w:pPr>
            <w:r>
              <w:rPr>
                <w:b/>
                <w:sz w:val="26"/>
                <w:lang w:eastAsia="en-US"/>
              </w:rPr>
              <w:t>УПРАВЛЕНИЕ</w:t>
            </w:r>
          </w:p>
          <w:p w:rsidR="00D04C1D" w:rsidRDefault="00D04C1D" w:rsidP="006A3929">
            <w:pPr>
              <w:spacing w:line="256" w:lineRule="auto"/>
              <w:jc w:val="center"/>
              <w:rPr>
                <w:b/>
                <w:sz w:val="26"/>
                <w:lang w:eastAsia="en-US"/>
              </w:rPr>
            </w:pPr>
            <w:r>
              <w:rPr>
                <w:b/>
                <w:sz w:val="26"/>
                <w:lang w:eastAsia="en-US"/>
              </w:rPr>
              <w:t xml:space="preserve">Федеральной антимонопольной службы </w:t>
            </w:r>
          </w:p>
          <w:p w:rsidR="00D04C1D" w:rsidRDefault="00D04C1D" w:rsidP="006A3929">
            <w:pPr>
              <w:spacing w:line="256" w:lineRule="auto"/>
              <w:jc w:val="center"/>
              <w:rPr>
                <w:b/>
                <w:sz w:val="24"/>
                <w:lang w:eastAsia="en-US"/>
              </w:rPr>
            </w:pPr>
            <w:r>
              <w:rPr>
                <w:b/>
                <w:sz w:val="26"/>
                <w:lang w:eastAsia="en-US"/>
              </w:rPr>
              <w:t>по Свердловской области</w:t>
            </w:r>
          </w:p>
          <w:p w:rsidR="00D04C1D" w:rsidRDefault="00D04C1D" w:rsidP="006A3929">
            <w:pPr>
              <w:spacing w:line="256" w:lineRule="auto"/>
              <w:jc w:val="center"/>
              <w:rPr>
                <w:b/>
                <w:sz w:val="16"/>
                <w:lang w:eastAsia="en-US"/>
              </w:rPr>
            </w:pPr>
          </w:p>
          <w:p w:rsidR="00D04C1D" w:rsidRDefault="00D04C1D" w:rsidP="006A3929">
            <w:pPr>
              <w:spacing w:line="256" w:lineRule="auto"/>
              <w:jc w:val="center"/>
              <w:rPr>
                <w:sz w:val="18"/>
                <w:lang w:eastAsia="en-US"/>
              </w:rPr>
            </w:pPr>
            <w:r>
              <w:rPr>
                <w:sz w:val="18"/>
                <w:lang w:eastAsia="en-US"/>
              </w:rPr>
              <w:t xml:space="preserve">ул. Московская, </w:t>
            </w:r>
            <w:smartTag w:uri="urn:schemas-microsoft-com:office:smarttags" w:element="metricconverter">
              <w:smartTagPr>
                <w:attr w:name="ProductID" w:val="11, г"/>
              </w:smartTagPr>
              <w:r>
                <w:rPr>
                  <w:sz w:val="18"/>
                  <w:lang w:eastAsia="en-US"/>
                </w:rPr>
                <w:t>11, г</w:t>
              </w:r>
            </w:smartTag>
            <w:r>
              <w:rPr>
                <w:sz w:val="18"/>
                <w:lang w:eastAsia="en-US"/>
              </w:rPr>
              <w:t>. Екатеринбург, 620014</w:t>
            </w:r>
          </w:p>
          <w:p w:rsidR="00D04C1D" w:rsidRDefault="00D04C1D" w:rsidP="006A3929">
            <w:pPr>
              <w:spacing w:line="256" w:lineRule="auto"/>
              <w:jc w:val="center"/>
              <w:rPr>
                <w:sz w:val="18"/>
                <w:lang w:eastAsia="en-US"/>
              </w:rPr>
            </w:pPr>
            <w:r>
              <w:rPr>
                <w:sz w:val="18"/>
                <w:lang w:eastAsia="en-US"/>
              </w:rPr>
              <w:t>тел. (343) 377-00-83, факс (343) 377-00-84</w:t>
            </w:r>
          </w:p>
          <w:p w:rsidR="00D04C1D" w:rsidRDefault="00D04C1D" w:rsidP="006A3929">
            <w:pPr>
              <w:spacing w:line="256" w:lineRule="auto"/>
              <w:jc w:val="center"/>
              <w:rPr>
                <w:sz w:val="18"/>
                <w:lang w:eastAsia="en-US"/>
              </w:rPr>
            </w:pPr>
            <w:r>
              <w:rPr>
                <w:sz w:val="18"/>
                <w:lang w:val="en-US" w:eastAsia="en-US"/>
              </w:rPr>
              <w:t>e</w:t>
            </w:r>
            <w:r>
              <w:rPr>
                <w:sz w:val="18"/>
                <w:lang w:eastAsia="en-US"/>
              </w:rPr>
              <w:t>-</w:t>
            </w:r>
            <w:r>
              <w:rPr>
                <w:sz w:val="18"/>
                <w:lang w:val="en-US" w:eastAsia="en-US"/>
              </w:rPr>
              <w:t>mail</w:t>
            </w:r>
            <w:r>
              <w:rPr>
                <w:sz w:val="18"/>
                <w:lang w:eastAsia="en-US"/>
              </w:rPr>
              <w:t xml:space="preserve">: </w:t>
            </w:r>
            <w:hyperlink r:id="rId9" w:history="1">
              <w:r>
                <w:rPr>
                  <w:rStyle w:val="Hyperlink"/>
                  <w:sz w:val="18"/>
                  <w:lang w:val="en-US" w:eastAsia="en-US"/>
                </w:rPr>
                <w:t>to</w:t>
              </w:r>
              <w:r>
                <w:rPr>
                  <w:rStyle w:val="Hyperlink"/>
                  <w:sz w:val="18"/>
                  <w:lang w:eastAsia="en-US"/>
                </w:rPr>
                <w:t>66@</w:t>
              </w:r>
              <w:r>
                <w:rPr>
                  <w:rStyle w:val="Hyperlink"/>
                  <w:sz w:val="18"/>
                  <w:lang w:val="en-US" w:eastAsia="en-US"/>
                </w:rPr>
                <w:t>fas</w:t>
              </w:r>
              <w:r>
                <w:rPr>
                  <w:rStyle w:val="Hyperlink"/>
                  <w:sz w:val="18"/>
                  <w:lang w:eastAsia="en-US"/>
                </w:rPr>
                <w:t>.</w:t>
              </w:r>
              <w:r>
                <w:rPr>
                  <w:rStyle w:val="Hyperlink"/>
                  <w:sz w:val="18"/>
                  <w:lang w:val="en-US" w:eastAsia="en-US"/>
                </w:rPr>
                <w:t>gov</w:t>
              </w:r>
              <w:r>
                <w:rPr>
                  <w:rStyle w:val="Hyperlink"/>
                  <w:sz w:val="18"/>
                  <w:lang w:eastAsia="en-US"/>
                </w:rPr>
                <w:t>.</w:t>
              </w:r>
              <w:r>
                <w:rPr>
                  <w:rStyle w:val="Hyperlink"/>
                  <w:sz w:val="18"/>
                  <w:lang w:val="en-US" w:eastAsia="en-US"/>
                </w:rPr>
                <w:t>ru</w:t>
              </w:r>
            </w:hyperlink>
          </w:p>
          <w:p w:rsidR="00D04C1D" w:rsidRDefault="00D04C1D" w:rsidP="006A3929">
            <w:pPr>
              <w:spacing w:line="256" w:lineRule="auto"/>
              <w:jc w:val="center"/>
              <w:rPr>
                <w:sz w:val="18"/>
                <w:lang w:eastAsia="en-US"/>
              </w:rPr>
            </w:pPr>
          </w:p>
          <w:p w:rsidR="00D04C1D" w:rsidRDefault="00D04C1D" w:rsidP="006A3929">
            <w:pPr>
              <w:spacing w:line="256" w:lineRule="auto"/>
              <w:jc w:val="center"/>
              <w:rPr>
                <w:sz w:val="22"/>
                <w:lang w:eastAsia="en-US"/>
              </w:rPr>
            </w:pPr>
            <w:r>
              <w:rPr>
                <w:sz w:val="22"/>
                <w:lang w:eastAsia="en-US"/>
              </w:rPr>
              <w:t>______________  №  ____________</w:t>
            </w:r>
          </w:p>
          <w:p w:rsidR="00D04C1D" w:rsidRDefault="00D04C1D" w:rsidP="006A3929">
            <w:pPr>
              <w:spacing w:line="256" w:lineRule="auto"/>
              <w:rPr>
                <w:sz w:val="22"/>
                <w:lang w:eastAsia="en-US"/>
              </w:rPr>
            </w:pPr>
            <w:r>
              <w:rPr>
                <w:sz w:val="22"/>
                <w:lang w:eastAsia="en-US"/>
              </w:rPr>
              <w:t xml:space="preserve">           На  №                      от     </w:t>
            </w:r>
          </w:p>
          <w:p w:rsidR="00D04C1D" w:rsidRDefault="00D04C1D" w:rsidP="006A3929">
            <w:pPr>
              <w:spacing w:line="256" w:lineRule="auto"/>
              <w:jc w:val="both"/>
              <w:rPr>
                <w:sz w:val="24"/>
                <w:szCs w:val="24"/>
                <w:lang w:eastAsia="en-US"/>
              </w:rPr>
            </w:pPr>
          </w:p>
        </w:tc>
        <w:tc>
          <w:tcPr>
            <w:tcW w:w="4712" w:type="dxa"/>
          </w:tcPr>
          <w:p w:rsidR="00D04C1D" w:rsidRDefault="00D04C1D" w:rsidP="006A3929">
            <w:pPr>
              <w:pStyle w:val="Date"/>
              <w:suppressLineNumbers/>
              <w:tabs>
                <w:tab w:val="left" w:pos="252"/>
              </w:tabs>
              <w:suppressAutoHyphens/>
              <w:spacing w:after="0" w:line="256" w:lineRule="auto"/>
              <w:jc w:val="center"/>
              <w:rPr>
                <w:szCs w:val="24"/>
                <w:lang w:eastAsia="en-US"/>
              </w:rPr>
            </w:pPr>
          </w:p>
          <w:p w:rsidR="00D04C1D" w:rsidRDefault="00D04C1D" w:rsidP="006A3929">
            <w:pPr>
              <w:pStyle w:val="Date"/>
              <w:suppressLineNumbers/>
              <w:tabs>
                <w:tab w:val="left" w:pos="252"/>
              </w:tabs>
              <w:suppressAutoHyphens/>
              <w:spacing w:after="0" w:line="256" w:lineRule="auto"/>
              <w:jc w:val="center"/>
              <w:rPr>
                <w:szCs w:val="24"/>
                <w:lang w:eastAsia="en-US"/>
              </w:rPr>
            </w:pPr>
          </w:p>
          <w:p w:rsidR="00D04C1D" w:rsidRDefault="00D04C1D" w:rsidP="006A3929">
            <w:pPr>
              <w:pStyle w:val="Date"/>
              <w:suppressLineNumbers/>
              <w:tabs>
                <w:tab w:val="left" w:pos="252"/>
              </w:tabs>
              <w:suppressAutoHyphens/>
              <w:spacing w:after="0" w:line="256" w:lineRule="auto"/>
              <w:jc w:val="center"/>
              <w:rPr>
                <w:szCs w:val="24"/>
                <w:lang w:eastAsia="en-US"/>
              </w:rPr>
            </w:pPr>
          </w:p>
          <w:p w:rsidR="00D04C1D" w:rsidRDefault="00D04C1D" w:rsidP="006A3929">
            <w:pPr>
              <w:pStyle w:val="Date"/>
              <w:suppressLineNumbers/>
              <w:tabs>
                <w:tab w:val="left" w:pos="252"/>
              </w:tabs>
              <w:suppressAutoHyphens/>
              <w:spacing w:after="0" w:line="256" w:lineRule="auto"/>
              <w:jc w:val="center"/>
              <w:rPr>
                <w:szCs w:val="24"/>
                <w:lang w:eastAsia="en-US"/>
              </w:rPr>
            </w:pPr>
          </w:p>
          <w:p w:rsidR="00D04C1D" w:rsidRDefault="00D04C1D" w:rsidP="006A3929">
            <w:pPr>
              <w:pStyle w:val="Date"/>
              <w:suppressLineNumbers/>
              <w:tabs>
                <w:tab w:val="left" w:pos="252"/>
              </w:tabs>
              <w:suppressAutoHyphens/>
              <w:spacing w:after="0" w:line="256" w:lineRule="auto"/>
              <w:jc w:val="center"/>
              <w:rPr>
                <w:szCs w:val="24"/>
                <w:lang w:eastAsia="en-US"/>
              </w:rPr>
            </w:pPr>
          </w:p>
          <w:p w:rsidR="00D04C1D" w:rsidRDefault="00D04C1D" w:rsidP="006A3929">
            <w:pPr>
              <w:pStyle w:val="Date"/>
              <w:suppressLineNumbers/>
              <w:tabs>
                <w:tab w:val="left" w:pos="252"/>
              </w:tabs>
              <w:suppressAutoHyphens/>
              <w:spacing w:after="0" w:line="256" w:lineRule="auto"/>
              <w:jc w:val="center"/>
              <w:rPr>
                <w:szCs w:val="24"/>
                <w:lang w:eastAsia="en-US"/>
              </w:rPr>
            </w:pPr>
          </w:p>
          <w:p w:rsidR="00D04C1D" w:rsidRDefault="00D04C1D" w:rsidP="006A3929">
            <w:pPr>
              <w:pStyle w:val="Date"/>
              <w:suppressLineNumbers/>
              <w:tabs>
                <w:tab w:val="left" w:pos="252"/>
              </w:tabs>
              <w:suppressAutoHyphens/>
              <w:spacing w:after="0" w:line="256" w:lineRule="auto"/>
              <w:jc w:val="center"/>
              <w:rPr>
                <w:szCs w:val="24"/>
                <w:lang w:eastAsia="en-US"/>
              </w:rPr>
            </w:pPr>
          </w:p>
          <w:p w:rsidR="00D04C1D" w:rsidRDefault="00D04C1D" w:rsidP="006A3929">
            <w:pPr>
              <w:pStyle w:val="Date"/>
              <w:suppressLineNumbers/>
              <w:tabs>
                <w:tab w:val="left" w:pos="252"/>
              </w:tabs>
              <w:suppressAutoHyphens/>
              <w:spacing w:after="0" w:line="256" w:lineRule="auto"/>
              <w:jc w:val="center"/>
              <w:rPr>
                <w:szCs w:val="24"/>
                <w:lang w:eastAsia="en-US"/>
              </w:rPr>
            </w:pPr>
          </w:p>
          <w:p w:rsidR="00D04C1D" w:rsidRPr="00850739" w:rsidRDefault="00D04C1D" w:rsidP="00D04C1D">
            <w:pPr>
              <w:tabs>
                <w:tab w:val="left" w:pos="4678"/>
              </w:tabs>
              <w:spacing w:line="252" w:lineRule="auto"/>
              <w:jc w:val="center"/>
              <w:rPr>
                <w:sz w:val="25"/>
                <w:szCs w:val="25"/>
                <w:lang w:eastAsia="en-US"/>
              </w:rPr>
            </w:pPr>
            <w:r w:rsidRPr="00850739">
              <w:rPr>
                <w:sz w:val="25"/>
                <w:szCs w:val="25"/>
                <w:lang w:eastAsia="en-US"/>
              </w:rPr>
              <w:t xml:space="preserve">Администрация муниципального образования Байкаловского сельского поселения </w:t>
            </w:r>
          </w:p>
          <w:p w:rsidR="00D04C1D" w:rsidRPr="00850739" w:rsidRDefault="00D04C1D" w:rsidP="00D04C1D">
            <w:pPr>
              <w:widowControl w:val="0"/>
              <w:spacing w:line="0" w:lineRule="atLeast"/>
              <w:jc w:val="center"/>
              <w:rPr>
                <w:sz w:val="25"/>
                <w:szCs w:val="25"/>
                <w:lang w:eastAsia="en-US"/>
              </w:rPr>
            </w:pPr>
            <w:r w:rsidRPr="00850739">
              <w:rPr>
                <w:sz w:val="25"/>
                <w:szCs w:val="25"/>
                <w:lang w:eastAsia="en-US"/>
              </w:rPr>
              <w:t>623870, Свердловская обл., с. Байкалово, ул. Революции, д. 21</w:t>
            </w:r>
          </w:p>
          <w:p w:rsidR="00D04C1D" w:rsidRPr="00850739" w:rsidRDefault="00D04C1D" w:rsidP="00D04C1D">
            <w:pPr>
              <w:spacing w:line="252" w:lineRule="auto"/>
              <w:jc w:val="center"/>
              <w:rPr>
                <w:sz w:val="25"/>
                <w:szCs w:val="25"/>
                <w:lang w:eastAsia="en-US"/>
              </w:rPr>
            </w:pPr>
          </w:p>
          <w:p w:rsidR="00D04C1D" w:rsidRPr="00850739" w:rsidRDefault="00D04C1D" w:rsidP="00D04C1D">
            <w:pPr>
              <w:autoSpaceDE w:val="0"/>
              <w:spacing w:line="252" w:lineRule="auto"/>
              <w:jc w:val="center"/>
              <w:rPr>
                <w:sz w:val="25"/>
                <w:szCs w:val="25"/>
                <w:lang w:eastAsia="en-US"/>
              </w:rPr>
            </w:pPr>
            <w:r w:rsidRPr="00850739">
              <w:rPr>
                <w:sz w:val="25"/>
                <w:szCs w:val="25"/>
                <w:lang w:eastAsia="en-US"/>
              </w:rPr>
              <w:t>ООО Строительная компания «ЧелСтрой»</w:t>
            </w:r>
          </w:p>
          <w:p w:rsidR="00D04C1D" w:rsidRPr="00850739" w:rsidRDefault="00D04C1D" w:rsidP="00D04C1D">
            <w:pPr>
              <w:spacing w:line="252" w:lineRule="auto"/>
              <w:ind w:left="-28"/>
              <w:jc w:val="center"/>
              <w:rPr>
                <w:sz w:val="25"/>
                <w:szCs w:val="25"/>
                <w:lang w:eastAsia="en-US"/>
              </w:rPr>
            </w:pPr>
            <w:r w:rsidRPr="00850739">
              <w:rPr>
                <w:sz w:val="25"/>
                <w:szCs w:val="25"/>
                <w:lang w:eastAsia="en-US"/>
              </w:rPr>
              <w:t>454904, Челябинская обл., г. Челябинск, ул. Челябинская, д. 21, оф. 206</w:t>
            </w:r>
          </w:p>
          <w:p w:rsidR="00D04C1D" w:rsidRPr="00850739" w:rsidRDefault="00D04C1D" w:rsidP="00D04C1D">
            <w:pPr>
              <w:tabs>
                <w:tab w:val="left" w:pos="4678"/>
              </w:tabs>
              <w:spacing w:line="252" w:lineRule="auto"/>
              <w:jc w:val="center"/>
              <w:rPr>
                <w:sz w:val="25"/>
                <w:szCs w:val="25"/>
                <w:lang w:eastAsia="en-US"/>
              </w:rPr>
            </w:pPr>
          </w:p>
          <w:p w:rsidR="00D04C1D" w:rsidRPr="00850739" w:rsidRDefault="00D04C1D" w:rsidP="00D04C1D">
            <w:pPr>
              <w:tabs>
                <w:tab w:val="left" w:pos="4678"/>
              </w:tabs>
              <w:jc w:val="center"/>
              <w:rPr>
                <w:sz w:val="25"/>
                <w:szCs w:val="25"/>
                <w:lang w:eastAsia="en-US"/>
              </w:rPr>
            </w:pPr>
            <w:r w:rsidRPr="00850739">
              <w:rPr>
                <w:sz w:val="25"/>
                <w:szCs w:val="25"/>
                <w:lang w:eastAsia="en-US"/>
              </w:rPr>
              <w:t>АО «Сбербанк-АСТ»</w:t>
            </w:r>
          </w:p>
          <w:p w:rsidR="00D04C1D" w:rsidRPr="00850739" w:rsidRDefault="00D04C1D" w:rsidP="00D04C1D">
            <w:pPr>
              <w:tabs>
                <w:tab w:val="left" w:pos="4678"/>
              </w:tabs>
              <w:jc w:val="center"/>
              <w:rPr>
                <w:sz w:val="25"/>
                <w:szCs w:val="25"/>
                <w:lang w:eastAsia="en-US"/>
              </w:rPr>
            </w:pPr>
            <w:r w:rsidRPr="00850739">
              <w:rPr>
                <w:sz w:val="25"/>
                <w:szCs w:val="25"/>
                <w:lang w:eastAsia="en-US"/>
              </w:rPr>
              <w:t>119435, г. Москва, пер. Большой Саввинский, д. 12, стр. 9</w:t>
            </w:r>
          </w:p>
          <w:p w:rsidR="00D04C1D" w:rsidRPr="00850739" w:rsidRDefault="00A76AF5" w:rsidP="00D04C1D">
            <w:pPr>
              <w:tabs>
                <w:tab w:val="left" w:pos="4678"/>
              </w:tabs>
              <w:jc w:val="center"/>
              <w:rPr>
                <w:sz w:val="25"/>
                <w:szCs w:val="25"/>
                <w:lang w:eastAsia="en-US"/>
              </w:rPr>
            </w:pPr>
            <w:hyperlink r:id="rId10" w:history="1">
              <w:r w:rsidR="00D04C1D" w:rsidRPr="00850739">
                <w:rPr>
                  <w:sz w:val="25"/>
                  <w:szCs w:val="25"/>
                  <w:lang w:eastAsia="en-US"/>
                </w:rPr>
                <w:t>http://www.sberbank-ast.ru</w:t>
              </w:r>
            </w:hyperlink>
          </w:p>
          <w:p w:rsidR="00D04C1D" w:rsidRPr="00D04C1D" w:rsidRDefault="00D04C1D" w:rsidP="00D04C1D">
            <w:pPr>
              <w:jc w:val="center"/>
              <w:rPr>
                <w:sz w:val="24"/>
                <w:szCs w:val="24"/>
              </w:rPr>
            </w:pPr>
            <w:r w:rsidRPr="00D04C1D">
              <w:rPr>
                <w:sz w:val="24"/>
                <w:szCs w:val="24"/>
              </w:rPr>
              <w:br/>
            </w:r>
          </w:p>
        </w:tc>
      </w:tr>
      <w:tr w:rsidR="00D04C1D" w:rsidRPr="00254767" w:rsidTr="006A3929">
        <w:tc>
          <w:tcPr>
            <w:tcW w:w="9639" w:type="dxa"/>
            <w:gridSpan w:val="2"/>
          </w:tcPr>
          <w:p w:rsidR="00D04C1D" w:rsidRPr="00254767" w:rsidRDefault="00D04C1D" w:rsidP="006A3929">
            <w:pPr>
              <w:pStyle w:val="PlainText"/>
              <w:spacing w:line="256" w:lineRule="auto"/>
              <w:jc w:val="center"/>
              <w:rPr>
                <w:rFonts w:ascii="Times New Roman" w:hAnsi="Times New Roman"/>
                <w:sz w:val="25"/>
                <w:szCs w:val="25"/>
                <w:lang w:eastAsia="en-US"/>
              </w:rPr>
            </w:pPr>
            <w:r w:rsidRPr="00254767">
              <w:rPr>
                <w:rFonts w:ascii="Times New Roman" w:hAnsi="Times New Roman"/>
                <w:sz w:val="25"/>
                <w:szCs w:val="25"/>
                <w:lang w:eastAsia="en-US"/>
              </w:rPr>
              <w:t>РЕШЕНИЕ</w:t>
            </w:r>
          </w:p>
          <w:p w:rsidR="00D04C1D" w:rsidRPr="00254767" w:rsidRDefault="00D04C1D" w:rsidP="006A3929">
            <w:pPr>
              <w:pStyle w:val="PlainText"/>
              <w:spacing w:line="256" w:lineRule="auto"/>
              <w:jc w:val="center"/>
              <w:rPr>
                <w:sz w:val="25"/>
                <w:szCs w:val="25"/>
                <w:lang w:eastAsia="en-US"/>
              </w:rPr>
            </w:pPr>
            <w:r w:rsidRPr="00254767">
              <w:rPr>
                <w:rFonts w:ascii="Times New Roman" w:hAnsi="Times New Roman"/>
                <w:sz w:val="25"/>
                <w:szCs w:val="25"/>
                <w:lang w:eastAsia="en-US"/>
              </w:rPr>
              <w:t xml:space="preserve">по жалобе № </w:t>
            </w:r>
            <w:r w:rsidR="00345127" w:rsidRPr="00254767">
              <w:rPr>
                <w:rFonts w:ascii="Times New Roman" w:hAnsi="Times New Roman"/>
                <w:sz w:val="25"/>
                <w:szCs w:val="25"/>
                <w:lang w:eastAsia="en-US"/>
              </w:rPr>
              <w:t>066/06/69-565/2021</w:t>
            </w:r>
          </w:p>
        </w:tc>
      </w:tr>
      <w:tr w:rsidR="00D04C1D" w:rsidRPr="00254767" w:rsidTr="006A3929">
        <w:tc>
          <w:tcPr>
            <w:tcW w:w="4927" w:type="dxa"/>
            <w:hideMark/>
          </w:tcPr>
          <w:p w:rsidR="00D04C1D" w:rsidRPr="00254767" w:rsidRDefault="00D04C1D" w:rsidP="006A3929">
            <w:pPr>
              <w:spacing w:line="256" w:lineRule="auto"/>
              <w:jc w:val="both"/>
              <w:rPr>
                <w:sz w:val="25"/>
                <w:szCs w:val="25"/>
                <w:lang w:eastAsia="en-US"/>
              </w:rPr>
            </w:pPr>
            <w:r w:rsidRPr="00254767">
              <w:rPr>
                <w:sz w:val="25"/>
                <w:szCs w:val="25"/>
                <w:lang w:eastAsia="en-US"/>
              </w:rPr>
              <w:t>г. Екатеринбург</w:t>
            </w:r>
          </w:p>
        </w:tc>
        <w:tc>
          <w:tcPr>
            <w:tcW w:w="4712" w:type="dxa"/>
            <w:hideMark/>
          </w:tcPr>
          <w:p w:rsidR="00D04C1D" w:rsidRPr="00254767" w:rsidRDefault="000A1A8A" w:rsidP="000A1A8A">
            <w:pPr>
              <w:spacing w:line="256" w:lineRule="auto"/>
              <w:jc w:val="right"/>
              <w:rPr>
                <w:sz w:val="25"/>
                <w:szCs w:val="25"/>
                <w:lang w:eastAsia="en-US"/>
              </w:rPr>
            </w:pPr>
            <w:r w:rsidRPr="00254767">
              <w:rPr>
                <w:sz w:val="25"/>
                <w:szCs w:val="25"/>
                <w:lang w:eastAsia="en-US"/>
              </w:rPr>
              <w:t>12</w:t>
            </w:r>
            <w:r w:rsidR="00D04C1D" w:rsidRPr="00254767">
              <w:rPr>
                <w:sz w:val="25"/>
                <w:szCs w:val="25"/>
                <w:lang w:eastAsia="en-US"/>
              </w:rPr>
              <w:t>.</w:t>
            </w:r>
            <w:r w:rsidRPr="00254767">
              <w:rPr>
                <w:sz w:val="25"/>
                <w:szCs w:val="25"/>
                <w:lang w:eastAsia="en-US"/>
              </w:rPr>
              <w:t>02</w:t>
            </w:r>
            <w:r w:rsidR="00D04C1D" w:rsidRPr="00254767">
              <w:rPr>
                <w:sz w:val="25"/>
                <w:szCs w:val="25"/>
                <w:lang w:eastAsia="en-US"/>
              </w:rPr>
              <w:t>.202</w:t>
            </w:r>
            <w:r w:rsidRPr="00254767">
              <w:rPr>
                <w:sz w:val="25"/>
                <w:szCs w:val="25"/>
                <w:lang w:eastAsia="en-US"/>
              </w:rPr>
              <w:t>1</w:t>
            </w:r>
          </w:p>
        </w:tc>
      </w:tr>
    </w:tbl>
    <w:p w:rsidR="00D04C1D" w:rsidRPr="00254767" w:rsidRDefault="00D04C1D" w:rsidP="00D04C1D">
      <w:pPr>
        <w:ind w:firstLine="708"/>
        <w:jc w:val="both"/>
        <w:rPr>
          <w:sz w:val="25"/>
          <w:szCs w:val="25"/>
        </w:rPr>
      </w:pPr>
    </w:p>
    <w:p w:rsidR="00D04C1D" w:rsidRPr="00254767" w:rsidRDefault="00D04C1D" w:rsidP="00D04C1D">
      <w:pPr>
        <w:autoSpaceDE w:val="0"/>
        <w:autoSpaceDN w:val="0"/>
        <w:adjustRightInd w:val="0"/>
        <w:ind w:right="21" w:firstLine="709"/>
        <w:jc w:val="both"/>
        <w:outlineLvl w:val="1"/>
        <w:rPr>
          <w:sz w:val="25"/>
          <w:szCs w:val="25"/>
        </w:rPr>
      </w:pPr>
      <w:r w:rsidRPr="00254767">
        <w:rPr>
          <w:sz w:val="25"/>
          <w:szCs w:val="25"/>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D04C1D" w:rsidRPr="00254767" w:rsidRDefault="00A76AF5" w:rsidP="00D04C1D">
      <w:pPr>
        <w:autoSpaceDE w:val="0"/>
        <w:autoSpaceDN w:val="0"/>
        <w:adjustRightInd w:val="0"/>
        <w:ind w:right="21" w:firstLine="709"/>
        <w:jc w:val="both"/>
        <w:outlineLvl w:val="1"/>
        <w:rPr>
          <w:sz w:val="25"/>
          <w:szCs w:val="25"/>
        </w:rPr>
      </w:pPr>
      <w:r>
        <w:rPr>
          <w:sz w:val="25"/>
          <w:szCs w:val="25"/>
        </w:rPr>
        <w:t>*</w:t>
      </w:r>
    </w:p>
    <w:p w:rsidR="00D04C1D" w:rsidRPr="00254767" w:rsidRDefault="00D04C1D" w:rsidP="00D04C1D">
      <w:pPr>
        <w:ind w:firstLine="709"/>
        <w:jc w:val="both"/>
        <w:rPr>
          <w:sz w:val="25"/>
          <w:szCs w:val="25"/>
        </w:rPr>
      </w:pPr>
      <w:r w:rsidRPr="00254767">
        <w:rPr>
          <w:sz w:val="25"/>
          <w:szCs w:val="25"/>
        </w:rPr>
        <w:t>посредством использования интернет-видеоконференции, которая обеспечивает возможность участия сторон, в 1</w:t>
      </w:r>
      <w:r w:rsidR="00345127" w:rsidRPr="00254767">
        <w:rPr>
          <w:sz w:val="25"/>
          <w:szCs w:val="25"/>
        </w:rPr>
        <w:t>2</w:t>
      </w:r>
      <w:r w:rsidRPr="00254767">
        <w:rPr>
          <w:sz w:val="25"/>
          <w:szCs w:val="25"/>
        </w:rPr>
        <w:t xml:space="preserve">-00, при участии представителей: </w:t>
      </w:r>
    </w:p>
    <w:p w:rsidR="00D04C1D" w:rsidRPr="00254767" w:rsidRDefault="00D04C1D" w:rsidP="00D04C1D">
      <w:pPr>
        <w:autoSpaceDE w:val="0"/>
        <w:autoSpaceDN w:val="0"/>
        <w:adjustRightInd w:val="0"/>
        <w:ind w:right="21" w:firstLine="709"/>
        <w:jc w:val="both"/>
        <w:outlineLvl w:val="1"/>
        <w:rPr>
          <w:sz w:val="25"/>
          <w:szCs w:val="25"/>
        </w:rPr>
      </w:pPr>
      <w:r w:rsidRPr="00254767">
        <w:rPr>
          <w:sz w:val="25"/>
          <w:szCs w:val="25"/>
        </w:rPr>
        <w:t xml:space="preserve">– заказчика в лице </w:t>
      </w:r>
      <w:r w:rsidR="00345127" w:rsidRPr="00254767">
        <w:rPr>
          <w:sz w:val="25"/>
          <w:szCs w:val="25"/>
          <w:lang w:eastAsia="en-US"/>
        </w:rPr>
        <w:t>Администрации муниципального образования Байкаловского сельского поселения</w:t>
      </w:r>
      <w:r w:rsidRPr="00254767">
        <w:rPr>
          <w:sz w:val="25"/>
          <w:szCs w:val="25"/>
        </w:rPr>
        <w:t xml:space="preserve">, обеспечившего подключение – </w:t>
      </w:r>
      <w:r w:rsidR="00A76AF5">
        <w:rPr>
          <w:sz w:val="25"/>
          <w:szCs w:val="25"/>
        </w:rPr>
        <w:t>*</w:t>
      </w:r>
    </w:p>
    <w:p w:rsidR="00D04C1D" w:rsidRPr="00254767" w:rsidRDefault="00D04C1D" w:rsidP="00D04C1D">
      <w:pPr>
        <w:tabs>
          <w:tab w:val="left" w:pos="5432"/>
        </w:tabs>
        <w:autoSpaceDE w:val="0"/>
        <w:autoSpaceDN w:val="0"/>
        <w:adjustRightInd w:val="0"/>
        <w:ind w:right="21" w:firstLine="709"/>
        <w:jc w:val="both"/>
        <w:outlineLvl w:val="1"/>
        <w:rPr>
          <w:sz w:val="25"/>
          <w:szCs w:val="25"/>
        </w:rPr>
      </w:pPr>
      <w:r w:rsidRPr="00254767">
        <w:rPr>
          <w:sz w:val="25"/>
          <w:szCs w:val="25"/>
        </w:rPr>
        <w:t>–</w:t>
      </w:r>
      <w:r w:rsidR="000A1A8A" w:rsidRPr="00254767">
        <w:rPr>
          <w:sz w:val="25"/>
          <w:szCs w:val="25"/>
        </w:rPr>
        <w:t xml:space="preserve"> в отсутствии </w:t>
      </w:r>
      <w:r w:rsidRPr="00254767">
        <w:rPr>
          <w:sz w:val="25"/>
          <w:szCs w:val="25"/>
        </w:rPr>
        <w:t xml:space="preserve">заявителя </w:t>
      </w:r>
      <w:r w:rsidR="000A1A8A" w:rsidRPr="00254767">
        <w:rPr>
          <w:sz w:val="25"/>
          <w:szCs w:val="25"/>
          <w:lang w:eastAsia="en-US"/>
        </w:rPr>
        <w:t>ООО Строительная компания «ЧелСтрой»</w:t>
      </w:r>
      <w:r w:rsidRPr="00254767">
        <w:rPr>
          <w:sz w:val="25"/>
          <w:szCs w:val="25"/>
        </w:rPr>
        <w:t xml:space="preserve">, </w:t>
      </w:r>
      <w:r w:rsidR="000A1A8A" w:rsidRPr="00254767">
        <w:rPr>
          <w:sz w:val="25"/>
          <w:szCs w:val="25"/>
        </w:rPr>
        <w:t xml:space="preserve">уведомленного надлежащим образом о месте и времени рассмотрения жалобы, не обеспечившего подключение, </w:t>
      </w:r>
      <w:r w:rsidRPr="00254767">
        <w:rPr>
          <w:sz w:val="25"/>
          <w:szCs w:val="25"/>
        </w:rPr>
        <w:t xml:space="preserve"> </w:t>
      </w:r>
    </w:p>
    <w:p w:rsidR="00D04C1D" w:rsidRPr="00254767" w:rsidRDefault="00D04C1D" w:rsidP="00D04C1D">
      <w:pPr>
        <w:tabs>
          <w:tab w:val="left" w:pos="5432"/>
        </w:tabs>
        <w:ind w:firstLine="709"/>
        <w:jc w:val="both"/>
        <w:rPr>
          <w:sz w:val="25"/>
          <w:szCs w:val="25"/>
        </w:rPr>
      </w:pPr>
      <w:r w:rsidRPr="00254767">
        <w:rPr>
          <w:sz w:val="25"/>
          <w:szCs w:val="25"/>
        </w:rPr>
        <w:t xml:space="preserve">рассмотрев жалобу </w:t>
      </w:r>
      <w:r w:rsidR="000A1A8A" w:rsidRPr="00254767">
        <w:rPr>
          <w:sz w:val="25"/>
          <w:szCs w:val="25"/>
        </w:rPr>
        <w:t>ООО Строительная компания «ЧелСтрой»</w:t>
      </w:r>
      <w:r w:rsidRPr="00254767">
        <w:rPr>
          <w:sz w:val="25"/>
          <w:szCs w:val="25"/>
        </w:rPr>
        <w:t xml:space="preserve"> (</w:t>
      </w:r>
      <w:r w:rsidR="000A1A8A" w:rsidRPr="00254767">
        <w:rPr>
          <w:sz w:val="25"/>
          <w:szCs w:val="25"/>
        </w:rPr>
        <w:t>454904, Челябинская обл., г. Челябинск, ул. Челябинская, д. 21, оф. 206</w:t>
      </w:r>
      <w:r w:rsidRPr="00254767">
        <w:rPr>
          <w:sz w:val="25"/>
          <w:szCs w:val="25"/>
        </w:rPr>
        <w:t xml:space="preserve">) о нарушении заказчиком в лице </w:t>
      </w:r>
      <w:r w:rsidR="000A1A8A" w:rsidRPr="00254767">
        <w:rPr>
          <w:sz w:val="25"/>
          <w:szCs w:val="25"/>
        </w:rPr>
        <w:t>Администрации муниципального образования Байкаловского сельского поселения</w:t>
      </w:r>
      <w:r w:rsidRPr="00254767">
        <w:rPr>
          <w:sz w:val="25"/>
          <w:szCs w:val="25"/>
        </w:rPr>
        <w:t xml:space="preserve"> (</w:t>
      </w:r>
      <w:r w:rsidR="000A1A8A" w:rsidRPr="00254767">
        <w:rPr>
          <w:sz w:val="25"/>
          <w:szCs w:val="25"/>
        </w:rPr>
        <w:t>623870, Свердловская обл., с. Байкалово, ул. Революции, д. 21</w:t>
      </w:r>
      <w:r w:rsidRPr="00254767">
        <w:rPr>
          <w:sz w:val="25"/>
          <w:szCs w:val="25"/>
        </w:rPr>
        <w:t xml:space="preserve">), его комиссией при осуществлении закупки путем проведения электронного аукциона на </w:t>
      </w:r>
      <w:r w:rsidR="00C64519" w:rsidRPr="00254767">
        <w:rPr>
          <w:sz w:val="25"/>
          <w:szCs w:val="25"/>
        </w:rPr>
        <w:t>реконструкцию сетей теплоснабжения в с.</w:t>
      </w:r>
      <w:r w:rsidR="00FC66B8" w:rsidRPr="00254767">
        <w:rPr>
          <w:sz w:val="25"/>
          <w:szCs w:val="25"/>
        </w:rPr>
        <w:t xml:space="preserve"> </w:t>
      </w:r>
      <w:r w:rsidR="00C64519" w:rsidRPr="00254767">
        <w:rPr>
          <w:sz w:val="25"/>
          <w:szCs w:val="25"/>
        </w:rPr>
        <w:t>Байкалово от котельной №1 до здания №21 по ул.</w:t>
      </w:r>
      <w:r w:rsidR="00FC66B8" w:rsidRPr="00254767">
        <w:rPr>
          <w:sz w:val="25"/>
          <w:szCs w:val="25"/>
        </w:rPr>
        <w:t xml:space="preserve"> </w:t>
      </w:r>
      <w:r w:rsidR="00C64519" w:rsidRPr="00254767">
        <w:rPr>
          <w:sz w:val="25"/>
          <w:szCs w:val="25"/>
        </w:rPr>
        <w:t>Революции</w:t>
      </w:r>
      <w:r w:rsidRPr="00254767">
        <w:rPr>
          <w:sz w:val="25"/>
          <w:szCs w:val="25"/>
        </w:rPr>
        <w:t xml:space="preserve"> (извещение № </w:t>
      </w:r>
      <w:r w:rsidR="00C64519" w:rsidRPr="00254767">
        <w:rPr>
          <w:sz w:val="25"/>
          <w:szCs w:val="25"/>
        </w:rPr>
        <w:t>0162300007021000003</w:t>
      </w:r>
      <w:r w:rsidRPr="00254767">
        <w:rPr>
          <w:sz w:val="25"/>
          <w:szCs w:val="25"/>
        </w:rPr>
        <w:t xml:space="preserve">), Федерального Закона от </w:t>
      </w:r>
      <w:smartTag w:uri="urn:schemas-microsoft-com:office:smarttags" w:element="date">
        <w:smartTagPr>
          <w:attr w:name="Year" w:val="2013"/>
          <w:attr w:name="Day" w:val="05"/>
          <w:attr w:name="Month" w:val="4"/>
          <w:attr w:name="ls" w:val="trans"/>
        </w:smartTagPr>
        <w:r w:rsidRPr="00254767">
          <w:rPr>
            <w:sz w:val="25"/>
            <w:szCs w:val="25"/>
          </w:rPr>
          <w:t>05 апреля 2013 года</w:t>
        </w:r>
      </w:smartTag>
      <w:r w:rsidRPr="00254767">
        <w:rPr>
          <w:sz w:val="25"/>
          <w:szCs w:val="25"/>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w:t>
      </w:r>
      <w:r w:rsidRPr="00254767">
        <w:rPr>
          <w:sz w:val="25"/>
          <w:szCs w:val="25"/>
        </w:rPr>
        <w:lastRenderedPageBreak/>
        <w:t>системе), и в результате осуществления внеплановой проверки в соответствии со статьей 99, 106 Закона о контрактной системе,</w:t>
      </w:r>
    </w:p>
    <w:p w:rsidR="00D04C1D" w:rsidRPr="00254767" w:rsidRDefault="00D04C1D" w:rsidP="00D04C1D">
      <w:pPr>
        <w:tabs>
          <w:tab w:val="left" w:pos="5432"/>
        </w:tabs>
        <w:autoSpaceDE w:val="0"/>
        <w:autoSpaceDN w:val="0"/>
        <w:adjustRightInd w:val="0"/>
        <w:ind w:right="21" w:firstLine="709"/>
        <w:jc w:val="both"/>
        <w:outlineLvl w:val="1"/>
        <w:rPr>
          <w:sz w:val="25"/>
          <w:szCs w:val="25"/>
        </w:rPr>
      </w:pPr>
    </w:p>
    <w:p w:rsidR="00D04C1D" w:rsidRPr="00254767" w:rsidRDefault="00D04C1D" w:rsidP="00D04C1D">
      <w:pPr>
        <w:autoSpaceDE w:val="0"/>
        <w:autoSpaceDN w:val="0"/>
        <w:adjustRightInd w:val="0"/>
        <w:ind w:right="21" w:firstLine="709"/>
        <w:jc w:val="both"/>
        <w:outlineLvl w:val="1"/>
        <w:rPr>
          <w:sz w:val="25"/>
          <w:szCs w:val="25"/>
        </w:rPr>
      </w:pPr>
    </w:p>
    <w:p w:rsidR="00D04C1D" w:rsidRPr="00254767" w:rsidRDefault="00D04C1D" w:rsidP="00D04C1D">
      <w:pPr>
        <w:jc w:val="center"/>
        <w:rPr>
          <w:b/>
          <w:sz w:val="25"/>
          <w:szCs w:val="25"/>
        </w:rPr>
      </w:pPr>
      <w:r w:rsidRPr="00254767">
        <w:rPr>
          <w:b/>
          <w:sz w:val="25"/>
          <w:szCs w:val="25"/>
        </w:rPr>
        <w:t>У С Т А Н О В И Л А:</w:t>
      </w:r>
    </w:p>
    <w:p w:rsidR="00D04C1D" w:rsidRPr="00254767" w:rsidRDefault="00D04C1D" w:rsidP="00D04C1D">
      <w:pPr>
        <w:ind w:firstLine="709"/>
        <w:jc w:val="both"/>
        <w:rPr>
          <w:sz w:val="25"/>
          <w:szCs w:val="25"/>
        </w:rPr>
      </w:pPr>
    </w:p>
    <w:p w:rsidR="00D04C1D" w:rsidRPr="00254767" w:rsidRDefault="00D04C1D" w:rsidP="00D04C1D">
      <w:pPr>
        <w:autoSpaceDE w:val="0"/>
        <w:autoSpaceDN w:val="0"/>
        <w:adjustRightInd w:val="0"/>
        <w:ind w:right="21" w:firstLine="709"/>
        <w:jc w:val="both"/>
        <w:outlineLvl w:val="1"/>
        <w:rPr>
          <w:sz w:val="25"/>
          <w:szCs w:val="25"/>
        </w:rPr>
      </w:pPr>
      <w:r w:rsidRPr="00254767">
        <w:rPr>
          <w:sz w:val="25"/>
          <w:szCs w:val="25"/>
        </w:rPr>
        <w:t xml:space="preserve">В Управление Федеральной антимонопольной службы по Свердловской области поступила жалоба </w:t>
      </w:r>
      <w:r w:rsidR="00C64519" w:rsidRPr="00254767">
        <w:rPr>
          <w:sz w:val="25"/>
          <w:szCs w:val="25"/>
        </w:rPr>
        <w:t>ООО Строительная компания «ЧелСтрой» (вх. № 01-3225</w:t>
      </w:r>
      <w:r w:rsidRPr="00254767">
        <w:rPr>
          <w:sz w:val="25"/>
          <w:szCs w:val="25"/>
        </w:rPr>
        <w:t xml:space="preserve"> от </w:t>
      </w:r>
      <w:r w:rsidR="00C64519" w:rsidRPr="00254767">
        <w:rPr>
          <w:sz w:val="25"/>
          <w:szCs w:val="25"/>
        </w:rPr>
        <w:t>09</w:t>
      </w:r>
      <w:r w:rsidRPr="00254767">
        <w:rPr>
          <w:sz w:val="25"/>
          <w:szCs w:val="25"/>
        </w:rPr>
        <w:t>.</w:t>
      </w:r>
      <w:r w:rsidR="00C64519" w:rsidRPr="00254767">
        <w:rPr>
          <w:sz w:val="25"/>
          <w:szCs w:val="25"/>
        </w:rPr>
        <w:t>02</w:t>
      </w:r>
      <w:r w:rsidRPr="00254767">
        <w:rPr>
          <w:sz w:val="25"/>
          <w:szCs w:val="25"/>
        </w:rPr>
        <w:t>.202</w:t>
      </w:r>
      <w:r w:rsidR="00C64519" w:rsidRPr="00254767">
        <w:rPr>
          <w:sz w:val="25"/>
          <w:szCs w:val="25"/>
        </w:rPr>
        <w:t>1</w:t>
      </w:r>
      <w:r w:rsidRPr="00254767">
        <w:rPr>
          <w:sz w:val="25"/>
          <w:szCs w:val="25"/>
        </w:rPr>
        <w:t xml:space="preserve">г.) о нарушении заказчиком в лице </w:t>
      </w:r>
      <w:r w:rsidR="00C64519" w:rsidRPr="00254767">
        <w:rPr>
          <w:sz w:val="25"/>
          <w:szCs w:val="25"/>
        </w:rPr>
        <w:t>Администрации муниципального образования Байкаловского сельского поселения</w:t>
      </w:r>
      <w:r w:rsidRPr="00254767">
        <w:rPr>
          <w:sz w:val="25"/>
          <w:szCs w:val="25"/>
        </w:rPr>
        <w:t xml:space="preserve">, его комиссией при осуществлении закупки путем проведения электронного аукциона на </w:t>
      </w:r>
      <w:r w:rsidR="00C64519" w:rsidRPr="00254767">
        <w:rPr>
          <w:sz w:val="25"/>
          <w:szCs w:val="25"/>
        </w:rPr>
        <w:t>реконструкцию сетей теплоснабжения в с.Байкалово от котельной №1 до здания №21 по ул.Революции (извещение № 0162300007021000003</w:t>
      </w:r>
      <w:r w:rsidRPr="00254767">
        <w:rPr>
          <w:sz w:val="25"/>
          <w:szCs w:val="25"/>
        </w:rPr>
        <w:t xml:space="preserve">), Закона о контрактной системе, соответствующая требованиям статьи 105 Закона о контрактной системе. </w:t>
      </w:r>
    </w:p>
    <w:p w:rsidR="00D04C1D" w:rsidRPr="00254767" w:rsidRDefault="00D04C1D" w:rsidP="00D04C1D">
      <w:pPr>
        <w:autoSpaceDE w:val="0"/>
        <w:autoSpaceDN w:val="0"/>
        <w:adjustRightInd w:val="0"/>
        <w:ind w:right="21" w:firstLine="709"/>
        <w:jc w:val="both"/>
        <w:outlineLvl w:val="1"/>
        <w:rPr>
          <w:sz w:val="25"/>
          <w:szCs w:val="25"/>
        </w:rPr>
      </w:pPr>
      <w:r w:rsidRPr="00254767">
        <w:rPr>
          <w:sz w:val="25"/>
          <w:szCs w:val="25"/>
        </w:rPr>
        <w:t xml:space="preserve">В своей жалобе заявитель </w:t>
      </w:r>
      <w:r w:rsidR="00C64519" w:rsidRPr="00254767">
        <w:rPr>
          <w:sz w:val="25"/>
          <w:szCs w:val="25"/>
        </w:rPr>
        <w:t>ООО Строительная компания «ЧелСтрой»</w:t>
      </w:r>
      <w:r w:rsidRPr="00254767">
        <w:rPr>
          <w:sz w:val="25"/>
          <w:szCs w:val="25"/>
        </w:rPr>
        <w:t xml:space="preserve"> указал, что закупочная комиссия не правомерно признала заявку заявителя несоответствующей требованиям закупочной документации, Закона о контрактной системе. </w:t>
      </w:r>
    </w:p>
    <w:p w:rsidR="00D04C1D" w:rsidRPr="00254767" w:rsidRDefault="00D04C1D" w:rsidP="00D04C1D">
      <w:pPr>
        <w:autoSpaceDE w:val="0"/>
        <w:autoSpaceDN w:val="0"/>
        <w:adjustRightInd w:val="0"/>
        <w:ind w:right="21" w:firstLine="709"/>
        <w:jc w:val="both"/>
        <w:outlineLvl w:val="1"/>
        <w:rPr>
          <w:sz w:val="25"/>
          <w:szCs w:val="25"/>
        </w:rPr>
      </w:pPr>
      <w:r w:rsidRPr="00254767">
        <w:rPr>
          <w:sz w:val="25"/>
          <w:szCs w:val="25"/>
        </w:rPr>
        <w:t>Представители заказчика с доводом жалобы не согласились, просили признать ее необоснованной.</w:t>
      </w:r>
    </w:p>
    <w:p w:rsidR="00D04C1D" w:rsidRPr="00254767" w:rsidRDefault="00D04C1D" w:rsidP="00D04C1D">
      <w:pPr>
        <w:autoSpaceDE w:val="0"/>
        <w:autoSpaceDN w:val="0"/>
        <w:adjustRightInd w:val="0"/>
        <w:ind w:right="21" w:firstLine="709"/>
        <w:jc w:val="both"/>
        <w:outlineLvl w:val="1"/>
        <w:rPr>
          <w:sz w:val="25"/>
          <w:szCs w:val="25"/>
        </w:rPr>
      </w:pPr>
      <w:r w:rsidRPr="00254767">
        <w:rPr>
          <w:sz w:val="25"/>
          <w:szCs w:val="25"/>
        </w:rPr>
        <w:t>Жалоба рассмотрена в порядке, предусмотренном ст.106 Закона о контрактной системе.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D04C1D" w:rsidRPr="00254767" w:rsidRDefault="00B40AF6" w:rsidP="000436D1">
      <w:pPr>
        <w:autoSpaceDE w:val="0"/>
        <w:autoSpaceDN w:val="0"/>
        <w:adjustRightInd w:val="0"/>
        <w:ind w:right="21" w:firstLine="709"/>
        <w:jc w:val="both"/>
        <w:outlineLvl w:val="1"/>
        <w:rPr>
          <w:sz w:val="25"/>
          <w:szCs w:val="25"/>
        </w:rPr>
      </w:pPr>
      <w:r w:rsidRPr="00254767">
        <w:rPr>
          <w:sz w:val="25"/>
          <w:szCs w:val="25"/>
        </w:rPr>
        <w:t>19</w:t>
      </w:r>
      <w:r w:rsidR="00D04C1D" w:rsidRPr="00254767">
        <w:rPr>
          <w:sz w:val="25"/>
          <w:szCs w:val="25"/>
        </w:rPr>
        <w:t>.</w:t>
      </w:r>
      <w:r w:rsidRPr="00254767">
        <w:rPr>
          <w:sz w:val="25"/>
          <w:szCs w:val="25"/>
        </w:rPr>
        <w:t>01</w:t>
      </w:r>
      <w:r w:rsidR="00D04C1D" w:rsidRPr="00254767">
        <w:rPr>
          <w:sz w:val="25"/>
          <w:szCs w:val="25"/>
        </w:rPr>
        <w:t>.202</w:t>
      </w:r>
      <w:r w:rsidRPr="00254767">
        <w:rPr>
          <w:sz w:val="25"/>
          <w:szCs w:val="25"/>
        </w:rPr>
        <w:t>1</w:t>
      </w:r>
      <w:r w:rsidR="00D04C1D" w:rsidRPr="00254767">
        <w:rPr>
          <w:sz w:val="25"/>
          <w:szCs w:val="25"/>
        </w:rPr>
        <w:t xml:space="preserve"> на официальном сайте Единой информационной системы в сфере закупок в сети «Интернет» (http://zakupki.gov.ru) (далее по тексту – единая информационная система) заказчиком размещено извещение о проведении электронного аукциона № </w:t>
      </w:r>
      <w:r w:rsidRPr="00254767">
        <w:rPr>
          <w:sz w:val="25"/>
          <w:szCs w:val="25"/>
        </w:rPr>
        <w:t>0162300007021000003</w:t>
      </w:r>
      <w:r w:rsidR="00D04C1D" w:rsidRPr="00254767">
        <w:rPr>
          <w:sz w:val="25"/>
          <w:szCs w:val="25"/>
        </w:rPr>
        <w:t xml:space="preserve"> и закупочная документация на </w:t>
      </w:r>
      <w:r w:rsidRPr="00254767">
        <w:rPr>
          <w:sz w:val="25"/>
          <w:szCs w:val="25"/>
        </w:rPr>
        <w:t>реконструкцию сетей теплоснабжения в с.Байкалово от котельной №1 до здания №21 по ул.Революции</w:t>
      </w:r>
      <w:r w:rsidR="00D04C1D" w:rsidRPr="00254767">
        <w:rPr>
          <w:sz w:val="25"/>
          <w:szCs w:val="25"/>
        </w:rPr>
        <w:t>.</w:t>
      </w:r>
    </w:p>
    <w:p w:rsidR="00D04C1D" w:rsidRPr="00254767" w:rsidRDefault="00D04C1D" w:rsidP="000436D1">
      <w:pPr>
        <w:autoSpaceDE w:val="0"/>
        <w:autoSpaceDN w:val="0"/>
        <w:adjustRightInd w:val="0"/>
        <w:ind w:right="21" w:firstLine="709"/>
        <w:jc w:val="both"/>
        <w:outlineLvl w:val="1"/>
        <w:rPr>
          <w:sz w:val="25"/>
          <w:szCs w:val="25"/>
        </w:rPr>
      </w:pPr>
      <w:r w:rsidRPr="00254767">
        <w:rPr>
          <w:sz w:val="25"/>
          <w:szCs w:val="25"/>
        </w:rPr>
        <w:t xml:space="preserve">Начальная (максимальная) цена контракта составила </w:t>
      </w:r>
      <w:r w:rsidR="00B40AF6" w:rsidRPr="00254767">
        <w:rPr>
          <w:sz w:val="25"/>
          <w:szCs w:val="25"/>
        </w:rPr>
        <w:t>6 591 005</w:t>
      </w:r>
      <w:r w:rsidRPr="00254767">
        <w:rPr>
          <w:sz w:val="25"/>
          <w:szCs w:val="25"/>
        </w:rPr>
        <w:t>, 00 рублей.</w:t>
      </w:r>
    </w:p>
    <w:p w:rsidR="00D04C1D" w:rsidRPr="00254767" w:rsidRDefault="00A4063F" w:rsidP="000436D1">
      <w:pPr>
        <w:autoSpaceDE w:val="0"/>
        <w:autoSpaceDN w:val="0"/>
        <w:adjustRightInd w:val="0"/>
        <w:ind w:right="21" w:firstLine="709"/>
        <w:jc w:val="both"/>
        <w:outlineLvl w:val="1"/>
        <w:rPr>
          <w:sz w:val="25"/>
          <w:szCs w:val="25"/>
        </w:rPr>
      </w:pPr>
      <w:r w:rsidRPr="00254767">
        <w:rPr>
          <w:sz w:val="25"/>
          <w:szCs w:val="25"/>
        </w:rPr>
        <w:t>28</w:t>
      </w:r>
      <w:r w:rsidR="00D04C1D" w:rsidRPr="00254767">
        <w:rPr>
          <w:sz w:val="25"/>
          <w:szCs w:val="25"/>
        </w:rPr>
        <w:t>.</w:t>
      </w:r>
      <w:r w:rsidRPr="00254767">
        <w:rPr>
          <w:sz w:val="25"/>
          <w:szCs w:val="25"/>
        </w:rPr>
        <w:t>01</w:t>
      </w:r>
      <w:r w:rsidR="00D04C1D" w:rsidRPr="00254767">
        <w:rPr>
          <w:sz w:val="25"/>
          <w:szCs w:val="25"/>
        </w:rPr>
        <w:t>.202</w:t>
      </w:r>
      <w:r w:rsidRPr="00254767">
        <w:rPr>
          <w:sz w:val="25"/>
          <w:szCs w:val="25"/>
        </w:rPr>
        <w:t>1</w:t>
      </w:r>
      <w:r w:rsidR="00D04C1D" w:rsidRPr="00254767">
        <w:rPr>
          <w:sz w:val="25"/>
          <w:szCs w:val="25"/>
        </w:rPr>
        <w:t xml:space="preserve">г. аукционной комиссией была проведена процедура рассмотрения вторых частей заявок на участие в аукционе, по ее итогам составлен </w:t>
      </w:r>
      <w:hyperlink r:id="rId11" w:tgtFrame="_blank" w:history="1">
        <w:r w:rsidRPr="00254767">
          <w:rPr>
            <w:sz w:val="25"/>
            <w:szCs w:val="25"/>
          </w:rPr>
          <w:t>протокол подведения итогов электронного аукциона от 28.01.2021 №0162300007021000003-2</w:t>
        </w:r>
      </w:hyperlink>
      <w:r w:rsidR="00D04C1D" w:rsidRPr="00254767">
        <w:rPr>
          <w:sz w:val="25"/>
          <w:szCs w:val="25"/>
        </w:rPr>
        <w:t xml:space="preserve">, подписанный присутствующими на заседании членами комиссии. </w:t>
      </w:r>
    </w:p>
    <w:p w:rsidR="00A4063F" w:rsidRPr="00254767" w:rsidRDefault="00D04C1D" w:rsidP="000436D1">
      <w:pPr>
        <w:ind w:firstLine="709"/>
        <w:jc w:val="both"/>
        <w:rPr>
          <w:sz w:val="25"/>
          <w:szCs w:val="25"/>
        </w:rPr>
      </w:pPr>
      <w:r w:rsidRPr="00254767">
        <w:rPr>
          <w:sz w:val="25"/>
          <w:szCs w:val="25"/>
        </w:rPr>
        <w:t xml:space="preserve">В соответствии с указанным протоколом заявка участника закупки </w:t>
      </w:r>
      <w:r w:rsidR="00A4063F" w:rsidRPr="00254767">
        <w:rPr>
          <w:sz w:val="25"/>
          <w:szCs w:val="25"/>
        </w:rPr>
        <w:t xml:space="preserve">ООО Строительная компания «ЧелСтрой» </w:t>
      </w:r>
      <w:r w:rsidRPr="00254767">
        <w:rPr>
          <w:sz w:val="25"/>
          <w:szCs w:val="25"/>
        </w:rPr>
        <w:t>признана не соответствующей требования закупочной документации на основании «</w:t>
      </w:r>
      <w:r w:rsidR="00A4063F" w:rsidRPr="00254767">
        <w:rPr>
          <w:sz w:val="25"/>
          <w:szCs w:val="25"/>
        </w:rPr>
        <w:t>на основании п.2 ч.6 ст.69 Закона 44-ФЗ:</w:t>
      </w:r>
    </w:p>
    <w:p w:rsidR="00A4063F" w:rsidRPr="00254767" w:rsidRDefault="00A4063F" w:rsidP="000436D1">
      <w:pPr>
        <w:ind w:firstLine="709"/>
        <w:jc w:val="both"/>
        <w:rPr>
          <w:sz w:val="25"/>
          <w:szCs w:val="25"/>
        </w:rPr>
      </w:pPr>
      <w:r w:rsidRPr="00254767">
        <w:rPr>
          <w:sz w:val="25"/>
          <w:szCs w:val="25"/>
        </w:rPr>
        <w:t xml:space="preserve">1. Участник закупки находится в реестре недобросовестных поставщиков. </w:t>
      </w:r>
    </w:p>
    <w:p w:rsidR="00D04C1D" w:rsidRPr="00254767" w:rsidRDefault="00A4063F" w:rsidP="000436D1">
      <w:pPr>
        <w:ind w:firstLine="709"/>
        <w:jc w:val="both"/>
        <w:rPr>
          <w:sz w:val="25"/>
          <w:szCs w:val="25"/>
        </w:rPr>
      </w:pPr>
      <w:r w:rsidRPr="00254767">
        <w:rPr>
          <w:sz w:val="25"/>
          <w:szCs w:val="25"/>
        </w:rPr>
        <w:t>2. Участник закупки не предоставил в составе заявки документы, подтверждающие опыт исполнения (с учетом правопреемства) одного контракта (договора) на выполнение работ по строительству, реконструкции линейного объекта за последние 5 лет до даты подачи заявки на участие в закупке.)</w:t>
      </w:r>
      <w:r w:rsidR="00D04C1D" w:rsidRPr="00254767">
        <w:rPr>
          <w:sz w:val="25"/>
          <w:szCs w:val="25"/>
        </w:rPr>
        <w:t>»</w:t>
      </w:r>
    </w:p>
    <w:p w:rsidR="00642128" w:rsidRDefault="00642128" w:rsidP="000436D1">
      <w:pPr>
        <w:autoSpaceDE w:val="0"/>
        <w:autoSpaceDN w:val="0"/>
        <w:adjustRightInd w:val="0"/>
        <w:ind w:firstLine="709"/>
        <w:jc w:val="both"/>
        <w:rPr>
          <w:sz w:val="25"/>
          <w:szCs w:val="25"/>
        </w:rPr>
      </w:pPr>
      <w:r>
        <w:rPr>
          <w:sz w:val="25"/>
          <w:szCs w:val="25"/>
        </w:rPr>
        <w:t xml:space="preserve">Согласно </w:t>
      </w:r>
      <w:r w:rsidR="000436D1">
        <w:rPr>
          <w:sz w:val="25"/>
          <w:szCs w:val="25"/>
        </w:rPr>
        <w:t>ч. 3 ст. 64 Закона о контрактной системе д</w:t>
      </w:r>
      <w:r w:rsidR="000436D1" w:rsidRPr="000436D1">
        <w:rPr>
          <w:sz w:val="25"/>
          <w:szCs w:val="25"/>
        </w:rPr>
        <w:t>окументация об электронном аукционе наряду с предусмотренной </w:t>
      </w:r>
      <w:hyperlink r:id="rId12" w:anchor="dst100821" w:history="1">
        <w:r w:rsidR="000436D1" w:rsidRPr="000436D1">
          <w:rPr>
            <w:sz w:val="25"/>
            <w:szCs w:val="25"/>
          </w:rPr>
          <w:t>частью 1</w:t>
        </w:r>
      </w:hyperlink>
      <w:r w:rsidR="000436D1" w:rsidRPr="000436D1">
        <w:rPr>
          <w:sz w:val="25"/>
          <w:szCs w:val="25"/>
        </w:rPr>
        <w:t> настоящей статьи информацией содержит требования к участникам такого аукциона, установленные в соответствии с </w:t>
      </w:r>
      <w:hyperlink r:id="rId13" w:anchor="dst100335" w:history="1">
        <w:r w:rsidR="000436D1" w:rsidRPr="000436D1">
          <w:rPr>
            <w:sz w:val="25"/>
            <w:szCs w:val="25"/>
          </w:rPr>
          <w:t>частью 1</w:t>
        </w:r>
      </w:hyperlink>
      <w:r w:rsidR="000436D1" w:rsidRPr="000436D1">
        <w:rPr>
          <w:sz w:val="25"/>
          <w:szCs w:val="25"/>
        </w:rPr>
        <w:t>, </w:t>
      </w:r>
      <w:hyperlink r:id="rId14" w:anchor="dst101710" w:history="1">
        <w:r w:rsidR="000436D1" w:rsidRPr="000436D1">
          <w:rPr>
            <w:sz w:val="25"/>
            <w:szCs w:val="25"/>
          </w:rPr>
          <w:t>частями 1.1</w:t>
        </w:r>
      </w:hyperlink>
      <w:r w:rsidR="000436D1" w:rsidRPr="000436D1">
        <w:rPr>
          <w:sz w:val="25"/>
          <w:szCs w:val="25"/>
        </w:rPr>
        <w:t>, </w:t>
      </w:r>
      <w:hyperlink r:id="rId15" w:anchor="dst100344" w:history="1">
        <w:r w:rsidR="000436D1" w:rsidRPr="000436D1">
          <w:rPr>
            <w:sz w:val="25"/>
            <w:szCs w:val="25"/>
          </w:rPr>
          <w:t>2</w:t>
        </w:r>
      </w:hyperlink>
      <w:r w:rsidR="000436D1" w:rsidRPr="000436D1">
        <w:rPr>
          <w:sz w:val="25"/>
          <w:szCs w:val="25"/>
        </w:rPr>
        <w:t> и </w:t>
      </w:r>
      <w:hyperlink r:id="rId16" w:anchor="dst74" w:history="1">
        <w:r w:rsidR="000436D1" w:rsidRPr="000436D1">
          <w:rPr>
            <w:sz w:val="25"/>
            <w:szCs w:val="25"/>
          </w:rPr>
          <w:t>2.1</w:t>
        </w:r>
      </w:hyperlink>
      <w:r w:rsidR="000436D1" w:rsidRPr="000436D1">
        <w:rPr>
          <w:sz w:val="25"/>
          <w:szCs w:val="25"/>
        </w:rPr>
        <w:t> (при наличии таких требований) статьи 31 настоящего Федерального закона.</w:t>
      </w:r>
    </w:p>
    <w:p w:rsidR="0079184C" w:rsidRDefault="0079184C" w:rsidP="000436D1">
      <w:pPr>
        <w:autoSpaceDE w:val="0"/>
        <w:autoSpaceDN w:val="0"/>
        <w:adjustRightInd w:val="0"/>
        <w:ind w:firstLine="709"/>
        <w:jc w:val="both"/>
        <w:rPr>
          <w:sz w:val="25"/>
          <w:szCs w:val="25"/>
        </w:rPr>
      </w:pPr>
      <w:r w:rsidRPr="00254767">
        <w:rPr>
          <w:sz w:val="25"/>
          <w:szCs w:val="25"/>
        </w:rPr>
        <w:t xml:space="preserve">Согласно ч. 1.1 ст. 31 Закона о контрактной системе заказчик вправе установить требование об отсутствии в предусмотренном настоящим Федеральным </w:t>
      </w:r>
      <w:hyperlink r:id="rId17" w:history="1">
        <w:r w:rsidRPr="00254767">
          <w:rPr>
            <w:sz w:val="25"/>
            <w:szCs w:val="25"/>
          </w:rPr>
          <w:t>законом</w:t>
        </w:r>
      </w:hyperlink>
      <w:r w:rsidRPr="00254767">
        <w:rPr>
          <w:sz w:val="25"/>
          <w:szCs w:val="25"/>
        </w:rPr>
        <w:t xml:space="preserve">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w:t>
      </w:r>
      <w:r w:rsidRPr="00254767">
        <w:rPr>
          <w:sz w:val="25"/>
          <w:szCs w:val="25"/>
        </w:rPr>
        <w:lastRenderedPageBreak/>
        <w:t>исполнительного органа, лице, исполняющем функции единоличного исполнительного органа участника закупки - юридического лица</w:t>
      </w:r>
      <w:r w:rsidR="00642128">
        <w:rPr>
          <w:sz w:val="25"/>
          <w:szCs w:val="25"/>
        </w:rPr>
        <w:t>.</w:t>
      </w:r>
    </w:p>
    <w:p w:rsidR="00A4063F" w:rsidRPr="00254767" w:rsidRDefault="0079184C" w:rsidP="0079184C">
      <w:pPr>
        <w:autoSpaceDE w:val="0"/>
        <w:autoSpaceDN w:val="0"/>
        <w:adjustRightInd w:val="0"/>
        <w:ind w:firstLine="709"/>
        <w:jc w:val="both"/>
        <w:rPr>
          <w:sz w:val="25"/>
          <w:szCs w:val="25"/>
        </w:rPr>
      </w:pPr>
      <w:r w:rsidRPr="00254767">
        <w:rPr>
          <w:sz w:val="25"/>
          <w:szCs w:val="25"/>
        </w:rPr>
        <w:t>Согласно п</w:t>
      </w:r>
      <w:r w:rsidR="00030414" w:rsidRPr="00254767">
        <w:rPr>
          <w:sz w:val="25"/>
          <w:szCs w:val="25"/>
        </w:rPr>
        <w:t>.</w:t>
      </w:r>
      <w:r w:rsidRPr="00254767">
        <w:rPr>
          <w:sz w:val="25"/>
          <w:szCs w:val="25"/>
        </w:rPr>
        <w:t xml:space="preserve"> 26 Части II</w:t>
      </w:r>
      <w:r w:rsidR="00EF246C" w:rsidRPr="00254767">
        <w:rPr>
          <w:sz w:val="25"/>
          <w:szCs w:val="25"/>
        </w:rPr>
        <w:t xml:space="preserve"> </w:t>
      </w:r>
      <w:r w:rsidRPr="00254767">
        <w:rPr>
          <w:sz w:val="25"/>
          <w:szCs w:val="25"/>
        </w:rPr>
        <w:t>«Информационная карта электронного аукциона» аукционной документации установлено дополнительное требование к участникам закупки, а именно отсутствие в предусмотренном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A4063F" w:rsidRPr="00254767" w:rsidRDefault="0079184C" w:rsidP="00030414">
      <w:pPr>
        <w:autoSpaceDE w:val="0"/>
        <w:autoSpaceDN w:val="0"/>
        <w:adjustRightInd w:val="0"/>
        <w:ind w:firstLine="709"/>
        <w:jc w:val="both"/>
        <w:rPr>
          <w:sz w:val="25"/>
          <w:szCs w:val="25"/>
        </w:rPr>
      </w:pPr>
      <w:r w:rsidRPr="00254767">
        <w:rPr>
          <w:sz w:val="25"/>
          <w:szCs w:val="25"/>
        </w:rPr>
        <w:t>Как пояснил на заседании Комиссии представитель заказчика на момент рассмотрения вторых частей заявок аукционной комиссией было установлено, что ООО Строительная Компания «ЧелСтрой» включено в реестр недобросовестных поставщиков. В подтверждение указанного довода представитель заказчика представил Комиссии скриншот с сайта Единой информационной системы</w:t>
      </w:r>
      <w:r w:rsidR="00927A50" w:rsidRPr="00254767">
        <w:rPr>
          <w:sz w:val="25"/>
          <w:szCs w:val="25"/>
        </w:rPr>
        <w:t xml:space="preserve"> от 27.01.2021г.</w:t>
      </w:r>
    </w:p>
    <w:p w:rsidR="00030414" w:rsidRPr="00254767" w:rsidRDefault="0079184C" w:rsidP="00030414">
      <w:pPr>
        <w:autoSpaceDE w:val="0"/>
        <w:autoSpaceDN w:val="0"/>
        <w:adjustRightInd w:val="0"/>
        <w:ind w:firstLine="709"/>
        <w:jc w:val="both"/>
        <w:rPr>
          <w:sz w:val="25"/>
          <w:szCs w:val="25"/>
        </w:rPr>
      </w:pPr>
      <w:r w:rsidRPr="00254767">
        <w:rPr>
          <w:sz w:val="25"/>
          <w:szCs w:val="25"/>
        </w:rPr>
        <w:t xml:space="preserve">Комиссией Свердловского УФАС России установлено, что </w:t>
      </w:r>
      <w:r w:rsidR="007F522B" w:rsidRPr="00254767">
        <w:rPr>
          <w:sz w:val="25"/>
          <w:szCs w:val="25"/>
        </w:rPr>
        <w:t xml:space="preserve">согласно скриншоту, представленному заказчиком, из Единой Информационной системе ООО Строительная Компания «ЧелСтрой» </w:t>
      </w:r>
      <w:r w:rsidR="00030414" w:rsidRPr="00254767">
        <w:rPr>
          <w:sz w:val="25"/>
          <w:szCs w:val="25"/>
        </w:rPr>
        <w:t xml:space="preserve">находится в реестре недобросовестных поставщиков по Федеральному </w:t>
      </w:r>
      <w:hyperlink r:id="rId18" w:history="1">
        <w:r w:rsidR="00030414" w:rsidRPr="00254767">
          <w:rPr>
            <w:sz w:val="25"/>
            <w:szCs w:val="25"/>
          </w:rPr>
          <w:t>закону</w:t>
        </w:r>
      </w:hyperlink>
      <w:r w:rsidR="00030414" w:rsidRPr="00254767">
        <w:rPr>
          <w:sz w:val="25"/>
          <w:szCs w:val="25"/>
        </w:rPr>
        <w:t xml:space="preserve"> от 18.07.2011 N 223-ФЗ "О закупках товаров, работ, услуг отдельными видами юридических лиц".</w:t>
      </w:r>
    </w:p>
    <w:p w:rsidR="0079184C" w:rsidRPr="00254767" w:rsidRDefault="00030414" w:rsidP="00030414">
      <w:pPr>
        <w:autoSpaceDE w:val="0"/>
        <w:autoSpaceDN w:val="0"/>
        <w:adjustRightInd w:val="0"/>
        <w:ind w:firstLine="709"/>
        <w:jc w:val="both"/>
        <w:rPr>
          <w:sz w:val="25"/>
          <w:szCs w:val="25"/>
        </w:rPr>
      </w:pPr>
      <w:r w:rsidRPr="00254767">
        <w:rPr>
          <w:sz w:val="25"/>
          <w:szCs w:val="25"/>
        </w:rPr>
        <w:t>Таким образом, Комиссия Свердловского УФАС России приходит к выводу, что наличие сведений об участнике закупки ООО Строительная Компания «ЧелСтрой» в реестре недобросовестных поставщиков по 223-ФЗ не препятствует участию в закупках, проводимых по Закону о контрактной системе(44-ФЗ), поскольку требование к участнику закупки, в соответствии с ч. 1.1 ст. 31, п. 26 Части II «Информационная карта электронного аукциона», устанавливается в части отсутствия информации в  предусмотренном Федеральным законом</w:t>
      </w:r>
      <w:r w:rsidR="00642128">
        <w:rPr>
          <w:sz w:val="25"/>
          <w:szCs w:val="25"/>
        </w:rPr>
        <w:t xml:space="preserve"> (44-ФЗ)</w:t>
      </w:r>
      <w:r w:rsidRPr="00254767">
        <w:rPr>
          <w:sz w:val="25"/>
          <w:szCs w:val="25"/>
        </w:rPr>
        <w:t xml:space="preserve"> реестре недобросовестных поставщиков (подрядчиков, исполнителей).  </w:t>
      </w:r>
    </w:p>
    <w:p w:rsidR="00D04C1D" w:rsidRPr="00254767" w:rsidRDefault="00D04C1D" w:rsidP="00A4063F">
      <w:pPr>
        <w:autoSpaceDE w:val="0"/>
        <w:autoSpaceDN w:val="0"/>
        <w:adjustRightInd w:val="0"/>
        <w:ind w:firstLine="709"/>
        <w:jc w:val="both"/>
        <w:rPr>
          <w:sz w:val="25"/>
          <w:szCs w:val="25"/>
        </w:rPr>
      </w:pPr>
      <w:r w:rsidRPr="00254767">
        <w:rPr>
          <w:sz w:val="25"/>
          <w:szCs w:val="25"/>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D04C1D" w:rsidRPr="00254767" w:rsidRDefault="00D04C1D" w:rsidP="00D04C1D">
      <w:pPr>
        <w:autoSpaceDE w:val="0"/>
        <w:autoSpaceDN w:val="0"/>
        <w:adjustRightInd w:val="0"/>
        <w:ind w:firstLine="709"/>
        <w:jc w:val="both"/>
        <w:rPr>
          <w:sz w:val="25"/>
          <w:szCs w:val="25"/>
        </w:rPr>
      </w:pPr>
      <w:r w:rsidRPr="00254767">
        <w:rPr>
          <w:sz w:val="25"/>
          <w:szCs w:val="25"/>
        </w:rPr>
        <w:t>В соответствии с ч. 5 ст. 66 Закона о контрактной системе вторая часть заявки на участие в электронном аукционе должна содержать в том числе:</w:t>
      </w:r>
    </w:p>
    <w:p w:rsidR="00D04C1D" w:rsidRPr="00254767" w:rsidRDefault="00D04C1D" w:rsidP="00D04C1D">
      <w:pPr>
        <w:autoSpaceDE w:val="0"/>
        <w:autoSpaceDN w:val="0"/>
        <w:adjustRightInd w:val="0"/>
        <w:ind w:firstLine="709"/>
        <w:jc w:val="both"/>
        <w:rPr>
          <w:sz w:val="25"/>
          <w:szCs w:val="25"/>
        </w:rPr>
      </w:pPr>
      <w:r w:rsidRPr="00254767">
        <w:rPr>
          <w:sz w:val="25"/>
          <w:szCs w:val="25"/>
        </w:rPr>
        <w:t>2) документы, подтверждающие соответствие участника такого аукциона требованиям, установленным </w:t>
      </w:r>
      <w:hyperlink r:id="rId19" w:anchor="dst100336" w:history="1">
        <w:r w:rsidRPr="00254767">
          <w:rPr>
            <w:sz w:val="25"/>
            <w:szCs w:val="25"/>
          </w:rPr>
          <w:t>пунктом 1 части 1 статьи 31</w:t>
        </w:r>
      </w:hyperlink>
      <w:r w:rsidRPr="00254767">
        <w:rPr>
          <w:sz w:val="25"/>
          <w:szCs w:val="25"/>
        </w:rPr>
        <w:t>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r:id="rId20" w:anchor="dst100338" w:history="1">
        <w:r w:rsidRPr="00254767">
          <w:rPr>
            <w:sz w:val="25"/>
            <w:szCs w:val="25"/>
          </w:rPr>
          <w:t>пунктами 3</w:t>
        </w:r>
      </w:hyperlink>
      <w:r w:rsidRPr="00254767">
        <w:rPr>
          <w:sz w:val="25"/>
          <w:szCs w:val="25"/>
        </w:rPr>
        <w:t> - </w:t>
      </w:r>
      <w:hyperlink r:id="rId21" w:anchor="dst101709" w:history="1">
        <w:r w:rsidRPr="00254767">
          <w:rPr>
            <w:sz w:val="25"/>
            <w:szCs w:val="25"/>
          </w:rPr>
          <w:t>9 части 1 статьи 31</w:t>
        </w:r>
      </w:hyperlink>
      <w:r w:rsidRPr="00254767">
        <w:rPr>
          <w:sz w:val="25"/>
          <w:szCs w:val="25"/>
        </w:rPr>
        <w:t> настоящего Федерального закона (указанная декларация предоставляется с использованием программно-аппаратных средств электронной площадки);</w:t>
      </w:r>
    </w:p>
    <w:p w:rsidR="00D04C1D" w:rsidRPr="00254767" w:rsidRDefault="00D04C1D" w:rsidP="00D04C1D">
      <w:pPr>
        <w:autoSpaceDE w:val="0"/>
        <w:autoSpaceDN w:val="0"/>
        <w:adjustRightInd w:val="0"/>
        <w:ind w:firstLine="709"/>
        <w:jc w:val="both"/>
        <w:rPr>
          <w:sz w:val="25"/>
          <w:szCs w:val="25"/>
        </w:rPr>
      </w:pPr>
      <w:r w:rsidRPr="00254767">
        <w:rPr>
          <w:sz w:val="25"/>
          <w:szCs w:val="25"/>
        </w:rPr>
        <w:t>В силу п. 3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22" w:anchor="dst100014" w:history="1">
        <w:r w:rsidRPr="00254767">
          <w:rPr>
            <w:sz w:val="25"/>
            <w:szCs w:val="25"/>
          </w:rPr>
          <w:t>дополнительные требования</w:t>
        </w:r>
      </w:hyperlink>
      <w:r w:rsidRPr="00254767">
        <w:rPr>
          <w:sz w:val="25"/>
          <w:szCs w:val="25"/>
        </w:rPr>
        <w:t>, в том числе к наличию:</w:t>
      </w:r>
      <w:bookmarkStart w:id="0" w:name="dst100347"/>
      <w:bookmarkEnd w:id="0"/>
      <w:r w:rsidRPr="00254767">
        <w:rPr>
          <w:sz w:val="25"/>
          <w:szCs w:val="25"/>
        </w:rPr>
        <w:t xml:space="preserve"> опыта работы, связанного с предметом контракта, и деловой репутации.</w:t>
      </w:r>
    </w:p>
    <w:p w:rsidR="00D04C1D" w:rsidRPr="00254767" w:rsidRDefault="00D04C1D" w:rsidP="00D04C1D">
      <w:pPr>
        <w:autoSpaceDE w:val="0"/>
        <w:autoSpaceDN w:val="0"/>
        <w:adjustRightInd w:val="0"/>
        <w:ind w:firstLine="709"/>
        <w:jc w:val="both"/>
        <w:rPr>
          <w:sz w:val="25"/>
          <w:szCs w:val="25"/>
        </w:rPr>
      </w:pPr>
      <w:r w:rsidRPr="00254767">
        <w:rPr>
          <w:sz w:val="25"/>
          <w:szCs w:val="25"/>
        </w:rPr>
        <w:t xml:space="preserve">Согласно с ч. 3 ст. 31 Закона о контрактной системе </w:t>
      </w:r>
      <w:hyperlink r:id="rId23" w:anchor="dst100005" w:history="1">
        <w:r w:rsidRPr="00254767">
          <w:rPr>
            <w:sz w:val="25"/>
            <w:szCs w:val="25"/>
          </w:rPr>
          <w:t>перечень</w:t>
        </w:r>
      </w:hyperlink>
      <w:r w:rsidRPr="00254767">
        <w:rPr>
          <w:sz w:val="25"/>
          <w:szCs w:val="25"/>
        </w:rPr>
        <w:t> документов, которые подтверждают соответствие участников закупок дополнительным требованиям, указанным в </w:t>
      </w:r>
      <w:hyperlink r:id="rId24" w:anchor="dst100344" w:history="1">
        <w:r w:rsidRPr="00254767">
          <w:rPr>
            <w:sz w:val="25"/>
            <w:szCs w:val="25"/>
          </w:rPr>
          <w:t>частях 2</w:t>
        </w:r>
      </w:hyperlink>
      <w:r w:rsidRPr="00254767">
        <w:rPr>
          <w:sz w:val="25"/>
          <w:szCs w:val="25"/>
        </w:rPr>
        <w:t> и </w:t>
      </w:r>
      <w:hyperlink r:id="rId25" w:anchor="dst74" w:history="1">
        <w:r w:rsidRPr="00254767">
          <w:rPr>
            <w:sz w:val="25"/>
            <w:szCs w:val="25"/>
          </w:rPr>
          <w:t>2.1</w:t>
        </w:r>
      </w:hyperlink>
      <w:r w:rsidRPr="00254767">
        <w:rPr>
          <w:sz w:val="25"/>
          <w:szCs w:val="25"/>
        </w:rPr>
        <w:t> настоящей статьи, устанавливается Правительством Российской Федерации.</w:t>
      </w:r>
    </w:p>
    <w:p w:rsidR="00D04C1D" w:rsidRPr="00254767" w:rsidRDefault="00D04C1D" w:rsidP="00D04C1D">
      <w:pPr>
        <w:autoSpaceDE w:val="0"/>
        <w:autoSpaceDN w:val="0"/>
        <w:adjustRightInd w:val="0"/>
        <w:ind w:firstLine="709"/>
        <w:jc w:val="both"/>
        <w:rPr>
          <w:sz w:val="25"/>
          <w:szCs w:val="25"/>
        </w:rPr>
      </w:pPr>
      <w:r w:rsidRPr="00254767">
        <w:rPr>
          <w:sz w:val="25"/>
          <w:szCs w:val="25"/>
        </w:rPr>
        <w:lastRenderedPageBreak/>
        <w:t>В п. 1 Постановления Правительства от 04.02.2015г.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по тексту – Постановление № 99) установлено,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w:t>
      </w:r>
      <w:hyperlink r:id="rId26" w:anchor="block_4" w:history="1">
        <w:r w:rsidRPr="00254767">
          <w:rPr>
            <w:sz w:val="25"/>
            <w:szCs w:val="25"/>
          </w:rPr>
          <w:t>приложению № 1</w:t>
        </w:r>
      </w:hyperlink>
      <w:r w:rsidRPr="00254767">
        <w:rPr>
          <w:sz w:val="25"/>
          <w:szCs w:val="25"/>
        </w:rPr>
        <w:t xml:space="preserve">. Соответствие участников закупки указанным требованиям подтверждается документами, предусмотренными приложением № 1 к настоящему постановлению. </w:t>
      </w:r>
    </w:p>
    <w:p w:rsidR="00D04C1D" w:rsidRPr="00254767" w:rsidRDefault="00D04C1D" w:rsidP="00D04C1D">
      <w:pPr>
        <w:autoSpaceDE w:val="0"/>
        <w:autoSpaceDN w:val="0"/>
        <w:adjustRightInd w:val="0"/>
        <w:ind w:firstLine="709"/>
        <w:jc w:val="both"/>
        <w:rPr>
          <w:sz w:val="25"/>
          <w:szCs w:val="25"/>
        </w:rPr>
      </w:pPr>
      <w:r w:rsidRPr="00254767">
        <w:rPr>
          <w:sz w:val="25"/>
          <w:szCs w:val="25"/>
        </w:rPr>
        <w:t>В Приложении № 1 к Постановлению № 99 установлены дополнительные требования</w:t>
      </w:r>
      <w:r w:rsidR="000436D1">
        <w:rPr>
          <w:sz w:val="25"/>
          <w:szCs w:val="25"/>
        </w:rPr>
        <w:t xml:space="preserve"> </w:t>
      </w:r>
      <w:r w:rsidRPr="00254767">
        <w:rPr>
          <w:sz w:val="25"/>
          <w:szCs w:val="25"/>
        </w:rPr>
        <w:t xml:space="preserve">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а также документы, подтверждающие соответствие дополнительным требованиям: </w:t>
      </w:r>
    </w:p>
    <w:tbl>
      <w:tblPr>
        <w:tblStyle w:val="TableGrid"/>
        <w:tblW w:w="9747" w:type="dxa"/>
        <w:tblInd w:w="0" w:type="dxa"/>
        <w:tblLayout w:type="fixed"/>
        <w:tblLook w:val="04A0" w:firstRow="1" w:lastRow="0" w:firstColumn="1" w:lastColumn="0" w:noHBand="0" w:noVBand="1"/>
      </w:tblPr>
      <w:tblGrid>
        <w:gridCol w:w="704"/>
        <w:gridCol w:w="1737"/>
        <w:gridCol w:w="4075"/>
        <w:gridCol w:w="3231"/>
      </w:tblGrid>
      <w:tr w:rsidR="00D04C1D" w:rsidRPr="000A6683" w:rsidTr="006A3929">
        <w:tc>
          <w:tcPr>
            <w:tcW w:w="2441" w:type="dxa"/>
            <w:gridSpan w:val="2"/>
            <w:hideMark/>
          </w:tcPr>
          <w:p w:rsidR="00D04C1D" w:rsidRPr="009844A0" w:rsidRDefault="00D04C1D" w:rsidP="006A3929">
            <w:pPr>
              <w:pStyle w:val="s1"/>
              <w:ind w:left="142" w:right="84"/>
              <w:jc w:val="both"/>
              <w:rPr>
                <w:sz w:val="18"/>
                <w:szCs w:val="18"/>
              </w:rPr>
            </w:pPr>
            <w:r w:rsidRPr="009844A0">
              <w:rPr>
                <w:sz w:val="18"/>
                <w:szCs w:val="18"/>
              </w:rPr>
              <w:t>Наименование товаров, работ, услуг</w:t>
            </w:r>
          </w:p>
        </w:tc>
        <w:tc>
          <w:tcPr>
            <w:tcW w:w="4075" w:type="dxa"/>
            <w:hideMark/>
          </w:tcPr>
          <w:p w:rsidR="00D04C1D" w:rsidRPr="009844A0" w:rsidRDefault="00D04C1D" w:rsidP="006A3929">
            <w:pPr>
              <w:pStyle w:val="s1"/>
              <w:ind w:left="142" w:right="127"/>
              <w:jc w:val="both"/>
              <w:rPr>
                <w:sz w:val="18"/>
                <w:szCs w:val="18"/>
              </w:rPr>
            </w:pPr>
            <w:r w:rsidRPr="009844A0">
              <w:rPr>
                <w:sz w:val="18"/>
                <w:szCs w:val="18"/>
              </w:rPr>
              <w:t>Дополнительные требования к участникам закупки</w:t>
            </w:r>
          </w:p>
        </w:tc>
        <w:tc>
          <w:tcPr>
            <w:tcW w:w="3231" w:type="dxa"/>
            <w:hideMark/>
          </w:tcPr>
          <w:p w:rsidR="00D04C1D" w:rsidRPr="009844A0" w:rsidRDefault="00D04C1D" w:rsidP="006A3929">
            <w:pPr>
              <w:pStyle w:val="s1"/>
              <w:ind w:left="126" w:right="126"/>
              <w:jc w:val="both"/>
              <w:rPr>
                <w:sz w:val="18"/>
                <w:szCs w:val="18"/>
              </w:rPr>
            </w:pPr>
            <w:r w:rsidRPr="009844A0">
              <w:rPr>
                <w:sz w:val="18"/>
                <w:szCs w:val="18"/>
              </w:rPr>
              <w:t>Документы, подтверждающие соответствие участников закупки дополнительным требованиям</w:t>
            </w:r>
          </w:p>
        </w:tc>
      </w:tr>
      <w:tr w:rsidR="00D04C1D" w:rsidRPr="000A6683" w:rsidTr="006A3929">
        <w:tc>
          <w:tcPr>
            <w:tcW w:w="704" w:type="dxa"/>
            <w:hideMark/>
          </w:tcPr>
          <w:p w:rsidR="00D04C1D" w:rsidRPr="009844A0" w:rsidRDefault="00927A50" w:rsidP="006A3929">
            <w:pPr>
              <w:pStyle w:val="s16"/>
              <w:ind w:left="29" w:right="59"/>
              <w:jc w:val="both"/>
              <w:rPr>
                <w:sz w:val="18"/>
                <w:szCs w:val="18"/>
              </w:rPr>
            </w:pPr>
            <w:r>
              <w:rPr>
                <w:sz w:val="18"/>
                <w:szCs w:val="18"/>
              </w:rPr>
              <w:t>2(1</w:t>
            </w:r>
            <w:r w:rsidR="00D04C1D" w:rsidRPr="009844A0">
              <w:rPr>
                <w:sz w:val="18"/>
                <w:szCs w:val="18"/>
              </w:rPr>
              <w:t>)</w:t>
            </w:r>
          </w:p>
        </w:tc>
        <w:tc>
          <w:tcPr>
            <w:tcW w:w="1737" w:type="dxa"/>
            <w:hideMark/>
          </w:tcPr>
          <w:p w:rsidR="00927A50" w:rsidRPr="00927A50" w:rsidRDefault="00927A50" w:rsidP="00927A50">
            <w:pPr>
              <w:autoSpaceDE w:val="0"/>
              <w:autoSpaceDN w:val="0"/>
              <w:adjustRightInd w:val="0"/>
              <w:rPr>
                <w:sz w:val="18"/>
                <w:szCs w:val="18"/>
              </w:rPr>
            </w:pPr>
            <w:r w:rsidRPr="00927A50">
              <w:rPr>
                <w:sz w:val="18"/>
                <w:szCs w:val="18"/>
              </w:rPr>
              <w:t>Выполнение работ по строительству, реконструкции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D04C1D" w:rsidRPr="009844A0" w:rsidRDefault="00D04C1D" w:rsidP="006A3929">
            <w:pPr>
              <w:autoSpaceDE w:val="0"/>
              <w:autoSpaceDN w:val="0"/>
              <w:adjustRightInd w:val="0"/>
              <w:rPr>
                <w:sz w:val="18"/>
                <w:szCs w:val="18"/>
              </w:rPr>
            </w:pPr>
          </w:p>
        </w:tc>
        <w:tc>
          <w:tcPr>
            <w:tcW w:w="4075" w:type="dxa"/>
            <w:hideMark/>
          </w:tcPr>
          <w:p w:rsidR="00927A50" w:rsidRPr="00927A50" w:rsidRDefault="00927A50" w:rsidP="00927A50">
            <w:pPr>
              <w:autoSpaceDE w:val="0"/>
              <w:autoSpaceDN w:val="0"/>
              <w:adjustRightInd w:val="0"/>
              <w:rPr>
                <w:sz w:val="18"/>
                <w:szCs w:val="18"/>
              </w:rPr>
            </w:pPr>
            <w:r w:rsidRPr="00927A50">
              <w:rPr>
                <w:sz w:val="18"/>
                <w:szCs w:val="18"/>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линейного объекта.</w:t>
            </w:r>
          </w:p>
          <w:p w:rsidR="00927A50" w:rsidRPr="00927A50" w:rsidRDefault="00927A50" w:rsidP="00927A50">
            <w:pPr>
              <w:autoSpaceDE w:val="0"/>
              <w:autoSpaceDN w:val="0"/>
              <w:adjustRightInd w:val="0"/>
              <w:rPr>
                <w:sz w:val="18"/>
                <w:szCs w:val="18"/>
              </w:rPr>
            </w:pPr>
            <w:r w:rsidRPr="00927A50">
              <w:rPr>
                <w:sz w:val="18"/>
                <w:szCs w:val="18"/>
              </w:rPr>
              <w:t>При этом стоимость такого одного исполненного контракта (договора) должна составлять:</w:t>
            </w:r>
          </w:p>
          <w:p w:rsidR="00927A50" w:rsidRPr="00927A50" w:rsidRDefault="00927A50" w:rsidP="00927A50">
            <w:pPr>
              <w:autoSpaceDE w:val="0"/>
              <w:autoSpaceDN w:val="0"/>
              <w:adjustRightInd w:val="0"/>
              <w:rPr>
                <w:sz w:val="18"/>
                <w:szCs w:val="18"/>
              </w:rPr>
            </w:pPr>
            <w:r w:rsidRPr="00927A50">
              <w:rPr>
                <w:sz w:val="18"/>
                <w:szCs w:val="18"/>
              </w:rPr>
              <w:t>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927A50" w:rsidRPr="00927A50" w:rsidRDefault="00927A50" w:rsidP="00927A50">
            <w:pPr>
              <w:autoSpaceDE w:val="0"/>
              <w:autoSpaceDN w:val="0"/>
              <w:adjustRightInd w:val="0"/>
              <w:rPr>
                <w:sz w:val="18"/>
                <w:szCs w:val="18"/>
              </w:rPr>
            </w:pPr>
            <w:r w:rsidRPr="00927A50">
              <w:rPr>
                <w:sz w:val="18"/>
                <w:szCs w:val="18"/>
              </w:rPr>
              <w:t>не менее 40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w:t>
            </w:r>
          </w:p>
          <w:p w:rsidR="00927A50" w:rsidRPr="00927A50" w:rsidRDefault="00927A50" w:rsidP="00927A50">
            <w:pPr>
              <w:autoSpaceDE w:val="0"/>
              <w:autoSpaceDN w:val="0"/>
              <w:adjustRightInd w:val="0"/>
              <w:rPr>
                <w:sz w:val="18"/>
                <w:szCs w:val="18"/>
              </w:rPr>
            </w:pPr>
            <w:r w:rsidRPr="00927A50">
              <w:rPr>
                <w:sz w:val="18"/>
                <w:szCs w:val="18"/>
              </w:rPr>
              <w:t>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w:t>
            </w:r>
          </w:p>
          <w:p w:rsidR="00D04C1D" w:rsidRPr="009844A0" w:rsidRDefault="00D04C1D" w:rsidP="006A3929">
            <w:pPr>
              <w:autoSpaceDE w:val="0"/>
              <w:autoSpaceDN w:val="0"/>
              <w:adjustRightInd w:val="0"/>
              <w:rPr>
                <w:sz w:val="18"/>
                <w:szCs w:val="18"/>
              </w:rPr>
            </w:pPr>
          </w:p>
        </w:tc>
        <w:tc>
          <w:tcPr>
            <w:tcW w:w="3231" w:type="dxa"/>
            <w:hideMark/>
          </w:tcPr>
          <w:p w:rsidR="00927A50" w:rsidRPr="00927A50" w:rsidRDefault="00927A50" w:rsidP="00927A50">
            <w:pPr>
              <w:autoSpaceDE w:val="0"/>
              <w:autoSpaceDN w:val="0"/>
              <w:adjustRightInd w:val="0"/>
              <w:rPr>
                <w:sz w:val="18"/>
                <w:szCs w:val="18"/>
              </w:rPr>
            </w:pPr>
            <w:r>
              <w:rPr>
                <w:sz w:val="18"/>
                <w:szCs w:val="18"/>
              </w:rPr>
              <w:t>к</w:t>
            </w:r>
            <w:r w:rsidRPr="00927A50">
              <w:rPr>
                <w:sz w:val="18"/>
                <w:szCs w:val="18"/>
              </w:rPr>
              <w:t>опия исполненного контракта (договора);</w:t>
            </w:r>
          </w:p>
          <w:p w:rsidR="00927A50" w:rsidRPr="00927A50" w:rsidRDefault="00927A50" w:rsidP="00927A50">
            <w:pPr>
              <w:autoSpaceDE w:val="0"/>
              <w:autoSpaceDN w:val="0"/>
              <w:adjustRightInd w:val="0"/>
              <w:rPr>
                <w:sz w:val="18"/>
                <w:szCs w:val="18"/>
              </w:rPr>
            </w:pPr>
            <w:r w:rsidRPr="00927A50">
              <w:rPr>
                <w:sz w:val="18"/>
                <w:szCs w:val="18"/>
              </w:rPr>
              <w:t xml:space="preserve">копия акта (актов) выполненных работ, содержащего (содержащих) все обязательные реквизиты, установленные </w:t>
            </w:r>
            <w:hyperlink r:id="rId27" w:history="1">
              <w:r w:rsidRPr="00927A50">
                <w:rPr>
                  <w:sz w:val="18"/>
                  <w:szCs w:val="18"/>
                </w:rPr>
                <w:t>частью 2 статьи 9</w:t>
              </w:r>
            </w:hyperlink>
            <w:r w:rsidRPr="00927A50">
              <w:rPr>
                <w:sz w:val="18"/>
                <w:szCs w:val="18"/>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927A50" w:rsidRPr="00927A50" w:rsidRDefault="00927A50" w:rsidP="00927A50">
            <w:pPr>
              <w:autoSpaceDE w:val="0"/>
              <w:autoSpaceDN w:val="0"/>
              <w:adjustRightInd w:val="0"/>
              <w:rPr>
                <w:sz w:val="18"/>
                <w:szCs w:val="18"/>
              </w:rPr>
            </w:pPr>
            <w:r w:rsidRPr="00927A50">
              <w:rPr>
                <w:sz w:val="18"/>
                <w:szCs w:val="18"/>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927A50" w:rsidRPr="00927A50" w:rsidRDefault="00927A50" w:rsidP="00927A50">
            <w:pPr>
              <w:autoSpaceDE w:val="0"/>
              <w:autoSpaceDN w:val="0"/>
              <w:adjustRightInd w:val="0"/>
              <w:rPr>
                <w:sz w:val="18"/>
                <w:szCs w:val="18"/>
              </w:rPr>
            </w:pPr>
            <w:r w:rsidRPr="00927A50">
              <w:rPr>
                <w:sz w:val="18"/>
                <w:szCs w:val="18"/>
              </w:rPr>
              <w:t>Указанный документ должен быть подписан не ранее чем за 5 лет до даты окончания срока подачи заявок на участие в закупке</w:t>
            </w:r>
          </w:p>
          <w:p w:rsidR="00D04C1D" w:rsidRPr="009844A0" w:rsidRDefault="00D04C1D" w:rsidP="006A3929">
            <w:pPr>
              <w:autoSpaceDE w:val="0"/>
              <w:autoSpaceDN w:val="0"/>
              <w:adjustRightInd w:val="0"/>
              <w:rPr>
                <w:sz w:val="18"/>
                <w:szCs w:val="18"/>
              </w:rPr>
            </w:pPr>
          </w:p>
        </w:tc>
      </w:tr>
    </w:tbl>
    <w:p w:rsidR="00D04C1D" w:rsidRPr="00254767" w:rsidRDefault="00D04C1D" w:rsidP="00D04C1D">
      <w:pPr>
        <w:autoSpaceDE w:val="0"/>
        <w:autoSpaceDN w:val="0"/>
        <w:adjustRightInd w:val="0"/>
        <w:ind w:firstLine="709"/>
        <w:jc w:val="both"/>
        <w:rPr>
          <w:sz w:val="25"/>
          <w:szCs w:val="25"/>
        </w:rPr>
      </w:pPr>
      <w:r w:rsidRPr="00254767">
        <w:rPr>
          <w:sz w:val="25"/>
          <w:szCs w:val="25"/>
        </w:rPr>
        <w:t xml:space="preserve">В п. </w:t>
      </w:r>
      <w:r w:rsidR="00EF246C" w:rsidRPr="00254767">
        <w:rPr>
          <w:sz w:val="25"/>
          <w:szCs w:val="25"/>
        </w:rPr>
        <w:t>23</w:t>
      </w:r>
      <w:r w:rsidRPr="00254767">
        <w:rPr>
          <w:sz w:val="25"/>
          <w:szCs w:val="25"/>
        </w:rPr>
        <w:t xml:space="preserve"> </w:t>
      </w:r>
      <w:r w:rsidR="00EF246C" w:rsidRPr="00254767">
        <w:rPr>
          <w:sz w:val="25"/>
          <w:szCs w:val="25"/>
        </w:rPr>
        <w:t>Части II «Информационная карта электронного аукциона» аукционной документации</w:t>
      </w:r>
      <w:r w:rsidRPr="00254767">
        <w:rPr>
          <w:sz w:val="25"/>
          <w:szCs w:val="25"/>
        </w:rPr>
        <w:t xml:space="preserve"> установлены дополнительные требования к участникам закупки в соответствии постановлением Правительства РФ № 99, а именно: </w:t>
      </w:r>
    </w:p>
    <w:p w:rsidR="00EF246C" w:rsidRPr="00254767" w:rsidRDefault="00EF246C" w:rsidP="00D04C1D">
      <w:pPr>
        <w:autoSpaceDE w:val="0"/>
        <w:autoSpaceDN w:val="0"/>
        <w:adjustRightInd w:val="0"/>
        <w:ind w:firstLine="709"/>
        <w:jc w:val="both"/>
        <w:rPr>
          <w:sz w:val="25"/>
          <w:szCs w:val="25"/>
        </w:rPr>
      </w:pPr>
      <w:r w:rsidRPr="00254767">
        <w:rPr>
          <w:sz w:val="25"/>
          <w:szCs w:val="25"/>
        </w:rPr>
        <w:lastRenderedPageBreak/>
        <w:t xml:space="preserve">В соответствии постановлением Правительства РФ № 99, предъявляется дополнительное требование к участникам закупки: требуется наличие опыта исполнения (с учетом правопреемства) одного контракта (договора) на выполнение работ по строительству, реконструкции линейного объекта за последние 5 лет до даты подачи заявки на участие в закупке. При этом стоимость ранее исполненного контракта (договора) должна составлять не менее 50 процентов начальной (максимальной) цены контракта, на право заключить которого проводится закупка. </w:t>
      </w:r>
    </w:p>
    <w:p w:rsidR="00EF246C" w:rsidRPr="00254767" w:rsidRDefault="00EF246C" w:rsidP="00EF246C">
      <w:pPr>
        <w:autoSpaceDE w:val="0"/>
        <w:autoSpaceDN w:val="0"/>
        <w:adjustRightInd w:val="0"/>
        <w:ind w:firstLine="709"/>
        <w:jc w:val="both"/>
        <w:rPr>
          <w:sz w:val="25"/>
          <w:szCs w:val="25"/>
        </w:rPr>
      </w:pPr>
      <w:r w:rsidRPr="00254767">
        <w:rPr>
          <w:sz w:val="25"/>
          <w:szCs w:val="25"/>
        </w:rPr>
        <w:t>В п. 24 Части II «Информационная карта электронного аукциона» аукционной документации установлен перечень документов, которые подтверждают соответствие участников закупок дополнительным требованиям, установленным Правительством Российской Федерации, а именно</w:t>
      </w:r>
    </w:p>
    <w:p w:rsidR="00EF246C" w:rsidRPr="00254767" w:rsidRDefault="00EF246C" w:rsidP="00EF246C">
      <w:pPr>
        <w:pStyle w:val="a"/>
        <w:ind w:firstLine="709"/>
        <w:jc w:val="both"/>
        <w:rPr>
          <w:sz w:val="25"/>
          <w:szCs w:val="25"/>
          <w:lang w:eastAsia="ru-RU"/>
        </w:rPr>
      </w:pPr>
      <w:r w:rsidRPr="00254767">
        <w:rPr>
          <w:sz w:val="25"/>
          <w:szCs w:val="25"/>
          <w:lang w:eastAsia="ru-RU"/>
        </w:rPr>
        <w:t>Копия исполненного контракта (договора);</w:t>
      </w:r>
    </w:p>
    <w:p w:rsidR="00EF246C" w:rsidRPr="00254767" w:rsidRDefault="00EF246C" w:rsidP="00EF246C">
      <w:pPr>
        <w:autoSpaceDE w:val="0"/>
        <w:autoSpaceDN w:val="0"/>
        <w:adjustRightInd w:val="0"/>
        <w:ind w:firstLine="709"/>
        <w:jc w:val="both"/>
        <w:rPr>
          <w:sz w:val="25"/>
          <w:szCs w:val="25"/>
        </w:rPr>
      </w:pPr>
      <w:r w:rsidRPr="00254767">
        <w:rPr>
          <w:sz w:val="25"/>
          <w:szCs w:val="25"/>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D04C1D" w:rsidRPr="00254767" w:rsidRDefault="00D04C1D" w:rsidP="00D04C1D">
      <w:pPr>
        <w:autoSpaceDE w:val="0"/>
        <w:autoSpaceDN w:val="0"/>
        <w:adjustRightInd w:val="0"/>
        <w:ind w:firstLine="709"/>
        <w:jc w:val="both"/>
        <w:rPr>
          <w:sz w:val="25"/>
          <w:szCs w:val="25"/>
        </w:rPr>
      </w:pPr>
      <w:r w:rsidRPr="00254767">
        <w:rPr>
          <w:sz w:val="25"/>
          <w:szCs w:val="25"/>
        </w:rPr>
        <w:t>В соответствии с ч. 1 ст.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w:t>
      </w:r>
      <w:hyperlink r:id="rId28" w:anchor="dst1266" w:history="1">
        <w:r w:rsidRPr="00254767">
          <w:rPr>
            <w:sz w:val="25"/>
            <w:szCs w:val="25"/>
          </w:rPr>
          <w:t>частью 19 статьи 68</w:t>
        </w:r>
      </w:hyperlink>
      <w:r w:rsidRPr="00254767">
        <w:rPr>
          <w:sz w:val="25"/>
          <w:szCs w:val="25"/>
        </w:rPr>
        <w:t> настоящего Федерального закона, в части соответствия их требованиям, установленным документацией о таком аукционе.</w:t>
      </w:r>
    </w:p>
    <w:p w:rsidR="00D04C1D" w:rsidRPr="00254767" w:rsidRDefault="00D04C1D" w:rsidP="00D04C1D">
      <w:pPr>
        <w:autoSpaceDE w:val="0"/>
        <w:autoSpaceDN w:val="0"/>
        <w:adjustRightInd w:val="0"/>
        <w:ind w:firstLine="709"/>
        <w:jc w:val="both"/>
        <w:rPr>
          <w:sz w:val="25"/>
          <w:szCs w:val="25"/>
        </w:rPr>
      </w:pPr>
      <w:r w:rsidRPr="00254767">
        <w:rPr>
          <w:sz w:val="25"/>
          <w:szCs w:val="25"/>
        </w:rPr>
        <w:t>Согласно ч. 19 ст. 68 Закона о контрактной системе в течение одного часа после размещения на электронной площадке протокола, указанного в </w:t>
      </w:r>
      <w:hyperlink r:id="rId29" w:anchor="dst767" w:history="1">
        <w:r w:rsidRPr="00254767">
          <w:rPr>
            <w:sz w:val="25"/>
            <w:szCs w:val="25"/>
          </w:rPr>
          <w:t>части 18</w:t>
        </w:r>
      </w:hyperlink>
      <w:r w:rsidRPr="00254767">
        <w:rPr>
          <w:sz w:val="25"/>
          <w:szCs w:val="25"/>
        </w:rPr>
        <w:t> настоящей статьи,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hyperlink r:id="rId30" w:anchor="dst767" w:history="1">
        <w:r w:rsidRPr="00254767">
          <w:rPr>
            <w:sz w:val="25"/>
            <w:szCs w:val="25"/>
          </w:rPr>
          <w:t>частью 18</w:t>
        </w:r>
      </w:hyperlink>
      <w:r w:rsidRPr="00254767">
        <w:rPr>
          <w:sz w:val="25"/>
          <w:szCs w:val="25"/>
        </w:rPr>
        <w:t> настоящей статьи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информацию и электронные документы этих участников, предусмотренные </w:t>
      </w:r>
      <w:hyperlink r:id="rId31" w:anchor="dst408" w:history="1">
        <w:r w:rsidRPr="00254767">
          <w:rPr>
            <w:sz w:val="25"/>
            <w:szCs w:val="25"/>
          </w:rPr>
          <w:t>частью 11 статьи 24.1</w:t>
        </w:r>
      </w:hyperlink>
      <w:r w:rsidRPr="00254767">
        <w:rPr>
          <w:sz w:val="25"/>
          <w:szCs w:val="25"/>
        </w:rPr>
        <w:t> настоящего Федерального закона. При этом при проведении электронного аукциона в случае включения в документацию о закупке в соответствии с </w:t>
      </w:r>
      <w:hyperlink r:id="rId32" w:anchor="dst1205" w:history="1">
        <w:r w:rsidRPr="00254767">
          <w:rPr>
            <w:sz w:val="25"/>
            <w:szCs w:val="25"/>
          </w:rPr>
          <w:t>пунктом 8 части 1 статьи 33</w:t>
        </w:r>
      </w:hyperlink>
      <w:r w:rsidRPr="00254767">
        <w:rPr>
          <w:sz w:val="25"/>
          <w:szCs w:val="25"/>
        </w:rPr>
        <w:t> настоящего Федерального закона проектной документации оператор электронной площадки также направляет заказчику предусмотренные </w:t>
      </w:r>
      <w:hyperlink r:id="rId33" w:anchor="dst1252" w:history="1">
        <w:r w:rsidRPr="00254767">
          <w:rPr>
            <w:sz w:val="25"/>
            <w:szCs w:val="25"/>
          </w:rPr>
          <w:t>частью 3.1 статьи 66</w:t>
        </w:r>
      </w:hyperlink>
      <w:r w:rsidRPr="00254767">
        <w:rPr>
          <w:sz w:val="25"/>
          <w:szCs w:val="25"/>
        </w:rPr>
        <w:t> настоящего Федерального закона первые части заявок таких участников. В течение указанного срока оператор электронной площадки обязан направить участникам соответствующие уведомления.</w:t>
      </w:r>
    </w:p>
    <w:p w:rsidR="00D04C1D" w:rsidRPr="00254767" w:rsidRDefault="00D04C1D" w:rsidP="00D04C1D">
      <w:pPr>
        <w:autoSpaceDE w:val="0"/>
        <w:autoSpaceDN w:val="0"/>
        <w:adjustRightInd w:val="0"/>
        <w:ind w:firstLine="709"/>
        <w:jc w:val="both"/>
        <w:rPr>
          <w:sz w:val="25"/>
          <w:szCs w:val="25"/>
        </w:rPr>
      </w:pPr>
      <w:r w:rsidRPr="00254767">
        <w:rPr>
          <w:sz w:val="25"/>
          <w:szCs w:val="25"/>
        </w:rPr>
        <w:t>В силу ч. 12 ст. 24.2 Закона о контрактной системе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w:t>
      </w:r>
      <w:hyperlink r:id="rId34" w:anchor="dst100344" w:history="1">
        <w:r w:rsidRPr="00254767">
          <w:rPr>
            <w:sz w:val="25"/>
            <w:szCs w:val="25"/>
          </w:rPr>
          <w:t>частями 2</w:t>
        </w:r>
      </w:hyperlink>
      <w:r w:rsidRPr="00254767">
        <w:rPr>
          <w:sz w:val="25"/>
          <w:szCs w:val="25"/>
        </w:rPr>
        <w:t> и </w:t>
      </w:r>
      <w:hyperlink r:id="rId35" w:anchor="dst74" w:history="1">
        <w:r w:rsidRPr="00254767">
          <w:rPr>
            <w:sz w:val="25"/>
            <w:szCs w:val="25"/>
          </w:rPr>
          <w:t>2.1 статьи 31</w:t>
        </w:r>
      </w:hyperlink>
      <w:r w:rsidRPr="00254767">
        <w:rPr>
          <w:sz w:val="25"/>
          <w:szCs w:val="25"/>
        </w:rPr>
        <w:t> настоящего Федерального закона, участник закупки, аккредитованный на электронной площадке, направляет оператору этой электронной площадки в отношении каждого такого вида электронные документы (или их копии), предусмотренные перечнем, установленным Правительством Российской Федерации в соответствии с </w:t>
      </w:r>
      <w:hyperlink r:id="rId36" w:anchor="dst75" w:history="1">
        <w:r w:rsidRPr="00254767">
          <w:rPr>
            <w:sz w:val="25"/>
            <w:szCs w:val="25"/>
          </w:rPr>
          <w:t>частью 3 статьи 31</w:t>
        </w:r>
      </w:hyperlink>
      <w:r w:rsidRPr="00254767">
        <w:rPr>
          <w:sz w:val="25"/>
          <w:szCs w:val="25"/>
        </w:rPr>
        <w:t> настоящего Федерального закона.</w:t>
      </w:r>
    </w:p>
    <w:p w:rsidR="00D04C1D" w:rsidRPr="00254767" w:rsidRDefault="00D04C1D" w:rsidP="00D04C1D">
      <w:pPr>
        <w:autoSpaceDE w:val="0"/>
        <w:autoSpaceDN w:val="0"/>
        <w:adjustRightInd w:val="0"/>
        <w:ind w:firstLine="709"/>
        <w:jc w:val="both"/>
        <w:rPr>
          <w:sz w:val="25"/>
          <w:szCs w:val="25"/>
        </w:rPr>
      </w:pPr>
      <w:r w:rsidRPr="00254767">
        <w:rPr>
          <w:sz w:val="25"/>
          <w:szCs w:val="25"/>
        </w:rPr>
        <w:lastRenderedPageBreak/>
        <w:t xml:space="preserve">Комиссией установлено, что в составе второй части заявки участника закупки ООО </w:t>
      </w:r>
      <w:r w:rsidR="00EF246C" w:rsidRPr="00254767">
        <w:rPr>
          <w:sz w:val="25"/>
          <w:szCs w:val="25"/>
        </w:rPr>
        <w:t xml:space="preserve">Строительная Компания </w:t>
      </w:r>
      <w:r w:rsidRPr="00254767">
        <w:rPr>
          <w:sz w:val="25"/>
          <w:szCs w:val="25"/>
        </w:rPr>
        <w:t>«</w:t>
      </w:r>
      <w:r w:rsidR="00EF246C" w:rsidRPr="00254767">
        <w:rPr>
          <w:sz w:val="25"/>
          <w:szCs w:val="25"/>
        </w:rPr>
        <w:t>ЧелСтрой</w:t>
      </w:r>
      <w:r w:rsidRPr="00254767">
        <w:rPr>
          <w:sz w:val="25"/>
          <w:szCs w:val="25"/>
        </w:rPr>
        <w:t>», для подтверждения соответствия участника дополнительным требованиям не представлены документы в соответствии с требованиями п. 2.</w:t>
      </w:r>
      <w:r w:rsidR="00EF246C" w:rsidRPr="00254767">
        <w:rPr>
          <w:sz w:val="25"/>
          <w:szCs w:val="25"/>
        </w:rPr>
        <w:t>1</w:t>
      </w:r>
      <w:r w:rsidRPr="00254767">
        <w:rPr>
          <w:sz w:val="25"/>
          <w:szCs w:val="25"/>
        </w:rPr>
        <w:t xml:space="preserve"> Приложения № 1 к Постановлению № 99. </w:t>
      </w:r>
    </w:p>
    <w:p w:rsidR="00D04C1D" w:rsidRPr="00254767" w:rsidRDefault="00D04C1D" w:rsidP="00D04C1D">
      <w:pPr>
        <w:autoSpaceDE w:val="0"/>
        <w:autoSpaceDN w:val="0"/>
        <w:adjustRightInd w:val="0"/>
        <w:ind w:firstLine="709"/>
        <w:jc w:val="both"/>
        <w:rPr>
          <w:sz w:val="25"/>
          <w:szCs w:val="25"/>
        </w:rPr>
      </w:pPr>
      <w:r w:rsidRPr="00254767">
        <w:rPr>
          <w:sz w:val="25"/>
          <w:szCs w:val="25"/>
        </w:rPr>
        <w:t xml:space="preserve">На основании изложенного Комиссией установлено, что участник закупки ООО </w:t>
      </w:r>
      <w:r w:rsidR="00EF246C" w:rsidRPr="00254767">
        <w:rPr>
          <w:sz w:val="25"/>
          <w:szCs w:val="25"/>
        </w:rPr>
        <w:t>Строительная Компания «ЧелСтрой»</w:t>
      </w:r>
      <w:r w:rsidRPr="00254767">
        <w:rPr>
          <w:sz w:val="25"/>
          <w:szCs w:val="25"/>
        </w:rPr>
        <w:t xml:space="preserve"> не подтвердил наличие опыта по выполнению работ по </w:t>
      </w:r>
      <w:r w:rsidR="0003280E">
        <w:rPr>
          <w:sz w:val="25"/>
          <w:szCs w:val="25"/>
        </w:rPr>
        <w:t>в</w:t>
      </w:r>
      <w:r w:rsidR="0003280E" w:rsidRPr="0003280E">
        <w:rPr>
          <w:sz w:val="25"/>
          <w:szCs w:val="25"/>
        </w:rPr>
        <w:t>ыполнению работ по строительству, реконструкции линейного объекта</w:t>
      </w:r>
      <w:r w:rsidRPr="00254767">
        <w:rPr>
          <w:sz w:val="25"/>
          <w:szCs w:val="25"/>
        </w:rPr>
        <w:t xml:space="preserve"> в соответствии с требованиями ч. 3 ст. 64, п. 3 ч. 2 ст. 31 Закона о контрактной системе, п. 2(</w:t>
      </w:r>
      <w:r w:rsidR="00EF246C" w:rsidRPr="00254767">
        <w:rPr>
          <w:sz w:val="25"/>
          <w:szCs w:val="25"/>
        </w:rPr>
        <w:t>1</w:t>
      </w:r>
      <w:r w:rsidRPr="00254767">
        <w:rPr>
          <w:sz w:val="25"/>
          <w:szCs w:val="25"/>
        </w:rPr>
        <w:t xml:space="preserve">) Приложения № 1 к Постановлению № 99, п. </w:t>
      </w:r>
      <w:r w:rsidR="00EF246C" w:rsidRPr="00254767">
        <w:rPr>
          <w:sz w:val="25"/>
          <w:szCs w:val="25"/>
        </w:rPr>
        <w:t>23, 24</w:t>
      </w:r>
      <w:r w:rsidRPr="00254767">
        <w:rPr>
          <w:sz w:val="25"/>
          <w:szCs w:val="25"/>
        </w:rPr>
        <w:t xml:space="preserve"> </w:t>
      </w:r>
      <w:r w:rsidR="00EF246C" w:rsidRPr="00254767">
        <w:rPr>
          <w:sz w:val="25"/>
          <w:szCs w:val="25"/>
        </w:rPr>
        <w:t>Части II «Информационная карта электронного аукциона»</w:t>
      </w:r>
      <w:r w:rsidRPr="00254767">
        <w:rPr>
          <w:sz w:val="25"/>
          <w:szCs w:val="25"/>
        </w:rPr>
        <w:t xml:space="preserve"> аукционной документации.</w:t>
      </w:r>
    </w:p>
    <w:p w:rsidR="00D04C1D" w:rsidRPr="00254767" w:rsidRDefault="00D04C1D" w:rsidP="00D04C1D">
      <w:pPr>
        <w:autoSpaceDE w:val="0"/>
        <w:autoSpaceDN w:val="0"/>
        <w:adjustRightInd w:val="0"/>
        <w:ind w:firstLine="709"/>
        <w:jc w:val="both"/>
        <w:rPr>
          <w:sz w:val="25"/>
          <w:szCs w:val="25"/>
        </w:rPr>
      </w:pPr>
      <w:r w:rsidRPr="00254767">
        <w:rPr>
          <w:sz w:val="25"/>
          <w:szCs w:val="25"/>
        </w:rPr>
        <w:t>В соответствии с ч. 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D04C1D" w:rsidRPr="00254767" w:rsidRDefault="00D04C1D" w:rsidP="00D04C1D">
      <w:pPr>
        <w:autoSpaceDE w:val="0"/>
        <w:autoSpaceDN w:val="0"/>
        <w:adjustRightInd w:val="0"/>
        <w:ind w:firstLine="709"/>
        <w:jc w:val="both"/>
        <w:rPr>
          <w:sz w:val="25"/>
          <w:szCs w:val="25"/>
        </w:rPr>
      </w:pPr>
      <w:r w:rsidRPr="00254767">
        <w:rPr>
          <w:sz w:val="25"/>
          <w:szCs w:val="25"/>
        </w:rPr>
        <w:t>1) непредставления документов и информации, которые предусмотрены </w:t>
      </w:r>
      <w:hyperlink r:id="rId37" w:anchor="dst408" w:history="1">
        <w:r w:rsidRPr="00254767">
          <w:rPr>
            <w:sz w:val="25"/>
            <w:szCs w:val="25"/>
          </w:rPr>
          <w:t>частью 11 статьи 24.1</w:t>
        </w:r>
      </w:hyperlink>
      <w:r w:rsidRPr="00254767">
        <w:rPr>
          <w:sz w:val="25"/>
          <w:szCs w:val="25"/>
        </w:rPr>
        <w:t>, </w:t>
      </w:r>
      <w:hyperlink r:id="rId38" w:anchor="dst1251" w:history="1">
        <w:r w:rsidRPr="00254767">
          <w:rPr>
            <w:sz w:val="25"/>
            <w:szCs w:val="25"/>
          </w:rPr>
          <w:t>частями 3</w:t>
        </w:r>
      </w:hyperlink>
      <w:r w:rsidRPr="00254767">
        <w:rPr>
          <w:sz w:val="25"/>
          <w:szCs w:val="25"/>
        </w:rPr>
        <w:t> или </w:t>
      </w:r>
      <w:hyperlink r:id="rId39" w:anchor="dst1252" w:history="1">
        <w:r w:rsidRPr="00254767">
          <w:rPr>
            <w:sz w:val="25"/>
            <w:szCs w:val="25"/>
          </w:rPr>
          <w:t>3.1</w:t>
        </w:r>
      </w:hyperlink>
      <w:r w:rsidRPr="00254767">
        <w:rPr>
          <w:sz w:val="25"/>
          <w:szCs w:val="25"/>
        </w:rPr>
        <w:t>, </w:t>
      </w:r>
      <w:hyperlink r:id="rId40" w:anchor="dst100856" w:history="1">
        <w:r w:rsidRPr="00254767">
          <w:rPr>
            <w:sz w:val="25"/>
            <w:szCs w:val="25"/>
          </w:rPr>
          <w:t>5</w:t>
        </w:r>
      </w:hyperlink>
      <w:r w:rsidRPr="00254767">
        <w:rPr>
          <w:sz w:val="25"/>
          <w:szCs w:val="25"/>
        </w:rPr>
        <w:t>, </w:t>
      </w:r>
      <w:hyperlink r:id="rId41" w:anchor="dst1258" w:history="1">
        <w:r w:rsidRPr="00254767">
          <w:rPr>
            <w:sz w:val="25"/>
            <w:szCs w:val="25"/>
          </w:rPr>
          <w:t>8.2 статьи 66</w:t>
        </w:r>
      </w:hyperlink>
      <w:r w:rsidR="00FC66B8" w:rsidRPr="00254767">
        <w:rPr>
          <w:sz w:val="25"/>
          <w:szCs w:val="25"/>
        </w:rPr>
        <w:t xml:space="preserve"> </w:t>
      </w:r>
      <w:r w:rsidRPr="00254767">
        <w:rPr>
          <w:sz w:val="25"/>
          <w:szCs w:val="25"/>
        </w:rPr>
        <w:t>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D04C1D" w:rsidRPr="00254767" w:rsidRDefault="00D04C1D" w:rsidP="00D04C1D">
      <w:pPr>
        <w:autoSpaceDE w:val="0"/>
        <w:autoSpaceDN w:val="0"/>
        <w:adjustRightInd w:val="0"/>
        <w:ind w:firstLine="709"/>
        <w:jc w:val="both"/>
        <w:rPr>
          <w:sz w:val="25"/>
          <w:szCs w:val="25"/>
        </w:rPr>
      </w:pPr>
      <w:r w:rsidRPr="00254767">
        <w:rPr>
          <w:sz w:val="25"/>
          <w:szCs w:val="25"/>
        </w:rPr>
        <w:t>2) несоответствия участника такого аукциона требованиям, установленным в соответствии с </w:t>
      </w:r>
      <w:hyperlink r:id="rId42" w:anchor="dst100335" w:history="1">
        <w:r w:rsidRPr="00254767">
          <w:rPr>
            <w:sz w:val="25"/>
            <w:szCs w:val="25"/>
          </w:rPr>
          <w:t>частью 1</w:t>
        </w:r>
      </w:hyperlink>
      <w:r w:rsidRPr="00254767">
        <w:rPr>
          <w:sz w:val="25"/>
          <w:szCs w:val="25"/>
        </w:rPr>
        <w:t>, </w:t>
      </w:r>
      <w:hyperlink r:id="rId43" w:anchor="dst101710" w:history="1">
        <w:r w:rsidRPr="00254767">
          <w:rPr>
            <w:sz w:val="25"/>
            <w:szCs w:val="25"/>
          </w:rPr>
          <w:t>частями 1.1</w:t>
        </w:r>
      </w:hyperlink>
      <w:r w:rsidRPr="00254767">
        <w:rPr>
          <w:sz w:val="25"/>
          <w:szCs w:val="25"/>
        </w:rPr>
        <w:t>, </w:t>
      </w:r>
      <w:hyperlink r:id="rId44" w:anchor="dst100344" w:history="1">
        <w:r w:rsidRPr="00254767">
          <w:rPr>
            <w:sz w:val="25"/>
            <w:szCs w:val="25"/>
          </w:rPr>
          <w:t>2</w:t>
        </w:r>
      </w:hyperlink>
      <w:r w:rsidRPr="00254767">
        <w:rPr>
          <w:sz w:val="25"/>
          <w:szCs w:val="25"/>
        </w:rPr>
        <w:t> и </w:t>
      </w:r>
      <w:hyperlink r:id="rId45" w:anchor="dst74" w:history="1">
        <w:r w:rsidRPr="00254767">
          <w:rPr>
            <w:sz w:val="25"/>
            <w:szCs w:val="25"/>
          </w:rPr>
          <w:t>2.1</w:t>
        </w:r>
      </w:hyperlink>
      <w:r w:rsidRPr="00254767">
        <w:rPr>
          <w:sz w:val="25"/>
          <w:szCs w:val="25"/>
        </w:rPr>
        <w:t> (при наличии таких требований) </w:t>
      </w:r>
      <w:hyperlink r:id="rId46" w:anchor="dst100334" w:history="1">
        <w:r w:rsidRPr="00254767">
          <w:rPr>
            <w:sz w:val="25"/>
            <w:szCs w:val="25"/>
          </w:rPr>
          <w:t>статьи 31</w:t>
        </w:r>
      </w:hyperlink>
      <w:r w:rsidRPr="00254767">
        <w:rPr>
          <w:sz w:val="25"/>
          <w:szCs w:val="25"/>
        </w:rPr>
        <w:t> настоящего Федерального закона;</w:t>
      </w:r>
    </w:p>
    <w:p w:rsidR="00D04C1D" w:rsidRPr="00254767" w:rsidRDefault="00D04C1D" w:rsidP="00D04C1D">
      <w:pPr>
        <w:autoSpaceDE w:val="0"/>
        <w:autoSpaceDN w:val="0"/>
        <w:adjustRightInd w:val="0"/>
        <w:ind w:firstLine="709"/>
        <w:jc w:val="both"/>
        <w:rPr>
          <w:sz w:val="25"/>
          <w:szCs w:val="25"/>
        </w:rPr>
      </w:pPr>
      <w:r w:rsidRPr="00254767">
        <w:rPr>
          <w:sz w:val="25"/>
          <w:szCs w:val="25"/>
        </w:rPr>
        <w:t>3) предусмотренном нормативными правовыми актами, принятыми в соответствии со </w:t>
      </w:r>
      <w:hyperlink r:id="rId47" w:anchor="dst100116" w:history="1">
        <w:r w:rsidRPr="00254767">
          <w:rPr>
            <w:sz w:val="25"/>
            <w:szCs w:val="25"/>
          </w:rPr>
          <w:t>статьей 14</w:t>
        </w:r>
      </w:hyperlink>
      <w:r w:rsidRPr="00254767">
        <w:rPr>
          <w:sz w:val="25"/>
          <w:szCs w:val="25"/>
        </w:rPr>
        <w:t> настоящего Федерального закона.</w:t>
      </w:r>
    </w:p>
    <w:p w:rsidR="00D04C1D" w:rsidRPr="00254767" w:rsidRDefault="00D04C1D" w:rsidP="00D04C1D">
      <w:pPr>
        <w:autoSpaceDE w:val="0"/>
        <w:autoSpaceDN w:val="0"/>
        <w:adjustRightInd w:val="0"/>
        <w:ind w:firstLine="709"/>
        <w:jc w:val="both"/>
        <w:rPr>
          <w:sz w:val="25"/>
          <w:szCs w:val="25"/>
        </w:rPr>
      </w:pPr>
      <w:r w:rsidRPr="00254767">
        <w:rPr>
          <w:sz w:val="25"/>
          <w:szCs w:val="25"/>
        </w:rPr>
        <w:t>В силу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48" w:anchor="dst100930" w:history="1">
        <w:r w:rsidRPr="00254767">
          <w:rPr>
            <w:sz w:val="25"/>
            <w:szCs w:val="25"/>
          </w:rPr>
          <w:t>частью 6</w:t>
        </w:r>
      </w:hyperlink>
      <w:r w:rsidRPr="00254767">
        <w:rPr>
          <w:sz w:val="25"/>
          <w:szCs w:val="25"/>
        </w:rPr>
        <w:t xml:space="preserve">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w:t>
      </w:r>
      <w:hyperlink r:id="rId49" w:anchor="dst750" w:history="1">
        <w:r w:rsidRPr="00254767">
          <w:rPr>
            <w:sz w:val="25"/>
            <w:szCs w:val="25"/>
          </w:rPr>
          <w:t>пунктом 5 части 5 статьи 66</w:t>
        </w:r>
      </w:hyperlink>
      <w:r w:rsidRPr="00254767">
        <w:rPr>
          <w:sz w:val="25"/>
          <w:szCs w:val="25"/>
        </w:rPr>
        <w:t xml:space="preserve"> настоящего Федерального закона, а также </w:t>
      </w:r>
      <w:hyperlink r:id="rId50" w:anchor="dst751" w:history="1">
        <w:r w:rsidRPr="00254767">
          <w:rPr>
            <w:sz w:val="25"/>
            <w:szCs w:val="25"/>
          </w:rPr>
          <w:t>пунктом 6 части 5 статьи 66</w:t>
        </w:r>
      </w:hyperlink>
      <w:r w:rsidR="00EF246C" w:rsidRPr="00254767">
        <w:rPr>
          <w:sz w:val="25"/>
          <w:szCs w:val="25"/>
        </w:rPr>
        <w:t xml:space="preserve"> </w:t>
      </w:r>
      <w:r w:rsidRPr="00254767">
        <w:rPr>
          <w:sz w:val="25"/>
          <w:szCs w:val="25"/>
        </w:rPr>
        <w:t xml:space="preserve">настоящего Федерального закона, за исключением случая закупки товаров, работ, услуг, в отношении которых установлен запрет, предусмотренный </w:t>
      </w:r>
      <w:hyperlink r:id="rId51" w:anchor="dst100116" w:history="1">
        <w:r w:rsidRPr="00254767">
          <w:rPr>
            <w:sz w:val="25"/>
            <w:szCs w:val="25"/>
          </w:rPr>
          <w:t>статьей 14</w:t>
        </w:r>
      </w:hyperlink>
      <w:r w:rsidRPr="00254767">
        <w:rPr>
          <w:sz w:val="25"/>
          <w:szCs w:val="25"/>
        </w:rPr>
        <w:t xml:space="preserve"> настоящего Федерального закона.</w:t>
      </w:r>
    </w:p>
    <w:p w:rsidR="0013668C" w:rsidRPr="00254767" w:rsidRDefault="00D04C1D" w:rsidP="00D04C1D">
      <w:pPr>
        <w:autoSpaceDE w:val="0"/>
        <w:autoSpaceDN w:val="0"/>
        <w:adjustRightInd w:val="0"/>
        <w:ind w:firstLine="709"/>
        <w:jc w:val="both"/>
        <w:rPr>
          <w:sz w:val="25"/>
          <w:szCs w:val="25"/>
        </w:rPr>
      </w:pPr>
      <w:r w:rsidRPr="00254767">
        <w:rPr>
          <w:sz w:val="25"/>
          <w:szCs w:val="25"/>
        </w:rPr>
        <w:t xml:space="preserve">Таким образом, Комиссия Свердловского УФАС России приходит к выводу, что решение о признании заявки участника закупки ООО </w:t>
      </w:r>
      <w:r w:rsidR="00EF246C" w:rsidRPr="00254767">
        <w:rPr>
          <w:sz w:val="25"/>
          <w:szCs w:val="25"/>
        </w:rPr>
        <w:t xml:space="preserve">Строительная Компания </w:t>
      </w:r>
      <w:r w:rsidRPr="00254767">
        <w:rPr>
          <w:sz w:val="25"/>
          <w:szCs w:val="25"/>
        </w:rPr>
        <w:t>«</w:t>
      </w:r>
      <w:r w:rsidR="00EF246C" w:rsidRPr="00254767">
        <w:rPr>
          <w:sz w:val="25"/>
          <w:szCs w:val="25"/>
        </w:rPr>
        <w:t>ЧелСтрой</w:t>
      </w:r>
      <w:r w:rsidRPr="00254767">
        <w:rPr>
          <w:sz w:val="25"/>
          <w:szCs w:val="25"/>
        </w:rPr>
        <w:t xml:space="preserve">» несоответствующей требованиям закупочной документации, Закона о контрактной системе, по основаниям указанным в </w:t>
      </w:r>
      <w:hyperlink r:id="rId52" w:tgtFrame="_blank" w:history="1">
        <w:r w:rsidR="00EF246C" w:rsidRPr="00254767">
          <w:rPr>
            <w:sz w:val="25"/>
            <w:szCs w:val="25"/>
          </w:rPr>
          <w:t>протоколе подведения итогов электронного аукциона от 28.01.2021 №0162300007021000003-2</w:t>
        </w:r>
      </w:hyperlink>
      <w:r w:rsidR="0013668C" w:rsidRPr="00254767">
        <w:rPr>
          <w:sz w:val="25"/>
          <w:szCs w:val="25"/>
        </w:rPr>
        <w:t>:</w:t>
      </w:r>
    </w:p>
    <w:p w:rsidR="0013668C" w:rsidRPr="00254767" w:rsidRDefault="0013668C" w:rsidP="00D04C1D">
      <w:pPr>
        <w:autoSpaceDE w:val="0"/>
        <w:autoSpaceDN w:val="0"/>
        <w:adjustRightInd w:val="0"/>
        <w:ind w:firstLine="709"/>
        <w:jc w:val="both"/>
        <w:rPr>
          <w:sz w:val="25"/>
          <w:szCs w:val="25"/>
        </w:rPr>
      </w:pPr>
      <w:r w:rsidRPr="00254767">
        <w:rPr>
          <w:sz w:val="25"/>
          <w:szCs w:val="25"/>
        </w:rPr>
        <w:t xml:space="preserve">- </w:t>
      </w:r>
      <w:r w:rsidR="00EF246C" w:rsidRPr="00254767">
        <w:rPr>
          <w:sz w:val="25"/>
          <w:szCs w:val="25"/>
        </w:rPr>
        <w:t xml:space="preserve">в части отклонения по основанию «1. Участник закупки находится в реестре недобросовестных поставщиков» аукционной Комиссией было принято в нарушение </w:t>
      </w:r>
      <w:r w:rsidRPr="00254767">
        <w:rPr>
          <w:sz w:val="25"/>
          <w:szCs w:val="25"/>
        </w:rPr>
        <w:t xml:space="preserve">ч. 7 ст. 69 Закона о контрактной системе, поскольку частник закупки не находится в реестре недобросовестных поставщиков Закона о контрактной системе. В данных действиях аукционной комиссии содержатся признаки состава административного правонарушения, предусмотренного ч. 2 ст. 7.30 КоАП РФ. </w:t>
      </w:r>
    </w:p>
    <w:p w:rsidR="0013668C" w:rsidRPr="00254767" w:rsidRDefault="0013668C" w:rsidP="00D04C1D">
      <w:pPr>
        <w:autoSpaceDE w:val="0"/>
        <w:autoSpaceDN w:val="0"/>
        <w:adjustRightInd w:val="0"/>
        <w:ind w:firstLine="709"/>
        <w:jc w:val="both"/>
        <w:rPr>
          <w:sz w:val="25"/>
          <w:szCs w:val="25"/>
        </w:rPr>
      </w:pPr>
      <w:r w:rsidRPr="00254767">
        <w:rPr>
          <w:sz w:val="25"/>
          <w:szCs w:val="25"/>
        </w:rPr>
        <w:t xml:space="preserve">- в части отклонения по основанию «Участник закупки не предоставил в составе заявки документы, подтверждающие опыт исполнения (с учетом правопреемства) одного контракта (договора) на выполнение работ по строительству, реконструкции линейного объекта за последние 5 лет до даты подачи заявки на участие в закупке.)» аукционной Комиссией было принято правомерно, поскольку участник закупки не предоставил </w:t>
      </w:r>
      <w:r w:rsidRPr="00254767">
        <w:rPr>
          <w:sz w:val="25"/>
          <w:szCs w:val="25"/>
        </w:rPr>
        <w:lastRenderedPageBreak/>
        <w:t xml:space="preserve">документы и информацию, подтверждающую соответствие участника дополнительным требованиям. В данных действиях аукционной комиссии нарушений Закона о контрактной системе не выявлено. </w:t>
      </w:r>
    </w:p>
    <w:p w:rsidR="0013668C" w:rsidRPr="00254767" w:rsidRDefault="0013668C" w:rsidP="00D04C1D">
      <w:pPr>
        <w:autoSpaceDE w:val="0"/>
        <w:autoSpaceDN w:val="0"/>
        <w:adjustRightInd w:val="0"/>
        <w:ind w:firstLine="709"/>
        <w:jc w:val="both"/>
        <w:rPr>
          <w:sz w:val="25"/>
          <w:szCs w:val="25"/>
        </w:rPr>
      </w:pPr>
      <w:r w:rsidRPr="00254767">
        <w:rPr>
          <w:sz w:val="25"/>
          <w:szCs w:val="25"/>
        </w:rPr>
        <w:t>В результате проведения внеплановой проверки Комиссией Свердловского УФАС России установлено следующее.</w:t>
      </w:r>
    </w:p>
    <w:p w:rsidR="00A64D6C" w:rsidRPr="00254767" w:rsidRDefault="00A64D6C" w:rsidP="00A64D6C">
      <w:pPr>
        <w:pStyle w:val="a"/>
        <w:ind w:left="20" w:firstLine="700"/>
        <w:jc w:val="both"/>
        <w:rPr>
          <w:sz w:val="25"/>
          <w:szCs w:val="25"/>
          <w:lang w:eastAsia="ru-RU"/>
        </w:rPr>
      </w:pPr>
      <w:r w:rsidRPr="00254767">
        <w:rPr>
          <w:sz w:val="25"/>
          <w:szCs w:val="25"/>
          <w:lang w:eastAsia="ru-RU"/>
        </w:rPr>
        <w:t>Согласно ч. 1 ст. 64 Закона о контрактной системе документация об электронном аукционе, должна содержать, в том числе, информацию, указанную в извещении о проведении такого аукциона.</w:t>
      </w:r>
    </w:p>
    <w:p w:rsidR="00FC66B8" w:rsidRPr="00254767" w:rsidRDefault="00A64D6C" w:rsidP="00A64D6C">
      <w:pPr>
        <w:pStyle w:val="BodyText"/>
        <w:ind w:left="20" w:firstLine="700"/>
        <w:jc w:val="both"/>
        <w:rPr>
          <w:rFonts w:ascii="Times New Roman" w:hAnsi="Times New Roman"/>
          <w:b w:val="0"/>
          <w:sz w:val="25"/>
          <w:szCs w:val="25"/>
        </w:rPr>
      </w:pPr>
      <w:r w:rsidRPr="00254767">
        <w:rPr>
          <w:rFonts w:ascii="Times New Roman" w:hAnsi="Times New Roman"/>
          <w:b w:val="0"/>
          <w:sz w:val="25"/>
          <w:szCs w:val="25"/>
        </w:rPr>
        <w:t xml:space="preserve">Согласно п. 6 ч. 5 ст. 63 Закона о контрактной системе в извещении о проведении электронного аукциона, указывается в том числе, информация, </w:t>
      </w:r>
      <w:r w:rsidR="00FC66B8" w:rsidRPr="00254767">
        <w:rPr>
          <w:rFonts w:ascii="Times New Roman" w:hAnsi="Times New Roman"/>
          <w:b w:val="0"/>
          <w:sz w:val="25"/>
          <w:szCs w:val="25"/>
        </w:rPr>
        <w:t>о требованиях, предъявляемых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r:id="rId53" w:anchor="dst100336" w:history="1">
        <w:r w:rsidR="00FC66B8" w:rsidRPr="00254767">
          <w:rPr>
            <w:rFonts w:ascii="Times New Roman" w:hAnsi="Times New Roman"/>
            <w:b w:val="0"/>
            <w:sz w:val="25"/>
            <w:szCs w:val="25"/>
          </w:rPr>
          <w:t>пунктом 1 части 1</w:t>
        </w:r>
      </w:hyperlink>
      <w:r w:rsidR="00FC66B8" w:rsidRPr="00254767">
        <w:rPr>
          <w:rFonts w:ascii="Times New Roman" w:hAnsi="Times New Roman"/>
          <w:b w:val="0"/>
          <w:sz w:val="25"/>
          <w:szCs w:val="25"/>
        </w:rPr>
        <w:t>, </w:t>
      </w:r>
      <w:hyperlink r:id="rId54" w:anchor="dst100344" w:history="1">
        <w:r w:rsidR="00FC66B8" w:rsidRPr="00254767">
          <w:rPr>
            <w:rFonts w:ascii="Times New Roman" w:hAnsi="Times New Roman"/>
            <w:b w:val="0"/>
            <w:sz w:val="25"/>
            <w:szCs w:val="25"/>
          </w:rPr>
          <w:t>частями 2</w:t>
        </w:r>
      </w:hyperlink>
      <w:r w:rsidR="00FC66B8" w:rsidRPr="00254767">
        <w:rPr>
          <w:rFonts w:ascii="Times New Roman" w:hAnsi="Times New Roman"/>
          <w:b w:val="0"/>
          <w:sz w:val="25"/>
          <w:szCs w:val="25"/>
        </w:rPr>
        <w:t> и </w:t>
      </w:r>
      <w:hyperlink r:id="rId55" w:anchor="dst74" w:history="1">
        <w:r w:rsidR="00FC66B8" w:rsidRPr="00254767">
          <w:rPr>
            <w:rFonts w:ascii="Times New Roman" w:hAnsi="Times New Roman"/>
            <w:b w:val="0"/>
            <w:sz w:val="25"/>
            <w:szCs w:val="25"/>
          </w:rPr>
          <w:t>2.1</w:t>
        </w:r>
      </w:hyperlink>
      <w:r w:rsidR="00FC66B8" w:rsidRPr="00254767">
        <w:rPr>
          <w:rFonts w:ascii="Times New Roman" w:hAnsi="Times New Roman"/>
          <w:b w:val="0"/>
          <w:sz w:val="25"/>
          <w:szCs w:val="25"/>
        </w:rPr>
        <w:t> (при наличии таких требований) статьи 31 настоящего Федерального закона, а также требование, предъявляемое к участникам такого аукциона в соответствии с </w:t>
      </w:r>
      <w:hyperlink r:id="rId56" w:anchor="dst101710" w:history="1">
        <w:r w:rsidR="00FC66B8" w:rsidRPr="00254767">
          <w:rPr>
            <w:rFonts w:ascii="Times New Roman" w:hAnsi="Times New Roman"/>
            <w:b w:val="0"/>
            <w:sz w:val="25"/>
            <w:szCs w:val="25"/>
          </w:rPr>
          <w:t>частью 1.1</w:t>
        </w:r>
      </w:hyperlink>
      <w:r w:rsidR="00FC66B8" w:rsidRPr="00254767">
        <w:rPr>
          <w:rFonts w:ascii="Times New Roman" w:hAnsi="Times New Roman"/>
          <w:b w:val="0"/>
          <w:sz w:val="25"/>
          <w:szCs w:val="25"/>
        </w:rPr>
        <w:t> (при наличии такого требования) статьи 31 настоящего Федерального закона</w:t>
      </w:r>
    </w:p>
    <w:p w:rsidR="00FC66B8" w:rsidRPr="00254767" w:rsidRDefault="00FC66B8" w:rsidP="00FC66B8">
      <w:pPr>
        <w:autoSpaceDE w:val="0"/>
        <w:autoSpaceDN w:val="0"/>
        <w:adjustRightInd w:val="0"/>
        <w:ind w:firstLine="709"/>
        <w:jc w:val="both"/>
        <w:rPr>
          <w:sz w:val="25"/>
          <w:szCs w:val="25"/>
        </w:rPr>
      </w:pPr>
      <w:r w:rsidRPr="00254767">
        <w:rPr>
          <w:sz w:val="25"/>
          <w:szCs w:val="25"/>
        </w:rPr>
        <w:t xml:space="preserve">В п. 23 Части II «Информационная карта электронного аукциона» аукционной документации установлены дополнительные требования к участникам закупки в соответствии постановлением Правительства РФ № 99, а именно: </w:t>
      </w:r>
    </w:p>
    <w:p w:rsidR="00FC66B8" w:rsidRPr="00254767" w:rsidRDefault="00FC66B8" w:rsidP="00FC66B8">
      <w:pPr>
        <w:autoSpaceDE w:val="0"/>
        <w:autoSpaceDN w:val="0"/>
        <w:adjustRightInd w:val="0"/>
        <w:ind w:firstLine="709"/>
        <w:jc w:val="both"/>
        <w:rPr>
          <w:sz w:val="25"/>
          <w:szCs w:val="25"/>
        </w:rPr>
      </w:pPr>
      <w:r w:rsidRPr="00254767">
        <w:rPr>
          <w:sz w:val="25"/>
          <w:szCs w:val="25"/>
        </w:rPr>
        <w:t xml:space="preserve">В соответствии постановлением Правительства РФ № 99, предъявляется дополнительное требование к участникам закупки: требуется наличие опыта исполнения (с учетом правопреемства) одного контракта (договора) на выполнение работ по строительству, реконструкции линейного объекта за последние 5 лет до даты подачи заявки на участие в закупке. При этом стоимость ранее исполненного контракта (договора) должна составлять не менее 50 процентов начальной (максимальной) цены контракта, на право заключить которого проводится закупка. </w:t>
      </w:r>
    </w:p>
    <w:p w:rsidR="00FC66B8" w:rsidRPr="00254767" w:rsidRDefault="00FC66B8" w:rsidP="00A64D6C">
      <w:pPr>
        <w:pStyle w:val="a"/>
        <w:ind w:left="20" w:firstLine="700"/>
        <w:jc w:val="both"/>
        <w:rPr>
          <w:sz w:val="25"/>
          <w:szCs w:val="25"/>
          <w:lang w:eastAsia="ru-RU"/>
        </w:rPr>
      </w:pPr>
      <w:r w:rsidRPr="00254767">
        <w:rPr>
          <w:sz w:val="25"/>
          <w:szCs w:val="25"/>
          <w:lang w:eastAsia="ru-RU"/>
        </w:rPr>
        <w:t>Вместе с тем, Комиссией установлено, что в</w:t>
      </w:r>
      <w:r w:rsidR="00A64D6C" w:rsidRPr="00254767">
        <w:rPr>
          <w:sz w:val="25"/>
          <w:szCs w:val="25"/>
          <w:lang w:eastAsia="ru-RU"/>
        </w:rPr>
        <w:t xml:space="preserve"> извещении № </w:t>
      </w:r>
      <w:r w:rsidRPr="00254767">
        <w:rPr>
          <w:sz w:val="25"/>
          <w:szCs w:val="25"/>
          <w:lang w:eastAsia="ru-RU"/>
        </w:rPr>
        <w:t>0162300007021000003</w:t>
      </w:r>
      <w:r w:rsidR="00A64D6C" w:rsidRPr="00254767">
        <w:rPr>
          <w:sz w:val="25"/>
          <w:szCs w:val="25"/>
          <w:lang w:eastAsia="ru-RU"/>
        </w:rPr>
        <w:t xml:space="preserve"> </w:t>
      </w:r>
      <w:r w:rsidRPr="00254767">
        <w:rPr>
          <w:sz w:val="25"/>
          <w:szCs w:val="25"/>
          <w:lang w:eastAsia="ru-RU"/>
        </w:rPr>
        <w:t xml:space="preserve">отсутствует информация об установлении дополнительных требований к участникам закупки, в соответствии с постановлением Правительства № 99. </w:t>
      </w:r>
    </w:p>
    <w:p w:rsidR="00FC66B8" w:rsidRPr="00254767" w:rsidRDefault="00FC66B8" w:rsidP="00A64D6C">
      <w:pPr>
        <w:ind w:left="20" w:firstLine="700"/>
        <w:jc w:val="both"/>
        <w:rPr>
          <w:sz w:val="25"/>
          <w:szCs w:val="25"/>
        </w:rPr>
      </w:pPr>
      <w:r w:rsidRPr="00254767">
        <w:rPr>
          <w:sz w:val="25"/>
          <w:szCs w:val="25"/>
        </w:rPr>
        <w:t xml:space="preserve">Таким образом, </w:t>
      </w:r>
      <w:r w:rsidR="00A64D6C" w:rsidRPr="00254767">
        <w:rPr>
          <w:sz w:val="25"/>
          <w:szCs w:val="25"/>
        </w:rPr>
        <w:t xml:space="preserve">Комиссия Свердловского УФАС России, проанализировав положения извещения № </w:t>
      </w:r>
      <w:r w:rsidRPr="00254767">
        <w:rPr>
          <w:sz w:val="25"/>
          <w:szCs w:val="25"/>
        </w:rPr>
        <w:t>0162300007021000003</w:t>
      </w:r>
      <w:r w:rsidR="00A64D6C" w:rsidRPr="00254767">
        <w:rPr>
          <w:sz w:val="25"/>
          <w:szCs w:val="25"/>
        </w:rPr>
        <w:t xml:space="preserve">, положения п. </w:t>
      </w:r>
      <w:r w:rsidRPr="00254767">
        <w:rPr>
          <w:sz w:val="25"/>
          <w:szCs w:val="25"/>
        </w:rPr>
        <w:t xml:space="preserve">23 Части II «Информационная карта электронного аукциона» </w:t>
      </w:r>
      <w:r w:rsidR="00A64D6C" w:rsidRPr="00254767">
        <w:rPr>
          <w:sz w:val="25"/>
          <w:szCs w:val="25"/>
        </w:rPr>
        <w:t xml:space="preserve">закупочной документации, установила, что заказчиком, в нарушение п. </w:t>
      </w:r>
      <w:r w:rsidRPr="00254767">
        <w:rPr>
          <w:sz w:val="25"/>
          <w:szCs w:val="25"/>
        </w:rPr>
        <w:t>6</w:t>
      </w:r>
      <w:r w:rsidR="00A64D6C" w:rsidRPr="00254767">
        <w:rPr>
          <w:sz w:val="25"/>
          <w:szCs w:val="25"/>
        </w:rPr>
        <w:t xml:space="preserve"> ч.</w:t>
      </w:r>
      <w:r w:rsidRPr="00254767">
        <w:rPr>
          <w:sz w:val="25"/>
          <w:szCs w:val="25"/>
        </w:rPr>
        <w:t xml:space="preserve"> 5</w:t>
      </w:r>
      <w:r w:rsidR="00A64D6C" w:rsidRPr="00254767">
        <w:rPr>
          <w:sz w:val="25"/>
          <w:szCs w:val="25"/>
        </w:rPr>
        <w:t xml:space="preserve"> ст. </w:t>
      </w:r>
      <w:r w:rsidRPr="00254767">
        <w:rPr>
          <w:sz w:val="25"/>
          <w:szCs w:val="25"/>
        </w:rPr>
        <w:t>63</w:t>
      </w:r>
      <w:r w:rsidR="00A64D6C" w:rsidRPr="00254767">
        <w:rPr>
          <w:sz w:val="25"/>
          <w:szCs w:val="25"/>
        </w:rPr>
        <w:t xml:space="preserve"> Закона о контрактной системе </w:t>
      </w:r>
      <w:r w:rsidRPr="00254767">
        <w:rPr>
          <w:sz w:val="25"/>
          <w:szCs w:val="25"/>
        </w:rPr>
        <w:t xml:space="preserve">не установлены требования, предъявляемые к участникам такого аукциона, и исчерпывающий перечень документов, подтверждающие соответствие участника таким требованиям. </w:t>
      </w:r>
    </w:p>
    <w:p w:rsidR="00FC66B8" w:rsidRPr="00254767" w:rsidRDefault="00FC66B8" w:rsidP="00A64D6C">
      <w:pPr>
        <w:ind w:left="20" w:firstLine="700"/>
        <w:jc w:val="both"/>
        <w:rPr>
          <w:sz w:val="25"/>
          <w:szCs w:val="25"/>
        </w:rPr>
      </w:pPr>
      <w:r w:rsidRPr="00254767">
        <w:rPr>
          <w:sz w:val="25"/>
          <w:szCs w:val="25"/>
        </w:rPr>
        <w:t xml:space="preserve">В действиях заказчика содержатся признаки состава административного правонарушения, предусмотренного ч. 1.4 ст. 7.30 КоАП РФ. </w:t>
      </w:r>
    </w:p>
    <w:p w:rsidR="00D04C1D" w:rsidRPr="00254767" w:rsidRDefault="00D04C1D" w:rsidP="00D04C1D">
      <w:pPr>
        <w:autoSpaceDE w:val="0"/>
        <w:autoSpaceDN w:val="0"/>
        <w:adjustRightInd w:val="0"/>
        <w:ind w:firstLine="709"/>
        <w:jc w:val="both"/>
        <w:rPr>
          <w:sz w:val="25"/>
          <w:szCs w:val="25"/>
        </w:rPr>
      </w:pPr>
      <w:r w:rsidRPr="00254767">
        <w:rPr>
          <w:sz w:val="25"/>
          <w:szCs w:val="25"/>
        </w:rPr>
        <w:t xml:space="preserve">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 </w:t>
      </w:r>
    </w:p>
    <w:p w:rsidR="00D04C1D" w:rsidRPr="00254767" w:rsidRDefault="00D04C1D" w:rsidP="00D04C1D">
      <w:pPr>
        <w:jc w:val="center"/>
        <w:rPr>
          <w:sz w:val="25"/>
          <w:szCs w:val="25"/>
        </w:rPr>
      </w:pPr>
    </w:p>
    <w:p w:rsidR="00D04C1D" w:rsidRDefault="00D04C1D" w:rsidP="00D04C1D">
      <w:pPr>
        <w:jc w:val="center"/>
        <w:rPr>
          <w:b/>
          <w:color w:val="000000"/>
          <w:sz w:val="25"/>
          <w:szCs w:val="25"/>
        </w:rPr>
      </w:pPr>
    </w:p>
    <w:p w:rsidR="000436D1" w:rsidRPr="00254767" w:rsidRDefault="000436D1" w:rsidP="00D04C1D">
      <w:pPr>
        <w:jc w:val="center"/>
        <w:rPr>
          <w:b/>
          <w:color w:val="000000"/>
          <w:sz w:val="25"/>
          <w:szCs w:val="25"/>
        </w:rPr>
      </w:pPr>
    </w:p>
    <w:p w:rsidR="0003280E" w:rsidRDefault="0003280E" w:rsidP="00D04C1D">
      <w:pPr>
        <w:jc w:val="center"/>
        <w:rPr>
          <w:b/>
          <w:color w:val="000000"/>
          <w:sz w:val="25"/>
          <w:szCs w:val="25"/>
        </w:rPr>
      </w:pPr>
    </w:p>
    <w:p w:rsidR="0003280E" w:rsidRDefault="0003280E" w:rsidP="00D04C1D">
      <w:pPr>
        <w:jc w:val="center"/>
        <w:rPr>
          <w:b/>
          <w:color w:val="000000"/>
          <w:sz w:val="25"/>
          <w:szCs w:val="25"/>
        </w:rPr>
      </w:pPr>
    </w:p>
    <w:p w:rsidR="00D04C1D" w:rsidRPr="00254767" w:rsidRDefault="00D04C1D" w:rsidP="00D04C1D">
      <w:pPr>
        <w:jc w:val="center"/>
        <w:rPr>
          <w:b/>
          <w:color w:val="000000"/>
          <w:sz w:val="25"/>
          <w:szCs w:val="25"/>
        </w:rPr>
      </w:pPr>
      <w:r w:rsidRPr="00254767">
        <w:rPr>
          <w:b/>
          <w:color w:val="000000"/>
          <w:sz w:val="25"/>
          <w:szCs w:val="25"/>
        </w:rPr>
        <w:t>Р Е Ш И Л А:</w:t>
      </w:r>
    </w:p>
    <w:p w:rsidR="00D04C1D" w:rsidRPr="00254767" w:rsidRDefault="00D04C1D" w:rsidP="00D04C1D">
      <w:pPr>
        <w:autoSpaceDE w:val="0"/>
        <w:autoSpaceDN w:val="0"/>
        <w:adjustRightInd w:val="0"/>
        <w:ind w:right="21" w:firstLine="709"/>
        <w:jc w:val="both"/>
        <w:outlineLvl w:val="1"/>
        <w:rPr>
          <w:color w:val="000000"/>
          <w:sz w:val="25"/>
          <w:szCs w:val="25"/>
        </w:rPr>
      </w:pPr>
    </w:p>
    <w:p w:rsidR="00D04C1D" w:rsidRPr="00254767" w:rsidRDefault="00D04C1D" w:rsidP="00D04C1D">
      <w:pPr>
        <w:autoSpaceDE w:val="0"/>
        <w:autoSpaceDN w:val="0"/>
        <w:adjustRightInd w:val="0"/>
        <w:ind w:right="21" w:firstLine="709"/>
        <w:jc w:val="both"/>
        <w:outlineLvl w:val="1"/>
        <w:rPr>
          <w:sz w:val="25"/>
          <w:szCs w:val="25"/>
        </w:rPr>
      </w:pPr>
      <w:r w:rsidRPr="00254767">
        <w:rPr>
          <w:sz w:val="25"/>
          <w:szCs w:val="25"/>
        </w:rPr>
        <w:t xml:space="preserve">1. Жалобу ООО </w:t>
      </w:r>
      <w:r w:rsidR="00FC66B8" w:rsidRPr="00254767">
        <w:rPr>
          <w:sz w:val="25"/>
          <w:szCs w:val="25"/>
        </w:rPr>
        <w:t xml:space="preserve">Строительная Компания </w:t>
      </w:r>
      <w:r w:rsidRPr="00254767">
        <w:rPr>
          <w:sz w:val="25"/>
          <w:szCs w:val="25"/>
        </w:rPr>
        <w:t>«</w:t>
      </w:r>
      <w:r w:rsidR="00FC66B8" w:rsidRPr="00254767">
        <w:rPr>
          <w:sz w:val="25"/>
          <w:szCs w:val="25"/>
        </w:rPr>
        <w:t>ЧелСтрой</w:t>
      </w:r>
      <w:r w:rsidRPr="00254767">
        <w:rPr>
          <w:sz w:val="25"/>
          <w:szCs w:val="25"/>
        </w:rPr>
        <w:t xml:space="preserve">» признать </w:t>
      </w:r>
      <w:r w:rsidR="00FC66B8" w:rsidRPr="00254767">
        <w:rPr>
          <w:sz w:val="25"/>
          <w:szCs w:val="25"/>
        </w:rPr>
        <w:t xml:space="preserve">частично </w:t>
      </w:r>
      <w:r w:rsidRPr="00254767">
        <w:rPr>
          <w:sz w:val="25"/>
          <w:szCs w:val="25"/>
        </w:rPr>
        <w:t>обоснованной.</w:t>
      </w:r>
    </w:p>
    <w:p w:rsidR="00C42BD2" w:rsidRPr="00254767" w:rsidRDefault="00D04C1D" w:rsidP="00D04C1D">
      <w:pPr>
        <w:autoSpaceDE w:val="0"/>
        <w:autoSpaceDN w:val="0"/>
        <w:adjustRightInd w:val="0"/>
        <w:ind w:right="21" w:firstLine="709"/>
        <w:jc w:val="both"/>
        <w:outlineLvl w:val="1"/>
        <w:rPr>
          <w:sz w:val="25"/>
          <w:szCs w:val="25"/>
        </w:rPr>
      </w:pPr>
      <w:r w:rsidRPr="00254767">
        <w:rPr>
          <w:sz w:val="25"/>
          <w:szCs w:val="25"/>
        </w:rPr>
        <w:lastRenderedPageBreak/>
        <w:t xml:space="preserve">2. В действиях </w:t>
      </w:r>
      <w:r w:rsidR="00C42BD2" w:rsidRPr="00254767">
        <w:rPr>
          <w:sz w:val="25"/>
          <w:szCs w:val="25"/>
          <w:lang w:eastAsia="en-US"/>
        </w:rPr>
        <w:t>Администрации муниципального образования Байкаловского сельского поселения</w:t>
      </w:r>
      <w:r w:rsidR="00C42BD2" w:rsidRPr="00254767">
        <w:rPr>
          <w:sz w:val="25"/>
          <w:szCs w:val="25"/>
        </w:rPr>
        <w:t xml:space="preserve"> выявлены нарушения п. 6 ч. 5 ст. 63 Закона о контрактной системе. </w:t>
      </w:r>
    </w:p>
    <w:p w:rsidR="00D04C1D" w:rsidRPr="00254767" w:rsidRDefault="00C42BD2" w:rsidP="00D04C1D">
      <w:pPr>
        <w:autoSpaceDE w:val="0"/>
        <w:autoSpaceDN w:val="0"/>
        <w:adjustRightInd w:val="0"/>
        <w:ind w:right="21" w:firstLine="709"/>
        <w:jc w:val="both"/>
        <w:outlineLvl w:val="1"/>
        <w:rPr>
          <w:sz w:val="25"/>
          <w:szCs w:val="25"/>
        </w:rPr>
      </w:pPr>
      <w:r w:rsidRPr="00254767">
        <w:rPr>
          <w:sz w:val="25"/>
          <w:szCs w:val="25"/>
        </w:rPr>
        <w:t>3. В действиях аукционной комиссии выявлены</w:t>
      </w:r>
      <w:r w:rsidR="00D04C1D" w:rsidRPr="00254767">
        <w:rPr>
          <w:sz w:val="25"/>
          <w:szCs w:val="25"/>
        </w:rPr>
        <w:t xml:space="preserve"> </w:t>
      </w:r>
      <w:r w:rsidRPr="00254767">
        <w:rPr>
          <w:sz w:val="25"/>
          <w:szCs w:val="25"/>
        </w:rPr>
        <w:t xml:space="preserve">нарушения ч. 7 ст. 69 </w:t>
      </w:r>
      <w:r w:rsidR="00D04C1D" w:rsidRPr="00254767">
        <w:rPr>
          <w:sz w:val="25"/>
          <w:szCs w:val="25"/>
        </w:rPr>
        <w:t>Закона о</w:t>
      </w:r>
      <w:r w:rsidRPr="00254767">
        <w:rPr>
          <w:sz w:val="25"/>
          <w:szCs w:val="25"/>
        </w:rPr>
        <w:t xml:space="preserve"> контрактной системе</w:t>
      </w:r>
      <w:r w:rsidR="00D04C1D" w:rsidRPr="00254767">
        <w:rPr>
          <w:sz w:val="25"/>
          <w:szCs w:val="25"/>
        </w:rPr>
        <w:t>.</w:t>
      </w:r>
    </w:p>
    <w:p w:rsidR="00D04C1D" w:rsidRPr="00254767" w:rsidRDefault="00C42BD2" w:rsidP="00254767">
      <w:pPr>
        <w:autoSpaceDE w:val="0"/>
        <w:autoSpaceDN w:val="0"/>
        <w:adjustRightInd w:val="0"/>
        <w:ind w:right="21" w:firstLine="709"/>
        <w:jc w:val="both"/>
        <w:outlineLvl w:val="1"/>
        <w:rPr>
          <w:sz w:val="25"/>
          <w:szCs w:val="25"/>
        </w:rPr>
      </w:pPr>
      <w:r w:rsidRPr="00254767">
        <w:rPr>
          <w:sz w:val="25"/>
          <w:szCs w:val="25"/>
        </w:rPr>
        <w:t>4</w:t>
      </w:r>
      <w:r w:rsidR="00D04C1D" w:rsidRPr="00254767">
        <w:rPr>
          <w:sz w:val="25"/>
          <w:szCs w:val="25"/>
        </w:rPr>
        <w:t xml:space="preserve">. Заказчику в лице </w:t>
      </w:r>
      <w:r w:rsidRPr="00254767">
        <w:rPr>
          <w:sz w:val="25"/>
          <w:szCs w:val="25"/>
        </w:rPr>
        <w:t>Администрации муниципального образования Байкаловского сельского поселения</w:t>
      </w:r>
      <w:r w:rsidR="00D04C1D" w:rsidRPr="00254767">
        <w:rPr>
          <w:sz w:val="25"/>
          <w:szCs w:val="25"/>
        </w:rPr>
        <w:t xml:space="preserve">, его комиссии </w:t>
      </w:r>
      <w:r w:rsidRPr="00254767">
        <w:rPr>
          <w:sz w:val="25"/>
          <w:szCs w:val="25"/>
        </w:rPr>
        <w:t xml:space="preserve">выдать </w:t>
      </w:r>
      <w:r w:rsidR="00D04C1D" w:rsidRPr="00254767">
        <w:rPr>
          <w:sz w:val="25"/>
          <w:szCs w:val="25"/>
        </w:rPr>
        <w:t>предписание об устранении нарушений законодательства о контрактной системе.</w:t>
      </w:r>
    </w:p>
    <w:p w:rsidR="00C42BD2" w:rsidRPr="00254767" w:rsidRDefault="00C42BD2" w:rsidP="00254767">
      <w:pPr>
        <w:autoSpaceDE w:val="0"/>
        <w:autoSpaceDN w:val="0"/>
        <w:adjustRightInd w:val="0"/>
        <w:ind w:right="21" w:firstLine="709"/>
        <w:jc w:val="both"/>
        <w:outlineLvl w:val="1"/>
        <w:rPr>
          <w:sz w:val="25"/>
          <w:szCs w:val="25"/>
        </w:rPr>
      </w:pPr>
      <w:r w:rsidRPr="00254767">
        <w:rPr>
          <w:sz w:val="25"/>
          <w:szCs w:val="25"/>
        </w:rPr>
        <w:t xml:space="preserve">5. Обязать заказчика обеспечить явку членов комиссии, принимавших решение об отклонении заявки ООО Строительная Компания «ЧелСтрой», по основаниям, указанным в </w:t>
      </w:r>
      <w:hyperlink r:id="rId57" w:tgtFrame="_blank" w:history="1">
        <w:r w:rsidRPr="00254767">
          <w:rPr>
            <w:sz w:val="25"/>
            <w:szCs w:val="25"/>
          </w:rPr>
          <w:t>протоколе подведения итогов электронного аукциона от 28.01.2021 №0162300007021000003-2</w:t>
        </w:r>
      </w:hyperlink>
      <w:r w:rsidRPr="00254767">
        <w:rPr>
          <w:sz w:val="25"/>
          <w:szCs w:val="25"/>
        </w:rPr>
        <w:t xml:space="preserve"> в части указания основания отклонения «Участник закупки находится в реестре недобросовестных поставщиков» (извещение № 0162300007021000003), с документами, удостоверяющими личность и подтверждающими полномочия каждого из них на совершение указанных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 _____  ____________ 20____г. в ________.</w:t>
      </w:r>
    </w:p>
    <w:p w:rsidR="00C42BD2" w:rsidRPr="00254767" w:rsidRDefault="00C42BD2" w:rsidP="00254767">
      <w:pPr>
        <w:pStyle w:val="2"/>
        <w:shd w:val="clear" w:color="auto" w:fill="auto"/>
        <w:spacing w:line="240" w:lineRule="auto"/>
        <w:ind w:right="-14" w:firstLine="709"/>
        <w:jc w:val="both"/>
        <w:rPr>
          <w:rFonts w:cs="Times New Roman"/>
          <w:sz w:val="25"/>
          <w:szCs w:val="25"/>
          <w:lang w:eastAsia="ru-RU"/>
        </w:rPr>
      </w:pPr>
      <w:r w:rsidRPr="00254767">
        <w:rPr>
          <w:rFonts w:cs="Times New Roman"/>
          <w:sz w:val="25"/>
          <w:szCs w:val="25"/>
          <w:lang w:eastAsia="ru-RU"/>
        </w:rPr>
        <w:t xml:space="preserve">6. Обязать заказчика обеспечить явку должностного лица заказчика, ответственного за </w:t>
      </w:r>
      <w:r w:rsidR="00FD13AC" w:rsidRPr="00254767">
        <w:rPr>
          <w:rFonts w:cs="Times New Roman"/>
          <w:sz w:val="25"/>
          <w:szCs w:val="25"/>
          <w:lang w:eastAsia="ru-RU"/>
        </w:rPr>
        <w:t>размещение извещения</w:t>
      </w:r>
      <w:r w:rsidRPr="00254767">
        <w:rPr>
          <w:rFonts w:cs="Times New Roman"/>
          <w:sz w:val="25"/>
          <w:szCs w:val="25"/>
          <w:lang w:eastAsia="ru-RU"/>
        </w:rPr>
        <w:t xml:space="preserve"> № </w:t>
      </w:r>
      <w:r w:rsidR="00FD13AC" w:rsidRPr="00254767">
        <w:rPr>
          <w:rFonts w:cs="Times New Roman"/>
          <w:sz w:val="25"/>
          <w:szCs w:val="25"/>
          <w:lang w:eastAsia="ru-RU"/>
        </w:rPr>
        <w:t>0162300007021000003</w:t>
      </w:r>
      <w:r w:rsidRPr="00254767">
        <w:rPr>
          <w:rFonts w:cs="Times New Roman"/>
          <w:sz w:val="25"/>
          <w:szCs w:val="25"/>
          <w:lang w:eastAsia="ru-RU"/>
        </w:rPr>
        <w:t xml:space="preserve"> с документами, удостоверяющими личность, с документами, закрепляющими за данным лицом служебную обязанность по совершению таких действий, письменными объяснениями по обстоятельствам дела на составление протокола об административном правонарушении по адресу: г. Екатеринбург, ул. 8 Марта, 5 / Химиков, 3, 4 этаж, с объяснением по факту выявленного нарушения _______________ 20</w:t>
      </w:r>
      <w:r w:rsidRPr="00254767">
        <w:rPr>
          <w:rFonts w:cs="Times New Roman"/>
          <w:sz w:val="25"/>
          <w:szCs w:val="25"/>
          <w:lang w:eastAsia="ru-RU"/>
        </w:rPr>
        <w:softHyphen/>
      </w:r>
      <w:r w:rsidRPr="00254767">
        <w:rPr>
          <w:rFonts w:cs="Times New Roman"/>
          <w:sz w:val="25"/>
          <w:szCs w:val="25"/>
          <w:lang w:eastAsia="ru-RU"/>
        </w:rPr>
        <w:softHyphen/>
      </w:r>
      <w:r w:rsidRPr="00254767">
        <w:rPr>
          <w:rFonts w:cs="Times New Roman"/>
          <w:sz w:val="25"/>
          <w:szCs w:val="25"/>
          <w:lang w:eastAsia="ru-RU"/>
        </w:rPr>
        <w:softHyphen/>
      </w:r>
      <w:r w:rsidRPr="00254767">
        <w:rPr>
          <w:rFonts w:cs="Times New Roman"/>
          <w:sz w:val="25"/>
          <w:szCs w:val="25"/>
          <w:lang w:eastAsia="ru-RU"/>
        </w:rPr>
        <w:softHyphen/>
      </w:r>
      <w:r w:rsidRPr="00254767">
        <w:rPr>
          <w:rFonts w:cs="Times New Roman"/>
          <w:sz w:val="25"/>
          <w:szCs w:val="25"/>
          <w:lang w:eastAsia="ru-RU"/>
        </w:rPr>
        <w:softHyphen/>
      </w:r>
      <w:r w:rsidRPr="00254767">
        <w:rPr>
          <w:rFonts w:cs="Times New Roman"/>
          <w:sz w:val="25"/>
          <w:szCs w:val="25"/>
          <w:lang w:eastAsia="ru-RU"/>
        </w:rPr>
        <w:softHyphen/>
        <w:t>____ г. в ________.</w:t>
      </w:r>
    </w:p>
    <w:p w:rsidR="00C42BD2" w:rsidRPr="00254767" w:rsidRDefault="00C42BD2" w:rsidP="00D04C1D">
      <w:pPr>
        <w:autoSpaceDE w:val="0"/>
        <w:autoSpaceDN w:val="0"/>
        <w:adjustRightInd w:val="0"/>
        <w:ind w:right="21" w:firstLine="709"/>
        <w:jc w:val="both"/>
        <w:outlineLvl w:val="1"/>
        <w:rPr>
          <w:sz w:val="25"/>
          <w:szCs w:val="25"/>
          <w:lang w:eastAsia="en-US"/>
        </w:rPr>
      </w:pPr>
    </w:p>
    <w:p w:rsidR="00D04C1D" w:rsidRPr="00254767" w:rsidRDefault="00D04C1D" w:rsidP="00D04C1D">
      <w:pPr>
        <w:tabs>
          <w:tab w:val="left" w:pos="993"/>
        </w:tabs>
        <w:ind w:firstLine="709"/>
        <w:jc w:val="both"/>
        <w:rPr>
          <w:color w:val="000000"/>
          <w:sz w:val="25"/>
          <w:szCs w:val="25"/>
        </w:rPr>
      </w:pPr>
    </w:p>
    <w:p w:rsidR="00D04C1D" w:rsidRPr="00254767" w:rsidRDefault="00D04C1D" w:rsidP="00D04C1D">
      <w:pPr>
        <w:autoSpaceDE w:val="0"/>
        <w:autoSpaceDN w:val="0"/>
        <w:adjustRightInd w:val="0"/>
        <w:ind w:right="21" w:firstLine="709"/>
        <w:jc w:val="both"/>
        <w:outlineLvl w:val="1"/>
        <w:rPr>
          <w:color w:val="000000"/>
          <w:sz w:val="25"/>
          <w:szCs w:val="25"/>
        </w:rPr>
      </w:pPr>
      <w:r w:rsidRPr="00254767">
        <w:rPr>
          <w:color w:val="000000"/>
          <w:sz w:val="25"/>
          <w:szCs w:val="25"/>
        </w:rPr>
        <w:t>Настоящее решение может быть обжаловано в судебном порядке в течение трех месяцев со дня его принятия.</w:t>
      </w:r>
    </w:p>
    <w:p w:rsidR="00D04C1D" w:rsidRPr="00254767" w:rsidRDefault="00D04C1D" w:rsidP="00D04C1D">
      <w:pPr>
        <w:autoSpaceDE w:val="0"/>
        <w:autoSpaceDN w:val="0"/>
        <w:adjustRightInd w:val="0"/>
        <w:ind w:right="21" w:firstLine="709"/>
        <w:jc w:val="both"/>
        <w:outlineLvl w:val="1"/>
        <w:rPr>
          <w:color w:val="000000"/>
          <w:sz w:val="25"/>
          <w:szCs w:val="25"/>
        </w:rPr>
      </w:pPr>
    </w:p>
    <w:tbl>
      <w:tblPr>
        <w:tblW w:w="0" w:type="auto"/>
        <w:tblInd w:w="108" w:type="dxa"/>
        <w:tblLook w:val="04A0" w:firstRow="1" w:lastRow="0" w:firstColumn="1" w:lastColumn="0" w:noHBand="0" w:noVBand="1"/>
      </w:tblPr>
      <w:tblGrid>
        <w:gridCol w:w="7709"/>
        <w:gridCol w:w="1821"/>
      </w:tblGrid>
      <w:tr w:rsidR="00D04C1D" w:rsidRPr="00254767" w:rsidTr="006A3929">
        <w:tc>
          <w:tcPr>
            <w:tcW w:w="7797" w:type="dxa"/>
            <w:hideMark/>
          </w:tcPr>
          <w:p w:rsidR="00D04C1D" w:rsidRPr="00254767" w:rsidRDefault="00D04C1D" w:rsidP="006A3929">
            <w:pPr>
              <w:pStyle w:val="BodyTextIndent2"/>
              <w:spacing w:after="0" w:line="240" w:lineRule="auto"/>
              <w:ind w:left="0"/>
              <w:rPr>
                <w:bCs/>
                <w:color w:val="000000"/>
                <w:sz w:val="25"/>
                <w:szCs w:val="25"/>
                <w:lang w:eastAsia="en-US"/>
              </w:rPr>
            </w:pPr>
            <w:r w:rsidRPr="00254767">
              <w:rPr>
                <w:bCs/>
                <w:color w:val="000000"/>
                <w:sz w:val="25"/>
                <w:szCs w:val="25"/>
                <w:lang w:eastAsia="en-US"/>
              </w:rPr>
              <w:t>Председатель Комиссии</w:t>
            </w:r>
          </w:p>
        </w:tc>
        <w:tc>
          <w:tcPr>
            <w:tcW w:w="1842" w:type="dxa"/>
          </w:tcPr>
          <w:p w:rsidR="00D04C1D" w:rsidRPr="00254767" w:rsidRDefault="00A76AF5" w:rsidP="006A3929">
            <w:pPr>
              <w:spacing w:line="256" w:lineRule="auto"/>
              <w:rPr>
                <w:sz w:val="25"/>
                <w:szCs w:val="25"/>
                <w:lang w:eastAsia="en-US"/>
              </w:rPr>
            </w:pPr>
            <w:r>
              <w:rPr>
                <w:sz w:val="25"/>
                <w:szCs w:val="25"/>
                <w:lang w:eastAsia="en-US"/>
              </w:rPr>
              <w:t>*</w:t>
            </w:r>
          </w:p>
          <w:p w:rsidR="00D04C1D" w:rsidRPr="00254767" w:rsidRDefault="00D04C1D" w:rsidP="006A3929">
            <w:pPr>
              <w:spacing w:line="256" w:lineRule="auto"/>
              <w:rPr>
                <w:bCs/>
                <w:color w:val="000000"/>
                <w:sz w:val="25"/>
                <w:szCs w:val="25"/>
                <w:lang w:eastAsia="en-US"/>
              </w:rPr>
            </w:pPr>
          </w:p>
        </w:tc>
      </w:tr>
      <w:tr w:rsidR="00D04C1D" w:rsidRPr="00254767" w:rsidTr="006A3929">
        <w:tc>
          <w:tcPr>
            <w:tcW w:w="7797" w:type="dxa"/>
            <w:hideMark/>
          </w:tcPr>
          <w:p w:rsidR="00D04C1D" w:rsidRPr="00254767" w:rsidRDefault="00D04C1D" w:rsidP="006A3929">
            <w:pPr>
              <w:pStyle w:val="BodyTextIndent2"/>
              <w:spacing w:after="0" w:line="240" w:lineRule="auto"/>
              <w:ind w:left="0"/>
              <w:rPr>
                <w:bCs/>
                <w:color w:val="000000"/>
                <w:sz w:val="25"/>
                <w:szCs w:val="25"/>
                <w:lang w:eastAsia="en-US"/>
              </w:rPr>
            </w:pPr>
            <w:r w:rsidRPr="00254767">
              <w:rPr>
                <w:bCs/>
                <w:color w:val="000000"/>
                <w:sz w:val="25"/>
                <w:szCs w:val="25"/>
                <w:lang w:eastAsia="en-US"/>
              </w:rPr>
              <w:t>Члены Комиссии</w:t>
            </w:r>
          </w:p>
        </w:tc>
        <w:tc>
          <w:tcPr>
            <w:tcW w:w="1842" w:type="dxa"/>
          </w:tcPr>
          <w:p w:rsidR="00D04C1D" w:rsidRPr="00254767" w:rsidRDefault="00A76AF5" w:rsidP="006A3929">
            <w:pPr>
              <w:spacing w:line="256" w:lineRule="auto"/>
              <w:rPr>
                <w:sz w:val="25"/>
                <w:szCs w:val="25"/>
                <w:lang w:eastAsia="en-US"/>
              </w:rPr>
            </w:pPr>
            <w:r>
              <w:rPr>
                <w:sz w:val="25"/>
                <w:szCs w:val="25"/>
                <w:lang w:eastAsia="en-US"/>
              </w:rPr>
              <w:t>*</w:t>
            </w:r>
          </w:p>
          <w:p w:rsidR="00D04C1D" w:rsidRPr="00254767" w:rsidRDefault="00D04C1D" w:rsidP="006A3929">
            <w:pPr>
              <w:spacing w:line="256" w:lineRule="auto"/>
              <w:rPr>
                <w:sz w:val="25"/>
                <w:szCs w:val="25"/>
                <w:lang w:eastAsia="en-US"/>
              </w:rPr>
            </w:pPr>
          </w:p>
          <w:p w:rsidR="00D04C1D" w:rsidRPr="00254767" w:rsidRDefault="00A76AF5" w:rsidP="006A3929">
            <w:pPr>
              <w:spacing w:line="256" w:lineRule="auto"/>
              <w:rPr>
                <w:bCs/>
                <w:color w:val="000000"/>
                <w:sz w:val="25"/>
                <w:szCs w:val="25"/>
                <w:lang w:eastAsia="en-US"/>
              </w:rPr>
            </w:pPr>
            <w:r>
              <w:rPr>
                <w:sz w:val="25"/>
                <w:szCs w:val="25"/>
                <w:lang w:eastAsia="en-US"/>
              </w:rPr>
              <w:t>*</w:t>
            </w:r>
            <w:r w:rsidR="00D04C1D" w:rsidRPr="00254767">
              <w:rPr>
                <w:sz w:val="25"/>
                <w:szCs w:val="25"/>
                <w:lang w:eastAsia="en-US"/>
              </w:rPr>
              <w:t xml:space="preserve"> </w:t>
            </w:r>
          </w:p>
        </w:tc>
      </w:tr>
    </w:tbl>
    <w:p w:rsidR="00D04C1D" w:rsidRPr="00254767" w:rsidRDefault="00D04C1D" w:rsidP="00D04C1D">
      <w:pPr>
        <w:rPr>
          <w:sz w:val="24"/>
          <w:szCs w:val="24"/>
        </w:rPr>
      </w:pPr>
    </w:p>
    <w:p w:rsidR="00254767" w:rsidRDefault="00254767">
      <w:pPr>
        <w:spacing w:after="160" w:line="259" w:lineRule="auto"/>
      </w:pPr>
      <w:r>
        <w:br w:type="page"/>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4"/>
        <w:gridCol w:w="4872"/>
      </w:tblGrid>
      <w:tr w:rsidR="00254767" w:rsidTr="006A3929">
        <w:tc>
          <w:tcPr>
            <w:tcW w:w="9854" w:type="dxa"/>
            <w:gridSpan w:val="2"/>
          </w:tcPr>
          <w:p w:rsidR="00254767" w:rsidRDefault="00254767" w:rsidP="006A3929">
            <w:pPr>
              <w:jc w:val="center"/>
              <w:rPr>
                <w:b/>
                <w:sz w:val="32"/>
              </w:rPr>
            </w:pPr>
            <w:r>
              <w:rPr>
                <w:noProof/>
              </w:rPr>
              <w:lastRenderedPageBreak/>
              <w:drawing>
                <wp:inline distT="0" distB="0" distL="0" distR="0" wp14:anchorId="0686143B" wp14:editId="60C2DB7F">
                  <wp:extent cx="763270" cy="826770"/>
                  <wp:effectExtent l="19050" t="0" r="0" b="0"/>
                  <wp:docPr id="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58" cstate="print"/>
                          <a:srcRect/>
                          <a:stretch>
                            <a:fillRect/>
                          </a:stretch>
                        </pic:blipFill>
                        <pic:spPr bwMode="auto">
                          <a:xfrm>
                            <a:off x="0" y="0"/>
                            <a:ext cx="763270" cy="826770"/>
                          </a:xfrm>
                          <a:prstGeom prst="rect">
                            <a:avLst/>
                          </a:prstGeom>
                          <a:noFill/>
                          <a:ln w="9525">
                            <a:noFill/>
                            <a:miter lim="800000"/>
                            <a:headEnd/>
                            <a:tailEnd/>
                          </a:ln>
                        </pic:spPr>
                      </pic:pic>
                    </a:graphicData>
                  </a:graphic>
                </wp:inline>
              </w:drawing>
            </w:r>
          </w:p>
          <w:p w:rsidR="00254767" w:rsidRPr="003673CF" w:rsidRDefault="00254767" w:rsidP="006A3929">
            <w:pPr>
              <w:jc w:val="center"/>
              <w:rPr>
                <w:b/>
                <w:sz w:val="24"/>
                <w:szCs w:val="24"/>
              </w:rPr>
            </w:pPr>
            <w:r w:rsidRPr="003673CF">
              <w:rPr>
                <w:b/>
                <w:sz w:val="24"/>
                <w:szCs w:val="24"/>
              </w:rPr>
              <w:t>УПРАВЛЕНИЕ ФЕДЕРАЛЬНОЙ АНТИМОНОПОЛЬНОЙ СЛУЖБЫ</w:t>
            </w:r>
          </w:p>
          <w:p w:rsidR="00254767" w:rsidRPr="003673CF" w:rsidRDefault="00254767" w:rsidP="006A3929">
            <w:pPr>
              <w:jc w:val="center"/>
              <w:rPr>
                <w:b/>
                <w:sz w:val="24"/>
                <w:szCs w:val="24"/>
              </w:rPr>
            </w:pPr>
            <w:r w:rsidRPr="003673CF">
              <w:rPr>
                <w:b/>
                <w:sz w:val="24"/>
                <w:szCs w:val="24"/>
              </w:rPr>
              <w:t>ПО СВЕРДЛОВСКОЙ ОБЛАСТИ</w:t>
            </w:r>
          </w:p>
          <w:p w:rsidR="00254767" w:rsidRDefault="00254767" w:rsidP="006A3929">
            <w:pPr>
              <w:rPr>
                <w:color w:val="000000"/>
                <w:sz w:val="24"/>
                <w:szCs w:val="24"/>
              </w:rPr>
            </w:pPr>
          </w:p>
        </w:tc>
      </w:tr>
      <w:tr w:rsidR="00254767" w:rsidTr="006A3929">
        <w:tc>
          <w:tcPr>
            <w:tcW w:w="9854" w:type="dxa"/>
            <w:gridSpan w:val="2"/>
          </w:tcPr>
          <w:p w:rsidR="00254767" w:rsidRPr="00F02B29" w:rsidRDefault="00254767" w:rsidP="006A3929">
            <w:pPr>
              <w:jc w:val="center"/>
              <w:rPr>
                <w:b/>
                <w:color w:val="000000"/>
                <w:sz w:val="24"/>
                <w:szCs w:val="24"/>
              </w:rPr>
            </w:pPr>
            <w:r w:rsidRPr="00F02B29">
              <w:rPr>
                <w:b/>
                <w:color w:val="000000"/>
                <w:sz w:val="24"/>
                <w:szCs w:val="24"/>
              </w:rPr>
              <w:t xml:space="preserve">ПРЕДПИСАНИЕ № </w:t>
            </w:r>
            <w:r w:rsidRPr="00254767">
              <w:rPr>
                <w:b/>
                <w:color w:val="000000"/>
                <w:sz w:val="24"/>
                <w:szCs w:val="24"/>
              </w:rPr>
              <w:t>066/06/69-565/2021</w:t>
            </w:r>
          </w:p>
          <w:p w:rsidR="00254767" w:rsidRPr="00F02B29" w:rsidRDefault="00254767" w:rsidP="006A3929">
            <w:pPr>
              <w:jc w:val="center"/>
              <w:rPr>
                <w:color w:val="000000"/>
                <w:sz w:val="24"/>
                <w:szCs w:val="24"/>
              </w:rPr>
            </w:pPr>
            <w:r>
              <w:rPr>
                <w:color w:val="000000"/>
                <w:sz w:val="24"/>
                <w:szCs w:val="24"/>
              </w:rPr>
              <w:t xml:space="preserve">об устранении </w:t>
            </w:r>
            <w:r w:rsidRPr="00F02B29">
              <w:rPr>
                <w:color w:val="000000"/>
                <w:sz w:val="24"/>
                <w:szCs w:val="24"/>
              </w:rPr>
              <w:t>нарушений законодательства о контрактной системе</w:t>
            </w:r>
          </w:p>
          <w:p w:rsidR="00254767" w:rsidRDefault="00254767" w:rsidP="006A3929">
            <w:pPr>
              <w:rPr>
                <w:color w:val="000000"/>
                <w:sz w:val="24"/>
                <w:szCs w:val="24"/>
              </w:rPr>
            </w:pPr>
          </w:p>
        </w:tc>
      </w:tr>
      <w:tr w:rsidR="00254767" w:rsidTr="006A3929">
        <w:tc>
          <w:tcPr>
            <w:tcW w:w="4927" w:type="dxa"/>
          </w:tcPr>
          <w:p w:rsidR="00254767" w:rsidRDefault="00254767" w:rsidP="006A3929">
            <w:pPr>
              <w:rPr>
                <w:color w:val="000000"/>
                <w:sz w:val="24"/>
                <w:szCs w:val="24"/>
              </w:rPr>
            </w:pPr>
            <w:r w:rsidRPr="00F02B29">
              <w:rPr>
                <w:color w:val="000000"/>
                <w:sz w:val="24"/>
                <w:szCs w:val="24"/>
              </w:rPr>
              <w:t>г. Екатеринбург</w:t>
            </w:r>
          </w:p>
        </w:tc>
        <w:tc>
          <w:tcPr>
            <w:tcW w:w="4927" w:type="dxa"/>
          </w:tcPr>
          <w:p w:rsidR="00254767" w:rsidRDefault="00254767" w:rsidP="00254767">
            <w:pPr>
              <w:jc w:val="right"/>
              <w:rPr>
                <w:color w:val="000000"/>
                <w:sz w:val="24"/>
                <w:szCs w:val="24"/>
              </w:rPr>
            </w:pPr>
            <w:r>
              <w:rPr>
                <w:color w:val="000000"/>
                <w:sz w:val="24"/>
                <w:szCs w:val="24"/>
              </w:rPr>
              <w:t>12.02.2021</w:t>
            </w:r>
            <w:r w:rsidRPr="00F02B29">
              <w:rPr>
                <w:color w:val="000000"/>
                <w:sz w:val="24"/>
                <w:szCs w:val="24"/>
              </w:rPr>
              <w:t>г.</w:t>
            </w:r>
          </w:p>
        </w:tc>
      </w:tr>
    </w:tbl>
    <w:p w:rsidR="00254767" w:rsidRDefault="00254767" w:rsidP="00254767">
      <w:pPr>
        <w:ind w:firstLine="709"/>
        <w:jc w:val="both"/>
        <w:rPr>
          <w:color w:val="000000"/>
          <w:sz w:val="24"/>
          <w:szCs w:val="24"/>
        </w:rPr>
      </w:pPr>
    </w:p>
    <w:p w:rsidR="00254767" w:rsidRDefault="00254767" w:rsidP="00254767">
      <w:pPr>
        <w:ind w:firstLine="709"/>
        <w:jc w:val="both"/>
        <w:rPr>
          <w:color w:val="000000"/>
          <w:sz w:val="24"/>
          <w:szCs w:val="24"/>
        </w:rPr>
      </w:pPr>
      <w:r w:rsidRPr="00F02B29">
        <w:rPr>
          <w:color w:val="000000"/>
          <w:sz w:val="24"/>
          <w:szCs w:val="24"/>
        </w:rPr>
        <w:t>Комиссия Управления Федеральной антимонопольной службы по Свердловской области по контролю в сфере закупок в составе:</w:t>
      </w:r>
    </w:p>
    <w:p w:rsidR="00254767" w:rsidRPr="00254767" w:rsidRDefault="00A76AF5" w:rsidP="00254767">
      <w:pPr>
        <w:autoSpaceDE w:val="0"/>
        <w:autoSpaceDN w:val="0"/>
        <w:adjustRightInd w:val="0"/>
        <w:ind w:right="21" w:firstLine="709"/>
        <w:jc w:val="both"/>
        <w:outlineLvl w:val="1"/>
        <w:rPr>
          <w:color w:val="000000"/>
          <w:sz w:val="24"/>
          <w:szCs w:val="24"/>
        </w:rPr>
      </w:pPr>
      <w:r>
        <w:rPr>
          <w:color w:val="000000"/>
          <w:sz w:val="24"/>
          <w:szCs w:val="24"/>
        </w:rPr>
        <w:t>*</w:t>
      </w:r>
    </w:p>
    <w:p w:rsidR="00254767" w:rsidRPr="00F02B29" w:rsidRDefault="00254767" w:rsidP="00254767">
      <w:pPr>
        <w:ind w:firstLine="709"/>
        <w:jc w:val="both"/>
        <w:rPr>
          <w:color w:val="000000"/>
          <w:sz w:val="24"/>
          <w:szCs w:val="24"/>
        </w:rPr>
      </w:pPr>
      <w:r w:rsidRPr="00F02B29">
        <w:rPr>
          <w:color w:val="000000"/>
          <w:sz w:val="24"/>
          <w:szCs w:val="24"/>
        </w:rPr>
        <w:t xml:space="preserve">на основании своего решения № </w:t>
      </w:r>
      <w:r w:rsidRPr="00254767">
        <w:rPr>
          <w:color w:val="000000"/>
          <w:sz w:val="24"/>
          <w:szCs w:val="24"/>
        </w:rPr>
        <w:t>066/06/69-565/2021</w:t>
      </w:r>
      <w:r>
        <w:rPr>
          <w:color w:val="000000"/>
          <w:sz w:val="24"/>
          <w:szCs w:val="24"/>
        </w:rPr>
        <w:t xml:space="preserve"> </w:t>
      </w:r>
      <w:r w:rsidRPr="00F02B29">
        <w:rPr>
          <w:color w:val="000000"/>
          <w:sz w:val="24"/>
          <w:szCs w:val="24"/>
        </w:rPr>
        <w:t xml:space="preserve">от </w:t>
      </w:r>
      <w:r>
        <w:rPr>
          <w:color w:val="000000"/>
          <w:sz w:val="24"/>
          <w:szCs w:val="24"/>
        </w:rPr>
        <w:t>12.02.2021</w:t>
      </w:r>
      <w:r w:rsidRPr="00F02B29">
        <w:rPr>
          <w:color w:val="000000"/>
          <w:sz w:val="24"/>
          <w:szCs w:val="24"/>
        </w:rPr>
        <w:t xml:space="preserve"> г.,</w:t>
      </w:r>
    </w:p>
    <w:p w:rsidR="00254767" w:rsidRPr="00F02B29" w:rsidRDefault="00254767" w:rsidP="00254767">
      <w:pPr>
        <w:ind w:firstLine="709"/>
        <w:jc w:val="center"/>
        <w:rPr>
          <w:color w:val="000000"/>
          <w:sz w:val="24"/>
          <w:szCs w:val="24"/>
        </w:rPr>
      </w:pPr>
    </w:p>
    <w:p w:rsidR="00254767" w:rsidRPr="003673CF" w:rsidRDefault="00254767" w:rsidP="00254767">
      <w:pPr>
        <w:jc w:val="center"/>
        <w:rPr>
          <w:b/>
          <w:color w:val="000000"/>
          <w:sz w:val="24"/>
          <w:szCs w:val="24"/>
        </w:rPr>
      </w:pPr>
      <w:r w:rsidRPr="003673CF">
        <w:rPr>
          <w:b/>
          <w:color w:val="000000"/>
          <w:sz w:val="24"/>
          <w:szCs w:val="24"/>
        </w:rPr>
        <w:t>ПРЕДПИСЫВАЕТ:</w:t>
      </w:r>
    </w:p>
    <w:p w:rsidR="00254767" w:rsidRPr="00F02B29" w:rsidRDefault="00254767" w:rsidP="00254767">
      <w:pPr>
        <w:ind w:firstLine="709"/>
        <w:jc w:val="both"/>
        <w:rPr>
          <w:color w:val="000000"/>
          <w:sz w:val="24"/>
          <w:szCs w:val="24"/>
        </w:rPr>
      </w:pPr>
    </w:p>
    <w:p w:rsidR="00254767" w:rsidRPr="00A75198" w:rsidRDefault="00254767" w:rsidP="00254767">
      <w:pPr>
        <w:numPr>
          <w:ilvl w:val="0"/>
          <w:numId w:val="3"/>
        </w:numPr>
        <w:tabs>
          <w:tab w:val="num" w:pos="-284"/>
          <w:tab w:val="left" w:pos="993"/>
        </w:tabs>
        <w:ind w:left="0" w:firstLine="709"/>
        <w:jc w:val="both"/>
        <w:rPr>
          <w:b/>
          <w:bCs/>
          <w:sz w:val="24"/>
          <w:szCs w:val="24"/>
        </w:rPr>
      </w:pPr>
      <w:r w:rsidRPr="00A75198">
        <w:rPr>
          <w:sz w:val="24"/>
          <w:szCs w:val="24"/>
        </w:rPr>
        <w:t>Заказчику в лице</w:t>
      </w:r>
      <w:r>
        <w:rPr>
          <w:noProof/>
          <w:sz w:val="24"/>
          <w:szCs w:val="24"/>
        </w:rPr>
        <w:t xml:space="preserve"> </w:t>
      </w:r>
      <w:r w:rsidRPr="00254767">
        <w:rPr>
          <w:sz w:val="24"/>
          <w:szCs w:val="24"/>
        </w:rPr>
        <w:t>Администрации муниципального образования Байкаловского сельского поселения</w:t>
      </w:r>
      <w:r>
        <w:rPr>
          <w:sz w:val="24"/>
          <w:szCs w:val="24"/>
        </w:rPr>
        <w:t xml:space="preserve">, его комиссии </w:t>
      </w:r>
      <w:r>
        <w:rPr>
          <w:b/>
          <w:sz w:val="24"/>
          <w:szCs w:val="24"/>
        </w:rPr>
        <w:t>в срок до 05 марта</w:t>
      </w:r>
      <w:r w:rsidRPr="00A75198">
        <w:rPr>
          <w:b/>
          <w:sz w:val="24"/>
          <w:szCs w:val="24"/>
        </w:rPr>
        <w:t xml:space="preserve"> </w:t>
      </w:r>
      <w:r>
        <w:rPr>
          <w:b/>
          <w:sz w:val="24"/>
          <w:szCs w:val="24"/>
        </w:rPr>
        <w:t xml:space="preserve">2021 </w:t>
      </w:r>
      <w:r w:rsidRPr="00A75198">
        <w:rPr>
          <w:b/>
          <w:sz w:val="24"/>
          <w:szCs w:val="24"/>
        </w:rPr>
        <w:t>года</w:t>
      </w:r>
      <w:r w:rsidRPr="00A75198">
        <w:rPr>
          <w:sz w:val="24"/>
          <w:szCs w:val="24"/>
        </w:rPr>
        <w:t xml:space="preserve"> устранить нарушение Закона о контрактной системе </w:t>
      </w:r>
      <w:r>
        <w:rPr>
          <w:sz w:val="24"/>
          <w:szCs w:val="24"/>
        </w:rPr>
        <w:t>установленные</w:t>
      </w:r>
      <w:r w:rsidRPr="00A75198">
        <w:rPr>
          <w:sz w:val="24"/>
          <w:szCs w:val="24"/>
        </w:rPr>
        <w:t xml:space="preserve"> решением №</w:t>
      </w:r>
      <w:r>
        <w:rPr>
          <w:sz w:val="24"/>
          <w:szCs w:val="24"/>
        </w:rPr>
        <w:t> </w:t>
      </w:r>
      <w:r>
        <w:rPr>
          <w:color w:val="000000"/>
          <w:sz w:val="24"/>
          <w:szCs w:val="24"/>
        </w:rPr>
        <w:t>066/06/69-565/2021</w:t>
      </w:r>
      <w:r w:rsidRPr="00F02B29">
        <w:rPr>
          <w:color w:val="000000"/>
          <w:sz w:val="24"/>
          <w:szCs w:val="24"/>
        </w:rPr>
        <w:t xml:space="preserve"> от </w:t>
      </w:r>
      <w:r>
        <w:rPr>
          <w:color w:val="000000"/>
          <w:sz w:val="24"/>
          <w:szCs w:val="24"/>
        </w:rPr>
        <w:t>12.02.2021</w:t>
      </w:r>
      <w:r w:rsidRPr="00A75198">
        <w:rPr>
          <w:sz w:val="24"/>
          <w:szCs w:val="24"/>
        </w:rPr>
        <w:t>г., (извещение №</w:t>
      </w:r>
      <w:r>
        <w:rPr>
          <w:sz w:val="24"/>
          <w:szCs w:val="24"/>
        </w:rPr>
        <w:t> </w:t>
      </w:r>
      <w:r>
        <w:rPr>
          <w:color w:val="000000"/>
          <w:sz w:val="24"/>
          <w:szCs w:val="24"/>
        </w:rPr>
        <w:t>0162300007021000003</w:t>
      </w:r>
      <w:r w:rsidRPr="00A75198">
        <w:rPr>
          <w:sz w:val="24"/>
          <w:szCs w:val="24"/>
        </w:rPr>
        <w:t xml:space="preserve">), </w:t>
      </w:r>
      <w:r>
        <w:rPr>
          <w:sz w:val="24"/>
          <w:szCs w:val="24"/>
        </w:rPr>
        <w:t xml:space="preserve">путем отмены всех составленных в ходе проведения аукциона протоколов, внесения изменений в аукционную документацию, в части устранения выявленных нарушений, продления срока подачи заявок и завершения процедуры проведения закупки в соответствии с требованиями Закона о контрактной системе. </w:t>
      </w:r>
    </w:p>
    <w:p w:rsidR="00254767" w:rsidRDefault="00254767" w:rsidP="00254767">
      <w:pPr>
        <w:numPr>
          <w:ilvl w:val="0"/>
          <w:numId w:val="3"/>
        </w:numPr>
        <w:tabs>
          <w:tab w:val="num" w:pos="-284"/>
          <w:tab w:val="left" w:pos="993"/>
          <w:tab w:val="num" w:pos="1276"/>
        </w:tabs>
        <w:ind w:left="0" w:firstLine="709"/>
        <w:jc w:val="both"/>
        <w:rPr>
          <w:sz w:val="24"/>
          <w:szCs w:val="24"/>
        </w:rPr>
      </w:pPr>
      <w:r w:rsidRPr="00A75198">
        <w:rPr>
          <w:sz w:val="24"/>
          <w:szCs w:val="24"/>
        </w:rPr>
        <w:t>Оператору электронной торговой площадки</w:t>
      </w:r>
      <w:r>
        <w:rPr>
          <w:sz w:val="24"/>
          <w:szCs w:val="24"/>
        </w:rPr>
        <w:t>, единой информационной системе</w:t>
      </w:r>
      <w:r w:rsidRPr="00A75198">
        <w:rPr>
          <w:sz w:val="24"/>
          <w:szCs w:val="24"/>
        </w:rPr>
        <w:t xml:space="preserve"> обеспечить исполнение пункта 1 настоящего предписания.</w:t>
      </w:r>
    </w:p>
    <w:p w:rsidR="00254767" w:rsidRPr="00504BEA" w:rsidRDefault="00254767" w:rsidP="00254767">
      <w:pPr>
        <w:numPr>
          <w:ilvl w:val="0"/>
          <w:numId w:val="3"/>
        </w:numPr>
        <w:tabs>
          <w:tab w:val="num" w:pos="-284"/>
          <w:tab w:val="left" w:pos="993"/>
          <w:tab w:val="num" w:pos="1276"/>
        </w:tabs>
        <w:ind w:left="0" w:firstLine="709"/>
        <w:jc w:val="both"/>
        <w:rPr>
          <w:sz w:val="24"/>
          <w:szCs w:val="24"/>
        </w:rPr>
      </w:pPr>
      <w:r w:rsidRPr="006C5D8B">
        <w:rPr>
          <w:sz w:val="24"/>
          <w:szCs w:val="24"/>
        </w:rPr>
        <w:t xml:space="preserve">Заказчику в лице </w:t>
      </w:r>
      <w:r w:rsidRPr="00254767">
        <w:rPr>
          <w:sz w:val="24"/>
          <w:szCs w:val="24"/>
        </w:rPr>
        <w:t>Администрации муниципального образования Байкаловского сельского поселения</w:t>
      </w:r>
      <w:r w:rsidRPr="006C5D8B">
        <w:rPr>
          <w:sz w:val="24"/>
          <w:szCs w:val="24"/>
        </w:rPr>
        <w:t xml:space="preserve"> в</w:t>
      </w:r>
      <w:r w:rsidRPr="001323F4">
        <w:rPr>
          <w:sz w:val="24"/>
          <w:szCs w:val="24"/>
        </w:rPr>
        <w:t xml:space="preserve"> срок до </w:t>
      </w:r>
      <w:r>
        <w:rPr>
          <w:sz w:val="24"/>
          <w:szCs w:val="24"/>
        </w:rPr>
        <w:t>12</w:t>
      </w:r>
      <w:r w:rsidRPr="001323F4">
        <w:rPr>
          <w:sz w:val="24"/>
          <w:szCs w:val="24"/>
        </w:rPr>
        <w:t xml:space="preserve"> </w:t>
      </w:r>
      <w:r>
        <w:rPr>
          <w:sz w:val="24"/>
          <w:szCs w:val="24"/>
        </w:rPr>
        <w:t>марта 2021</w:t>
      </w:r>
      <w:r w:rsidRPr="001323F4">
        <w:rPr>
          <w:sz w:val="24"/>
          <w:szCs w:val="24"/>
        </w:rPr>
        <w:t xml:space="preserve"> года</w:t>
      </w:r>
      <w:r w:rsidRPr="006C5D8B">
        <w:rPr>
          <w:sz w:val="24"/>
          <w:szCs w:val="24"/>
        </w:rPr>
        <w:t xml:space="preserve">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w:t>
      </w:r>
      <w:r>
        <w:rPr>
          <w:sz w:val="24"/>
          <w:szCs w:val="24"/>
        </w:rPr>
        <w:t xml:space="preserve"> </w:t>
      </w:r>
      <w:r w:rsidRPr="00504BEA">
        <w:rPr>
          <w:sz w:val="24"/>
          <w:szCs w:val="24"/>
        </w:rPr>
        <w:t xml:space="preserve">или на адрес электронной почты: </w:t>
      </w:r>
      <w:r w:rsidRPr="001323F4">
        <w:rPr>
          <w:sz w:val="24"/>
          <w:szCs w:val="24"/>
        </w:rPr>
        <w:t>to</w:t>
      </w:r>
      <w:r w:rsidRPr="00504BEA">
        <w:rPr>
          <w:sz w:val="24"/>
          <w:szCs w:val="24"/>
        </w:rPr>
        <w:t>66@</w:t>
      </w:r>
      <w:r w:rsidRPr="001323F4">
        <w:rPr>
          <w:sz w:val="24"/>
          <w:szCs w:val="24"/>
        </w:rPr>
        <w:t>fas</w:t>
      </w:r>
      <w:r w:rsidRPr="00504BEA">
        <w:rPr>
          <w:sz w:val="24"/>
          <w:szCs w:val="24"/>
        </w:rPr>
        <w:t>.</w:t>
      </w:r>
      <w:r w:rsidRPr="001323F4">
        <w:rPr>
          <w:sz w:val="24"/>
          <w:szCs w:val="24"/>
        </w:rPr>
        <w:t>gov</w:t>
      </w:r>
      <w:r w:rsidRPr="00504BEA">
        <w:rPr>
          <w:sz w:val="24"/>
          <w:szCs w:val="24"/>
        </w:rPr>
        <w:t>.</w:t>
      </w:r>
      <w:r w:rsidRPr="001323F4">
        <w:rPr>
          <w:sz w:val="24"/>
          <w:szCs w:val="24"/>
        </w:rPr>
        <w:t>ru</w:t>
      </w:r>
      <w:r w:rsidRPr="00504BEA">
        <w:rPr>
          <w:sz w:val="24"/>
          <w:szCs w:val="24"/>
        </w:rPr>
        <w:t>.</w:t>
      </w:r>
    </w:p>
    <w:p w:rsidR="00254767" w:rsidRDefault="00254767" w:rsidP="00254767">
      <w:pPr>
        <w:tabs>
          <w:tab w:val="num" w:pos="-284"/>
        </w:tabs>
        <w:ind w:firstLine="709"/>
        <w:jc w:val="both"/>
        <w:rPr>
          <w:sz w:val="24"/>
          <w:szCs w:val="24"/>
        </w:rPr>
      </w:pPr>
    </w:p>
    <w:p w:rsidR="00254767" w:rsidRPr="00A75198" w:rsidRDefault="00254767" w:rsidP="00254767">
      <w:pPr>
        <w:tabs>
          <w:tab w:val="num" w:pos="-284"/>
        </w:tabs>
        <w:ind w:firstLine="709"/>
        <w:jc w:val="both"/>
        <w:rPr>
          <w:sz w:val="24"/>
          <w:szCs w:val="24"/>
        </w:rPr>
      </w:pPr>
      <w:r w:rsidRPr="00A75198">
        <w:rPr>
          <w:sz w:val="24"/>
          <w:szCs w:val="24"/>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254767" w:rsidRDefault="00254767" w:rsidP="00254767">
      <w:pPr>
        <w:tabs>
          <w:tab w:val="num" w:pos="-284"/>
        </w:tabs>
        <w:ind w:firstLine="709"/>
        <w:jc w:val="both"/>
        <w:rPr>
          <w:sz w:val="24"/>
          <w:szCs w:val="24"/>
        </w:rPr>
      </w:pPr>
    </w:p>
    <w:p w:rsidR="00254767" w:rsidRDefault="00254767" w:rsidP="00254767">
      <w:pPr>
        <w:tabs>
          <w:tab w:val="num" w:pos="-284"/>
        </w:tabs>
        <w:ind w:firstLine="709"/>
        <w:jc w:val="both"/>
        <w:rPr>
          <w:sz w:val="24"/>
          <w:szCs w:val="24"/>
        </w:rPr>
      </w:pPr>
      <w:r w:rsidRPr="00A75198">
        <w:rPr>
          <w:sz w:val="24"/>
          <w:szCs w:val="24"/>
        </w:rPr>
        <w:t>Настоящее Предписание может быть обжаловано в судебном порядке в течение трех месяцев со дня его вынесения.</w:t>
      </w:r>
    </w:p>
    <w:p w:rsidR="00254767" w:rsidRDefault="00254767" w:rsidP="00254767">
      <w:pPr>
        <w:tabs>
          <w:tab w:val="num" w:pos="-284"/>
        </w:tabs>
        <w:ind w:firstLine="709"/>
        <w:jc w:val="both"/>
        <w:rPr>
          <w:sz w:val="24"/>
          <w:szCs w:val="24"/>
        </w:rPr>
      </w:pPr>
    </w:p>
    <w:p w:rsidR="00254767" w:rsidRPr="00A75198" w:rsidRDefault="00254767" w:rsidP="00254767">
      <w:pPr>
        <w:tabs>
          <w:tab w:val="num" w:pos="-284"/>
        </w:tabs>
        <w:ind w:firstLine="709"/>
        <w:jc w:val="both"/>
        <w:rPr>
          <w:sz w:val="24"/>
          <w:szCs w:val="24"/>
        </w:rPr>
      </w:pPr>
    </w:p>
    <w:tbl>
      <w:tblPr>
        <w:tblW w:w="0" w:type="auto"/>
        <w:tblLook w:val="00A0" w:firstRow="1" w:lastRow="0" w:firstColumn="1" w:lastColumn="0" w:noHBand="0" w:noVBand="0"/>
      </w:tblPr>
      <w:tblGrid>
        <w:gridCol w:w="7338"/>
        <w:gridCol w:w="2126"/>
      </w:tblGrid>
      <w:tr w:rsidR="00254767" w:rsidTr="006A3929">
        <w:tc>
          <w:tcPr>
            <w:tcW w:w="7338" w:type="dxa"/>
          </w:tcPr>
          <w:p w:rsidR="00254767" w:rsidRDefault="00254767" w:rsidP="006A3929">
            <w:pPr>
              <w:rPr>
                <w:color w:val="000000"/>
                <w:sz w:val="24"/>
                <w:szCs w:val="24"/>
              </w:rPr>
            </w:pPr>
            <w:r>
              <w:rPr>
                <w:color w:val="000000"/>
                <w:sz w:val="24"/>
                <w:szCs w:val="24"/>
              </w:rPr>
              <w:t xml:space="preserve">Председатель Комиссии                                                                              </w:t>
            </w:r>
          </w:p>
        </w:tc>
        <w:tc>
          <w:tcPr>
            <w:tcW w:w="2126" w:type="dxa"/>
          </w:tcPr>
          <w:p w:rsidR="00254767" w:rsidRDefault="00A76AF5" w:rsidP="00850739">
            <w:pPr>
              <w:jc w:val="right"/>
              <w:rPr>
                <w:sz w:val="24"/>
                <w:szCs w:val="24"/>
              </w:rPr>
            </w:pPr>
            <w:r>
              <w:rPr>
                <w:sz w:val="24"/>
                <w:szCs w:val="24"/>
              </w:rPr>
              <w:t>*</w:t>
            </w:r>
          </w:p>
          <w:p w:rsidR="00254767" w:rsidRPr="00355C11" w:rsidRDefault="00254767" w:rsidP="00850739">
            <w:pPr>
              <w:jc w:val="right"/>
              <w:rPr>
                <w:color w:val="000000"/>
                <w:sz w:val="24"/>
                <w:szCs w:val="24"/>
              </w:rPr>
            </w:pPr>
          </w:p>
        </w:tc>
      </w:tr>
      <w:tr w:rsidR="00254767" w:rsidRPr="001E6703" w:rsidTr="006A3929">
        <w:tc>
          <w:tcPr>
            <w:tcW w:w="7338" w:type="dxa"/>
          </w:tcPr>
          <w:p w:rsidR="00254767" w:rsidRDefault="00254767" w:rsidP="006A3929">
            <w:pPr>
              <w:rPr>
                <w:color w:val="000000"/>
                <w:sz w:val="24"/>
                <w:szCs w:val="24"/>
              </w:rPr>
            </w:pPr>
            <w:r>
              <w:rPr>
                <w:color w:val="000000"/>
                <w:sz w:val="24"/>
                <w:szCs w:val="24"/>
              </w:rPr>
              <w:t xml:space="preserve">Члены Комиссии                                                                                      </w:t>
            </w:r>
          </w:p>
        </w:tc>
        <w:tc>
          <w:tcPr>
            <w:tcW w:w="2126" w:type="dxa"/>
          </w:tcPr>
          <w:p w:rsidR="00254767" w:rsidRDefault="00A76AF5" w:rsidP="00850739">
            <w:pPr>
              <w:jc w:val="right"/>
              <w:rPr>
                <w:sz w:val="24"/>
                <w:szCs w:val="24"/>
              </w:rPr>
            </w:pPr>
            <w:r>
              <w:rPr>
                <w:sz w:val="24"/>
                <w:szCs w:val="24"/>
              </w:rPr>
              <w:t>*</w:t>
            </w:r>
          </w:p>
          <w:p w:rsidR="00254767" w:rsidRDefault="00254767" w:rsidP="00850739">
            <w:pPr>
              <w:jc w:val="right"/>
              <w:rPr>
                <w:color w:val="000000"/>
                <w:sz w:val="24"/>
                <w:szCs w:val="24"/>
              </w:rPr>
            </w:pPr>
          </w:p>
          <w:p w:rsidR="00254767" w:rsidRDefault="00A76AF5" w:rsidP="00850739">
            <w:pPr>
              <w:jc w:val="right"/>
              <w:rPr>
                <w:color w:val="000000"/>
                <w:sz w:val="24"/>
                <w:szCs w:val="24"/>
              </w:rPr>
            </w:pPr>
            <w:r>
              <w:rPr>
                <w:color w:val="000000"/>
                <w:sz w:val="24"/>
                <w:szCs w:val="24"/>
              </w:rPr>
              <w:t>*</w:t>
            </w:r>
            <w:bookmarkStart w:id="1" w:name="_GoBack"/>
            <w:bookmarkEnd w:id="1"/>
          </w:p>
        </w:tc>
      </w:tr>
    </w:tbl>
    <w:p w:rsidR="00620940" w:rsidRDefault="00A76AF5" w:rsidP="00254767"/>
    <w:sectPr w:rsidR="00620940" w:rsidSect="002E178C">
      <w:headerReference w:type="default" r:id="rId59"/>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5761" w:rsidRDefault="0003280E">
      <w:r>
        <w:separator/>
      </w:r>
    </w:p>
  </w:endnote>
  <w:endnote w:type="continuationSeparator" w:id="0">
    <w:p w:rsidR="00D95761" w:rsidRDefault="00032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5761" w:rsidRDefault="0003280E">
      <w:r>
        <w:separator/>
      </w:r>
    </w:p>
  </w:footnote>
  <w:footnote w:type="continuationSeparator" w:id="0">
    <w:p w:rsidR="00D95761" w:rsidRDefault="000328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2321557"/>
      <w:docPartObj>
        <w:docPartGallery w:val="Page Numbers (Top of Page)"/>
        <w:docPartUnique/>
      </w:docPartObj>
    </w:sdtPr>
    <w:sdtEndPr/>
    <w:sdtContent>
      <w:p w:rsidR="002E178C" w:rsidRDefault="00850739">
        <w:pPr>
          <w:pStyle w:val="Header"/>
          <w:jc w:val="center"/>
        </w:pPr>
        <w:r>
          <w:fldChar w:fldCharType="begin"/>
        </w:r>
        <w:r>
          <w:instrText>PAGE   \* MERGEFORMAT</w:instrText>
        </w:r>
        <w:r>
          <w:fldChar w:fldCharType="separate"/>
        </w:r>
        <w:r w:rsidR="00A76AF5">
          <w:rPr>
            <w:noProof/>
          </w:rPr>
          <w:t>9</w:t>
        </w:r>
        <w:r>
          <w:fldChar w:fldCharType="end"/>
        </w:r>
      </w:p>
    </w:sdtContent>
  </w:sdt>
  <w:p w:rsidR="002E178C" w:rsidRDefault="00A76A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4602CA"/>
    <w:multiLevelType w:val="multilevel"/>
    <w:tmpl w:val="6666C8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2" w15:restartNumberingAfterBreak="0">
    <w:nsid w:val="7B682526"/>
    <w:multiLevelType w:val="hybridMultilevel"/>
    <w:tmpl w:val="9AA681C2"/>
    <w:lvl w:ilvl="0" w:tplc="86529C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D4D"/>
    <w:rsid w:val="00030414"/>
    <w:rsid w:val="0003280E"/>
    <w:rsid w:val="000436D1"/>
    <w:rsid w:val="000A1A8A"/>
    <w:rsid w:val="0013668C"/>
    <w:rsid w:val="00254767"/>
    <w:rsid w:val="00345127"/>
    <w:rsid w:val="003F4B2E"/>
    <w:rsid w:val="00642128"/>
    <w:rsid w:val="00784798"/>
    <w:rsid w:val="0079184C"/>
    <w:rsid w:val="007F522B"/>
    <w:rsid w:val="00850739"/>
    <w:rsid w:val="00927A50"/>
    <w:rsid w:val="00A4063F"/>
    <w:rsid w:val="00A64D6C"/>
    <w:rsid w:val="00A76AF5"/>
    <w:rsid w:val="00B40AF6"/>
    <w:rsid w:val="00C20715"/>
    <w:rsid w:val="00C42BD2"/>
    <w:rsid w:val="00C64519"/>
    <w:rsid w:val="00D04C1D"/>
    <w:rsid w:val="00D95761"/>
    <w:rsid w:val="00EF246C"/>
    <w:rsid w:val="00F34936"/>
    <w:rsid w:val="00F81D4D"/>
    <w:rsid w:val="00FC66B8"/>
    <w:rsid w:val="00FD13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59C798F1-813D-45BB-9B38-95180A115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C1D"/>
    <w:pPr>
      <w:spacing w:after="0" w:line="240" w:lineRule="auto"/>
    </w:pPr>
    <w:rPr>
      <w:rFonts w:ascii="Times New Roman" w:eastAsia="Times New Roman"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aliases w:val="body text Char,Знак Знак Знак Char,Знак Знак Знак Знак Знак Char,Знак Знак Знак Знак1 Char,Основной текст Знак1 Знак Char,B Char,Çàã1 Char,BO Char,ID Char,body indent Char,EH Char,andrad Char,EHPT Char,Знак Знак3 Char, Знак Знак Знак Char"/>
    <w:basedOn w:val="DefaultParagraphFont"/>
    <w:link w:val="BodyText"/>
    <w:locked/>
    <w:rsid w:val="00D04C1D"/>
    <w:rPr>
      <w:rFonts w:ascii="Arial Black" w:eastAsia="Times New Roman" w:hAnsi="Arial Black" w:cs="Times New Roman"/>
      <w:b/>
      <w:sz w:val="24"/>
      <w:szCs w:val="20"/>
      <w:lang w:eastAsia="ru-RU"/>
    </w:rPr>
  </w:style>
  <w:style w:type="paragraph" w:styleId="BodyText">
    <w:name w:val="Body Text"/>
    <w:aliases w:val="body text,Знак Знак Знак,Знак Знак Знак Знак Знак,Знак Знак Знак Знак1,Основной текст Знак1 Знак,B,Çàã1,BO,ID,body indent,EH,andrad,EHPT,Знак Знак3,Знак Знак Знак Знак Знак Знак2, Знак Знак Знак, Знак Знак Знак Знак Знак"/>
    <w:basedOn w:val="Normal"/>
    <w:link w:val="BodyTextChar"/>
    <w:unhideWhenUsed/>
    <w:qFormat/>
    <w:rsid w:val="00D04C1D"/>
    <w:pPr>
      <w:jc w:val="center"/>
    </w:pPr>
    <w:rPr>
      <w:rFonts w:ascii="Arial Black" w:hAnsi="Arial Black"/>
      <w:b/>
      <w:sz w:val="24"/>
    </w:rPr>
  </w:style>
  <w:style w:type="character" w:customStyle="1" w:styleId="BodyTextChar1">
    <w:name w:val="Body Text Char1"/>
    <w:basedOn w:val="DefaultParagraphFont"/>
    <w:uiPriority w:val="99"/>
    <w:semiHidden/>
    <w:rsid w:val="00D04C1D"/>
    <w:rPr>
      <w:rFonts w:ascii="Times New Roman" w:eastAsia="Times New Roman" w:hAnsi="Times New Roman" w:cs="Times New Roman"/>
      <w:sz w:val="20"/>
      <w:szCs w:val="20"/>
      <w:lang w:eastAsia="ru-RU"/>
    </w:rPr>
  </w:style>
  <w:style w:type="character" w:customStyle="1" w:styleId="DateChar">
    <w:name w:val="Date Char"/>
    <w:aliases w:val="Дата Знак Знак1 Char,Знак15 Знак Знак1 Char,Дата Знак Знак Знак Char,Знак15 Знак Знак Знак Char,Знак15 Знак1 Знак Char,Знак15 Знак2 Char,Знак15 Знак Char,Дата Знак Знак Char,Знак15 Знак Знак Char,Знак15 Знак1 Char,Знак15 Char,Дата Знак2 Char"/>
    <w:basedOn w:val="DefaultParagraphFont"/>
    <w:link w:val="Date"/>
    <w:semiHidden/>
    <w:locked/>
    <w:rsid w:val="00D04C1D"/>
    <w:rPr>
      <w:rFonts w:ascii="Times New Roman" w:eastAsia="Times New Roman" w:hAnsi="Times New Roman" w:cs="Times New Roman"/>
      <w:sz w:val="24"/>
      <w:szCs w:val="20"/>
      <w:lang w:eastAsia="ru-RU"/>
    </w:rPr>
  </w:style>
  <w:style w:type="paragraph" w:styleId="Date">
    <w:name w:val="Date"/>
    <w:aliases w:val="Дата Знак Знак1,Знак15 Знак Знак1,Дата Знак Знак Знак,Знак15 Знак Знак Знак,Знак15 Знак1 Знак,Знак15 Знак2,Знак15 Знак,Дата Знак Знак,Знак15 Знак Знак,Знак15 Знак1,Знак15,Дата Знак2,Знак15 Знак Знак Зн"/>
    <w:basedOn w:val="Normal"/>
    <w:next w:val="Normal"/>
    <w:link w:val="DateChar"/>
    <w:semiHidden/>
    <w:unhideWhenUsed/>
    <w:qFormat/>
    <w:rsid w:val="00D04C1D"/>
    <w:pPr>
      <w:spacing w:after="60"/>
      <w:jc w:val="both"/>
    </w:pPr>
    <w:rPr>
      <w:sz w:val="24"/>
    </w:rPr>
  </w:style>
  <w:style w:type="character" w:customStyle="1" w:styleId="DateChar1">
    <w:name w:val="Date Char1"/>
    <w:basedOn w:val="DefaultParagraphFont"/>
    <w:uiPriority w:val="99"/>
    <w:semiHidden/>
    <w:rsid w:val="00D04C1D"/>
    <w:rPr>
      <w:rFonts w:ascii="Times New Roman" w:eastAsia="Times New Roman" w:hAnsi="Times New Roman" w:cs="Times New Roman"/>
      <w:sz w:val="20"/>
      <w:szCs w:val="20"/>
      <w:lang w:eastAsia="ru-RU"/>
    </w:rPr>
  </w:style>
  <w:style w:type="paragraph" w:styleId="BodyText3">
    <w:name w:val="Body Text 3"/>
    <w:basedOn w:val="Normal"/>
    <w:link w:val="BodyText3Char"/>
    <w:semiHidden/>
    <w:unhideWhenUsed/>
    <w:rsid w:val="00D04C1D"/>
    <w:pPr>
      <w:jc w:val="center"/>
    </w:pPr>
    <w:rPr>
      <w:sz w:val="12"/>
    </w:rPr>
  </w:style>
  <w:style w:type="character" w:customStyle="1" w:styleId="BodyText3Char">
    <w:name w:val="Body Text 3 Char"/>
    <w:basedOn w:val="DefaultParagraphFont"/>
    <w:link w:val="BodyText3"/>
    <w:semiHidden/>
    <w:rsid w:val="00D04C1D"/>
    <w:rPr>
      <w:rFonts w:ascii="Times New Roman" w:eastAsia="Times New Roman" w:hAnsi="Times New Roman" w:cs="Times New Roman"/>
      <w:sz w:val="12"/>
      <w:szCs w:val="20"/>
      <w:lang w:eastAsia="ru-RU"/>
    </w:rPr>
  </w:style>
  <w:style w:type="character" w:customStyle="1" w:styleId="BodyTextIndent2Char">
    <w:name w:val="Body Text Indent 2 Char"/>
    <w:aliases w:val="Знак Char"/>
    <w:basedOn w:val="DefaultParagraphFont"/>
    <w:link w:val="BodyTextIndent2"/>
    <w:semiHidden/>
    <w:locked/>
    <w:rsid w:val="00D04C1D"/>
    <w:rPr>
      <w:rFonts w:ascii="Times New Roman" w:eastAsia="Times New Roman" w:hAnsi="Times New Roman" w:cs="Times New Roman"/>
      <w:sz w:val="24"/>
      <w:szCs w:val="20"/>
      <w:lang w:eastAsia="ru-RU"/>
    </w:rPr>
  </w:style>
  <w:style w:type="paragraph" w:styleId="BodyTextIndent2">
    <w:name w:val="Body Text Indent 2"/>
    <w:aliases w:val="Знак"/>
    <w:basedOn w:val="Normal"/>
    <w:link w:val="BodyTextIndent2Char"/>
    <w:semiHidden/>
    <w:unhideWhenUsed/>
    <w:rsid w:val="00D04C1D"/>
    <w:pPr>
      <w:spacing w:after="120" w:line="480" w:lineRule="auto"/>
      <w:ind w:left="283"/>
      <w:jc w:val="both"/>
    </w:pPr>
    <w:rPr>
      <w:sz w:val="24"/>
    </w:rPr>
  </w:style>
  <w:style w:type="character" w:customStyle="1" w:styleId="BodyTextIndent2Char1">
    <w:name w:val="Body Text Indent 2 Char1"/>
    <w:basedOn w:val="DefaultParagraphFont"/>
    <w:uiPriority w:val="99"/>
    <w:semiHidden/>
    <w:rsid w:val="00D04C1D"/>
    <w:rPr>
      <w:rFonts w:ascii="Times New Roman" w:eastAsia="Times New Roman" w:hAnsi="Times New Roman" w:cs="Times New Roman"/>
      <w:sz w:val="20"/>
      <w:szCs w:val="20"/>
      <w:lang w:eastAsia="ru-RU"/>
    </w:rPr>
  </w:style>
  <w:style w:type="paragraph" w:styleId="PlainText">
    <w:name w:val="Plain Text"/>
    <w:basedOn w:val="Normal"/>
    <w:link w:val="PlainTextChar"/>
    <w:semiHidden/>
    <w:unhideWhenUsed/>
    <w:rsid w:val="00D04C1D"/>
    <w:rPr>
      <w:rFonts w:ascii="Courier New" w:hAnsi="Courier New"/>
    </w:rPr>
  </w:style>
  <w:style w:type="character" w:customStyle="1" w:styleId="PlainTextChar">
    <w:name w:val="Plain Text Char"/>
    <w:basedOn w:val="DefaultParagraphFont"/>
    <w:link w:val="PlainText"/>
    <w:semiHidden/>
    <w:rsid w:val="00D04C1D"/>
    <w:rPr>
      <w:rFonts w:ascii="Courier New" w:eastAsia="Times New Roman" w:hAnsi="Courier New" w:cs="Times New Roman"/>
      <w:sz w:val="20"/>
      <w:szCs w:val="20"/>
      <w:lang w:eastAsia="ru-RU"/>
    </w:rPr>
  </w:style>
  <w:style w:type="paragraph" w:customStyle="1" w:styleId="s1">
    <w:name w:val="s_1"/>
    <w:basedOn w:val="Normal"/>
    <w:rsid w:val="00D04C1D"/>
    <w:pPr>
      <w:spacing w:before="100" w:beforeAutospacing="1" w:after="100" w:afterAutospacing="1"/>
    </w:pPr>
    <w:rPr>
      <w:sz w:val="24"/>
      <w:szCs w:val="24"/>
    </w:rPr>
  </w:style>
  <w:style w:type="paragraph" w:customStyle="1" w:styleId="s16">
    <w:name w:val="s_16"/>
    <w:basedOn w:val="Normal"/>
    <w:rsid w:val="00D04C1D"/>
    <w:pPr>
      <w:spacing w:before="100" w:beforeAutospacing="1" w:after="100" w:afterAutospacing="1"/>
    </w:pPr>
    <w:rPr>
      <w:sz w:val="24"/>
      <w:szCs w:val="24"/>
    </w:rPr>
  </w:style>
  <w:style w:type="paragraph" w:customStyle="1" w:styleId="a">
    <w:name w:val="Содержимое таблицы"/>
    <w:basedOn w:val="Normal"/>
    <w:qFormat/>
    <w:rsid w:val="00D04C1D"/>
    <w:pPr>
      <w:suppressLineNumbers/>
      <w:suppressAutoHyphens/>
    </w:pPr>
    <w:rPr>
      <w:sz w:val="24"/>
      <w:szCs w:val="24"/>
      <w:lang w:eastAsia="ar-SA"/>
    </w:rPr>
  </w:style>
  <w:style w:type="table" w:styleId="TableGrid">
    <w:name w:val="Table Grid"/>
    <w:basedOn w:val="TableNormal"/>
    <w:uiPriority w:val="59"/>
    <w:rsid w:val="00D04C1D"/>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D04C1D"/>
    <w:rPr>
      <w:color w:val="0000FF"/>
      <w:u w:val="single"/>
    </w:rPr>
  </w:style>
  <w:style w:type="paragraph" w:styleId="ListParagraph">
    <w:name w:val="List Paragraph"/>
    <w:basedOn w:val="Normal"/>
    <w:uiPriority w:val="34"/>
    <w:qFormat/>
    <w:rsid w:val="00D04C1D"/>
    <w:pPr>
      <w:ind w:left="720"/>
      <w:contextualSpacing/>
    </w:pPr>
  </w:style>
  <w:style w:type="paragraph" w:customStyle="1" w:styleId="a0">
    <w:name w:val="Прижатый влево"/>
    <w:basedOn w:val="Normal"/>
    <w:next w:val="Normal"/>
    <w:uiPriority w:val="99"/>
    <w:rsid w:val="00D04C1D"/>
    <w:pPr>
      <w:autoSpaceDE w:val="0"/>
      <w:autoSpaceDN w:val="0"/>
      <w:adjustRightInd w:val="0"/>
    </w:pPr>
    <w:rPr>
      <w:rFonts w:ascii="Arial" w:eastAsia="Calibri" w:hAnsi="Arial" w:cs="Arial"/>
      <w:sz w:val="24"/>
      <w:szCs w:val="24"/>
    </w:rPr>
  </w:style>
  <w:style w:type="paragraph" w:customStyle="1" w:styleId="VL">
    <w:name w:val="VL_Сноска"/>
    <w:basedOn w:val="Normal"/>
    <w:link w:val="VL0"/>
    <w:qFormat/>
    <w:rsid w:val="00D04C1D"/>
    <w:pPr>
      <w:jc w:val="both"/>
    </w:pPr>
    <w:rPr>
      <w:rFonts w:ascii="Calibri" w:eastAsia="Calibri" w:hAnsi="Calibri"/>
      <w:color w:val="31373C"/>
      <w:sz w:val="18"/>
      <w:lang w:val="x-none" w:eastAsia="x-none"/>
    </w:rPr>
  </w:style>
  <w:style w:type="character" w:customStyle="1" w:styleId="VL0">
    <w:name w:val="VL_Сноска Знак"/>
    <w:link w:val="VL"/>
    <w:rsid w:val="00D04C1D"/>
    <w:rPr>
      <w:rFonts w:ascii="Calibri" w:eastAsia="Calibri" w:hAnsi="Calibri" w:cs="Times New Roman"/>
      <w:color w:val="31373C"/>
      <w:sz w:val="18"/>
      <w:szCs w:val="20"/>
      <w:lang w:val="x-none" w:eastAsia="x-none"/>
    </w:rPr>
  </w:style>
  <w:style w:type="paragraph" w:styleId="Header">
    <w:name w:val="header"/>
    <w:basedOn w:val="Normal"/>
    <w:link w:val="HeaderChar"/>
    <w:uiPriority w:val="99"/>
    <w:unhideWhenUsed/>
    <w:rsid w:val="00D04C1D"/>
    <w:pPr>
      <w:tabs>
        <w:tab w:val="center" w:pos="4677"/>
        <w:tab w:val="right" w:pos="9355"/>
      </w:tabs>
    </w:pPr>
  </w:style>
  <w:style w:type="character" w:customStyle="1" w:styleId="HeaderChar">
    <w:name w:val="Header Char"/>
    <w:basedOn w:val="DefaultParagraphFont"/>
    <w:link w:val="Header"/>
    <w:uiPriority w:val="99"/>
    <w:rsid w:val="00D04C1D"/>
    <w:rPr>
      <w:rFonts w:ascii="Times New Roman" w:eastAsia="Times New Roman" w:hAnsi="Times New Roman" w:cs="Times New Roman"/>
      <w:sz w:val="20"/>
      <w:szCs w:val="20"/>
      <w:lang w:eastAsia="ru-RU"/>
    </w:rPr>
  </w:style>
  <w:style w:type="character" w:customStyle="1" w:styleId="a1">
    <w:name w:val="Основной текст_"/>
    <w:basedOn w:val="DefaultParagraphFont"/>
    <w:link w:val="2"/>
    <w:rsid w:val="00C42BD2"/>
    <w:rPr>
      <w:rFonts w:ascii="Times New Roman" w:eastAsia="Times New Roman" w:hAnsi="Times New Roman"/>
      <w:sz w:val="23"/>
      <w:szCs w:val="23"/>
      <w:shd w:val="clear" w:color="auto" w:fill="FFFFFF"/>
    </w:rPr>
  </w:style>
  <w:style w:type="paragraph" w:customStyle="1" w:styleId="2">
    <w:name w:val="Основной текст2"/>
    <w:basedOn w:val="Normal"/>
    <w:link w:val="a1"/>
    <w:rsid w:val="00C42BD2"/>
    <w:pPr>
      <w:shd w:val="clear" w:color="auto" w:fill="FFFFFF"/>
      <w:spacing w:line="274" w:lineRule="exact"/>
      <w:jc w:val="center"/>
    </w:pPr>
    <w:rPr>
      <w:rFonts w:cstheme="minorBidi"/>
      <w:sz w:val="23"/>
      <w:szCs w:val="23"/>
      <w:lang w:eastAsia="en-US"/>
    </w:rPr>
  </w:style>
  <w:style w:type="paragraph" w:styleId="BalloonText">
    <w:name w:val="Balloon Text"/>
    <w:basedOn w:val="Normal"/>
    <w:link w:val="BalloonTextChar"/>
    <w:uiPriority w:val="99"/>
    <w:semiHidden/>
    <w:unhideWhenUsed/>
    <w:rsid w:val="00850739"/>
    <w:rPr>
      <w:rFonts w:ascii="Arial" w:hAnsi="Arial" w:cs="Arial"/>
      <w:sz w:val="18"/>
      <w:szCs w:val="18"/>
    </w:rPr>
  </w:style>
  <w:style w:type="character" w:customStyle="1" w:styleId="BalloonTextChar">
    <w:name w:val="Balloon Text Char"/>
    <w:basedOn w:val="DefaultParagraphFont"/>
    <w:link w:val="BalloonText"/>
    <w:uiPriority w:val="99"/>
    <w:semiHidden/>
    <w:rsid w:val="00850739"/>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sultant.ru/document/cons_doc_LAW_356065/be7f337d9b35705ac035531878c8d15c2b09b36d/" TargetMode="External"/><Relationship Id="rId18" Type="http://schemas.openxmlformats.org/officeDocument/2006/relationships/hyperlink" Target="consultantplus://offline/ref=C6F2A7F9FB9D571A935CBB2CA16ADD6D3BE8C7F071F2DE8926ADFD5984D54E60B90F3D6429DD5EB3993E5B4556X5G7M" TargetMode="External"/><Relationship Id="rId26" Type="http://schemas.openxmlformats.org/officeDocument/2006/relationships/hyperlink" Target="https://base.garant.ru/70862346/1b93c134b90c6071b4dc3f495464b753/" TargetMode="External"/><Relationship Id="rId39" Type="http://schemas.openxmlformats.org/officeDocument/2006/relationships/hyperlink" Target="http://www.consultant.ru/document/cons_doc_LAW_324349/1cae86666aac2a3bc0b45916a0bbc0795cc340a2/" TargetMode="External"/><Relationship Id="rId21" Type="http://schemas.openxmlformats.org/officeDocument/2006/relationships/hyperlink" Target="http://www.consultant.ru/document/cons_doc_LAW_351268/be7f337d9b35705ac035531878c8d15c2b09b36d/" TargetMode="External"/><Relationship Id="rId34" Type="http://schemas.openxmlformats.org/officeDocument/2006/relationships/hyperlink" Target="http://www.consultant.ru/document/cons_doc_LAW_346602/be7f337d9b35705ac035531878c8d15c2b09b36d/" TargetMode="External"/><Relationship Id="rId42" Type="http://schemas.openxmlformats.org/officeDocument/2006/relationships/hyperlink" Target="http://www.consultant.ru/document/cons_doc_LAW_324349/be7f337d9b35705ac035531878c8d15c2b09b36d/" TargetMode="External"/><Relationship Id="rId47" Type="http://schemas.openxmlformats.org/officeDocument/2006/relationships/hyperlink" Target="http://www.consultant.ru/document/cons_doc_LAW_324349/2c1e3551b4209a9fa5744534f7525ac7430624eb/" TargetMode="External"/><Relationship Id="rId50" Type="http://schemas.openxmlformats.org/officeDocument/2006/relationships/hyperlink" Target="http://www.consultant.ru/document/cons_doc_LAW_324349/1cae86666aac2a3bc0b45916a0bbc0795cc340a2/" TargetMode="External"/><Relationship Id="rId55" Type="http://schemas.openxmlformats.org/officeDocument/2006/relationships/hyperlink" Target="http://www.consultant.ru/document/cons_doc_LAW_356065/be7f337d9b35705ac035531878c8d15c2b09b36d/"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nsultant.ru/document/cons_doc_LAW_356065/be7f337d9b35705ac035531878c8d15c2b09b36d/" TargetMode="External"/><Relationship Id="rId29" Type="http://schemas.openxmlformats.org/officeDocument/2006/relationships/hyperlink" Target="http://www.consultant.ru/document/cons_doc_LAW_346602/7f0226b5a99585acda631d614ae06364f48ee8de/" TargetMode="External"/><Relationship Id="rId11" Type="http://schemas.openxmlformats.org/officeDocument/2006/relationships/hyperlink" Target="https://zakupki.gov.ru/epz/order/notice/ea44/view/protocol/protocol-main-info.html?regNumber=0162300007021000003&amp;protocolId=31819243" TargetMode="External"/><Relationship Id="rId24" Type="http://schemas.openxmlformats.org/officeDocument/2006/relationships/hyperlink" Target="http://www.consultant.ru/document/cons_doc_LAW_346602/be7f337d9b35705ac035531878c8d15c2b09b36d/" TargetMode="External"/><Relationship Id="rId32" Type="http://schemas.openxmlformats.org/officeDocument/2006/relationships/hyperlink" Target="http://www.consultant.ru/document/cons_doc_LAW_346602/d6aec91603ff628ea274b8552ce2849e06e0aa4c/" TargetMode="External"/><Relationship Id="rId37" Type="http://schemas.openxmlformats.org/officeDocument/2006/relationships/hyperlink" Target="http://www.consultant.ru/document/cons_doc_LAW_324349/2bc57073404104e2709f54008199c9cc27dcf518/" TargetMode="External"/><Relationship Id="rId40" Type="http://schemas.openxmlformats.org/officeDocument/2006/relationships/hyperlink" Target="http://www.consultant.ru/document/cons_doc_LAW_324349/1cae86666aac2a3bc0b45916a0bbc0795cc340a2/" TargetMode="External"/><Relationship Id="rId45" Type="http://schemas.openxmlformats.org/officeDocument/2006/relationships/hyperlink" Target="http://www.consultant.ru/document/cons_doc_LAW_324349/be7f337d9b35705ac035531878c8d15c2b09b36d/" TargetMode="External"/><Relationship Id="rId53" Type="http://schemas.openxmlformats.org/officeDocument/2006/relationships/hyperlink" Target="http://www.consultant.ru/document/cons_doc_LAW_356065/be7f337d9b35705ac035531878c8d15c2b09b36d/" TargetMode="External"/><Relationship Id="rId58" Type="http://schemas.openxmlformats.org/officeDocument/2006/relationships/image" Target="media/image2.pn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www.consultant.ru/document/cons_doc_LAW_351268/be7f337d9b35705ac035531878c8d15c2b09b36d/" TargetMode="External"/><Relationship Id="rId14" Type="http://schemas.openxmlformats.org/officeDocument/2006/relationships/hyperlink" Target="http://www.consultant.ru/document/cons_doc_LAW_356065/be7f337d9b35705ac035531878c8d15c2b09b36d/" TargetMode="External"/><Relationship Id="rId22" Type="http://schemas.openxmlformats.org/officeDocument/2006/relationships/hyperlink" Target="http://www.consultant.ru/document/cons_doc_LAW_335749/" TargetMode="External"/><Relationship Id="rId27" Type="http://schemas.openxmlformats.org/officeDocument/2006/relationships/hyperlink" Target="consultantplus://offline/ref=077471994DE53C125E66DD6C5C4A11314F97219D577991B9E21FCF0123BE4534E7F27C0514DF3FBBAACE78A4BDA0EA4FD50331C909BE9AE8w0WAM" TargetMode="External"/><Relationship Id="rId30" Type="http://schemas.openxmlformats.org/officeDocument/2006/relationships/hyperlink" Target="http://www.consultant.ru/document/cons_doc_LAW_346602/7f0226b5a99585acda631d614ae06364f48ee8de/" TargetMode="External"/><Relationship Id="rId35" Type="http://schemas.openxmlformats.org/officeDocument/2006/relationships/hyperlink" Target="http://www.consultant.ru/document/cons_doc_LAW_346602/be7f337d9b35705ac035531878c8d15c2b09b36d/" TargetMode="External"/><Relationship Id="rId43" Type="http://schemas.openxmlformats.org/officeDocument/2006/relationships/hyperlink" Target="http://www.consultant.ru/document/cons_doc_LAW_324349/be7f337d9b35705ac035531878c8d15c2b09b36d/" TargetMode="External"/><Relationship Id="rId48" Type="http://schemas.openxmlformats.org/officeDocument/2006/relationships/hyperlink" Target="http://www.consultant.ru/document/cons_doc_LAW_324349/bbb846d9a7e000191f9518c5e51964b47184fbc0/" TargetMode="External"/><Relationship Id="rId56" Type="http://schemas.openxmlformats.org/officeDocument/2006/relationships/hyperlink" Target="http://www.consultant.ru/document/cons_doc_LAW_356065/be7f337d9b35705ac035531878c8d15c2b09b36d/" TargetMode="External"/><Relationship Id="rId8" Type="http://schemas.openxmlformats.org/officeDocument/2006/relationships/image" Target="media/image1.png"/><Relationship Id="rId51" Type="http://schemas.openxmlformats.org/officeDocument/2006/relationships/hyperlink" Target="http://www.consultant.ru/document/cons_doc_LAW_324349/2c1e3551b4209a9fa5744534f7525ac7430624eb/" TargetMode="External"/><Relationship Id="rId3" Type="http://schemas.openxmlformats.org/officeDocument/2006/relationships/styles" Target="styles.xml"/><Relationship Id="rId12" Type="http://schemas.openxmlformats.org/officeDocument/2006/relationships/hyperlink" Target="http://www.consultant.ru/document/cons_doc_LAW_356065/16d1aac5e48a5afa2b4e5d699ec6ae2e678a5930/" TargetMode="External"/><Relationship Id="rId17" Type="http://schemas.openxmlformats.org/officeDocument/2006/relationships/hyperlink" Target="consultantplus://offline/ref=F9F6EDC3396B2897C2AC9D2A905A0713D71AC943B4D7E10B28B3C93E226E57CD32AD5C227EB76C18B7E07662BE34DA339037CD59F6E1194265rEL" TargetMode="External"/><Relationship Id="rId25" Type="http://schemas.openxmlformats.org/officeDocument/2006/relationships/hyperlink" Target="http://www.consultant.ru/document/cons_doc_LAW_346602/be7f337d9b35705ac035531878c8d15c2b09b36d/" TargetMode="External"/><Relationship Id="rId33" Type="http://schemas.openxmlformats.org/officeDocument/2006/relationships/hyperlink" Target="http://www.consultant.ru/document/cons_doc_LAW_346602/1cae86666aac2a3bc0b45916a0bbc0795cc340a2/" TargetMode="External"/><Relationship Id="rId38" Type="http://schemas.openxmlformats.org/officeDocument/2006/relationships/hyperlink" Target="http://www.consultant.ru/document/cons_doc_LAW_324349/1cae86666aac2a3bc0b45916a0bbc0795cc340a2/" TargetMode="External"/><Relationship Id="rId46" Type="http://schemas.openxmlformats.org/officeDocument/2006/relationships/hyperlink" Target="http://www.consultant.ru/document/cons_doc_LAW_324349/be7f337d9b35705ac035531878c8d15c2b09b36d/" TargetMode="External"/><Relationship Id="rId59" Type="http://schemas.openxmlformats.org/officeDocument/2006/relationships/header" Target="header1.xml"/><Relationship Id="rId20" Type="http://schemas.openxmlformats.org/officeDocument/2006/relationships/hyperlink" Target="http://www.consultant.ru/document/cons_doc_LAW_351268/be7f337d9b35705ac035531878c8d15c2b09b36d/" TargetMode="External"/><Relationship Id="rId41" Type="http://schemas.openxmlformats.org/officeDocument/2006/relationships/hyperlink" Target="http://www.consultant.ru/document/cons_doc_LAW_324349/1cae86666aac2a3bc0b45916a0bbc0795cc340a2/" TargetMode="External"/><Relationship Id="rId54" Type="http://schemas.openxmlformats.org/officeDocument/2006/relationships/hyperlink" Target="http://www.consultant.ru/document/cons_doc_LAW_356065/be7f337d9b35705ac035531878c8d15c2b09b36d/"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nsultant.ru/document/cons_doc_LAW_356065/be7f337d9b35705ac035531878c8d15c2b09b36d/" TargetMode="External"/><Relationship Id="rId23" Type="http://schemas.openxmlformats.org/officeDocument/2006/relationships/hyperlink" Target="http://www.consultant.ru/document/cons_doc_LAW_342416/" TargetMode="External"/><Relationship Id="rId28" Type="http://schemas.openxmlformats.org/officeDocument/2006/relationships/hyperlink" Target="http://www.consultant.ru/document/cons_doc_LAW_346602/7f0226b5a99585acda631d614ae06364f48ee8de/" TargetMode="External"/><Relationship Id="rId36" Type="http://schemas.openxmlformats.org/officeDocument/2006/relationships/hyperlink" Target="http://www.consultant.ru/document/cons_doc_LAW_346602/be7f337d9b35705ac035531878c8d15c2b09b36d/" TargetMode="External"/><Relationship Id="rId49" Type="http://schemas.openxmlformats.org/officeDocument/2006/relationships/hyperlink" Target="http://www.consultant.ru/document/cons_doc_LAW_324349/1cae86666aac2a3bc0b45916a0bbc0795cc340a2/" TargetMode="External"/><Relationship Id="rId57" Type="http://schemas.openxmlformats.org/officeDocument/2006/relationships/hyperlink" Target="https://zakupki.gov.ru/epz/order/notice/ea44/view/protocol/protocol-main-info.html?regNumber=0162300007021000003&amp;protocolId=31819243" TargetMode="External"/><Relationship Id="rId10" Type="http://schemas.openxmlformats.org/officeDocument/2006/relationships/hyperlink" Target="http://www.sberbank-ast.ru" TargetMode="External"/><Relationship Id="rId31" Type="http://schemas.openxmlformats.org/officeDocument/2006/relationships/hyperlink" Target="http://www.consultant.ru/document/cons_doc_LAW_346602/2bc57073404104e2709f54008199c9cc27dcf518/" TargetMode="External"/><Relationship Id="rId44" Type="http://schemas.openxmlformats.org/officeDocument/2006/relationships/hyperlink" Target="http://www.consultant.ru/document/cons_doc_LAW_324349/be7f337d9b35705ac035531878c8d15c2b09b36d/" TargetMode="External"/><Relationship Id="rId52" Type="http://schemas.openxmlformats.org/officeDocument/2006/relationships/hyperlink" Target="https://zakupki.gov.ru/epz/order/notice/ea44/view/protocol/protocol-main-info.html?regNumber=0162300007021000003&amp;protocolId=31819243"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D663D-7862-48EB-A484-A1468F96A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4929</Words>
  <Characters>28096</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Жукова Анастасия Сергеевна</cp:lastModifiedBy>
  <cp:revision>2</cp:revision>
  <cp:lastPrinted>2021-02-17T14:51:00Z</cp:lastPrinted>
  <dcterms:created xsi:type="dcterms:W3CDTF">2021-02-17T16:40:00Z</dcterms:created>
  <dcterms:modified xsi:type="dcterms:W3CDTF">2021-02-17T16:40:00Z</dcterms:modified>
</cp:coreProperties>
</file>