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FB4" w:rsidRPr="00291FB4" w:rsidRDefault="00291FB4" w:rsidP="00291FB4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291FB4">
        <w:rPr>
          <w:color w:val="auto"/>
          <w:sz w:val="27"/>
          <w:szCs w:val="27"/>
        </w:rPr>
        <w:t>Заказчик:</w:t>
      </w:r>
    </w:p>
    <w:p w:rsidR="00E76874" w:rsidRPr="00E76874" w:rsidRDefault="00E76874" w:rsidP="00E76874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  <w:lang w:val="ru"/>
        </w:rPr>
      </w:pPr>
      <w:r w:rsidRPr="00E76874">
        <w:rPr>
          <w:color w:val="auto"/>
          <w:sz w:val="27"/>
          <w:szCs w:val="27"/>
          <w:lang w:val="ru"/>
        </w:rPr>
        <w:t xml:space="preserve">Муниципальное дошкольное образовательное учреждение детский сад </w:t>
      </w:r>
      <w:r w:rsidRPr="00E76874">
        <w:rPr>
          <w:color w:val="auto"/>
          <w:sz w:val="27"/>
          <w:szCs w:val="27"/>
          <w:lang w:val="ru"/>
        </w:rPr>
        <w:br/>
        <w:t>№ 74 «Радуга»</w:t>
      </w:r>
    </w:p>
    <w:p w:rsidR="00E76874" w:rsidRPr="00E76874" w:rsidRDefault="00E76874" w:rsidP="00E76874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  <w:lang w:val="ru"/>
        </w:rPr>
      </w:pPr>
      <w:r w:rsidRPr="00E76874">
        <w:rPr>
          <w:color w:val="auto"/>
          <w:sz w:val="27"/>
          <w:szCs w:val="27"/>
          <w:lang w:val="ru"/>
        </w:rPr>
        <w:t>Лесная ул., д. 10,</w:t>
      </w:r>
    </w:p>
    <w:p w:rsidR="00E76874" w:rsidRPr="00E76874" w:rsidRDefault="00E76874" w:rsidP="00E76874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  <w:lang w:val="ru"/>
        </w:rPr>
      </w:pPr>
      <w:r w:rsidRPr="00E76874">
        <w:rPr>
          <w:color w:val="auto"/>
          <w:sz w:val="27"/>
          <w:szCs w:val="27"/>
          <w:lang w:val="ru"/>
        </w:rPr>
        <w:t>г. Черноголовка,</w:t>
      </w:r>
    </w:p>
    <w:p w:rsidR="00E76874" w:rsidRPr="00E76874" w:rsidRDefault="00E76874" w:rsidP="00E76874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  <w:lang w:val="ru"/>
        </w:rPr>
      </w:pPr>
      <w:r w:rsidRPr="00E76874">
        <w:rPr>
          <w:color w:val="auto"/>
          <w:sz w:val="27"/>
          <w:szCs w:val="27"/>
          <w:lang w:val="ru"/>
        </w:rPr>
        <w:t>Московская обл., 142432</w:t>
      </w:r>
    </w:p>
    <w:p w:rsidR="00291FB4" w:rsidRPr="00E76874" w:rsidRDefault="00E76874" w:rsidP="00E76874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  <w:lang w:val="ru"/>
        </w:rPr>
      </w:pPr>
      <w:r w:rsidRPr="00E76874">
        <w:rPr>
          <w:color w:val="auto"/>
          <w:sz w:val="27"/>
          <w:szCs w:val="27"/>
          <w:lang w:val="ru"/>
        </w:rPr>
        <w:t>raduga@chgnet.ru</w:t>
      </w:r>
    </w:p>
    <w:p w:rsidR="00291FB4" w:rsidRPr="00291FB4" w:rsidRDefault="00291FB4" w:rsidP="00291FB4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</w:p>
    <w:p w:rsidR="00291FB4" w:rsidRPr="00291FB4" w:rsidRDefault="00291FB4" w:rsidP="00291FB4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291FB4">
        <w:rPr>
          <w:bCs/>
          <w:color w:val="auto"/>
          <w:sz w:val="27"/>
          <w:szCs w:val="27"/>
        </w:rPr>
        <w:t>Уполномоченное учреждение: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  <w:lang w:val="ru"/>
        </w:rPr>
      </w:pPr>
      <w:r w:rsidRPr="00E275E8">
        <w:rPr>
          <w:bCs/>
          <w:color w:val="auto"/>
          <w:sz w:val="27"/>
          <w:szCs w:val="27"/>
          <w:lang w:val="ru"/>
        </w:rPr>
        <w:t>Администрация муниципального образования «Городской округ Черноголовка»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  <w:lang w:val="ru"/>
        </w:rPr>
      </w:pPr>
      <w:r w:rsidRPr="00E275E8">
        <w:rPr>
          <w:bCs/>
          <w:color w:val="auto"/>
          <w:sz w:val="27"/>
          <w:szCs w:val="27"/>
          <w:lang w:val="ru"/>
        </w:rPr>
        <w:t>Институтский пр-т, д. 10,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  <w:lang w:val="ru"/>
        </w:rPr>
      </w:pPr>
      <w:r w:rsidRPr="00E275E8">
        <w:rPr>
          <w:bCs/>
          <w:color w:val="auto"/>
          <w:sz w:val="27"/>
          <w:szCs w:val="27"/>
          <w:lang w:val="ru"/>
        </w:rPr>
        <w:t>г. Черноголовка,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  <w:lang w:val="ru"/>
        </w:rPr>
      </w:pPr>
      <w:r w:rsidRPr="00E275E8">
        <w:rPr>
          <w:bCs/>
          <w:color w:val="auto"/>
          <w:sz w:val="27"/>
          <w:szCs w:val="27"/>
          <w:lang w:val="ru"/>
        </w:rPr>
        <w:t>Московская обл., 142432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  <w:lang w:val="ru"/>
        </w:rPr>
        <w:t>ruslanche@bk.ru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Оператор электронной площадки: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ООО «РТС-тендер»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 xml:space="preserve">Долгоруковская ул., д. 38, стр. 1, 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Москва, 127006</w:t>
      </w:r>
    </w:p>
    <w:p w:rsidR="00E275E8" w:rsidRPr="00E275E8" w:rsidRDefault="008B1020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hyperlink r:id="rId8" w:history="1">
        <w:r w:rsidR="00E275E8" w:rsidRPr="00E275E8">
          <w:rPr>
            <w:rStyle w:val="Hyperlink"/>
            <w:bCs/>
            <w:color w:val="auto"/>
            <w:sz w:val="27"/>
            <w:szCs w:val="27"/>
            <w:u w:val="none"/>
          </w:rPr>
          <w:t>ko@rts-tender.ru</w:t>
        </w:r>
      </w:hyperlink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Заявитель: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ООО «Масленица»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Кудринское ш., д. 6, к. гл. произв., оф. 415,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г. Пушкино,</w:t>
      </w:r>
    </w:p>
    <w:p w:rsidR="00E275E8" w:rsidRPr="00E275E8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</w:rPr>
        <w:t>Московская обл., 141206</w:t>
      </w:r>
    </w:p>
    <w:p w:rsidR="00C05B8E" w:rsidRPr="00853540" w:rsidRDefault="00E275E8" w:rsidP="00E275E8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E275E8">
        <w:rPr>
          <w:bCs/>
          <w:color w:val="auto"/>
          <w:sz w:val="27"/>
          <w:szCs w:val="27"/>
          <w:lang w:val="en-US"/>
        </w:rPr>
        <w:t>info</w:t>
      </w:r>
      <w:r w:rsidRPr="00E275E8">
        <w:rPr>
          <w:bCs/>
          <w:color w:val="auto"/>
          <w:sz w:val="27"/>
          <w:szCs w:val="27"/>
        </w:rPr>
        <w:t>@moloko19.ru</w:t>
      </w:r>
    </w:p>
    <w:p w:rsidR="00DC726B" w:rsidRDefault="00DC726B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E275E8" w:rsidRDefault="00E275E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bookmarkStart w:id="0" w:name="_GoBack"/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E275E8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E275E8" w:rsidRPr="00E275E8">
        <w:rPr>
          <w:sz w:val="27"/>
          <w:szCs w:val="27"/>
        </w:rPr>
        <w:t xml:space="preserve">№ </w:t>
      </w:r>
      <w:r w:rsidR="00E76874" w:rsidRPr="00E76874">
        <w:rPr>
          <w:sz w:val="27"/>
          <w:szCs w:val="27"/>
        </w:rPr>
        <w:t>50/06/4889эп/21</w:t>
      </w:r>
      <w:r w:rsidR="00E76874">
        <w:rPr>
          <w:sz w:val="27"/>
          <w:szCs w:val="27"/>
        </w:rPr>
        <w:t xml:space="preserve"> </w:t>
      </w:r>
      <w:bookmarkEnd w:id="0"/>
      <w:r w:rsidR="0096131A" w:rsidRPr="00DC726B">
        <w:rPr>
          <w:sz w:val="27"/>
          <w:szCs w:val="27"/>
        </w:rPr>
        <w:t xml:space="preserve">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p w:rsidR="008F46E4" w:rsidRPr="00DC726B" w:rsidRDefault="008F46E4" w:rsidP="009B6876">
      <w:pPr>
        <w:spacing w:before="0"/>
        <w:ind w:firstLine="0"/>
        <w:jc w:val="center"/>
        <w:rPr>
          <w:color w:val="auto"/>
          <w:sz w:val="27"/>
          <w:szCs w:val="27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96131A" w:rsidRPr="00DC726B" w:rsidTr="00AD4E46">
        <w:tc>
          <w:tcPr>
            <w:tcW w:w="4842" w:type="dxa"/>
            <w:hideMark/>
          </w:tcPr>
          <w:p w:rsidR="0096131A" w:rsidRPr="00DC726B" w:rsidRDefault="00E275E8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  <w:r w:rsidR="00A10C3B" w:rsidRPr="00E81CBD">
              <w:rPr>
                <w:sz w:val="27"/>
                <w:szCs w:val="27"/>
              </w:rPr>
              <w:t>.</w:t>
            </w:r>
            <w:r w:rsidR="00E81CBD">
              <w:rPr>
                <w:sz w:val="27"/>
                <w:szCs w:val="27"/>
              </w:rPr>
              <w:t>0</w:t>
            </w:r>
            <w:r>
              <w:rPr>
                <w:sz w:val="27"/>
                <w:szCs w:val="27"/>
              </w:rPr>
              <w:t>2</w:t>
            </w:r>
            <w:r w:rsidR="00E81CBD">
              <w:rPr>
                <w:sz w:val="27"/>
                <w:szCs w:val="27"/>
              </w:rPr>
              <w:t>.2021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905" w:type="dxa"/>
            <w:hideMark/>
          </w:tcPr>
          <w:p w:rsidR="0096131A" w:rsidRPr="00DC726B" w:rsidRDefault="00E275E8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 w:rsidR="0096131A" w:rsidRPr="00DC726B">
              <w:rPr>
                <w:sz w:val="27"/>
                <w:szCs w:val="27"/>
              </w:rPr>
              <w:t>Москва</w:t>
            </w:r>
          </w:p>
        </w:tc>
      </w:tr>
    </w:tbl>
    <w:p w:rsidR="00440205" w:rsidRPr="00440205" w:rsidRDefault="00CC48D4" w:rsidP="008B1020">
      <w:pPr>
        <w:spacing w:before="0" w:line="276" w:lineRule="auto"/>
        <w:ind w:firstLine="709"/>
        <w:jc w:val="both"/>
        <w:rPr>
          <w:rFonts w:eastAsia="Calibri"/>
          <w:bCs/>
          <w:sz w:val="27"/>
          <w:szCs w:val="27"/>
        </w:rPr>
      </w:pPr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440205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E275E8">
        <w:rPr>
          <w:rFonts w:eastAsia="Calibri"/>
          <w:sz w:val="27"/>
          <w:szCs w:val="27"/>
        </w:rPr>
        <w:t>,</w:t>
      </w:r>
      <w:r w:rsidRPr="00440205">
        <w:rPr>
          <w:rFonts w:eastAsia="Calibri"/>
          <w:sz w:val="27"/>
          <w:szCs w:val="27"/>
        </w:rPr>
        <w:t xml:space="preserve"> </w:t>
      </w:r>
    </w:p>
    <w:p w:rsidR="00CC48D4" w:rsidRPr="00DC726B" w:rsidRDefault="00226D34" w:rsidP="00BB59C2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r w:rsidRPr="00DC726B">
        <w:rPr>
          <w:sz w:val="27"/>
          <w:szCs w:val="27"/>
        </w:rPr>
        <w:t xml:space="preserve">рассмотрев жалобу </w:t>
      </w:r>
      <w:r w:rsidR="00AD4E46" w:rsidRPr="00AD4E46">
        <w:rPr>
          <w:color w:val="auto"/>
          <w:sz w:val="27"/>
          <w:szCs w:val="27"/>
        </w:rPr>
        <w:t xml:space="preserve">ООО «Масленица» (далее – Заявитель) на действия (бездействие) </w:t>
      </w:r>
      <w:r w:rsidR="00E76874" w:rsidRPr="00E76874">
        <w:rPr>
          <w:color w:val="auto"/>
          <w:sz w:val="27"/>
          <w:szCs w:val="27"/>
          <w:lang w:val="ru"/>
        </w:rPr>
        <w:t>Муниципального дошкольного образовательного учреждения детский сад № 74 «Радуга»</w:t>
      </w:r>
      <w:r w:rsidR="00E76874">
        <w:rPr>
          <w:color w:val="auto"/>
          <w:sz w:val="27"/>
          <w:szCs w:val="27"/>
          <w:lang w:val="ru"/>
        </w:rPr>
        <w:t xml:space="preserve"> </w:t>
      </w:r>
      <w:r w:rsidR="00AD4E46" w:rsidRPr="00AD4E46">
        <w:rPr>
          <w:color w:val="auto"/>
          <w:sz w:val="27"/>
          <w:szCs w:val="27"/>
        </w:rPr>
        <w:t>(далее – Заказчик)</w:t>
      </w:r>
      <w:r w:rsidR="00AD4E46" w:rsidRPr="00AD4E46">
        <w:rPr>
          <w:color w:val="auto"/>
          <w:sz w:val="27"/>
          <w:szCs w:val="27"/>
          <w:lang w:val="ru"/>
        </w:rPr>
        <w:t xml:space="preserve">, </w:t>
      </w:r>
      <w:r w:rsidR="00AD4E46" w:rsidRPr="00AD4E46">
        <w:rPr>
          <w:bCs/>
          <w:color w:val="auto"/>
          <w:sz w:val="27"/>
          <w:szCs w:val="27"/>
          <w:lang w:val="ru"/>
        </w:rPr>
        <w:t xml:space="preserve">Администрации муниципального образования «Городской округ Черноголовка» </w:t>
      </w:r>
      <w:r w:rsidR="00AD4E46" w:rsidRPr="00AD4E46">
        <w:rPr>
          <w:color w:val="auto"/>
          <w:sz w:val="27"/>
          <w:szCs w:val="27"/>
        </w:rPr>
        <w:t xml:space="preserve">(далее – Уполномоченное учреждение) </w:t>
      </w:r>
      <w:r w:rsidR="00AD4E46">
        <w:rPr>
          <w:color w:val="auto"/>
          <w:sz w:val="27"/>
          <w:szCs w:val="27"/>
        </w:rPr>
        <w:t xml:space="preserve">при определении поставщика </w:t>
      </w:r>
      <w:r w:rsidR="00E76874">
        <w:rPr>
          <w:color w:val="auto"/>
          <w:sz w:val="27"/>
          <w:szCs w:val="27"/>
        </w:rPr>
        <w:t xml:space="preserve">(подрядчика, исполнителя) путем </w:t>
      </w:r>
      <w:r w:rsidR="00AD4E46" w:rsidRPr="00AD4E46">
        <w:rPr>
          <w:color w:val="auto"/>
          <w:sz w:val="27"/>
          <w:szCs w:val="27"/>
        </w:rPr>
        <w:t>проведения ООО «РТС-тендер» (далее – Оператор электронной площадки) конкурс</w:t>
      </w:r>
      <w:r w:rsidR="00AD4E46">
        <w:rPr>
          <w:color w:val="auto"/>
          <w:sz w:val="27"/>
          <w:szCs w:val="27"/>
        </w:rPr>
        <w:t>а</w:t>
      </w:r>
      <w:r w:rsidR="00AD4E46" w:rsidRPr="00AD4E46">
        <w:rPr>
          <w:color w:val="auto"/>
          <w:sz w:val="27"/>
          <w:szCs w:val="27"/>
        </w:rPr>
        <w:t xml:space="preserve"> с ограниченны</w:t>
      </w:r>
      <w:r w:rsidR="00E76874">
        <w:rPr>
          <w:color w:val="auto"/>
          <w:sz w:val="27"/>
          <w:szCs w:val="27"/>
        </w:rPr>
        <w:t xml:space="preserve">м участием в электронной форме </w:t>
      </w:r>
      <w:r w:rsidR="00AD4E46" w:rsidRPr="00AD4E46">
        <w:rPr>
          <w:color w:val="auto"/>
          <w:sz w:val="27"/>
          <w:szCs w:val="27"/>
        </w:rPr>
        <w:t xml:space="preserve">на </w:t>
      </w:r>
      <w:r w:rsidR="00E76874">
        <w:rPr>
          <w:color w:val="auto"/>
          <w:sz w:val="27"/>
          <w:szCs w:val="27"/>
        </w:rPr>
        <w:t>поставку</w:t>
      </w:r>
      <w:r w:rsidR="00E76874" w:rsidRPr="00E76874">
        <w:rPr>
          <w:color w:val="auto"/>
          <w:sz w:val="27"/>
          <w:szCs w:val="27"/>
        </w:rPr>
        <w:t xml:space="preserve"> продуктов питания для нужд МДОУ д/с № 74 «Радуга» (Постановление Правительства РФ от 22 августа 2016 г. № 832) </w:t>
      </w:r>
      <w:r w:rsidR="00E76874">
        <w:rPr>
          <w:color w:val="auto"/>
          <w:sz w:val="27"/>
          <w:szCs w:val="27"/>
        </w:rPr>
        <w:t>(извещение</w:t>
      </w:r>
      <w:r w:rsidR="00AD4E46" w:rsidRPr="00AD4E46">
        <w:rPr>
          <w:color w:val="auto"/>
          <w:sz w:val="27"/>
          <w:szCs w:val="27"/>
        </w:rPr>
        <w:t xml:space="preserve"> № </w:t>
      </w:r>
      <w:r w:rsidR="00E76874" w:rsidRPr="00E76874">
        <w:rPr>
          <w:color w:val="auto"/>
          <w:sz w:val="27"/>
          <w:szCs w:val="27"/>
        </w:rPr>
        <w:t>0148300009120000205</w:t>
      </w:r>
      <w:r w:rsidR="00E76874">
        <w:rPr>
          <w:color w:val="auto"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 xml:space="preserve">.zakupki.gov.ru </w:t>
      </w:r>
      <w:r w:rsidR="00AD4E46">
        <w:rPr>
          <w:sz w:val="27"/>
          <w:szCs w:val="27"/>
        </w:rPr>
        <w:br/>
      </w:r>
      <w:r w:rsidR="003F5CD1" w:rsidRPr="00DC726B">
        <w:rPr>
          <w:sz w:val="27"/>
          <w:szCs w:val="27"/>
        </w:rPr>
        <w:t>(далее – Официальный сайт)</w:t>
      </w:r>
      <w:r w:rsidR="003F5CD1" w:rsidRPr="00DC726B">
        <w:rPr>
          <w:bCs/>
          <w:sz w:val="27"/>
          <w:szCs w:val="27"/>
        </w:rPr>
        <w:t xml:space="preserve">) (далее – </w:t>
      </w:r>
      <w:r w:rsidR="00AD4E46">
        <w:rPr>
          <w:bCs/>
          <w:sz w:val="27"/>
          <w:szCs w:val="27"/>
        </w:rPr>
        <w:t>Конкурс</w:t>
      </w:r>
      <w:r w:rsidR="003F5CD1" w:rsidRPr="00DC726B">
        <w:rPr>
          <w:bCs/>
          <w:sz w:val="27"/>
          <w:szCs w:val="27"/>
        </w:rPr>
        <w:t>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CE13A9" w:rsidRPr="00DC726B" w:rsidRDefault="00CE13A9" w:rsidP="00207C2F">
      <w:pPr>
        <w:spacing w:before="0" w:line="276" w:lineRule="auto"/>
        <w:ind w:firstLine="0"/>
        <w:rPr>
          <w:b/>
          <w:sz w:val="27"/>
          <w:szCs w:val="27"/>
        </w:rPr>
      </w:pPr>
    </w:p>
    <w:p w:rsidR="00AB133E" w:rsidRPr="00DC726B" w:rsidRDefault="00AB133E" w:rsidP="00AB133E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AB133E" w:rsidRPr="00DC726B" w:rsidRDefault="00AB133E" w:rsidP="00AB133E">
      <w:pPr>
        <w:spacing w:before="0" w:line="276" w:lineRule="auto"/>
        <w:ind w:firstLine="709"/>
        <w:jc w:val="center"/>
        <w:rPr>
          <w:sz w:val="27"/>
          <w:szCs w:val="27"/>
        </w:rPr>
      </w:pP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Управление поступила жалоба Заявителя на действия </w:t>
      </w:r>
      <w:r w:rsidR="00AD4E46">
        <w:rPr>
          <w:bCs/>
          <w:sz w:val="27"/>
          <w:szCs w:val="27"/>
        </w:rPr>
        <w:t>Конкурсной</w:t>
      </w:r>
      <w:r w:rsidR="00AD4E46" w:rsidRPr="00AD4E46">
        <w:rPr>
          <w:sz w:val="27"/>
          <w:szCs w:val="27"/>
        </w:rPr>
        <w:t xml:space="preserve"> комиссии </w:t>
      </w:r>
      <w:r w:rsidRPr="00DC726B">
        <w:rPr>
          <w:sz w:val="27"/>
          <w:szCs w:val="27"/>
        </w:rPr>
        <w:t>при проведении Заказчиком,</w:t>
      </w:r>
      <w:r w:rsidR="00E81CBD" w:rsidRPr="00E81CBD">
        <w:rPr>
          <w:bCs/>
          <w:color w:val="auto"/>
          <w:sz w:val="27"/>
          <w:szCs w:val="27"/>
        </w:rPr>
        <w:t xml:space="preserve"> </w:t>
      </w:r>
      <w:r w:rsidR="00E81CBD">
        <w:rPr>
          <w:bCs/>
          <w:sz w:val="27"/>
          <w:szCs w:val="27"/>
        </w:rPr>
        <w:t>Уполномоченным учреждением,</w:t>
      </w:r>
      <w:r w:rsidRPr="00DC726B">
        <w:rPr>
          <w:sz w:val="27"/>
          <w:szCs w:val="27"/>
        </w:rPr>
        <w:t xml:space="preserve"> Оператором электронной площадки </w:t>
      </w:r>
      <w:r w:rsidR="00AD4E46">
        <w:rPr>
          <w:bCs/>
          <w:sz w:val="27"/>
          <w:szCs w:val="27"/>
        </w:rPr>
        <w:t>Конкурса</w:t>
      </w:r>
      <w:r w:rsidRPr="00DC726B">
        <w:rPr>
          <w:sz w:val="27"/>
          <w:szCs w:val="27"/>
        </w:rPr>
        <w:t>.</w:t>
      </w:r>
    </w:p>
    <w:p w:rsidR="00291FB4" w:rsidRPr="00291FB4" w:rsidRDefault="0019684F" w:rsidP="00291F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По мнению Заявителя его права и законные интересы нарушены действиями </w:t>
      </w:r>
      <w:r w:rsidR="00AD4E46">
        <w:rPr>
          <w:bCs/>
          <w:sz w:val="27"/>
          <w:szCs w:val="27"/>
        </w:rPr>
        <w:t>Конкурсной</w:t>
      </w:r>
      <w:r w:rsidR="00AD4E46" w:rsidRPr="00AD4E46">
        <w:rPr>
          <w:sz w:val="27"/>
          <w:szCs w:val="27"/>
        </w:rPr>
        <w:t xml:space="preserve"> </w:t>
      </w:r>
      <w:r w:rsidR="00291FB4" w:rsidRPr="00291FB4">
        <w:rPr>
          <w:sz w:val="27"/>
          <w:szCs w:val="27"/>
        </w:rPr>
        <w:t xml:space="preserve">комиссии, принявшей неправомерное решение об отказе Заявителю в допуске к участию в </w:t>
      </w:r>
      <w:r w:rsidR="008271BF">
        <w:rPr>
          <w:bCs/>
          <w:sz w:val="27"/>
          <w:szCs w:val="27"/>
        </w:rPr>
        <w:t>Конкурсе</w:t>
      </w:r>
      <w:r w:rsidR="00291FB4" w:rsidRPr="00291FB4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860D9" w:rsidRPr="00DC726B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1) извещение о проведении </w:t>
      </w:r>
      <w:r w:rsidR="008271BF">
        <w:rPr>
          <w:bCs/>
          <w:sz w:val="27"/>
          <w:szCs w:val="27"/>
        </w:rPr>
        <w:t>Конкурса</w:t>
      </w:r>
      <w:r w:rsidR="008271BF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размещено на Официальном сайте </w:t>
      </w:r>
      <w:r w:rsidR="008271BF">
        <w:rPr>
          <w:sz w:val="27"/>
          <w:szCs w:val="27"/>
        </w:rPr>
        <w:t>–</w:t>
      </w:r>
      <w:r w:rsidR="008271BF" w:rsidRPr="008271BF">
        <w:rPr>
          <w:rFonts w:ascii="Roboto" w:hAnsi="Roboto"/>
          <w:color w:val="334059"/>
          <w:sz w:val="21"/>
          <w:szCs w:val="21"/>
          <w:shd w:val="clear" w:color="auto" w:fill="FFFFFF"/>
        </w:rPr>
        <w:t xml:space="preserve"> </w:t>
      </w:r>
      <w:r w:rsidR="00E76874">
        <w:rPr>
          <w:sz w:val="27"/>
          <w:szCs w:val="27"/>
        </w:rPr>
        <w:t>30</w:t>
      </w:r>
      <w:r w:rsidR="008271BF" w:rsidRPr="008271BF">
        <w:rPr>
          <w:sz w:val="27"/>
          <w:szCs w:val="27"/>
        </w:rPr>
        <w:t>.12.2020</w:t>
      </w:r>
      <w:r w:rsidRPr="00DC726B">
        <w:rPr>
          <w:sz w:val="27"/>
          <w:szCs w:val="27"/>
        </w:rPr>
        <w:t>;</w:t>
      </w:r>
    </w:p>
    <w:p w:rsidR="00994E37" w:rsidRPr="00DC726B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2</w:t>
      </w:r>
      <w:r w:rsidR="00994E37" w:rsidRPr="00DC726B">
        <w:rPr>
          <w:sz w:val="27"/>
          <w:szCs w:val="27"/>
        </w:rPr>
        <w:t xml:space="preserve">) начальная (максимальная) цена контракта </w:t>
      </w:r>
      <w:r w:rsidR="008271BF">
        <w:rPr>
          <w:sz w:val="27"/>
          <w:szCs w:val="27"/>
        </w:rPr>
        <w:t>–</w:t>
      </w:r>
      <w:r w:rsidR="00994E37" w:rsidRPr="00DC726B">
        <w:rPr>
          <w:sz w:val="27"/>
          <w:szCs w:val="27"/>
        </w:rPr>
        <w:t xml:space="preserve"> </w:t>
      </w:r>
      <w:r w:rsidR="00E76874" w:rsidRPr="00E76874">
        <w:rPr>
          <w:sz w:val="27"/>
          <w:szCs w:val="27"/>
        </w:rPr>
        <w:t>1 862 621,75</w:t>
      </w:r>
      <w:r w:rsidR="00E76874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рублей;</w:t>
      </w:r>
    </w:p>
    <w:p w:rsidR="00D860D9" w:rsidRPr="00DC726B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3)</w:t>
      </w:r>
      <w:r w:rsidRPr="00DC726B">
        <w:rPr>
          <w:sz w:val="27"/>
          <w:szCs w:val="27"/>
        </w:rPr>
        <w:tab/>
        <w:t xml:space="preserve">дата окончания подачи заявок – </w:t>
      </w:r>
      <w:r w:rsidR="00E76874" w:rsidRPr="00E76874">
        <w:rPr>
          <w:sz w:val="27"/>
          <w:szCs w:val="27"/>
        </w:rPr>
        <w:t>01.02.2021</w:t>
      </w:r>
      <w:r w:rsidRPr="00DC726B">
        <w:rPr>
          <w:sz w:val="27"/>
          <w:szCs w:val="27"/>
        </w:rPr>
        <w:t>;</w:t>
      </w:r>
    </w:p>
    <w:p w:rsidR="00994E37" w:rsidRPr="00DC726B" w:rsidRDefault="00BC77AD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4</w:t>
      </w:r>
      <w:r w:rsidR="00994E37" w:rsidRPr="00DC726B">
        <w:rPr>
          <w:sz w:val="27"/>
          <w:szCs w:val="27"/>
        </w:rPr>
        <w:t xml:space="preserve">) на участие в </w:t>
      </w:r>
      <w:r w:rsidR="008271BF">
        <w:rPr>
          <w:bCs/>
          <w:sz w:val="27"/>
          <w:szCs w:val="27"/>
        </w:rPr>
        <w:t>Конкурсе</w:t>
      </w:r>
      <w:r w:rsidR="008271BF" w:rsidRPr="00DC726B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 xml:space="preserve">подано </w:t>
      </w:r>
      <w:r w:rsidR="00E76874">
        <w:rPr>
          <w:sz w:val="27"/>
          <w:szCs w:val="27"/>
        </w:rPr>
        <w:t>3</w:t>
      </w:r>
      <w:r w:rsidR="008271BF">
        <w:rPr>
          <w:sz w:val="27"/>
          <w:szCs w:val="27"/>
        </w:rPr>
        <w:t xml:space="preserve"> заявки</w:t>
      </w:r>
      <w:r w:rsidR="00321DBC" w:rsidRPr="00DC726B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от участников закупки;</w:t>
      </w:r>
    </w:p>
    <w:p w:rsidR="00994E37" w:rsidRDefault="00BC77AD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5</w:t>
      </w:r>
      <w:r w:rsidR="00E81CBD">
        <w:rPr>
          <w:sz w:val="27"/>
          <w:szCs w:val="27"/>
        </w:rPr>
        <w:t xml:space="preserve">) к участию в </w:t>
      </w:r>
      <w:r w:rsidR="008271BF">
        <w:rPr>
          <w:bCs/>
          <w:sz w:val="27"/>
          <w:szCs w:val="27"/>
        </w:rPr>
        <w:t>Конкурсе</w:t>
      </w:r>
      <w:r w:rsidR="008271BF" w:rsidRPr="00DC726B">
        <w:rPr>
          <w:sz w:val="27"/>
          <w:szCs w:val="27"/>
        </w:rPr>
        <w:t xml:space="preserve"> </w:t>
      </w:r>
      <w:r w:rsidR="00E81CBD">
        <w:rPr>
          <w:sz w:val="27"/>
          <w:szCs w:val="27"/>
        </w:rPr>
        <w:t>допущены</w:t>
      </w:r>
      <w:r w:rsidR="00F554FC" w:rsidRPr="00DC726B">
        <w:rPr>
          <w:sz w:val="27"/>
          <w:szCs w:val="27"/>
        </w:rPr>
        <w:t xml:space="preserve"> </w:t>
      </w:r>
      <w:r w:rsidR="00E76874">
        <w:rPr>
          <w:sz w:val="27"/>
          <w:szCs w:val="27"/>
        </w:rPr>
        <w:t>2</w:t>
      </w:r>
      <w:r w:rsidR="001D358C" w:rsidRPr="00DC726B">
        <w:rPr>
          <w:sz w:val="27"/>
          <w:szCs w:val="27"/>
        </w:rPr>
        <w:t xml:space="preserve"> </w:t>
      </w:r>
      <w:r w:rsidR="00E81CBD">
        <w:rPr>
          <w:sz w:val="27"/>
          <w:szCs w:val="27"/>
        </w:rPr>
        <w:t>заявки</w:t>
      </w:r>
      <w:r w:rsidR="005548A5" w:rsidRPr="00DC726B">
        <w:rPr>
          <w:sz w:val="27"/>
          <w:szCs w:val="27"/>
        </w:rPr>
        <w:t xml:space="preserve"> </w:t>
      </w:r>
      <w:r w:rsidR="008271BF">
        <w:rPr>
          <w:sz w:val="27"/>
          <w:szCs w:val="27"/>
        </w:rPr>
        <w:t>участников закупки;</w:t>
      </w:r>
    </w:p>
    <w:p w:rsid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lastRenderedPageBreak/>
        <w:t>6) по результатам рассмотрени</w:t>
      </w:r>
      <w:r w:rsidR="00E76874">
        <w:rPr>
          <w:sz w:val="27"/>
          <w:szCs w:val="27"/>
        </w:rPr>
        <w:t>я вторых частей заявок, заявки 2</w:t>
      </w:r>
      <w:r w:rsidRPr="008271BF">
        <w:rPr>
          <w:sz w:val="27"/>
          <w:szCs w:val="27"/>
        </w:rPr>
        <w:t xml:space="preserve"> участников закупки признаны соответствующими требованиям Конкурсной документации. </w:t>
      </w:r>
    </w:p>
    <w:p w:rsidR="008271BF" w:rsidRDefault="008271BF" w:rsidP="006E06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A44853">
        <w:rPr>
          <w:sz w:val="27"/>
          <w:szCs w:val="27"/>
        </w:rPr>
        <w:t xml:space="preserve">Согласно доводу жалобы Заявителя, </w:t>
      </w:r>
      <w:r w:rsidRPr="008271BF">
        <w:rPr>
          <w:bCs/>
          <w:sz w:val="27"/>
          <w:szCs w:val="27"/>
        </w:rPr>
        <w:t>Конкурсной</w:t>
      </w:r>
      <w:r w:rsidRPr="008271BF">
        <w:rPr>
          <w:sz w:val="27"/>
          <w:szCs w:val="27"/>
        </w:rPr>
        <w:t xml:space="preserve"> </w:t>
      </w:r>
      <w:r w:rsidRPr="00A44853">
        <w:rPr>
          <w:sz w:val="27"/>
          <w:szCs w:val="27"/>
        </w:rPr>
        <w:t xml:space="preserve">комиссией неправомерно принято решение об отказе Заявителю в допуске к участию в </w:t>
      </w:r>
      <w:r w:rsidR="004827FF" w:rsidRPr="004827FF">
        <w:rPr>
          <w:bCs/>
          <w:sz w:val="27"/>
          <w:szCs w:val="27"/>
        </w:rPr>
        <w:t>Конкурсе</w:t>
      </w:r>
      <w:r w:rsidRPr="00A44853">
        <w:rPr>
          <w:sz w:val="27"/>
          <w:szCs w:val="27"/>
        </w:rPr>
        <w:t>.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8271BF">
        <w:rPr>
          <w:bCs/>
          <w:sz w:val="27"/>
          <w:szCs w:val="27"/>
        </w:rPr>
        <w:t xml:space="preserve">Согласно пункту 4 части 1 статьи 54.3 Закона о контрактной системе конкурсная документация должна содержать предусмотренные статьей 54.4 Закона о контрактной системе требования к содержанию, в том числе </w:t>
      </w:r>
      <w:r w:rsidRPr="008271BF">
        <w:rPr>
          <w:bCs/>
          <w:sz w:val="27"/>
          <w:szCs w:val="27"/>
        </w:rPr>
        <w:br/>
        <w:t>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 xml:space="preserve">В соответствии с частью 2 статьи 54.5 Закона о контрактной системе </w:t>
      </w:r>
      <w:r w:rsidRPr="008271BF">
        <w:rPr>
          <w:sz w:val="27"/>
          <w:szCs w:val="27"/>
        </w:rPr>
        <w:br/>
        <w:t xml:space="preserve">по результатам рассмотрения и оценки первых частей заявок на участие </w:t>
      </w:r>
      <w:r w:rsidRPr="008271BF">
        <w:rPr>
          <w:sz w:val="27"/>
          <w:szCs w:val="27"/>
        </w:rPr>
        <w:br/>
        <w:t>в открытом конкурсе в электронной форме, содержащих информацию, предусмотренную частью 4 статьи 54.4 настоящего Федерального закона, конкурсная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основаниям, которые предусмотрены частью 3 настоящей статьи.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>Согласно части 3 статьи 54.5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случае: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>1) непредоставления информации, предусмотренной частью 4 статьи 54.4 настоящего Федерального закона (за исключением случаев, предусмотренных настоящим Федеральным законом), или предоставления недостоверной информации;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>2) несоответствия предложений участника открытого конкурса в электронной форме требованиям, предусмотренным пунктом 3 части 4 статьи 54.4 настоящего Федерального закона и установленным в извещении о проведении открытого конкурса в электронной форме, конкурсной документации;</w:t>
      </w:r>
    </w:p>
    <w:p w:rsidR="008271BF" w:rsidRPr="008271BF" w:rsidRDefault="008271BF" w:rsidP="008271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>3) указания в первой части заявки участника открытого конкурса в электронной форме сведений о таком участнике и (или) о предлагаемой им цене контракт.</w:t>
      </w:r>
    </w:p>
    <w:p w:rsidR="008271BF" w:rsidRDefault="008271BF" w:rsidP="004827F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271BF">
        <w:rPr>
          <w:sz w:val="27"/>
          <w:szCs w:val="27"/>
        </w:rPr>
        <w:t>В соответствии с частью 4 статьи 54.5 Закона о контрактной системе отказ в допуске к участию в открытом конкурсе в электронной форме по основаниям, не предусмотренным частью 3 настоящей статьи, не допускается.</w:t>
      </w:r>
    </w:p>
    <w:p w:rsidR="00D35865" w:rsidRPr="004827FF" w:rsidRDefault="00E76874" w:rsidP="004827F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bCs/>
          <w:color w:val="auto"/>
          <w:sz w:val="27"/>
          <w:szCs w:val="27"/>
        </w:rPr>
        <w:t>Согласно протоколу</w:t>
      </w:r>
      <w:hyperlink r:id="rId9" w:tgtFrame="_blank" w:history="1">
        <w:r w:rsidRPr="00E76874">
          <w:rPr>
            <w:rStyle w:val="Hyperlink"/>
            <w:bCs/>
            <w:color w:val="auto"/>
            <w:sz w:val="27"/>
            <w:szCs w:val="27"/>
            <w:u w:val="none"/>
          </w:rPr>
          <w:t> рассмотрения и оценки первых частей заявок на участие в конкурсе с ограниченным участием в электронной форме от 08.02.2021</w:t>
        </w:r>
        <w:r>
          <w:rPr>
            <w:rStyle w:val="Hyperlink"/>
            <w:bCs/>
            <w:color w:val="auto"/>
            <w:sz w:val="27"/>
            <w:szCs w:val="27"/>
            <w:u w:val="none"/>
          </w:rPr>
          <w:t xml:space="preserve"> </w:t>
        </w:r>
        <w:r w:rsidRPr="00E76874">
          <w:rPr>
            <w:rStyle w:val="Hyperlink"/>
            <w:bCs/>
            <w:color w:val="auto"/>
            <w:sz w:val="27"/>
            <w:szCs w:val="27"/>
            <w:u w:val="none"/>
          </w:rPr>
          <w:lastRenderedPageBreak/>
          <w:t>№ПРОI1</w:t>
        </w:r>
      </w:hyperlink>
      <w:r w:rsidR="00D35865" w:rsidRPr="004827FF">
        <w:rPr>
          <w:bCs/>
          <w:color w:val="auto"/>
          <w:sz w:val="27"/>
          <w:szCs w:val="27"/>
        </w:rPr>
        <w:t xml:space="preserve"> (далее</w:t>
      </w:r>
      <w:r w:rsidR="00D35865" w:rsidRPr="00D35865">
        <w:rPr>
          <w:bCs/>
          <w:sz w:val="27"/>
          <w:szCs w:val="27"/>
        </w:rPr>
        <w:t xml:space="preserve"> - Протокол) </w:t>
      </w:r>
      <w:r w:rsidR="00D35865">
        <w:rPr>
          <w:bCs/>
          <w:sz w:val="27"/>
          <w:szCs w:val="27"/>
        </w:rPr>
        <w:t>Заявителю</w:t>
      </w:r>
      <w:r w:rsidR="00D35865" w:rsidRPr="00D35865">
        <w:rPr>
          <w:bCs/>
          <w:sz w:val="27"/>
          <w:szCs w:val="27"/>
        </w:rPr>
        <w:t xml:space="preserve"> (идентификационный номер заявки «</w:t>
      </w:r>
      <w:r w:rsidRPr="00E76874">
        <w:rPr>
          <w:bCs/>
          <w:sz w:val="27"/>
          <w:szCs w:val="27"/>
        </w:rPr>
        <w:t>109068056</w:t>
      </w:r>
      <w:r w:rsidR="00D35865" w:rsidRPr="00D35865">
        <w:rPr>
          <w:bCs/>
          <w:sz w:val="27"/>
          <w:szCs w:val="27"/>
        </w:rPr>
        <w:t xml:space="preserve">») отказано в допуске к участию в </w:t>
      </w:r>
      <w:r w:rsidR="004827FF" w:rsidRPr="004827FF">
        <w:rPr>
          <w:bCs/>
          <w:sz w:val="27"/>
          <w:szCs w:val="27"/>
        </w:rPr>
        <w:t>Конкурсе</w:t>
      </w:r>
      <w:r w:rsidR="00D35865" w:rsidRPr="00D35865">
        <w:rPr>
          <w:bCs/>
          <w:sz w:val="27"/>
          <w:szCs w:val="27"/>
        </w:rPr>
        <w:t>, в том числе по следующим основаниям:</w:t>
      </w:r>
    </w:p>
    <w:p w:rsidR="00F832AD" w:rsidRDefault="00F832AD" w:rsidP="00A6310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</w:t>
      </w:r>
      <w:r w:rsidR="00E76874" w:rsidRPr="00E76874">
        <w:rPr>
          <w:sz w:val="27"/>
          <w:szCs w:val="27"/>
        </w:rPr>
        <w:t>Несоответствие предложения участника конкурса с ограниченным участием в электронной форме требованиям, предусмотренным пунктом 3 части 4 статьи 54.4 44-ФЗ и установленным в извещении о проведении конкурса с ограниченным участием в электронной форме, конкурсной документации, а именно: В заявк</w:t>
      </w:r>
      <w:r w:rsidR="00E76874">
        <w:rPr>
          <w:sz w:val="27"/>
          <w:szCs w:val="27"/>
        </w:rPr>
        <w:t>е Участника закупки по позиции «</w:t>
      </w:r>
      <w:r w:rsidR="00E76874" w:rsidRPr="00E76874">
        <w:rPr>
          <w:sz w:val="27"/>
          <w:szCs w:val="27"/>
        </w:rPr>
        <w:t>Мясо сельско</w:t>
      </w:r>
      <w:r w:rsidR="00E76874">
        <w:rPr>
          <w:sz w:val="27"/>
          <w:szCs w:val="27"/>
        </w:rPr>
        <w:t>хозяйственной птицы охлажденное» указано: «</w:t>
      </w:r>
      <w:r w:rsidR="00E76874" w:rsidRPr="00E76874">
        <w:rPr>
          <w:sz w:val="27"/>
          <w:szCs w:val="27"/>
        </w:rPr>
        <w:t>продукц</w:t>
      </w:r>
      <w:r w:rsidR="00E76874">
        <w:rPr>
          <w:sz w:val="27"/>
          <w:szCs w:val="27"/>
        </w:rPr>
        <w:t>ии один килограмм двести грамм…»</w:t>
      </w:r>
      <w:r w:rsidR="00E76874" w:rsidRPr="00E76874">
        <w:rPr>
          <w:sz w:val="27"/>
          <w:szCs w:val="27"/>
        </w:rPr>
        <w:t xml:space="preserve"> Требуемое значе</w:t>
      </w:r>
      <w:r w:rsidR="00E76874">
        <w:rPr>
          <w:sz w:val="27"/>
          <w:szCs w:val="27"/>
        </w:rPr>
        <w:t>ние, установленное заказчиком: «</w:t>
      </w:r>
      <w:r w:rsidR="00E76874" w:rsidRPr="00E76874">
        <w:rPr>
          <w:sz w:val="27"/>
          <w:szCs w:val="27"/>
        </w:rPr>
        <w:t>Масса нетто одной упаковки продукции должна быть до пяти килограмм</w:t>
      </w:r>
      <w:r w:rsidR="00E76874">
        <w:rPr>
          <w:sz w:val="27"/>
          <w:szCs w:val="27"/>
        </w:rPr>
        <w:t>»</w:t>
      </w:r>
      <w:r w:rsidR="00E76874" w:rsidRPr="00E76874">
        <w:rPr>
          <w:sz w:val="27"/>
          <w:szCs w:val="27"/>
        </w:rPr>
        <w:t xml:space="preserve">. Показатели с наличием предлога «до», например «до восьми», «до трех процентов», «до 5» настоящей документацией установлены как неизменяемые (неизменяемый показатель в соответствии с ч. 2 ст. 33 Федерального закона №44-ФЗ от 05.04.13г.).  </w:t>
      </w:r>
      <w:r w:rsidR="00E76874">
        <w:rPr>
          <w:sz w:val="27"/>
          <w:szCs w:val="27"/>
        </w:rPr>
        <w:t>Также Участник закупки  указал «</w:t>
      </w:r>
      <w:r w:rsidR="00E76874" w:rsidRPr="00E76874">
        <w:rPr>
          <w:sz w:val="27"/>
          <w:szCs w:val="27"/>
        </w:rPr>
        <w:t>Вес не</w:t>
      </w:r>
      <w:r w:rsidR="00E76874">
        <w:rPr>
          <w:sz w:val="27"/>
          <w:szCs w:val="27"/>
        </w:rPr>
        <w:t>тто одной единицы, одной грудки»</w:t>
      </w:r>
      <w:r w:rsidR="00E76874" w:rsidRPr="00E76874">
        <w:rPr>
          <w:sz w:val="27"/>
          <w:szCs w:val="27"/>
        </w:rPr>
        <w:t>, должен быть в диапазоне от ста семидесяти пяти до двухсот грамм**, порционная выдача. Из инструкции по заполнению заявки на участие в закупке: - в части представления конкретных показателей о функциональных характеристиках (потребительских свойствах) и качественных характеристиках товара в заявке участника закупки не допускается указание слов и словосочетаний «должен», «должно», «должен быть», «должно быть», «должны быть». 2. В заявк</w:t>
      </w:r>
      <w:r w:rsidR="00E76874">
        <w:rPr>
          <w:sz w:val="27"/>
          <w:szCs w:val="27"/>
        </w:rPr>
        <w:t>е Участника закупки по позиции «Творог» указано: «Массовая доля жира, %: 9»</w:t>
      </w:r>
      <w:r w:rsidR="00E76874" w:rsidRPr="00E76874">
        <w:rPr>
          <w:sz w:val="27"/>
          <w:szCs w:val="27"/>
        </w:rPr>
        <w:t xml:space="preserve"> Требуемое значение, установленное заказчиком: </w:t>
      </w:r>
      <w:r w:rsidR="00E76874">
        <w:rPr>
          <w:sz w:val="27"/>
          <w:szCs w:val="27"/>
        </w:rPr>
        <w:t>«</w:t>
      </w:r>
      <w:r w:rsidR="00E76874" w:rsidRPr="00E76874">
        <w:rPr>
          <w:sz w:val="27"/>
          <w:szCs w:val="27"/>
        </w:rPr>
        <w:t xml:space="preserve">Массовая доля жира, max, %: ≤ 9                                                                                       </w:t>
      </w:r>
      <w:r w:rsidR="00E76874">
        <w:rPr>
          <w:sz w:val="27"/>
          <w:szCs w:val="27"/>
        </w:rPr>
        <w:t xml:space="preserve"> Массовая доля жира, min, %:≥ 9»</w:t>
      </w:r>
      <w:r w:rsidR="00E76874" w:rsidRPr="00E76874">
        <w:rPr>
          <w:sz w:val="27"/>
          <w:szCs w:val="27"/>
        </w:rPr>
        <w:t xml:space="preserve"> Из инструкции по заполнению заявки на участие в закупке символ «≥» соответствует математическому знаку больше либо равно, либо словосочетанию «не менее»;  символ «≤» соответствует математическому знаку меньше либо равно, либо словосочетанию «не более»;  Т.е. требовалось указать и минимальное и максимальное значения. 3. В заявк</w:t>
      </w:r>
      <w:r w:rsidR="00E76874">
        <w:rPr>
          <w:sz w:val="27"/>
          <w:szCs w:val="27"/>
        </w:rPr>
        <w:t>е Участника закупки по позиции «Пресервы рыбные (сельдь)» указано: «Сельдь жирная или нежирная»</w:t>
      </w:r>
      <w:r w:rsidR="00E76874" w:rsidRPr="00E76874">
        <w:rPr>
          <w:sz w:val="27"/>
          <w:szCs w:val="27"/>
        </w:rPr>
        <w:t>. Из инструкции по заполнени</w:t>
      </w:r>
      <w:r w:rsidR="00E76874">
        <w:rPr>
          <w:sz w:val="27"/>
          <w:szCs w:val="27"/>
        </w:rPr>
        <w:t>ю заявки на участие в закупке: «</w:t>
      </w:r>
      <w:r w:rsidR="00E76874" w:rsidRPr="00E76874">
        <w:rPr>
          <w:sz w:val="27"/>
          <w:szCs w:val="27"/>
        </w:rPr>
        <w:t>В случаях указания возможных значений показателя перечнем, перечисляемых через разделительный союз «или»…. необходимо выбрать одно из допустимых значений показателя. 4. В заявк</w:t>
      </w:r>
      <w:r w:rsidR="00E76874">
        <w:rPr>
          <w:sz w:val="27"/>
          <w:szCs w:val="27"/>
        </w:rPr>
        <w:t>е Участника закупки по позиции «</w:t>
      </w:r>
      <w:r w:rsidR="00E76874" w:rsidRPr="00E76874">
        <w:rPr>
          <w:sz w:val="27"/>
          <w:szCs w:val="27"/>
        </w:rPr>
        <w:t>Пресервы рыбны</w:t>
      </w:r>
      <w:r w:rsidR="00E76874">
        <w:rPr>
          <w:sz w:val="27"/>
          <w:szCs w:val="27"/>
        </w:rPr>
        <w:t>е (сельдь)» указано: «</w:t>
      </w:r>
      <w:r w:rsidR="00E76874" w:rsidRPr="00E76874">
        <w:rPr>
          <w:sz w:val="27"/>
          <w:szCs w:val="27"/>
        </w:rPr>
        <w:t>Масс</w:t>
      </w:r>
      <w:r w:rsidR="00E76874">
        <w:rPr>
          <w:sz w:val="27"/>
          <w:szCs w:val="27"/>
        </w:rPr>
        <w:t>овая доля поваренной соли 4-8 %»</w:t>
      </w:r>
      <w:r w:rsidR="00E76874" w:rsidRPr="00E76874">
        <w:rPr>
          <w:sz w:val="27"/>
          <w:szCs w:val="27"/>
        </w:rPr>
        <w:t>. Для сельди, слабосоленой массовая доля поваренной соли %.по ГОСТ 815-2004- соли 6-8%. Таким образом,  исходя их представленных сведений комиссии Заказчика не представляется возможным определить конкретный показатель (предложение), - что  противоречит требованиям Федерального Зако</w:t>
      </w:r>
      <w:r w:rsidR="00482928">
        <w:rPr>
          <w:sz w:val="27"/>
          <w:szCs w:val="27"/>
        </w:rPr>
        <w:t>на от 05 апреля  2013г. №44-ФЗ «</w:t>
      </w:r>
      <w:r w:rsidR="00E76874" w:rsidRPr="00E76874">
        <w:rPr>
          <w:sz w:val="27"/>
          <w:szCs w:val="27"/>
        </w:rPr>
        <w:t>О контрактной системе в сфере закупок товаров, работ, услуг, для обеспечения госуда</w:t>
      </w:r>
      <w:r w:rsidR="00482928">
        <w:rPr>
          <w:sz w:val="27"/>
          <w:szCs w:val="27"/>
        </w:rPr>
        <w:t>рственных и муниципальных нужд»»</w:t>
      </w:r>
      <w:r w:rsidR="00E76874" w:rsidRPr="00E76874">
        <w:rPr>
          <w:sz w:val="27"/>
          <w:szCs w:val="27"/>
        </w:rPr>
        <w:t xml:space="preserve"> а  так же установленным  требованиям документацией Заказчика, в соответствии с требованиями ч. 12.2 Инструкции по заполнению заявки на участие в конкурсе с ограниченным участием в электронной форме: «12.2.Сведения, которые содержатся в заявках участников конкурса с ограниченным участием в электронной форме, не должны допускать двусмысленных (неодно</w:t>
      </w:r>
      <w:r w:rsidR="00482928">
        <w:rPr>
          <w:sz w:val="27"/>
          <w:szCs w:val="27"/>
        </w:rPr>
        <w:t xml:space="preserve">значных) толкований.» Так же,  </w:t>
      </w:r>
      <w:r w:rsidR="00E76874" w:rsidRPr="00E76874">
        <w:rPr>
          <w:sz w:val="27"/>
          <w:szCs w:val="27"/>
        </w:rPr>
        <w:t>согласно требованиям ч.4, ст. 54.4 Федерального Закона от 05 апреля  2013г. №44-ФЗ   «Первая часть заявки должна содержать … конкретные показатели товара, соответствующие значениям, установл</w:t>
      </w:r>
      <w:r w:rsidR="00482928">
        <w:rPr>
          <w:sz w:val="27"/>
          <w:szCs w:val="27"/>
        </w:rPr>
        <w:t>енным конкурсной документацией</w:t>
      </w:r>
      <w:r w:rsidRPr="00F832AD">
        <w:rPr>
          <w:sz w:val="27"/>
          <w:szCs w:val="27"/>
        </w:rPr>
        <w:t>»</w:t>
      </w:r>
      <w:r w:rsidR="000544AA">
        <w:rPr>
          <w:sz w:val="27"/>
          <w:szCs w:val="27"/>
        </w:rPr>
        <w:t>.</w:t>
      </w:r>
    </w:p>
    <w:p w:rsidR="00A6310C" w:rsidRPr="00A6310C" w:rsidRDefault="00A6310C" w:rsidP="00A6310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A6310C">
        <w:rPr>
          <w:sz w:val="27"/>
          <w:szCs w:val="27"/>
        </w:rPr>
        <w:t xml:space="preserve">Изучив </w:t>
      </w:r>
      <w:r w:rsidR="000544AA" w:rsidRPr="000544AA">
        <w:rPr>
          <w:bCs/>
          <w:sz w:val="27"/>
          <w:szCs w:val="27"/>
        </w:rPr>
        <w:t>заявку Заявителя</w:t>
      </w:r>
      <w:r w:rsidRPr="00A6310C">
        <w:rPr>
          <w:sz w:val="27"/>
          <w:szCs w:val="27"/>
        </w:rPr>
        <w:t>,</w:t>
      </w:r>
      <w:r w:rsidR="000544AA" w:rsidRPr="000544AA">
        <w:rPr>
          <w:rFonts w:eastAsia="Calibri"/>
          <w:bCs/>
          <w:color w:val="auto"/>
          <w:sz w:val="27"/>
          <w:szCs w:val="27"/>
          <w:lang w:eastAsia="en-US"/>
        </w:rPr>
        <w:t xml:space="preserve"> </w:t>
      </w:r>
      <w:r w:rsidR="000544AA" w:rsidRPr="000544AA">
        <w:rPr>
          <w:bCs/>
          <w:sz w:val="27"/>
          <w:szCs w:val="27"/>
        </w:rPr>
        <w:t xml:space="preserve">представленную на заседании Комиссии представителем Заказчика, </w:t>
      </w:r>
      <w:r w:rsidRPr="00A6310C">
        <w:rPr>
          <w:sz w:val="27"/>
          <w:szCs w:val="27"/>
        </w:rPr>
        <w:t xml:space="preserve">Комиссия приходит к выводу, что </w:t>
      </w:r>
      <w:r w:rsidR="006E0652">
        <w:rPr>
          <w:sz w:val="27"/>
          <w:szCs w:val="27"/>
        </w:rPr>
        <w:t xml:space="preserve">действия </w:t>
      </w:r>
      <w:r w:rsidR="000544AA" w:rsidRPr="008271BF">
        <w:rPr>
          <w:bCs/>
          <w:sz w:val="27"/>
          <w:szCs w:val="27"/>
        </w:rPr>
        <w:t>Конкурсной</w:t>
      </w:r>
      <w:r w:rsidR="000544AA" w:rsidRPr="008271BF">
        <w:rPr>
          <w:sz w:val="27"/>
          <w:szCs w:val="27"/>
        </w:rPr>
        <w:t xml:space="preserve"> </w:t>
      </w:r>
      <w:r w:rsidR="006E0652">
        <w:rPr>
          <w:sz w:val="27"/>
          <w:szCs w:val="27"/>
        </w:rPr>
        <w:t xml:space="preserve">комиссии </w:t>
      </w:r>
      <w:r w:rsidR="00D52784">
        <w:rPr>
          <w:sz w:val="27"/>
          <w:szCs w:val="27"/>
        </w:rPr>
        <w:t xml:space="preserve">в части отклонения заявки Заявителя </w:t>
      </w:r>
      <w:r w:rsidR="009B28E4" w:rsidRPr="009B28E4">
        <w:rPr>
          <w:bCs/>
          <w:sz w:val="27"/>
          <w:szCs w:val="27"/>
        </w:rPr>
        <w:t>по основаниям, указанным в Протоколе</w:t>
      </w:r>
      <w:r w:rsidR="009B28E4">
        <w:rPr>
          <w:bCs/>
          <w:sz w:val="27"/>
          <w:szCs w:val="27"/>
        </w:rPr>
        <w:t>,</w:t>
      </w:r>
      <w:r w:rsidR="009B28E4" w:rsidRPr="009B28E4">
        <w:rPr>
          <w:sz w:val="27"/>
          <w:szCs w:val="27"/>
        </w:rPr>
        <w:t xml:space="preserve"> </w:t>
      </w:r>
      <w:r w:rsidR="006E0652">
        <w:rPr>
          <w:sz w:val="27"/>
          <w:szCs w:val="27"/>
        </w:rPr>
        <w:t>не противоречат положениям Закона о контрактной системе</w:t>
      </w:r>
      <w:r w:rsidRPr="00A6310C">
        <w:rPr>
          <w:sz w:val="27"/>
          <w:szCs w:val="27"/>
        </w:rPr>
        <w:t>.</w:t>
      </w:r>
    </w:p>
    <w:p w:rsidR="006E0652" w:rsidRDefault="006E0652" w:rsidP="006E06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Следовательно, довод жалобы Заявителя не нашел своего подтверждения.</w:t>
      </w:r>
    </w:p>
    <w:p w:rsidR="00994E37" w:rsidRPr="00DC726B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10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7F7465" w:rsidRPr="00DC726B" w:rsidRDefault="007F7465" w:rsidP="000544AA">
      <w:pPr>
        <w:widowControl/>
        <w:tabs>
          <w:tab w:val="left" w:pos="993"/>
        </w:tabs>
        <w:spacing w:line="276" w:lineRule="auto"/>
        <w:ind w:firstLine="0"/>
        <w:jc w:val="both"/>
        <w:rPr>
          <w:sz w:val="27"/>
          <w:szCs w:val="27"/>
        </w:rPr>
      </w:pPr>
    </w:p>
    <w:p w:rsidR="00CC48D4" w:rsidRPr="00DC726B" w:rsidRDefault="00CC48D4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063AEA" w:rsidRPr="00DC726B" w:rsidRDefault="00063AEA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0544AA" w:rsidRPr="000544AA" w:rsidRDefault="003E1CB0" w:rsidP="000544AA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DC726B">
        <w:rPr>
          <w:sz w:val="27"/>
          <w:szCs w:val="27"/>
        </w:rPr>
        <w:t>Признать жалобу</w:t>
      </w:r>
      <w:r w:rsidR="007925D0" w:rsidRPr="00DC726B">
        <w:rPr>
          <w:sz w:val="27"/>
          <w:szCs w:val="27"/>
        </w:rPr>
        <w:t xml:space="preserve"> </w:t>
      </w:r>
      <w:r w:rsidR="000544AA" w:rsidRPr="000544AA">
        <w:rPr>
          <w:bCs/>
          <w:color w:val="auto"/>
          <w:sz w:val="27"/>
          <w:szCs w:val="27"/>
        </w:rPr>
        <w:t>ООО «Масленица»</w:t>
      </w:r>
      <w:r w:rsidR="000544AA">
        <w:rPr>
          <w:bCs/>
          <w:color w:val="auto"/>
          <w:sz w:val="27"/>
          <w:szCs w:val="27"/>
        </w:rPr>
        <w:t xml:space="preserve"> </w:t>
      </w:r>
      <w:r w:rsidR="001723AC" w:rsidRPr="000544AA">
        <w:rPr>
          <w:bCs/>
          <w:sz w:val="27"/>
          <w:szCs w:val="27"/>
        </w:rPr>
        <w:t>не</w:t>
      </w:r>
      <w:r w:rsidR="00CC48D4" w:rsidRPr="000544AA">
        <w:rPr>
          <w:sz w:val="27"/>
          <w:szCs w:val="27"/>
        </w:rPr>
        <w:t>обоснованной.</w:t>
      </w:r>
    </w:p>
    <w:p w:rsidR="000544AA" w:rsidRPr="000544AA" w:rsidRDefault="000544AA" w:rsidP="000544AA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0544AA">
        <w:rPr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CC48D4" w:rsidRPr="00DC726B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E7425D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440205" w:rsidRDefault="00440205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E7425D" w:rsidRPr="00440205" w:rsidRDefault="00E7425D" w:rsidP="00440205">
      <w:pPr>
        <w:widowControl/>
        <w:spacing w:before="0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E7425D" w:rsidRPr="00440205" w:rsidSect="00AD4E46">
      <w:headerReference w:type="even" r:id="rId15"/>
      <w:headerReference w:type="defaul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Header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B102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Header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B102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31113"/>
    <w:rsid w:val="00033C50"/>
    <w:rsid w:val="00035395"/>
    <w:rsid w:val="00035ABC"/>
    <w:rsid w:val="00036731"/>
    <w:rsid w:val="000414CE"/>
    <w:rsid w:val="00041D13"/>
    <w:rsid w:val="00043283"/>
    <w:rsid w:val="0004335D"/>
    <w:rsid w:val="00044086"/>
    <w:rsid w:val="00044273"/>
    <w:rsid w:val="00044AD4"/>
    <w:rsid w:val="00045209"/>
    <w:rsid w:val="0004637E"/>
    <w:rsid w:val="00047221"/>
    <w:rsid w:val="000544AA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5D04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A7B65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260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0705C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0CD1"/>
    <w:rsid w:val="001219F5"/>
    <w:rsid w:val="001223DB"/>
    <w:rsid w:val="00123062"/>
    <w:rsid w:val="00123301"/>
    <w:rsid w:val="00124C7A"/>
    <w:rsid w:val="00124EAA"/>
    <w:rsid w:val="001322A3"/>
    <w:rsid w:val="00132473"/>
    <w:rsid w:val="00134399"/>
    <w:rsid w:val="00134858"/>
    <w:rsid w:val="00134EC7"/>
    <w:rsid w:val="00135AFC"/>
    <w:rsid w:val="00136849"/>
    <w:rsid w:val="00137591"/>
    <w:rsid w:val="0014142A"/>
    <w:rsid w:val="00141666"/>
    <w:rsid w:val="00141D3F"/>
    <w:rsid w:val="00145674"/>
    <w:rsid w:val="00147A2C"/>
    <w:rsid w:val="0015251C"/>
    <w:rsid w:val="00153F74"/>
    <w:rsid w:val="0015451B"/>
    <w:rsid w:val="001563B4"/>
    <w:rsid w:val="00161559"/>
    <w:rsid w:val="00161F2E"/>
    <w:rsid w:val="001620AC"/>
    <w:rsid w:val="001624AD"/>
    <w:rsid w:val="00162969"/>
    <w:rsid w:val="0016347D"/>
    <w:rsid w:val="0016776F"/>
    <w:rsid w:val="00170707"/>
    <w:rsid w:val="001723AC"/>
    <w:rsid w:val="00172C63"/>
    <w:rsid w:val="001730FB"/>
    <w:rsid w:val="0017396F"/>
    <w:rsid w:val="00174644"/>
    <w:rsid w:val="00174B49"/>
    <w:rsid w:val="00176F8D"/>
    <w:rsid w:val="00177E51"/>
    <w:rsid w:val="00181776"/>
    <w:rsid w:val="00181CF5"/>
    <w:rsid w:val="001834CE"/>
    <w:rsid w:val="00186C81"/>
    <w:rsid w:val="00187E7E"/>
    <w:rsid w:val="0019077B"/>
    <w:rsid w:val="00191A61"/>
    <w:rsid w:val="0019250E"/>
    <w:rsid w:val="001942A1"/>
    <w:rsid w:val="00194D37"/>
    <w:rsid w:val="0019684F"/>
    <w:rsid w:val="001A2750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0F00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1CB4"/>
    <w:rsid w:val="001E2CA4"/>
    <w:rsid w:val="001E5E83"/>
    <w:rsid w:val="001E6869"/>
    <w:rsid w:val="001F024C"/>
    <w:rsid w:val="001F0AE6"/>
    <w:rsid w:val="001F0C6A"/>
    <w:rsid w:val="001F34C0"/>
    <w:rsid w:val="001F3BCB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AA3"/>
    <w:rsid w:val="00207C2F"/>
    <w:rsid w:val="002118BB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18B1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147F"/>
    <w:rsid w:val="00251FA8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19D"/>
    <w:rsid w:val="002752F6"/>
    <w:rsid w:val="0027697F"/>
    <w:rsid w:val="002806F4"/>
    <w:rsid w:val="0028312F"/>
    <w:rsid w:val="00283CB8"/>
    <w:rsid w:val="00286ED1"/>
    <w:rsid w:val="00290FC2"/>
    <w:rsid w:val="00291BC3"/>
    <w:rsid w:val="00291FB4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10C6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5A7E"/>
    <w:rsid w:val="00306F22"/>
    <w:rsid w:val="0030780F"/>
    <w:rsid w:val="00307DC0"/>
    <w:rsid w:val="00310064"/>
    <w:rsid w:val="003104ED"/>
    <w:rsid w:val="0031105C"/>
    <w:rsid w:val="00314EAF"/>
    <w:rsid w:val="00316514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51A"/>
    <w:rsid w:val="00372928"/>
    <w:rsid w:val="00373466"/>
    <w:rsid w:val="00373552"/>
    <w:rsid w:val="00374202"/>
    <w:rsid w:val="0038250B"/>
    <w:rsid w:val="00383189"/>
    <w:rsid w:val="00383453"/>
    <w:rsid w:val="00383A4F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0803"/>
    <w:rsid w:val="003D341A"/>
    <w:rsid w:val="003D4E40"/>
    <w:rsid w:val="003D6248"/>
    <w:rsid w:val="003E1CB0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205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70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27FF"/>
    <w:rsid w:val="00482928"/>
    <w:rsid w:val="0048364D"/>
    <w:rsid w:val="00484935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10A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155"/>
    <w:rsid w:val="004C72CD"/>
    <w:rsid w:val="004C7340"/>
    <w:rsid w:val="004C7E4C"/>
    <w:rsid w:val="004D007A"/>
    <w:rsid w:val="004D02BD"/>
    <w:rsid w:val="004D2E8F"/>
    <w:rsid w:val="004D4A4E"/>
    <w:rsid w:val="004D5D4C"/>
    <w:rsid w:val="004D61E0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6004"/>
    <w:rsid w:val="004F6683"/>
    <w:rsid w:val="004F689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09B8"/>
    <w:rsid w:val="00512182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45E75"/>
    <w:rsid w:val="00550C9B"/>
    <w:rsid w:val="005525C7"/>
    <w:rsid w:val="005548A5"/>
    <w:rsid w:val="00555A8C"/>
    <w:rsid w:val="00556827"/>
    <w:rsid w:val="00556881"/>
    <w:rsid w:val="005572E3"/>
    <w:rsid w:val="00557DB3"/>
    <w:rsid w:val="00557FB9"/>
    <w:rsid w:val="00560FB4"/>
    <w:rsid w:val="005625BA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4E2B"/>
    <w:rsid w:val="00575075"/>
    <w:rsid w:val="00576759"/>
    <w:rsid w:val="005779C2"/>
    <w:rsid w:val="00581334"/>
    <w:rsid w:val="00581F1F"/>
    <w:rsid w:val="00582336"/>
    <w:rsid w:val="00586AD3"/>
    <w:rsid w:val="00586EF2"/>
    <w:rsid w:val="00591B53"/>
    <w:rsid w:val="0059764C"/>
    <w:rsid w:val="005A1A1D"/>
    <w:rsid w:val="005A1EAD"/>
    <w:rsid w:val="005A289C"/>
    <w:rsid w:val="005A345B"/>
    <w:rsid w:val="005A3687"/>
    <w:rsid w:val="005A6EAC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2416"/>
    <w:rsid w:val="005F63F6"/>
    <w:rsid w:val="005F68AC"/>
    <w:rsid w:val="005F7752"/>
    <w:rsid w:val="0060034B"/>
    <w:rsid w:val="00600363"/>
    <w:rsid w:val="006004CC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36BF"/>
    <w:rsid w:val="006239BF"/>
    <w:rsid w:val="00624167"/>
    <w:rsid w:val="006266E8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1A37"/>
    <w:rsid w:val="00644244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3D9E"/>
    <w:rsid w:val="00690867"/>
    <w:rsid w:val="00690FD1"/>
    <w:rsid w:val="0069159E"/>
    <w:rsid w:val="006919F2"/>
    <w:rsid w:val="00693F67"/>
    <w:rsid w:val="00694486"/>
    <w:rsid w:val="00694B14"/>
    <w:rsid w:val="00696B05"/>
    <w:rsid w:val="006A0036"/>
    <w:rsid w:val="006A0502"/>
    <w:rsid w:val="006A084A"/>
    <w:rsid w:val="006A1326"/>
    <w:rsid w:val="006A2A73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D0534"/>
    <w:rsid w:val="006D3D4C"/>
    <w:rsid w:val="006D4727"/>
    <w:rsid w:val="006E0652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3531"/>
    <w:rsid w:val="007076CA"/>
    <w:rsid w:val="00710952"/>
    <w:rsid w:val="007113E7"/>
    <w:rsid w:val="00712E51"/>
    <w:rsid w:val="00713FAC"/>
    <w:rsid w:val="0071408A"/>
    <w:rsid w:val="007144BD"/>
    <w:rsid w:val="0071519B"/>
    <w:rsid w:val="00715947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5EBF"/>
    <w:rsid w:val="00736274"/>
    <w:rsid w:val="007368AB"/>
    <w:rsid w:val="00736D1E"/>
    <w:rsid w:val="00736DDA"/>
    <w:rsid w:val="00741010"/>
    <w:rsid w:val="007418EA"/>
    <w:rsid w:val="00742165"/>
    <w:rsid w:val="0074302B"/>
    <w:rsid w:val="007449E5"/>
    <w:rsid w:val="00745B15"/>
    <w:rsid w:val="00745D85"/>
    <w:rsid w:val="007461B3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31D1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3EB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327B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18B9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1BF"/>
    <w:rsid w:val="00827972"/>
    <w:rsid w:val="00831833"/>
    <w:rsid w:val="00834242"/>
    <w:rsid w:val="00834DA8"/>
    <w:rsid w:val="00836117"/>
    <w:rsid w:val="008400EB"/>
    <w:rsid w:val="0084072D"/>
    <w:rsid w:val="00841CC9"/>
    <w:rsid w:val="00842D21"/>
    <w:rsid w:val="008435D2"/>
    <w:rsid w:val="00845E89"/>
    <w:rsid w:val="00850B9B"/>
    <w:rsid w:val="00853540"/>
    <w:rsid w:val="00853E3D"/>
    <w:rsid w:val="008604F3"/>
    <w:rsid w:val="0086067F"/>
    <w:rsid w:val="00865DD0"/>
    <w:rsid w:val="0087594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E87"/>
    <w:rsid w:val="0089230F"/>
    <w:rsid w:val="00893A3E"/>
    <w:rsid w:val="0089422C"/>
    <w:rsid w:val="008952BC"/>
    <w:rsid w:val="0089573D"/>
    <w:rsid w:val="0089697F"/>
    <w:rsid w:val="008971B9"/>
    <w:rsid w:val="008A3E7D"/>
    <w:rsid w:val="008B1020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6E2"/>
    <w:rsid w:val="008D1A86"/>
    <w:rsid w:val="008D2CA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EBB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4C3D"/>
    <w:rsid w:val="009A56EF"/>
    <w:rsid w:val="009A59C5"/>
    <w:rsid w:val="009A71BB"/>
    <w:rsid w:val="009B0443"/>
    <w:rsid w:val="009B13AD"/>
    <w:rsid w:val="009B1BB5"/>
    <w:rsid w:val="009B28E4"/>
    <w:rsid w:val="009B2A1E"/>
    <w:rsid w:val="009B5227"/>
    <w:rsid w:val="009B6876"/>
    <w:rsid w:val="009B7149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1312"/>
    <w:rsid w:val="00A21ECE"/>
    <w:rsid w:val="00A30680"/>
    <w:rsid w:val="00A31971"/>
    <w:rsid w:val="00A36AD4"/>
    <w:rsid w:val="00A40D7D"/>
    <w:rsid w:val="00A4112E"/>
    <w:rsid w:val="00A417A5"/>
    <w:rsid w:val="00A44853"/>
    <w:rsid w:val="00A4670F"/>
    <w:rsid w:val="00A50456"/>
    <w:rsid w:val="00A5075B"/>
    <w:rsid w:val="00A512FF"/>
    <w:rsid w:val="00A52177"/>
    <w:rsid w:val="00A52B7E"/>
    <w:rsid w:val="00A544D5"/>
    <w:rsid w:val="00A54645"/>
    <w:rsid w:val="00A546B1"/>
    <w:rsid w:val="00A55664"/>
    <w:rsid w:val="00A60708"/>
    <w:rsid w:val="00A6255E"/>
    <w:rsid w:val="00A6310C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86A76"/>
    <w:rsid w:val="00A92EC2"/>
    <w:rsid w:val="00A935BA"/>
    <w:rsid w:val="00A950B0"/>
    <w:rsid w:val="00A960DF"/>
    <w:rsid w:val="00A96AA1"/>
    <w:rsid w:val="00AA1AB5"/>
    <w:rsid w:val="00AA244E"/>
    <w:rsid w:val="00AA3B8A"/>
    <w:rsid w:val="00AA5E74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4E46"/>
    <w:rsid w:val="00AD618C"/>
    <w:rsid w:val="00AD785B"/>
    <w:rsid w:val="00AE069C"/>
    <w:rsid w:val="00AE0A64"/>
    <w:rsid w:val="00AE23FD"/>
    <w:rsid w:val="00AE26E8"/>
    <w:rsid w:val="00AE31D8"/>
    <w:rsid w:val="00AE34AE"/>
    <w:rsid w:val="00AE7B1A"/>
    <w:rsid w:val="00AE7DE4"/>
    <w:rsid w:val="00AF19D5"/>
    <w:rsid w:val="00AF57D7"/>
    <w:rsid w:val="00B03A02"/>
    <w:rsid w:val="00B04D20"/>
    <w:rsid w:val="00B0599E"/>
    <w:rsid w:val="00B05B19"/>
    <w:rsid w:val="00B06D97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E71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6CBF"/>
    <w:rsid w:val="00BC77AD"/>
    <w:rsid w:val="00BC7C20"/>
    <w:rsid w:val="00BC7EFE"/>
    <w:rsid w:val="00BD1209"/>
    <w:rsid w:val="00BD1BFC"/>
    <w:rsid w:val="00BD2A79"/>
    <w:rsid w:val="00BD2F7C"/>
    <w:rsid w:val="00BD3DD5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0213"/>
    <w:rsid w:val="00C04264"/>
    <w:rsid w:val="00C05B8E"/>
    <w:rsid w:val="00C10182"/>
    <w:rsid w:val="00C140B4"/>
    <w:rsid w:val="00C16CB2"/>
    <w:rsid w:val="00C17FDB"/>
    <w:rsid w:val="00C21C9F"/>
    <w:rsid w:val="00C2217A"/>
    <w:rsid w:val="00C22972"/>
    <w:rsid w:val="00C2341A"/>
    <w:rsid w:val="00C24A17"/>
    <w:rsid w:val="00C24AD5"/>
    <w:rsid w:val="00C25C6A"/>
    <w:rsid w:val="00C26C0D"/>
    <w:rsid w:val="00C26DD8"/>
    <w:rsid w:val="00C36B70"/>
    <w:rsid w:val="00C37E92"/>
    <w:rsid w:val="00C410AC"/>
    <w:rsid w:val="00C41C93"/>
    <w:rsid w:val="00C471D4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1D55"/>
    <w:rsid w:val="00C92B1E"/>
    <w:rsid w:val="00C930F7"/>
    <w:rsid w:val="00C9443F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44"/>
    <w:rsid w:val="00D27DB6"/>
    <w:rsid w:val="00D30830"/>
    <w:rsid w:val="00D31253"/>
    <w:rsid w:val="00D31E45"/>
    <w:rsid w:val="00D32EF0"/>
    <w:rsid w:val="00D332C9"/>
    <w:rsid w:val="00D33B63"/>
    <w:rsid w:val="00D35865"/>
    <w:rsid w:val="00D415E0"/>
    <w:rsid w:val="00D41E43"/>
    <w:rsid w:val="00D42E51"/>
    <w:rsid w:val="00D432AC"/>
    <w:rsid w:val="00D43B6E"/>
    <w:rsid w:val="00D458EF"/>
    <w:rsid w:val="00D474D2"/>
    <w:rsid w:val="00D516C6"/>
    <w:rsid w:val="00D52784"/>
    <w:rsid w:val="00D56022"/>
    <w:rsid w:val="00D56F8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3B4C"/>
    <w:rsid w:val="00DE4F67"/>
    <w:rsid w:val="00DE58B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05A5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5E8"/>
    <w:rsid w:val="00E279F0"/>
    <w:rsid w:val="00E30525"/>
    <w:rsid w:val="00E328EC"/>
    <w:rsid w:val="00E32F11"/>
    <w:rsid w:val="00E3444E"/>
    <w:rsid w:val="00E350D4"/>
    <w:rsid w:val="00E3514F"/>
    <w:rsid w:val="00E35B1F"/>
    <w:rsid w:val="00E35FDF"/>
    <w:rsid w:val="00E36338"/>
    <w:rsid w:val="00E364BA"/>
    <w:rsid w:val="00E37919"/>
    <w:rsid w:val="00E37E36"/>
    <w:rsid w:val="00E4003F"/>
    <w:rsid w:val="00E404F4"/>
    <w:rsid w:val="00E41B96"/>
    <w:rsid w:val="00E42C26"/>
    <w:rsid w:val="00E44630"/>
    <w:rsid w:val="00E461BD"/>
    <w:rsid w:val="00E466FD"/>
    <w:rsid w:val="00E47753"/>
    <w:rsid w:val="00E50E11"/>
    <w:rsid w:val="00E5280A"/>
    <w:rsid w:val="00E54771"/>
    <w:rsid w:val="00E5508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76874"/>
    <w:rsid w:val="00E81019"/>
    <w:rsid w:val="00E8121E"/>
    <w:rsid w:val="00E81CBD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6ED9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650D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16F"/>
    <w:rsid w:val="00F1676C"/>
    <w:rsid w:val="00F173D0"/>
    <w:rsid w:val="00F1799E"/>
    <w:rsid w:val="00F20B89"/>
    <w:rsid w:val="00F237BE"/>
    <w:rsid w:val="00F2505B"/>
    <w:rsid w:val="00F25F16"/>
    <w:rsid w:val="00F26948"/>
    <w:rsid w:val="00F278A6"/>
    <w:rsid w:val="00F300D0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3F79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77845"/>
    <w:rsid w:val="00F80291"/>
    <w:rsid w:val="00F81647"/>
    <w:rsid w:val="00F81D52"/>
    <w:rsid w:val="00F824EE"/>
    <w:rsid w:val="00F82A81"/>
    <w:rsid w:val="00F832AD"/>
    <w:rsid w:val="00F83505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3CD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4D83"/>
    <w:rsid w:val="00FB625B"/>
    <w:rsid w:val="00FB636D"/>
    <w:rsid w:val="00FB6D0F"/>
    <w:rsid w:val="00FC0B35"/>
    <w:rsid w:val="00FC0C1F"/>
    <w:rsid w:val="00FC1B4F"/>
    <w:rsid w:val="00FC1CB7"/>
    <w:rsid w:val="00FC2B93"/>
    <w:rsid w:val="00FC59B8"/>
    <w:rsid w:val="00FC5A81"/>
    <w:rsid w:val="00FC5DB9"/>
    <w:rsid w:val="00FC6328"/>
    <w:rsid w:val="00FC7760"/>
    <w:rsid w:val="00FC78DC"/>
    <w:rsid w:val="00FD202D"/>
    <w:rsid w:val="00FD249E"/>
    <w:rsid w:val="00FD4EA9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400526"/>
  </w:style>
  <w:style w:type="character" w:styleId="FootnoteReference">
    <w:name w:val="footnote reference"/>
    <w:rsid w:val="00FA1399"/>
    <w:rPr>
      <w:vertAlign w:val="superscript"/>
    </w:rPr>
  </w:style>
  <w:style w:type="paragraph" w:styleId="FootnoteText">
    <w:name w:val="footnote text"/>
    <w:basedOn w:val="Normal"/>
    <w:link w:val="FootnoteTextChar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Normal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3938C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26D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6D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6DD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6D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6DD8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C26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locked/>
    <w:rsid w:val="0044020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13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oku504/view/protocol/protocol-main-info.html?regNumber=0148300009120000205&amp;protocolId=31875350" TargetMode="External"/><Relationship Id="rId14" Type="http://schemas.openxmlformats.org/officeDocument/2006/relationships/hyperlink" Target="consultantplus://offline/ref=9ECE1FBB468CEC40CFE752618E99F6D11CA42543DEA9B0D3F391E935434EFC27E1BB031768D243AC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033A0-8790-49D2-8358-C1421DBB8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2468</TotalTime>
  <Pages>5</Pages>
  <Words>1640</Words>
  <Characters>9351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Ахмедова Карина Наруллаховна</cp:lastModifiedBy>
  <cp:revision>393</cp:revision>
  <cp:lastPrinted>2021-02-17T10:51:00Z</cp:lastPrinted>
  <dcterms:created xsi:type="dcterms:W3CDTF">2019-02-28T14:58:00Z</dcterms:created>
  <dcterms:modified xsi:type="dcterms:W3CDTF">2021-02-17T16:58:00Z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