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EEE" w:rsidRDefault="00417EEE" w:rsidP="00B01FC4">
      <w:pPr>
        <w:autoSpaceDE/>
        <w:autoSpaceDN/>
        <w:adjustRightInd/>
        <w:spacing w:before="0" w:line="280" w:lineRule="exact"/>
        <w:ind w:firstLine="0"/>
        <w:rPr>
          <w:bCs/>
          <w:sz w:val="26"/>
          <w:szCs w:val="26"/>
        </w:rPr>
      </w:pPr>
    </w:p>
    <w:p w:rsidR="00B24290" w:rsidRDefault="00B24290" w:rsidP="008D2C2E">
      <w:pPr>
        <w:autoSpaceDE/>
        <w:autoSpaceDN/>
        <w:adjustRightInd/>
        <w:spacing w:before="0" w:line="280" w:lineRule="exact"/>
        <w:ind w:left="4536" w:hanging="283"/>
        <w:outlineLvl w:val="0"/>
        <w:rPr>
          <w:bCs/>
          <w:sz w:val="26"/>
          <w:szCs w:val="26"/>
        </w:rPr>
      </w:pPr>
    </w:p>
    <w:p w:rsidR="008D2C2E" w:rsidRPr="008D2C2E" w:rsidRDefault="008D2C2E" w:rsidP="008D2C2E">
      <w:pPr>
        <w:autoSpaceDE/>
        <w:autoSpaceDN/>
        <w:adjustRightInd/>
        <w:spacing w:before="0" w:line="280" w:lineRule="exact"/>
        <w:ind w:left="4536" w:hanging="283"/>
        <w:outlineLvl w:val="0"/>
        <w:rPr>
          <w:bCs/>
          <w:sz w:val="26"/>
          <w:szCs w:val="26"/>
        </w:rPr>
      </w:pPr>
      <w:r w:rsidRPr="008D2C2E">
        <w:rPr>
          <w:bCs/>
          <w:sz w:val="26"/>
          <w:szCs w:val="26"/>
        </w:rPr>
        <w:t>Заказчик:</w:t>
      </w:r>
    </w:p>
    <w:p w:rsidR="008D2C2E" w:rsidRPr="008D2C2E" w:rsidRDefault="008D2C2E" w:rsidP="008D2C2E">
      <w:pPr>
        <w:autoSpaceDE/>
        <w:autoSpaceDN/>
        <w:adjustRightInd/>
        <w:spacing w:before="0" w:line="280" w:lineRule="exact"/>
        <w:ind w:left="4253" w:firstLine="0"/>
        <w:outlineLvl w:val="0"/>
        <w:rPr>
          <w:bCs/>
          <w:color w:val="auto"/>
          <w:sz w:val="26"/>
          <w:szCs w:val="26"/>
        </w:rPr>
      </w:pPr>
      <w:r w:rsidRPr="008D2C2E">
        <w:rPr>
          <w:bCs/>
          <w:color w:val="auto"/>
          <w:sz w:val="26"/>
          <w:szCs w:val="26"/>
        </w:rPr>
        <w:t>Государственное бюджетное учреждение здравоохранения Московской области «</w:t>
      </w:r>
      <w:proofErr w:type="spellStart"/>
      <w:r w:rsidRPr="008D2C2E">
        <w:rPr>
          <w:bCs/>
          <w:color w:val="auto"/>
          <w:sz w:val="26"/>
          <w:szCs w:val="26"/>
        </w:rPr>
        <w:t>Красногорская</w:t>
      </w:r>
      <w:proofErr w:type="spellEnd"/>
      <w:r w:rsidRPr="008D2C2E">
        <w:rPr>
          <w:bCs/>
          <w:color w:val="auto"/>
          <w:sz w:val="26"/>
          <w:szCs w:val="26"/>
        </w:rPr>
        <w:t xml:space="preserve"> городская больница №1»</w:t>
      </w:r>
    </w:p>
    <w:p w:rsidR="008D2C2E" w:rsidRPr="008D2C2E" w:rsidRDefault="008D2C2E" w:rsidP="008D2C2E">
      <w:pPr>
        <w:autoSpaceDE/>
        <w:autoSpaceDN/>
        <w:adjustRightInd/>
        <w:spacing w:before="0" w:line="280" w:lineRule="exact"/>
        <w:ind w:left="4253" w:firstLine="0"/>
        <w:outlineLvl w:val="0"/>
        <w:rPr>
          <w:bCs/>
          <w:color w:val="auto"/>
          <w:sz w:val="26"/>
          <w:szCs w:val="26"/>
        </w:rPr>
      </w:pPr>
      <w:r w:rsidRPr="008D2C2E">
        <w:rPr>
          <w:bCs/>
          <w:color w:val="auto"/>
          <w:sz w:val="26"/>
          <w:szCs w:val="26"/>
        </w:rPr>
        <w:t xml:space="preserve">143408, Московская </w:t>
      </w:r>
      <w:proofErr w:type="spellStart"/>
      <w:proofErr w:type="gramStart"/>
      <w:r w:rsidRPr="008D2C2E">
        <w:rPr>
          <w:bCs/>
          <w:color w:val="auto"/>
          <w:sz w:val="26"/>
          <w:szCs w:val="26"/>
        </w:rPr>
        <w:t>обл</w:t>
      </w:r>
      <w:proofErr w:type="spellEnd"/>
      <w:proofErr w:type="gramEnd"/>
      <w:r w:rsidRPr="008D2C2E">
        <w:rPr>
          <w:bCs/>
          <w:color w:val="auto"/>
          <w:sz w:val="26"/>
          <w:szCs w:val="26"/>
        </w:rPr>
        <w:t xml:space="preserve">, Красногорский р-н, Красногорск г, </w:t>
      </w:r>
      <w:proofErr w:type="spellStart"/>
      <w:r w:rsidRPr="008D2C2E">
        <w:rPr>
          <w:bCs/>
          <w:color w:val="auto"/>
          <w:sz w:val="26"/>
          <w:szCs w:val="26"/>
        </w:rPr>
        <w:t>Карбышева</w:t>
      </w:r>
      <w:proofErr w:type="spellEnd"/>
      <w:r w:rsidRPr="008D2C2E">
        <w:rPr>
          <w:bCs/>
          <w:color w:val="auto"/>
          <w:sz w:val="26"/>
          <w:szCs w:val="26"/>
        </w:rPr>
        <w:t xml:space="preserve"> </w:t>
      </w:r>
      <w:proofErr w:type="spellStart"/>
      <w:r w:rsidRPr="008D2C2E">
        <w:rPr>
          <w:bCs/>
          <w:color w:val="auto"/>
          <w:sz w:val="26"/>
          <w:szCs w:val="26"/>
        </w:rPr>
        <w:t>ул</w:t>
      </w:r>
      <w:proofErr w:type="spellEnd"/>
      <w:r w:rsidRPr="008D2C2E">
        <w:rPr>
          <w:bCs/>
          <w:color w:val="auto"/>
          <w:sz w:val="26"/>
          <w:szCs w:val="26"/>
        </w:rPr>
        <w:t>, 4</w:t>
      </w:r>
    </w:p>
    <w:p w:rsidR="008D2C2E" w:rsidRPr="008D2C2E" w:rsidRDefault="003641B0" w:rsidP="008D2C2E">
      <w:pPr>
        <w:autoSpaceDE/>
        <w:autoSpaceDN/>
        <w:adjustRightInd/>
        <w:spacing w:before="0" w:line="280" w:lineRule="exact"/>
        <w:ind w:left="4253" w:firstLine="0"/>
        <w:outlineLvl w:val="0"/>
        <w:rPr>
          <w:color w:val="auto"/>
          <w:sz w:val="26"/>
          <w:szCs w:val="26"/>
        </w:rPr>
      </w:pPr>
      <w:hyperlink r:id="rId9" w:history="1">
        <w:r w:rsidR="008D2C2E" w:rsidRPr="008D2C2E">
          <w:rPr>
            <w:color w:val="0000FF"/>
            <w:sz w:val="26"/>
            <w:szCs w:val="26"/>
            <w:u w:val="single"/>
          </w:rPr>
          <w:t>kgb1krasnogorsk@list.ru</w:t>
        </w:r>
      </w:hyperlink>
    </w:p>
    <w:p w:rsidR="008D2C2E" w:rsidRPr="008D2C2E" w:rsidRDefault="008D2C2E" w:rsidP="008D2C2E">
      <w:pPr>
        <w:autoSpaceDE/>
        <w:autoSpaceDN/>
        <w:adjustRightInd/>
        <w:spacing w:before="0" w:line="280" w:lineRule="exact"/>
        <w:ind w:left="4253" w:firstLine="0"/>
        <w:outlineLvl w:val="0"/>
        <w:rPr>
          <w:bCs/>
          <w:color w:val="auto"/>
          <w:sz w:val="26"/>
          <w:szCs w:val="26"/>
        </w:rPr>
      </w:pPr>
    </w:p>
    <w:p w:rsidR="008D2C2E" w:rsidRPr="008D2C2E" w:rsidRDefault="008D2C2E" w:rsidP="008D2C2E">
      <w:pPr>
        <w:autoSpaceDE/>
        <w:autoSpaceDN/>
        <w:adjustRightInd/>
        <w:spacing w:before="0" w:line="280" w:lineRule="exact"/>
        <w:ind w:left="4536" w:hanging="283"/>
        <w:outlineLvl w:val="0"/>
        <w:rPr>
          <w:color w:val="auto"/>
          <w:sz w:val="24"/>
          <w:szCs w:val="24"/>
        </w:rPr>
      </w:pPr>
      <w:r w:rsidRPr="008D2C2E">
        <w:rPr>
          <w:bCs/>
          <w:color w:val="auto"/>
          <w:sz w:val="26"/>
          <w:szCs w:val="26"/>
        </w:rPr>
        <w:t>Оператор электронной площадки:</w:t>
      </w:r>
    </w:p>
    <w:p w:rsidR="008D2C2E" w:rsidRPr="008D2C2E" w:rsidRDefault="008D2C2E" w:rsidP="008D2C2E">
      <w:pPr>
        <w:autoSpaceDE/>
        <w:autoSpaceDN/>
        <w:adjustRightInd/>
        <w:spacing w:before="0" w:line="280" w:lineRule="exact"/>
        <w:ind w:left="4536" w:hanging="283"/>
        <w:outlineLvl w:val="0"/>
        <w:rPr>
          <w:rFonts w:eastAsia="Calibri"/>
          <w:color w:val="auto"/>
          <w:sz w:val="24"/>
          <w:szCs w:val="24"/>
        </w:rPr>
      </w:pPr>
      <w:r w:rsidRPr="008D2C2E">
        <w:rPr>
          <w:rFonts w:eastAsia="Calibri"/>
          <w:color w:val="auto"/>
          <w:sz w:val="26"/>
          <w:szCs w:val="26"/>
        </w:rPr>
        <w:t>ООО «РТС-тендер»</w:t>
      </w:r>
    </w:p>
    <w:p w:rsidR="008D2C2E" w:rsidRPr="008D2C2E" w:rsidRDefault="008D2C2E" w:rsidP="008D2C2E">
      <w:pPr>
        <w:autoSpaceDE/>
        <w:autoSpaceDN/>
        <w:adjustRightInd/>
        <w:spacing w:before="0" w:line="280" w:lineRule="exact"/>
        <w:ind w:left="4536" w:hanging="283"/>
        <w:outlineLvl w:val="0"/>
        <w:rPr>
          <w:rFonts w:eastAsia="Calibri"/>
          <w:color w:val="auto"/>
          <w:sz w:val="26"/>
          <w:szCs w:val="26"/>
        </w:rPr>
      </w:pPr>
      <w:proofErr w:type="spellStart"/>
      <w:r w:rsidRPr="008D2C2E">
        <w:rPr>
          <w:rFonts w:eastAsia="Calibri"/>
          <w:color w:val="auto"/>
          <w:sz w:val="26"/>
          <w:szCs w:val="26"/>
        </w:rPr>
        <w:t>Долгоруковская</w:t>
      </w:r>
      <w:proofErr w:type="spellEnd"/>
      <w:r w:rsidRPr="008D2C2E">
        <w:rPr>
          <w:rFonts w:eastAsia="Calibri"/>
          <w:color w:val="auto"/>
          <w:sz w:val="26"/>
          <w:szCs w:val="26"/>
        </w:rPr>
        <w:t xml:space="preserve"> ул., д. 38, стр. 1, </w:t>
      </w:r>
    </w:p>
    <w:p w:rsidR="008D2C2E" w:rsidRPr="008D2C2E" w:rsidRDefault="008D2C2E" w:rsidP="008D2C2E">
      <w:pPr>
        <w:autoSpaceDE/>
        <w:autoSpaceDN/>
        <w:adjustRightInd/>
        <w:spacing w:before="0" w:line="280" w:lineRule="exact"/>
        <w:ind w:left="4536" w:hanging="283"/>
        <w:outlineLvl w:val="0"/>
        <w:rPr>
          <w:rFonts w:eastAsia="Calibri"/>
          <w:color w:val="auto"/>
          <w:sz w:val="26"/>
          <w:szCs w:val="26"/>
        </w:rPr>
      </w:pPr>
      <w:r w:rsidRPr="008D2C2E">
        <w:rPr>
          <w:rFonts w:eastAsia="Calibri"/>
          <w:color w:val="auto"/>
          <w:sz w:val="26"/>
          <w:szCs w:val="26"/>
        </w:rPr>
        <w:t>Москва, 127006</w:t>
      </w:r>
    </w:p>
    <w:p w:rsidR="008D2C2E" w:rsidRPr="008D2C2E" w:rsidRDefault="003641B0" w:rsidP="008D2C2E">
      <w:pPr>
        <w:autoSpaceDE/>
        <w:autoSpaceDN/>
        <w:adjustRightInd/>
        <w:spacing w:before="0" w:line="280" w:lineRule="exact"/>
        <w:ind w:left="4536" w:hanging="283"/>
        <w:outlineLvl w:val="0"/>
        <w:rPr>
          <w:rFonts w:eastAsia="Calibri"/>
          <w:color w:val="auto"/>
          <w:sz w:val="26"/>
          <w:szCs w:val="26"/>
        </w:rPr>
      </w:pPr>
      <w:hyperlink r:id="rId10" w:history="1">
        <w:r w:rsidR="008D2C2E" w:rsidRPr="008D2C2E">
          <w:rPr>
            <w:rFonts w:eastAsia="Calibri"/>
            <w:color w:val="0000FF"/>
            <w:sz w:val="26"/>
            <w:szCs w:val="26"/>
            <w:u w:val="single"/>
          </w:rPr>
          <w:t>ko@rts-tender.ru</w:t>
        </w:r>
      </w:hyperlink>
      <w:r w:rsidR="008D2C2E" w:rsidRPr="008D2C2E">
        <w:rPr>
          <w:rFonts w:eastAsia="Calibri"/>
          <w:color w:val="auto"/>
          <w:sz w:val="26"/>
          <w:szCs w:val="26"/>
        </w:rPr>
        <w:t xml:space="preserve"> </w:t>
      </w:r>
    </w:p>
    <w:p w:rsidR="008D2C2E" w:rsidRPr="008D2C2E" w:rsidRDefault="008D2C2E" w:rsidP="008D2C2E">
      <w:pPr>
        <w:autoSpaceDE/>
        <w:autoSpaceDN/>
        <w:adjustRightInd/>
        <w:spacing w:before="0" w:line="280" w:lineRule="exact"/>
        <w:ind w:left="4536" w:hanging="283"/>
        <w:outlineLvl w:val="0"/>
        <w:rPr>
          <w:rFonts w:eastAsia="Calibri"/>
          <w:color w:val="auto"/>
          <w:sz w:val="26"/>
          <w:szCs w:val="26"/>
        </w:rPr>
      </w:pPr>
    </w:p>
    <w:p w:rsidR="008D2C2E" w:rsidRPr="008D2C2E" w:rsidRDefault="008D2C2E" w:rsidP="008D2C2E">
      <w:pPr>
        <w:autoSpaceDE/>
        <w:autoSpaceDN/>
        <w:adjustRightInd/>
        <w:spacing w:before="0" w:line="280" w:lineRule="exact"/>
        <w:ind w:left="4536" w:hanging="283"/>
        <w:outlineLvl w:val="0"/>
        <w:rPr>
          <w:color w:val="auto"/>
          <w:sz w:val="26"/>
          <w:szCs w:val="26"/>
        </w:rPr>
      </w:pPr>
      <w:r w:rsidRPr="008D2C2E">
        <w:rPr>
          <w:color w:val="auto"/>
          <w:sz w:val="26"/>
          <w:szCs w:val="26"/>
        </w:rPr>
        <w:t>Заявитель:</w:t>
      </w:r>
    </w:p>
    <w:p w:rsidR="008D2C2E" w:rsidRPr="008D2C2E" w:rsidRDefault="008D2C2E" w:rsidP="008D2C2E">
      <w:pPr>
        <w:autoSpaceDE/>
        <w:autoSpaceDN/>
        <w:adjustRightInd/>
        <w:spacing w:before="0" w:line="280" w:lineRule="exact"/>
        <w:ind w:left="4536" w:hanging="283"/>
        <w:outlineLvl w:val="0"/>
        <w:rPr>
          <w:color w:val="auto"/>
          <w:sz w:val="26"/>
          <w:szCs w:val="26"/>
        </w:rPr>
      </w:pPr>
      <w:r w:rsidRPr="008D2C2E">
        <w:rPr>
          <w:color w:val="auto"/>
          <w:sz w:val="26"/>
          <w:szCs w:val="26"/>
        </w:rPr>
        <w:t>ООО «</w:t>
      </w:r>
      <w:proofErr w:type="spellStart"/>
      <w:r w:rsidRPr="008D2C2E">
        <w:rPr>
          <w:color w:val="auto"/>
          <w:sz w:val="26"/>
          <w:szCs w:val="26"/>
        </w:rPr>
        <w:t>Болюсмед</w:t>
      </w:r>
      <w:proofErr w:type="spellEnd"/>
      <w:r w:rsidRPr="008D2C2E">
        <w:rPr>
          <w:color w:val="auto"/>
          <w:sz w:val="26"/>
          <w:szCs w:val="26"/>
        </w:rPr>
        <w:t>»</w:t>
      </w:r>
    </w:p>
    <w:p w:rsidR="008D2C2E" w:rsidRPr="008D2C2E" w:rsidRDefault="008D2C2E" w:rsidP="008D2C2E">
      <w:pPr>
        <w:autoSpaceDE/>
        <w:autoSpaceDN/>
        <w:adjustRightInd/>
        <w:spacing w:before="0" w:line="280" w:lineRule="exact"/>
        <w:ind w:left="4536" w:hanging="283"/>
        <w:outlineLvl w:val="0"/>
        <w:rPr>
          <w:color w:val="auto"/>
          <w:sz w:val="26"/>
          <w:szCs w:val="26"/>
        </w:rPr>
      </w:pPr>
      <w:r w:rsidRPr="008D2C2E">
        <w:rPr>
          <w:color w:val="auto"/>
          <w:sz w:val="26"/>
          <w:szCs w:val="26"/>
        </w:rPr>
        <w:t xml:space="preserve">194295, Санкт-Петербург, </w:t>
      </w:r>
    </w:p>
    <w:p w:rsidR="008D2C2E" w:rsidRPr="008D2C2E" w:rsidRDefault="008D2C2E" w:rsidP="008D2C2E">
      <w:pPr>
        <w:autoSpaceDE/>
        <w:autoSpaceDN/>
        <w:adjustRightInd/>
        <w:spacing w:before="0" w:line="280" w:lineRule="exact"/>
        <w:ind w:left="4536" w:hanging="283"/>
        <w:outlineLvl w:val="0"/>
        <w:rPr>
          <w:color w:val="auto"/>
          <w:sz w:val="26"/>
          <w:szCs w:val="26"/>
        </w:rPr>
      </w:pPr>
      <w:r w:rsidRPr="008D2C2E">
        <w:rPr>
          <w:color w:val="auto"/>
          <w:sz w:val="26"/>
          <w:szCs w:val="26"/>
        </w:rPr>
        <w:t>ул. Ивана Фомина, д. 7, к. 3, кв. 37,</w:t>
      </w:r>
    </w:p>
    <w:p w:rsidR="008D2C2E" w:rsidRPr="008D2C2E" w:rsidRDefault="003641B0" w:rsidP="008D2C2E">
      <w:pPr>
        <w:autoSpaceDE/>
        <w:autoSpaceDN/>
        <w:adjustRightInd/>
        <w:spacing w:before="0" w:line="280" w:lineRule="exact"/>
        <w:ind w:firstLine="4253"/>
        <w:outlineLvl w:val="0"/>
        <w:rPr>
          <w:color w:val="auto"/>
          <w:sz w:val="26"/>
          <w:szCs w:val="26"/>
        </w:rPr>
      </w:pPr>
      <w:hyperlink r:id="rId11" w:history="1">
        <w:r w:rsidR="008D2C2E" w:rsidRPr="008D2C2E">
          <w:rPr>
            <w:color w:val="0000FF"/>
            <w:sz w:val="26"/>
            <w:szCs w:val="26"/>
            <w:u w:val="single"/>
          </w:rPr>
          <w:t>tender@bolusmed.ru</w:t>
        </w:r>
      </w:hyperlink>
    </w:p>
    <w:p w:rsidR="00417EEE" w:rsidRDefault="00417EEE" w:rsidP="00053BBB">
      <w:pPr>
        <w:spacing w:before="0" w:line="280" w:lineRule="exact"/>
        <w:ind w:firstLine="0"/>
        <w:rPr>
          <w:b/>
          <w:sz w:val="26"/>
          <w:szCs w:val="26"/>
        </w:rPr>
      </w:pPr>
    </w:p>
    <w:p w:rsidR="00417EEE" w:rsidRPr="00DB21D9" w:rsidRDefault="00417EEE" w:rsidP="00053BBB">
      <w:pPr>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071804" w:rsidP="00DB21D9">
      <w:pPr>
        <w:spacing w:before="0" w:line="280" w:lineRule="exact"/>
        <w:ind w:firstLine="0"/>
        <w:jc w:val="center"/>
        <w:rPr>
          <w:sz w:val="26"/>
          <w:szCs w:val="26"/>
        </w:rPr>
      </w:pPr>
      <w:r w:rsidRPr="0049634D">
        <w:rPr>
          <w:sz w:val="26"/>
          <w:szCs w:val="26"/>
        </w:rPr>
        <w:t xml:space="preserve">по делу </w:t>
      </w:r>
      <w:r w:rsidR="002E5072" w:rsidRPr="0049634D">
        <w:rPr>
          <w:sz w:val="26"/>
          <w:szCs w:val="26"/>
        </w:rPr>
        <w:t xml:space="preserve">№ </w:t>
      </w:r>
      <w:r w:rsidR="00B5704D" w:rsidRPr="0049634D">
        <w:rPr>
          <w:sz w:val="26"/>
          <w:szCs w:val="26"/>
        </w:rPr>
        <w:t>50/06/</w:t>
      </w:r>
      <w:r w:rsidR="008D2C2E">
        <w:rPr>
          <w:sz w:val="26"/>
          <w:szCs w:val="26"/>
        </w:rPr>
        <w:t>4228эп/21</w:t>
      </w:r>
      <w:r w:rsidR="0096131A" w:rsidRPr="0049634D">
        <w:rPr>
          <w:sz w:val="26"/>
          <w:szCs w:val="26"/>
        </w:rPr>
        <w:t xml:space="preserve"> 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8F46E4" w:rsidRPr="0049634D" w:rsidRDefault="0096131A" w:rsidP="00DB21D9">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8D2C2E" w:rsidP="008D2C2E">
            <w:pPr>
              <w:spacing w:before="0" w:line="280" w:lineRule="exact"/>
              <w:ind w:firstLine="0"/>
              <w:rPr>
                <w:color w:val="auto"/>
                <w:sz w:val="26"/>
                <w:szCs w:val="26"/>
              </w:rPr>
            </w:pPr>
            <w:r>
              <w:rPr>
                <w:sz w:val="26"/>
                <w:szCs w:val="26"/>
              </w:rPr>
              <w:t>11</w:t>
            </w:r>
            <w:r w:rsidR="00035015">
              <w:rPr>
                <w:sz w:val="26"/>
                <w:szCs w:val="26"/>
              </w:rPr>
              <w:t>.</w:t>
            </w:r>
            <w:r>
              <w:rPr>
                <w:sz w:val="26"/>
                <w:szCs w:val="26"/>
              </w:rPr>
              <w:t>02</w:t>
            </w:r>
            <w:r w:rsidR="000D2FFD" w:rsidRPr="0049634D">
              <w:rPr>
                <w:sz w:val="26"/>
                <w:szCs w:val="26"/>
              </w:rPr>
              <w:t>.20</w:t>
            </w:r>
            <w:r>
              <w:rPr>
                <w:sz w:val="26"/>
                <w:szCs w:val="26"/>
              </w:rPr>
              <w:t>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7539E5" w:rsidRPr="007539E5" w:rsidRDefault="0096131A" w:rsidP="00B24290">
      <w:pPr>
        <w:spacing w:before="0" w:line="276" w:lineRule="auto"/>
        <w:ind w:firstLine="696"/>
        <w:jc w:val="both"/>
        <w:rPr>
          <w:sz w:val="26"/>
          <w:szCs w:val="26"/>
        </w:rPr>
      </w:pPr>
      <w:proofErr w:type="gramStart"/>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roofErr w:type="gramEnd"/>
    </w:p>
    <w:p w:rsidR="00CD3F7F" w:rsidRPr="001E0AC5" w:rsidRDefault="00CD3F7F" w:rsidP="00B24290">
      <w:pPr>
        <w:spacing w:before="0" w:line="276" w:lineRule="auto"/>
        <w:ind w:firstLine="696"/>
        <w:jc w:val="both"/>
        <w:rPr>
          <w:bCs/>
          <w:sz w:val="26"/>
          <w:szCs w:val="26"/>
          <w:lang w:bidi="ru-RU"/>
        </w:rPr>
      </w:pPr>
      <w:proofErr w:type="gramStart"/>
      <w:r w:rsidRPr="000364DF">
        <w:rPr>
          <w:sz w:val="26"/>
          <w:szCs w:val="26"/>
        </w:rPr>
        <w:t xml:space="preserve">рассмотрев </w:t>
      </w:r>
      <w:r w:rsidR="00F23E27" w:rsidRPr="000364DF">
        <w:rPr>
          <w:sz w:val="26"/>
          <w:szCs w:val="26"/>
        </w:rPr>
        <w:t>жалобу</w:t>
      </w:r>
      <w:r w:rsidR="00F23E27" w:rsidRPr="0049634D">
        <w:rPr>
          <w:sz w:val="26"/>
          <w:szCs w:val="26"/>
        </w:rPr>
        <w:t xml:space="preserve"> </w:t>
      </w:r>
      <w:r w:rsidR="008D2C2E" w:rsidRPr="008D2C2E">
        <w:rPr>
          <w:bCs/>
          <w:sz w:val="26"/>
          <w:szCs w:val="26"/>
          <w:lang w:bidi="ru-RU"/>
        </w:rPr>
        <w:t>ООО «</w:t>
      </w:r>
      <w:proofErr w:type="spellStart"/>
      <w:r w:rsidR="008D2C2E" w:rsidRPr="008D2C2E">
        <w:rPr>
          <w:bCs/>
          <w:sz w:val="26"/>
          <w:szCs w:val="26"/>
          <w:lang w:bidi="ru-RU"/>
        </w:rPr>
        <w:t>Болюсмед</w:t>
      </w:r>
      <w:proofErr w:type="spellEnd"/>
      <w:r w:rsidR="008D2C2E" w:rsidRPr="008D2C2E">
        <w:rPr>
          <w:bCs/>
          <w:sz w:val="26"/>
          <w:szCs w:val="26"/>
          <w:lang w:bidi="ru-RU"/>
        </w:rPr>
        <w:t>» (далее – Заявитель) на действия (бездействие) Государственного бюджетного учреждения здравоохранения Московской области «</w:t>
      </w:r>
      <w:proofErr w:type="spellStart"/>
      <w:r w:rsidR="008D2C2E" w:rsidRPr="008D2C2E">
        <w:rPr>
          <w:bCs/>
          <w:sz w:val="26"/>
          <w:szCs w:val="26"/>
          <w:lang w:bidi="ru-RU"/>
        </w:rPr>
        <w:t>Красногорская</w:t>
      </w:r>
      <w:proofErr w:type="spellEnd"/>
      <w:r w:rsidR="008D2C2E" w:rsidRPr="008D2C2E">
        <w:rPr>
          <w:bCs/>
          <w:sz w:val="26"/>
          <w:szCs w:val="26"/>
          <w:lang w:bidi="ru-RU"/>
        </w:rPr>
        <w:t xml:space="preserve"> городская больница №1»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закупку расходных медицинских материалов для рентгенографических исследований ГБУЗ МО КГБ №1 (разыгрывается среди субъектов малого предпринимательства) (извещение № 0348300146721000011</w:t>
      </w:r>
      <w:r w:rsidR="008D2C2E">
        <w:rPr>
          <w:bCs/>
          <w:sz w:val="26"/>
          <w:szCs w:val="26"/>
          <w:lang w:bidi="ru-RU"/>
        </w:rPr>
        <w:t xml:space="preserve"> </w:t>
      </w:r>
      <w:r w:rsidR="00C64533" w:rsidRPr="0049634D">
        <w:rPr>
          <w:sz w:val="26"/>
          <w:szCs w:val="26"/>
        </w:rPr>
        <w:t>на официальном сайте Единой информационной</w:t>
      </w:r>
      <w:proofErr w:type="gramEnd"/>
      <w:r w:rsidR="00C64533" w:rsidRPr="0049634D">
        <w:rPr>
          <w:sz w:val="26"/>
          <w:szCs w:val="26"/>
        </w:rPr>
        <w:t xml:space="preserve"> </w:t>
      </w:r>
      <w:proofErr w:type="gramStart"/>
      <w:r w:rsidR="00C64533" w:rsidRPr="0049634D">
        <w:rPr>
          <w:sz w:val="26"/>
          <w:szCs w:val="26"/>
        </w:rPr>
        <w:t>системы в сфере закупок – www.zakupki</w:t>
      </w:r>
      <w:r w:rsidR="00C64533" w:rsidRPr="00DB21D9">
        <w:rPr>
          <w:sz w:val="26"/>
          <w:szCs w:val="26"/>
        </w:rPr>
        <w:t>.gov.ru (далее – Официальный сайт)) (далее – Аукцион)</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w:t>
      </w:r>
      <w:proofErr w:type="gramEnd"/>
      <w:r w:rsidRPr="00DB21D9">
        <w:rPr>
          <w:sz w:val="26"/>
          <w:szCs w:val="26"/>
        </w:rPr>
        <w:t xml:space="preserve"> </w:t>
      </w:r>
      <w:proofErr w:type="gramStart"/>
      <w:r w:rsidRPr="00DB21D9">
        <w:rPr>
          <w:sz w:val="26"/>
          <w:szCs w:val="26"/>
        </w:rPr>
        <w:t>соответствии</w:t>
      </w:r>
      <w:proofErr w:type="gramEnd"/>
      <w:r w:rsidRPr="00DB21D9">
        <w:rPr>
          <w:sz w:val="26"/>
          <w:szCs w:val="26"/>
        </w:rPr>
        <w:t xml:space="preserve"> с Административным регламентом утвержденным приказом ФАС России от 19.11.2014 № 727/14,</w:t>
      </w:r>
    </w:p>
    <w:p w:rsidR="008E7961" w:rsidRPr="00DB21D9" w:rsidRDefault="008E7961" w:rsidP="00B24290">
      <w:pPr>
        <w:spacing w:before="0" w:line="276" w:lineRule="auto"/>
        <w:ind w:firstLine="709"/>
        <w:jc w:val="both"/>
        <w:rPr>
          <w:rFonts w:eastAsia="Calibri"/>
          <w:sz w:val="26"/>
          <w:szCs w:val="26"/>
        </w:rPr>
      </w:pPr>
    </w:p>
    <w:p w:rsidR="008E7961" w:rsidRDefault="008E7961" w:rsidP="00DB21D9">
      <w:pPr>
        <w:spacing w:before="0" w:line="280" w:lineRule="exact"/>
        <w:ind w:firstLine="709"/>
        <w:jc w:val="center"/>
        <w:outlineLvl w:val="0"/>
        <w:rPr>
          <w:sz w:val="26"/>
          <w:szCs w:val="26"/>
        </w:rPr>
      </w:pPr>
      <w:r w:rsidRPr="00DB21D9">
        <w:rPr>
          <w:b/>
          <w:sz w:val="26"/>
          <w:szCs w:val="26"/>
        </w:rPr>
        <w:t>УСТАНОВИЛА</w:t>
      </w:r>
      <w:r w:rsidRPr="00DB21D9">
        <w:rPr>
          <w:sz w:val="26"/>
          <w:szCs w:val="26"/>
        </w:rPr>
        <w:t>:</w:t>
      </w:r>
    </w:p>
    <w:p w:rsidR="008E7961" w:rsidRPr="00DB21D9" w:rsidRDefault="008E7961" w:rsidP="008D2632">
      <w:pPr>
        <w:spacing w:before="0" w:line="280" w:lineRule="exact"/>
        <w:ind w:firstLine="0"/>
        <w:rPr>
          <w:sz w:val="26"/>
          <w:szCs w:val="26"/>
        </w:rPr>
      </w:pPr>
    </w:p>
    <w:p w:rsidR="008E7961" w:rsidRPr="00DB21D9" w:rsidRDefault="008E7961" w:rsidP="00B24290">
      <w:pPr>
        <w:widowControl/>
        <w:tabs>
          <w:tab w:val="left" w:pos="993"/>
        </w:tabs>
        <w:spacing w:before="0" w:line="276" w:lineRule="auto"/>
        <w:ind w:firstLine="709"/>
        <w:jc w:val="both"/>
        <w:rPr>
          <w:sz w:val="26"/>
          <w:szCs w:val="26"/>
        </w:rPr>
      </w:pPr>
      <w:r w:rsidRPr="00DB21D9">
        <w:rPr>
          <w:sz w:val="26"/>
          <w:szCs w:val="26"/>
        </w:rPr>
        <w:t xml:space="preserve">В Управление поступила жалоба Заявителя на действия </w:t>
      </w:r>
      <w:r w:rsidR="00FE43E0" w:rsidRPr="00DB21D9">
        <w:rPr>
          <w:sz w:val="26"/>
          <w:szCs w:val="26"/>
        </w:rPr>
        <w:t>Заказчика</w:t>
      </w:r>
      <w:r w:rsidRPr="00DB21D9">
        <w:rPr>
          <w:sz w:val="26"/>
          <w:szCs w:val="26"/>
        </w:rPr>
        <w:t xml:space="preserve"> при проведении </w:t>
      </w:r>
      <w:r w:rsidR="00BA0F25" w:rsidRPr="00DB21D9">
        <w:rPr>
          <w:sz w:val="26"/>
          <w:szCs w:val="26"/>
        </w:rPr>
        <w:t xml:space="preserve">Заказчиком, </w:t>
      </w:r>
      <w:r w:rsidRPr="00DB21D9">
        <w:rPr>
          <w:sz w:val="26"/>
          <w:szCs w:val="26"/>
        </w:rPr>
        <w:t>Оператором электронной площадки Аукциона.</w:t>
      </w:r>
    </w:p>
    <w:p w:rsidR="00C64533" w:rsidRPr="00DB21D9" w:rsidRDefault="00C64533" w:rsidP="00B24290">
      <w:pPr>
        <w:widowControl/>
        <w:tabs>
          <w:tab w:val="left" w:pos="993"/>
        </w:tabs>
        <w:spacing w:before="0" w:line="276" w:lineRule="auto"/>
        <w:ind w:firstLine="709"/>
        <w:jc w:val="both"/>
        <w:rPr>
          <w:sz w:val="26"/>
          <w:szCs w:val="26"/>
        </w:rPr>
      </w:pPr>
      <w:r w:rsidRPr="00DB21D9">
        <w:rPr>
          <w:sz w:val="26"/>
          <w:szCs w:val="26"/>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p>
    <w:p w:rsidR="008E7961" w:rsidRPr="00B01FC4" w:rsidRDefault="008E7961" w:rsidP="00B24290">
      <w:pPr>
        <w:widowControl/>
        <w:tabs>
          <w:tab w:val="left" w:pos="993"/>
        </w:tabs>
        <w:spacing w:before="0" w:line="276" w:lineRule="auto"/>
        <w:ind w:firstLine="709"/>
        <w:jc w:val="both"/>
        <w:rPr>
          <w:sz w:val="26"/>
          <w:szCs w:val="26"/>
        </w:rPr>
      </w:pPr>
      <w:r w:rsidRPr="00B01FC4">
        <w:rPr>
          <w:sz w:val="26"/>
          <w:szCs w:val="26"/>
        </w:rPr>
        <w:t>В соответствии с извещением о проведен</w:t>
      </w:r>
      <w:proofErr w:type="gramStart"/>
      <w:r w:rsidRPr="00B01FC4">
        <w:rPr>
          <w:sz w:val="26"/>
          <w:szCs w:val="26"/>
        </w:rPr>
        <w:t>ии Ау</w:t>
      </w:r>
      <w:proofErr w:type="gramEnd"/>
      <w:r w:rsidRPr="00B01FC4">
        <w:rPr>
          <w:sz w:val="26"/>
          <w:szCs w:val="26"/>
        </w:rPr>
        <w:t xml:space="preserve">кциона, документацией </w:t>
      </w:r>
      <w:r w:rsidRPr="00B01FC4">
        <w:rPr>
          <w:sz w:val="26"/>
          <w:szCs w:val="26"/>
        </w:rPr>
        <w:br/>
        <w:t>об Аукционе, протоколами, составленными при осуществлении закупки:</w:t>
      </w:r>
    </w:p>
    <w:p w:rsidR="001E7C9B" w:rsidRPr="00B01FC4" w:rsidRDefault="001E7C9B" w:rsidP="00B24290">
      <w:pPr>
        <w:tabs>
          <w:tab w:val="left" w:pos="993"/>
        </w:tabs>
        <w:spacing w:before="0" w:line="276" w:lineRule="auto"/>
        <w:ind w:firstLine="709"/>
        <w:jc w:val="both"/>
        <w:rPr>
          <w:sz w:val="26"/>
          <w:szCs w:val="26"/>
        </w:rPr>
      </w:pPr>
      <w:r w:rsidRPr="00B01FC4">
        <w:rPr>
          <w:sz w:val="26"/>
          <w:szCs w:val="26"/>
        </w:rPr>
        <w:t>1)</w:t>
      </w:r>
      <w:r w:rsidRPr="00B01FC4">
        <w:rPr>
          <w:sz w:val="26"/>
          <w:szCs w:val="26"/>
        </w:rPr>
        <w:tab/>
        <w:t>извещение о проведен</w:t>
      </w:r>
      <w:proofErr w:type="gramStart"/>
      <w:r w:rsidRPr="00B01FC4">
        <w:rPr>
          <w:sz w:val="26"/>
          <w:szCs w:val="26"/>
        </w:rPr>
        <w:t>ии Ау</w:t>
      </w:r>
      <w:proofErr w:type="gramEnd"/>
      <w:r w:rsidRPr="00B01FC4">
        <w:rPr>
          <w:sz w:val="26"/>
          <w:szCs w:val="26"/>
        </w:rPr>
        <w:t xml:space="preserve">кциона размещено на Официальном </w:t>
      </w:r>
      <w:r w:rsidR="00EA3FDD" w:rsidRPr="00B01FC4">
        <w:rPr>
          <w:sz w:val="26"/>
          <w:szCs w:val="26"/>
        </w:rPr>
        <w:br/>
      </w:r>
      <w:r w:rsidRPr="00B01FC4">
        <w:rPr>
          <w:sz w:val="26"/>
          <w:szCs w:val="26"/>
        </w:rPr>
        <w:t xml:space="preserve">сайте – </w:t>
      </w:r>
      <w:r w:rsidR="008D2C2E">
        <w:rPr>
          <w:sz w:val="26"/>
          <w:szCs w:val="26"/>
        </w:rPr>
        <w:t>28</w:t>
      </w:r>
      <w:r w:rsidR="00B01FC4" w:rsidRPr="00B01FC4">
        <w:rPr>
          <w:sz w:val="26"/>
          <w:szCs w:val="26"/>
        </w:rPr>
        <w:t>.</w:t>
      </w:r>
      <w:r w:rsidR="008D2C2E">
        <w:rPr>
          <w:sz w:val="26"/>
          <w:szCs w:val="26"/>
        </w:rPr>
        <w:t>01.2021</w:t>
      </w:r>
      <w:r w:rsidRPr="00B01FC4">
        <w:rPr>
          <w:sz w:val="26"/>
          <w:szCs w:val="26"/>
        </w:rPr>
        <w:t>;</w:t>
      </w:r>
    </w:p>
    <w:p w:rsidR="001E7C9B" w:rsidRPr="00B01FC4" w:rsidRDefault="001E7C9B" w:rsidP="00B24290">
      <w:pPr>
        <w:tabs>
          <w:tab w:val="left" w:pos="993"/>
        </w:tabs>
        <w:spacing w:before="0" w:line="276" w:lineRule="auto"/>
        <w:ind w:firstLine="709"/>
        <w:jc w:val="both"/>
        <w:rPr>
          <w:sz w:val="26"/>
          <w:szCs w:val="26"/>
        </w:rPr>
      </w:pPr>
      <w:r w:rsidRPr="00B01FC4">
        <w:rPr>
          <w:sz w:val="26"/>
          <w:szCs w:val="26"/>
        </w:rPr>
        <w:t>2)</w:t>
      </w:r>
      <w:r w:rsidRPr="00B01FC4">
        <w:rPr>
          <w:sz w:val="26"/>
          <w:szCs w:val="26"/>
        </w:rPr>
        <w:tab/>
        <w:t>начальная (максимальная) цена контракта –</w:t>
      </w:r>
      <w:r w:rsidR="008D2C2E" w:rsidRPr="008D2C2E">
        <w:t xml:space="preserve"> </w:t>
      </w:r>
      <w:r w:rsidR="008D2C2E" w:rsidRPr="008D2C2E">
        <w:rPr>
          <w:sz w:val="26"/>
          <w:szCs w:val="26"/>
        </w:rPr>
        <w:t>8 311 940,43</w:t>
      </w:r>
      <w:r w:rsidR="008D2C2E">
        <w:rPr>
          <w:sz w:val="26"/>
          <w:szCs w:val="26"/>
        </w:rPr>
        <w:t xml:space="preserve"> </w:t>
      </w:r>
      <w:r w:rsidRPr="00B01FC4">
        <w:rPr>
          <w:sz w:val="26"/>
          <w:szCs w:val="26"/>
        </w:rPr>
        <w:t>руб.;</w:t>
      </w:r>
    </w:p>
    <w:p w:rsidR="001E7C9B" w:rsidRPr="00B01FC4" w:rsidRDefault="001E7C9B" w:rsidP="00B24290">
      <w:pPr>
        <w:tabs>
          <w:tab w:val="left" w:pos="993"/>
        </w:tabs>
        <w:spacing w:before="0" w:line="276" w:lineRule="auto"/>
        <w:ind w:firstLine="709"/>
        <w:jc w:val="both"/>
        <w:rPr>
          <w:sz w:val="26"/>
          <w:szCs w:val="26"/>
        </w:rPr>
      </w:pPr>
      <w:r w:rsidRPr="00B01FC4">
        <w:rPr>
          <w:sz w:val="26"/>
          <w:szCs w:val="26"/>
        </w:rPr>
        <w:t>3)</w:t>
      </w:r>
      <w:r w:rsidRPr="00B01FC4">
        <w:rPr>
          <w:sz w:val="26"/>
          <w:szCs w:val="26"/>
        </w:rPr>
        <w:tab/>
        <w:t xml:space="preserve">дата окончания подачи заявок – </w:t>
      </w:r>
      <w:r w:rsidR="008D2C2E">
        <w:rPr>
          <w:sz w:val="26"/>
          <w:szCs w:val="26"/>
        </w:rPr>
        <w:t>05</w:t>
      </w:r>
      <w:r w:rsidR="00B01FC4" w:rsidRPr="00B01FC4">
        <w:rPr>
          <w:sz w:val="26"/>
          <w:szCs w:val="26"/>
        </w:rPr>
        <w:t>.</w:t>
      </w:r>
      <w:r w:rsidR="008D2C2E">
        <w:rPr>
          <w:sz w:val="26"/>
          <w:szCs w:val="26"/>
        </w:rPr>
        <w:t>02.2021</w:t>
      </w:r>
      <w:r w:rsidR="00B01FC4" w:rsidRPr="00B01FC4">
        <w:rPr>
          <w:sz w:val="26"/>
          <w:szCs w:val="26"/>
        </w:rPr>
        <w:t>.</w:t>
      </w:r>
    </w:p>
    <w:p w:rsidR="00271581" w:rsidRDefault="008D2C2E"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w:t>
      </w:r>
      <w:r w:rsidR="00271581">
        <w:rPr>
          <w:rFonts w:eastAsiaTheme="minorHAnsi"/>
          <w:color w:val="auto"/>
          <w:sz w:val="26"/>
          <w:szCs w:val="26"/>
          <w:lang w:eastAsia="en-US"/>
        </w:rPr>
        <w:t xml:space="preserve">. </w:t>
      </w:r>
      <w:proofErr w:type="gramStart"/>
      <w:r w:rsidR="00271581" w:rsidRPr="00183DE1">
        <w:rPr>
          <w:rFonts w:eastAsiaTheme="minorHAnsi"/>
          <w:color w:val="auto"/>
          <w:sz w:val="26"/>
          <w:szCs w:val="26"/>
          <w:lang w:eastAsia="en-US"/>
        </w:rPr>
        <w:t>Согласно доводу жалобы Заявителя, Заказчиком</w:t>
      </w:r>
      <w:r w:rsidR="00814087">
        <w:rPr>
          <w:rFonts w:eastAsiaTheme="minorHAnsi"/>
          <w:color w:val="auto"/>
          <w:sz w:val="26"/>
          <w:szCs w:val="26"/>
          <w:lang w:eastAsia="en-US"/>
        </w:rPr>
        <w:t xml:space="preserve"> неправомерно не установлены</w:t>
      </w:r>
      <w:r w:rsidR="00271581">
        <w:rPr>
          <w:rFonts w:eastAsiaTheme="minorHAnsi"/>
          <w:color w:val="auto"/>
          <w:sz w:val="26"/>
          <w:szCs w:val="26"/>
          <w:lang w:eastAsia="en-US"/>
        </w:rPr>
        <w:t xml:space="preserve"> </w:t>
      </w:r>
      <w:r w:rsidR="00344390">
        <w:rPr>
          <w:rFonts w:eastAsiaTheme="minorHAnsi"/>
          <w:color w:val="auto"/>
          <w:sz w:val="26"/>
          <w:szCs w:val="26"/>
          <w:lang w:eastAsia="en-US"/>
        </w:rPr>
        <w:t>ограничени</w:t>
      </w:r>
      <w:r w:rsidR="00814087">
        <w:rPr>
          <w:rFonts w:eastAsiaTheme="minorHAnsi"/>
          <w:color w:val="auto"/>
          <w:sz w:val="26"/>
          <w:szCs w:val="26"/>
          <w:lang w:eastAsia="en-US"/>
        </w:rPr>
        <w:t>я</w:t>
      </w:r>
      <w:r w:rsidR="00271581">
        <w:rPr>
          <w:rFonts w:eastAsiaTheme="minorHAnsi"/>
          <w:color w:val="auto"/>
          <w:sz w:val="26"/>
          <w:szCs w:val="26"/>
          <w:lang w:eastAsia="en-US"/>
        </w:rPr>
        <w:t xml:space="preserve"> на допуск радиоэлектронной продукции, происходящей из иностранных государств в соответствии с </w:t>
      </w:r>
      <w:r w:rsidR="00271581" w:rsidRPr="00271581">
        <w:rPr>
          <w:rFonts w:eastAsiaTheme="minorHAnsi"/>
          <w:color w:val="auto"/>
          <w:sz w:val="26"/>
          <w:szCs w:val="26"/>
          <w:lang w:eastAsia="en-US"/>
        </w:rPr>
        <w:t xml:space="preserve">Постановление </w:t>
      </w:r>
      <w:r w:rsidR="00271581">
        <w:rPr>
          <w:rFonts w:eastAsiaTheme="minorHAnsi"/>
          <w:color w:val="auto"/>
          <w:sz w:val="26"/>
          <w:szCs w:val="26"/>
          <w:lang w:eastAsia="en-US"/>
        </w:rPr>
        <w:t>Правительства РФ от 10.07.2019 №</w:t>
      </w:r>
      <w:r w:rsidR="00271581" w:rsidRPr="00271581">
        <w:rPr>
          <w:rFonts w:eastAsiaTheme="minorHAnsi"/>
          <w:color w:val="auto"/>
          <w:sz w:val="26"/>
          <w:szCs w:val="26"/>
          <w:lang w:eastAsia="en-US"/>
        </w:rPr>
        <w:t xml:space="preserve"> 878 </w:t>
      </w:r>
      <w:r w:rsidR="00271581">
        <w:rPr>
          <w:rFonts w:eastAsiaTheme="minorHAnsi"/>
          <w:color w:val="auto"/>
          <w:sz w:val="26"/>
          <w:szCs w:val="26"/>
          <w:lang w:eastAsia="en-US"/>
        </w:rPr>
        <w:t>«</w:t>
      </w:r>
      <w:r w:rsidR="00271581" w:rsidRPr="00271581">
        <w:rPr>
          <w:rFonts w:eastAsiaTheme="minorHAnsi"/>
          <w:color w:val="auto"/>
          <w:sz w:val="26"/>
          <w:szCs w:val="26"/>
          <w:lang w:eastAsia="en-US"/>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w:t>
      </w:r>
      <w:r w:rsidR="00271581">
        <w:rPr>
          <w:rFonts w:eastAsiaTheme="minorHAnsi"/>
          <w:color w:val="auto"/>
          <w:sz w:val="26"/>
          <w:szCs w:val="26"/>
          <w:lang w:eastAsia="en-US"/>
        </w:rPr>
        <w:t>ерации от 16 сентября 2016</w:t>
      </w:r>
      <w:proofErr w:type="gramEnd"/>
      <w:r w:rsidR="00271581">
        <w:rPr>
          <w:rFonts w:eastAsiaTheme="minorHAnsi"/>
          <w:color w:val="auto"/>
          <w:sz w:val="26"/>
          <w:szCs w:val="26"/>
          <w:lang w:eastAsia="en-US"/>
        </w:rPr>
        <w:t xml:space="preserve"> г. № </w:t>
      </w:r>
      <w:r w:rsidR="00271581" w:rsidRPr="00271581">
        <w:rPr>
          <w:rFonts w:eastAsiaTheme="minorHAnsi"/>
          <w:color w:val="auto"/>
          <w:sz w:val="26"/>
          <w:szCs w:val="26"/>
          <w:lang w:eastAsia="en-US"/>
        </w:rPr>
        <w:t xml:space="preserve">925 и признании </w:t>
      </w:r>
      <w:proofErr w:type="gramStart"/>
      <w:r w:rsidR="00271581" w:rsidRPr="00271581">
        <w:rPr>
          <w:rFonts w:eastAsiaTheme="minorHAnsi"/>
          <w:color w:val="auto"/>
          <w:sz w:val="26"/>
          <w:szCs w:val="26"/>
          <w:lang w:eastAsia="en-US"/>
        </w:rPr>
        <w:t>утратившими</w:t>
      </w:r>
      <w:proofErr w:type="gramEnd"/>
      <w:r w:rsidR="00271581" w:rsidRPr="00271581">
        <w:rPr>
          <w:rFonts w:eastAsiaTheme="minorHAnsi"/>
          <w:color w:val="auto"/>
          <w:sz w:val="26"/>
          <w:szCs w:val="26"/>
          <w:lang w:eastAsia="en-US"/>
        </w:rPr>
        <w:t xml:space="preserve"> силу некоторых актов Правительства Российс</w:t>
      </w:r>
      <w:r w:rsidR="00271581">
        <w:rPr>
          <w:rFonts w:eastAsiaTheme="minorHAnsi"/>
          <w:color w:val="auto"/>
          <w:sz w:val="26"/>
          <w:szCs w:val="26"/>
          <w:lang w:eastAsia="en-US"/>
        </w:rPr>
        <w:t>кой Федерации» (далее – Постановление № 878).</w:t>
      </w:r>
    </w:p>
    <w:p w:rsidR="00916ACE" w:rsidRDefault="00916ACE" w:rsidP="00B24290">
      <w:pPr>
        <w:tabs>
          <w:tab w:val="left" w:pos="993"/>
        </w:tabs>
        <w:spacing w:before="0" w:line="276" w:lineRule="auto"/>
        <w:ind w:firstLine="709"/>
        <w:jc w:val="both"/>
        <w:rPr>
          <w:rFonts w:eastAsiaTheme="minorHAnsi"/>
          <w:color w:val="auto"/>
          <w:sz w:val="26"/>
          <w:szCs w:val="26"/>
          <w:lang w:eastAsia="en-US"/>
        </w:rPr>
      </w:pPr>
      <w:proofErr w:type="gramStart"/>
      <w:r w:rsidRPr="00916ACE">
        <w:rPr>
          <w:rFonts w:eastAsiaTheme="minorHAnsi"/>
          <w:color w:val="auto"/>
          <w:sz w:val="26"/>
          <w:szCs w:val="26"/>
          <w:lang w:eastAsia="en-US"/>
        </w:rPr>
        <w:t xml:space="preserve">В соответствии с частью 3 статьи 14 Закона о контрактной системе </w:t>
      </w:r>
      <w:r>
        <w:rPr>
          <w:rFonts w:eastAsiaTheme="minorHAnsi"/>
          <w:color w:val="auto"/>
          <w:sz w:val="26"/>
          <w:szCs w:val="26"/>
          <w:lang w:eastAsia="en-US"/>
        </w:rPr>
        <w:t>в</w:t>
      </w:r>
      <w:r w:rsidRPr="00916ACE">
        <w:rPr>
          <w:rFonts w:eastAsiaTheme="minorHAnsi"/>
          <w:color w:val="auto"/>
          <w:sz w:val="26"/>
          <w:szCs w:val="26"/>
          <w:lang w:eastAsia="en-US"/>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w:t>
      </w:r>
      <w:proofErr w:type="gramEnd"/>
      <w:r w:rsidRPr="00916ACE">
        <w:rPr>
          <w:rFonts w:eastAsiaTheme="minorHAnsi"/>
          <w:color w:val="auto"/>
          <w:sz w:val="26"/>
          <w:szCs w:val="26"/>
          <w:lang w:eastAsia="en-US"/>
        </w:rPr>
        <w:t xml:space="preserve">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916ACE">
        <w:rPr>
          <w:rFonts w:eastAsiaTheme="minorHAnsi"/>
          <w:color w:val="auto"/>
          <w:sz w:val="26"/>
          <w:szCs w:val="26"/>
          <w:lang w:eastAsia="en-US"/>
        </w:rPr>
        <w:t>,</w:t>
      </w:r>
      <w:proofErr w:type="gramEnd"/>
      <w:r w:rsidRPr="00916ACE">
        <w:rPr>
          <w:rFonts w:eastAsiaTheme="minorHAnsi"/>
          <w:color w:val="auto"/>
          <w:sz w:val="26"/>
          <w:szCs w:val="26"/>
          <w:lang w:eastAsia="en-US"/>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916ACE">
        <w:rPr>
          <w:rFonts w:eastAsiaTheme="minorHAnsi"/>
          <w:color w:val="auto"/>
          <w:sz w:val="26"/>
          <w:szCs w:val="26"/>
          <w:lang w:eastAsia="en-US"/>
        </w:rPr>
        <w:t>подготовки обоснования невозможности соблюдения указанных запрета</w:t>
      </w:r>
      <w:proofErr w:type="gramEnd"/>
      <w:r w:rsidRPr="00916ACE">
        <w:rPr>
          <w:rFonts w:eastAsiaTheme="minorHAnsi"/>
          <w:color w:val="auto"/>
          <w:sz w:val="26"/>
          <w:szCs w:val="26"/>
          <w:lang w:eastAsia="en-US"/>
        </w:rPr>
        <w:t xml:space="preserve"> или </w:t>
      </w:r>
      <w:r w:rsidRPr="00916ACE">
        <w:rPr>
          <w:rFonts w:eastAsiaTheme="minorHAnsi"/>
          <w:color w:val="auto"/>
          <w:sz w:val="26"/>
          <w:szCs w:val="26"/>
          <w:lang w:eastAsia="en-US"/>
        </w:rPr>
        <w:lastRenderedPageBreak/>
        <w:t>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7B6658" w:rsidRPr="007B6658" w:rsidRDefault="007B6658"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Пунктом 2 Постановления №</w:t>
      </w:r>
      <w:r w:rsidR="00DB52E8">
        <w:rPr>
          <w:rFonts w:eastAsiaTheme="minorHAnsi"/>
          <w:color w:val="auto"/>
          <w:sz w:val="26"/>
          <w:szCs w:val="26"/>
          <w:lang w:eastAsia="en-US"/>
        </w:rPr>
        <w:t xml:space="preserve"> 878 установлен П</w:t>
      </w:r>
      <w:r w:rsidRPr="007B6658">
        <w:rPr>
          <w:rFonts w:eastAsiaTheme="minorHAnsi"/>
          <w:color w:val="auto"/>
          <w:sz w:val="26"/>
          <w:szCs w:val="26"/>
          <w:lang w:eastAsia="en-US"/>
        </w:rPr>
        <w:t>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7B6658" w:rsidRDefault="007B6658" w:rsidP="00B24290">
      <w:pPr>
        <w:tabs>
          <w:tab w:val="left" w:pos="993"/>
        </w:tabs>
        <w:spacing w:before="0" w:line="276" w:lineRule="auto"/>
        <w:ind w:firstLine="709"/>
        <w:jc w:val="both"/>
        <w:rPr>
          <w:rFonts w:eastAsiaTheme="minorHAnsi"/>
          <w:color w:val="auto"/>
          <w:sz w:val="26"/>
          <w:szCs w:val="26"/>
          <w:lang w:eastAsia="en-US"/>
        </w:rPr>
      </w:pPr>
      <w:r w:rsidRPr="007B6658">
        <w:rPr>
          <w:rFonts w:eastAsiaTheme="minorHAnsi"/>
          <w:color w:val="auto"/>
          <w:sz w:val="26"/>
          <w:szCs w:val="26"/>
          <w:lang w:eastAsia="en-US"/>
        </w:rPr>
        <w:t>Пунк</w:t>
      </w:r>
      <w:r>
        <w:rPr>
          <w:rFonts w:eastAsiaTheme="minorHAnsi"/>
          <w:color w:val="auto"/>
          <w:sz w:val="26"/>
          <w:szCs w:val="26"/>
          <w:lang w:eastAsia="en-US"/>
        </w:rPr>
        <w:t xml:space="preserve">том 4 Постановления № </w:t>
      </w:r>
      <w:r w:rsidRPr="007B6658">
        <w:rPr>
          <w:rFonts w:eastAsiaTheme="minorHAnsi"/>
          <w:color w:val="auto"/>
          <w:sz w:val="26"/>
          <w:szCs w:val="26"/>
          <w:lang w:eastAsia="en-US"/>
        </w:rPr>
        <w:t>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B37812" w:rsidRPr="00B37812" w:rsidRDefault="00B37812" w:rsidP="00B24290">
      <w:pPr>
        <w:tabs>
          <w:tab w:val="left" w:pos="993"/>
        </w:tabs>
        <w:spacing w:before="0" w:line="276" w:lineRule="auto"/>
        <w:ind w:firstLine="709"/>
        <w:jc w:val="both"/>
        <w:rPr>
          <w:rFonts w:eastAsiaTheme="minorHAnsi"/>
          <w:color w:val="auto"/>
          <w:sz w:val="26"/>
          <w:szCs w:val="26"/>
          <w:lang w:eastAsia="en-US"/>
        </w:rPr>
      </w:pPr>
      <w:proofErr w:type="gramStart"/>
      <w:r w:rsidRPr="00B37812">
        <w:rPr>
          <w:rFonts w:eastAsiaTheme="minorHAnsi"/>
          <w:color w:val="auto"/>
          <w:sz w:val="26"/>
          <w:szCs w:val="26"/>
          <w:lang w:eastAsia="en-US"/>
        </w:rPr>
        <w:t>Согласно пункт 5 Постановления № 878 подтверждением случая, установленного пунктом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w:t>
      </w:r>
      <w:proofErr w:type="gramEnd"/>
      <w:r w:rsidRPr="00B37812">
        <w:rPr>
          <w:rFonts w:eastAsiaTheme="minorHAnsi"/>
          <w:color w:val="auto"/>
          <w:sz w:val="26"/>
          <w:szCs w:val="26"/>
          <w:lang w:eastAsia="en-US"/>
        </w:rPr>
        <w:t xml:space="preserve"> государственных и муниципальных нужд, утвержденным настоящим постановлением, и </w:t>
      </w:r>
      <w:proofErr w:type="gramStart"/>
      <w:r w:rsidRPr="00B37812">
        <w:rPr>
          <w:rFonts w:eastAsiaTheme="minorHAnsi"/>
          <w:color w:val="auto"/>
          <w:sz w:val="26"/>
          <w:szCs w:val="26"/>
          <w:lang w:eastAsia="en-US"/>
        </w:rPr>
        <w:t>размещенное</w:t>
      </w:r>
      <w:proofErr w:type="gramEnd"/>
      <w:r w:rsidRPr="00B37812">
        <w:rPr>
          <w:rFonts w:eastAsiaTheme="minorHAnsi"/>
          <w:color w:val="auto"/>
          <w:sz w:val="26"/>
          <w:szCs w:val="26"/>
          <w:lang w:eastAsia="en-US"/>
        </w:rPr>
        <w:t xml:space="preserve"> заказчиком в единой информационной системе в сфере закупок одновременно с размещением извещения об осуществлении закупки.</w:t>
      </w:r>
    </w:p>
    <w:p w:rsidR="00B37812" w:rsidRDefault="00B37812" w:rsidP="00B24290">
      <w:pPr>
        <w:tabs>
          <w:tab w:val="left" w:pos="993"/>
        </w:tabs>
        <w:spacing w:before="0" w:line="276" w:lineRule="auto"/>
        <w:ind w:firstLine="709"/>
        <w:jc w:val="both"/>
        <w:rPr>
          <w:rFonts w:eastAsiaTheme="minorHAnsi"/>
          <w:color w:val="auto"/>
          <w:sz w:val="26"/>
          <w:szCs w:val="26"/>
          <w:lang w:eastAsia="en-US"/>
        </w:rPr>
      </w:pPr>
      <w:r w:rsidRPr="00B37812">
        <w:rPr>
          <w:rFonts w:eastAsiaTheme="minorHAnsi"/>
          <w:color w:val="auto"/>
          <w:sz w:val="26"/>
          <w:szCs w:val="26"/>
          <w:lang w:eastAsia="en-US"/>
        </w:rPr>
        <w:t xml:space="preserve">Кроме того, согласно пункту 7 Постановления № 878 предметом одного контракта (одного лота) не может быть радиоэлектронная продукция, включенная </w:t>
      </w:r>
      <w:r w:rsidRPr="00B37812">
        <w:rPr>
          <w:rFonts w:eastAsiaTheme="minorHAnsi"/>
          <w:color w:val="auto"/>
          <w:sz w:val="26"/>
          <w:szCs w:val="26"/>
          <w:lang w:eastAsia="en-US"/>
        </w:rPr>
        <w:br/>
        <w:t>в перечень и не включенная в него.</w:t>
      </w:r>
    </w:p>
    <w:p w:rsidR="00271581" w:rsidRDefault="007B6658"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пункте</w:t>
      </w:r>
      <w:r w:rsidR="00271581">
        <w:rPr>
          <w:rFonts w:eastAsiaTheme="minorHAnsi"/>
          <w:color w:val="auto"/>
          <w:sz w:val="26"/>
          <w:szCs w:val="26"/>
          <w:lang w:eastAsia="en-US"/>
        </w:rPr>
        <w:t xml:space="preserve"> </w:t>
      </w:r>
      <w:r>
        <w:rPr>
          <w:rFonts w:eastAsiaTheme="minorHAnsi"/>
          <w:color w:val="auto"/>
          <w:sz w:val="26"/>
          <w:szCs w:val="26"/>
          <w:lang w:eastAsia="en-US"/>
        </w:rPr>
        <w:t xml:space="preserve">22 информационной карты </w:t>
      </w:r>
      <w:r w:rsidR="00271581">
        <w:rPr>
          <w:rFonts w:eastAsiaTheme="minorHAnsi"/>
          <w:color w:val="auto"/>
          <w:sz w:val="26"/>
          <w:szCs w:val="26"/>
          <w:lang w:eastAsia="en-US"/>
        </w:rPr>
        <w:t xml:space="preserve">документации об Аукционе установлены условия о запретах и об </w:t>
      </w:r>
      <w:r w:rsidR="00271581" w:rsidRPr="00271581">
        <w:rPr>
          <w:rFonts w:eastAsiaTheme="minorHAnsi"/>
          <w:color w:val="auto"/>
          <w:sz w:val="26"/>
          <w:szCs w:val="26"/>
          <w:lang w:eastAsia="en-US"/>
        </w:rPr>
        <w:t>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Закона № 44-ФЗ</w:t>
      </w:r>
      <w:r>
        <w:rPr>
          <w:rFonts w:eastAsiaTheme="minorHAnsi"/>
          <w:color w:val="auto"/>
          <w:sz w:val="26"/>
          <w:szCs w:val="26"/>
          <w:lang w:eastAsia="en-US"/>
        </w:rPr>
        <w:t>, а именно:</w:t>
      </w:r>
    </w:p>
    <w:p w:rsidR="00271581" w:rsidRDefault="00271581"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F62936" w:rsidRPr="00F62936">
        <w:rPr>
          <w:rFonts w:eastAsiaTheme="minorHAnsi"/>
          <w:color w:val="auto"/>
          <w:sz w:val="26"/>
          <w:szCs w:val="26"/>
          <w:lang w:val="ru" w:eastAsia="en-US"/>
        </w:rPr>
        <w:t>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r>
        <w:rPr>
          <w:rFonts w:eastAsiaTheme="minorHAnsi"/>
          <w:color w:val="auto"/>
          <w:sz w:val="26"/>
          <w:szCs w:val="26"/>
          <w:lang w:eastAsia="en-US"/>
        </w:rPr>
        <w:t>»</w:t>
      </w:r>
      <w:r w:rsidR="007B6658">
        <w:rPr>
          <w:rFonts w:eastAsiaTheme="minorHAnsi"/>
          <w:color w:val="auto"/>
          <w:sz w:val="26"/>
          <w:szCs w:val="26"/>
          <w:lang w:eastAsia="en-US"/>
        </w:rPr>
        <w:t>.</w:t>
      </w:r>
    </w:p>
    <w:p w:rsidR="007B6658" w:rsidRDefault="007B6658"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извещением об Аукционе, объектом закупки является «</w:t>
      </w:r>
      <w:r w:rsidR="00F62936" w:rsidRPr="00F62936">
        <w:rPr>
          <w:rFonts w:eastAsiaTheme="minorHAnsi"/>
          <w:color w:val="auto"/>
          <w:sz w:val="26"/>
          <w:szCs w:val="26"/>
          <w:lang w:eastAsia="en-US"/>
        </w:rPr>
        <w:t>Электронный аукцион на право заключения гражданско-правового договора на закупку расходных медицинских материалов для рентгенографических исследований ГБУЗ МО КГБ №1 (разыгрывается среди субъек</w:t>
      </w:r>
      <w:r w:rsidR="00F62936">
        <w:rPr>
          <w:rFonts w:eastAsiaTheme="minorHAnsi"/>
          <w:color w:val="auto"/>
          <w:sz w:val="26"/>
          <w:szCs w:val="26"/>
          <w:lang w:eastAsia="en-US"/>
        </w:rPr>
        <w:t>тов малого предпринимательства)</w:t>
      </w:r>
      <w:r>
        <w:rPr>
          <w:rFonts w:eastAsiaTheme="minorHAnsi"/>
          <w:color w:val="auto"/>
          <w:sz w:val="26"/>
          <w:szCs w:val="26"/>
          <w:lang w:eastAsia="en-US"/>
        </w:rPr>
        <w:t>, коды ОКПД</w:t>
      </w:r>
      <w:proofErr w:type="gramStart"/>
      <w:r>
        <w:rPr>
          <w:rFonts w:eastAsiaTheme="minorHAnsi"/>
          <w:color w:val="auto"/>
          <w:sz w:val="26"/>
          <w:szCs w:val="26"/>
          <w:lang w:eastAsia="en-US"/>
        </w:rPr>
        <w:t>2</w:t>
      </w:r>
      <w:proofErr w:type="gramEnd"/>
      <w:r>
        <w:rPr>
          <w:rFonts w:eastAsiaTheme="minorHAnsi"/>
          <w:color w:val="auto"/>
          <w:sz w:val="26"/>
          <w:szCs w:val="26"/>
          <w:lang w:eastAsia="en-US"/>
        </w:rPr>
        <w:t xml:space="preserve">: </w:t>
      </w:r>
      <w:r w:rsidR="00F62936" w:rsidRPr="00F62936">
        <w:rPr>
          <w:rFonts w:eastAsiaTheme="minorHAnsi"/>
          <w:color w:val="auto"/>
          <w:sz w:val="26"/>
          <w:szCs w:val="26"/>
          <w:lang w:eastAsia="en-US"/>
        </w:rPr>
        <w:t>32.50.13.190</w:t>
      </w:r>
      <w:r w:rsidR="00F62936">
        <w:rPr>
          <w:rFonts w:eastAsiaTheme="minorHAnsi"/>
          <w:color w:val="auto"/>
          <w:sz w:val="26"/>
          <w:szCs w:val="26"/>
          <w:lang w:eastAsia="en-US"/>
        </w:rPr>
        <w:t xml:space="preserve">, </w:t>
      </w:r>
      <w:r w:rsidR="00F62936" w:rsidRPr="00F62936">
        <w:rPr>
          <w:rFonts w:eastAsiaTheme="minorHAnsi"/>
          <w:color w:val="auto"/>
          <w:sz w:val="26"/>
          <w:szCs w:val="26"/>
          <w:lang w:eastAsia="en-US"/>
        </w:rPr>
        <w:t>32.50.13.110</w:t>
      </w:r>
      <w:r w:rsidR="00F62936">
        <w:rPr>
          <w:rFonts w:eastAsiaTheme="minorHAnsi"/>
          <w:color w:val="auto"/>
          <w:sz w:val="26"/>
          <w:szCs w:val="26"/>
          <w:lang w:eastAsia="en-US"/>
        </w:rPr>
        <w:t>,</w:t>
      </w:r>
      <w:r w:rsidR="00F62936" w:rsidRPr="00F62936">
        <w:rPr>
          <w:rFonts w:eastAsia="Arial Unicode MS"/>
          <w:color w:val="000000" w:themeColor="text1"/>
          <w:sz w:val="28"/>
          <w:szCs w:val="28"/>
        </w:rPr>
        <w:t xml:space="preserve"> </w:t>
      </w:r>
      <w:r w:rsidR="00F62936">
        <w:rPr>
          <w:rFonts w:eastAsiaTheme="minorHAnsi"/>
          <w:color w:val="auto"/>
          <w:sz w:val="26"/>
          <w:szCs w:val="26"/>
          <w:lang w:eastAsia="en-US"/>
        </w:rPr>
        <w:t>26.60.11.130</w:t>
      </w:r>
      <w:r>
        <w:rPr>
          <w:rFonts w:eastAsiaTheme="minorHAnsi"/>
          <w:color w:val="auto"/>
          <w:sz w:val="26"/>
          <w:szCs w:val="26"/>
          <w:lang w:eastAsia="en-US"/>
        </w:rPr>
        <w:t>».</w:t>
      </w:r>
    </w:p>
    <w:p w:rsidR="00F62936" w:rsidRDefault="007B6658"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На заседании Комисси</w:t>
      </w:r>
      <w:r w:rsidR="00F62936">
        <w:rPr>
          <w:rFonts w:eastAsiaTheme="minorHAnsi"/>
          <w:color w:val="auto"/>
          <w:sz w:val="26"/>
          <w:szCs w:val="26"/>
          <w:lang w:eastAsia="en-US"/>
        </w:rPr>
        <w:t>и установлено, что установленный</w:t>
      </w:r>
      <w:r>
        <w:rPr>
          <w:rFonts w:eastAsiaTheme="minorHAnsi"/>
          <w:color w:val="auto"/>
          <w:sz w:val="26"/>
          <w:szCs w:val="26"/>
          <w:lang w:eastAsia="en-US"/>
        </w:rPr>
        <w:t xml:space="preserve"> Заказчиком </w:t>
      </w:r>
      <w:r w:rsidR="00DB52E8">
        <w:rPr>
          <w:rFonts w:eastAsiaTheme="minorHAnsi"/>
          <w:color w:val="auto"/>
          <w:sz w:val="26"/>
          <w:szCs w:val="26"/>
          <w:lang w:eastAsia="en-US"/>
        </w:rPr>
        <w:br/>
      </w:r>
      <w:r w:rsidR="00F62936">
        <w:rPr>
          <w:rFonts w:eastAsiaTheme="minorHAnsi"/>
          <w:color w:val="auto"/>
          <w:sz w:val="26"/>
          <w:szCs w:val="26"/>
          <w:lang w:eastAsia="en-US"/>
        </w:rPr>
        <w:t>код</w:t>
      </w:r>
      <w:r>
        <w:rPr>
          <w:rFonts w:eastAsiaTheme="minorHAnsi"/>
          <w:color w:val="auto"/>
          <w:sz w:val="26"/>
          <w:szCs w:val="26"/>
          <w:lang w:eastAsia="en-US"/>
        </w:rPr>
        <w:t xml:space="preserve"> ОКПД</w:t>
      </w:r>
      <w:proofErr w:type="gramStart"/>
      <w:r>
        <w:rPr>
          <w:rFonts w:eastAsiaTheme="minorHAnsi"/>
          <w:color w:val="auto"/>
          <w:sz w:val="26"/>
          <w:szCs w:val="26"/>
          <w:lang w:eastAsia="en-US"/>
        </w:rPr>
        <w:t>2</w:t>
      </w:r>
      <w:proofErr w:type="gramEnd"/>
      <w:r w:rsidR="00F62936">
        <w:rPr>
          <w:rFonts w:eastAsiaTheme="minorHAnsi"/>
          <w:color w:val="auto"/>
          <w:sz w:val="26"/>
          <w:szCs w:val="26"/>
          <w:lang w:eastAsia="en-US"/>
        </w:rPr>
        <w:t xml:space="preserve"> </w:t>
      </w:r>
      <w:r w:rsidR="00F62936" w:rsidRPr="00F62936">
        <w:rPr>
          <w:rFonts w:eastAsiaTheme="minorHAnsi"/>
          <w:color w:val="auto"/>
          <w:sz w:val="26"/>
          <w:szCs w:val="26"/>
          <w:lang w:eastAsia="en-US"/>
        </w:rPr>
        <w:t>26.60.11.130</w:t>
      </w:r>
      <w:r>
        <w:rPr>
          <w:rFonts w:eastAsiaTheme="minorHAnsi"/>
          <w:color w:val="auto"/>
          <w:sz w:val="26"/>
          <w:szCs w:val="26"/>
          <w:lang w:eastAsia="en-US"/>
        </w:rPr>
        <w:t xml:space="preserve"> </w:t>
      </w:r>
      <w:r w:rsidR="00F62936">
        <w:rPr>
          <w:rFonts w:eastAsiaTheme="minorHAnsi"/>
          <w:color w:val="auto"/>
          <w:sz w:val="26"/>
          <w:szCs w:val="26"/>
          <w:lang w:eastAsia="en-US"/>
        </w:rPr>
        <w:t>включен</w:t>
      </w:r>
      <w:r>
        <w:rPr>
          <w:rFonts w:eastAsiaTheme="minorHAnsi"/>
          <w:color w:val="auto"/>
          <w:sz w:val="26"/>
          <w:szCs w:val="26"/>
          <w:lang w:eastAsia="en-US"/>
        </w:rPr>
        <w:t xml:space="preserve"> в </w:t>
      </w:r>
      <w:r w:rsidR="00DB52E8">
        <w:rPr>
          <w:rFonts w:eastAsiaTheme="minorHAnsi"/>
          <w:color w:val="auto"/>
          <w:sz w:val="26"/>
          <w:szCs w:val="26"/>
          <w:lang w:eastAsia="en-US"/>
        </w:rPr>
        <w:t>П</w:t>
      </w:r>
      <w:r w:rsidR="00DB52E8" w:rsidRPr="007B6658">
        <w:rPr>
          <w:rFonts w:eastAsiaTheme="minorHAnsi"/>
          <w:color w:val="auto"/>
          <w:sz w:val="26"/>
          <w:szCs w:val="26"/>
          <w:lang w:eastAsia="en-US"/>
        </w:rPr>
        <w:t>еречень радиоэлектронной продукции, происходящей из иностранных государств</w:t>
      </w:r>
      <w:r w:rsidR="00DB52E8">
        <w:rPr>
          <w:rFonts w:eastAsiaTheme="minorHAnsi"/>
          <w:color w:val="auto"/>
          <w:sz w:val="26"/>
          <w:szCs w:val="26"/>
          <w:lang w:eastAsia="en-US"/>
        </w:rPr>
        <w:t>, утвержденный Постановление № 878.</w:t>
      </w:r>
    </w:p>
    <w:p w:rsidR="00B37812" w:rsidRPr="00B37812" w:rsidRDefault="00B37812" w:rsidP="00B24290">
      <w:pPr>
        <w:tabs>
          <w:tab w:val="left" w:pos="993"/>
        </w:tabs>
        <w:spacing w:before="0" w:line="276" w:lineRule="auto"/>
        <w:ind w:firstLine="709"/>
        <w:jc w:val="both"/>
        <w:rPr>
          <w:rFonts w:eastAsiaTheme="minorHAnsi"/>
          <w:color w:val="auto"/>
          <w:sz w:val="26"/>
          <w:szCs w:val="26"/>
          <w:lang w:eastAsia="en-US"/>
        </w:rPr>
      </w:pPr>
      <w:r w:rsidRPr="00B37812">
        <w:rPr>
          <w:rFonts w:eastAsiaTheme="minorHAnsi"/>
          <w:color w:val="auto"/>
          <w:sz w:val="26"/>
          <w:szCs w:val="26"/>
          <w:lang w:eastAsia="en-US"/>
        </w:rPr>
        <w:t>Вместе с тем, Заказчиком в документации об Аукционе не установлены ограничения, предусмотренные Постановлением № 878, а также не размещено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rsidR="00B37812" w:rsidRDefault="00B37812" w:rsidP="00B24290">
      <w:pPr>
        <w:tabs>
          <w:tab w:val="left" w:pos="993"/>
        </w:tabs>
        <w:spacing w:before="0" w:line="276" w:lineRule="auto"/>
        <w:ind w:firstLine="709"/>
        <w:jc w:val="both"/>
        <w:rPr>
          <w:rFonts w:eastAsiaTheme="minorHAnsi"/>
          <w:color w:val="auto"/>
          <w:sz w:val="26"/>
          <w:szCs w:val="26"/>
          <w:lang w:eastAsia="en-US"/>
        </w:rPr>
      </w:pPr>
      <w:r w:rsidRPr="00B37812">
        <w:rPr>
          <w:rFonts w:eastAsiaTheme="minorHAnsi"/>
          <w:color w:val="auto"/>
          <w:sz w:val="26"/>
          <w:szCs w:val="26"/>
          <w:lang w:eastAsia="en-US"/>
        </w:rPr>
        <w:t>Таким образом, Комиссия приходит к выводу о том, что вышеука</w:t>
      </w:r>
      <w:r>
        <w:rPr>
          <w:rFonts w:eastAsiaTheme="minorHAnsi"/>
          <w:color w:val="auto"/>
          <w:sz w:val="26"/>
          <w:szCs w:val="26"/>
          <w:lang w:eastAsia="en-US"/>
        </w:rPr>
        <w:t xml:space="preserve">занные действия Заказчика </w:t>
      </w:r>
      <w:r w:rsidRPr="00B37812">
        <w:rPr>
          <w:rFonts w:eastAsiaTheme="minorHAnsi"/>
          <w:color w:val="auto"/>
          <w:sz w:val="26"/>
          <w:szCs w:val="26"/>
          <w:lang w:eastAsia="en-US"/>
        </w:rPr>
        <w:t>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37812" w:rsidRDefault="00B37812" w:rsidP="00B24290">
      <w:pPr>
        <w:tabs>
          <w:tab w:val="left" w:pos="993"/>
        </w:tabs>
        <w:spacing w:before="0" w:line="276" w:lineRule="auto"/>
        <w:ind w:firstLine="709"/>
        <w:jc w:val="both"/>
        <w:rPr>
          <w:rFonts w:eastAsiaTheme="minorHAnsi"/>
          <w:color w:val="auto"/>
          <w:sz w:val="26"/>
          <w:szCs w:val="26"/>
          <w:lang w:eastAsia="en-US"/>
        </w:rPr>
      </w:pPr>
      <w:r w:rsidRPr="00B37812">
        <w:rPr>
          <w:rFonts w:eastAsiaTheme="minorHAnsi"/>
          <w:color w:val="auto"/>
          <w:sz w:val="26"/>
          <w:szCs w:val="26"/>
          <w:lang w:eastAsia="en-US"/>
        </w:rPr>
        <w:t>Следовательно, довод жалобы Заявителя является обоснованным</w:t>
      </w:r>
      <w:r>
        <w:rPr>
          <w:rFonts w:eastAsiaTheme="minorHAnsi"/>
          <w:color w:val="auto"/>
          <w:sz w:val="26"/>
          <w:szCs w:val="26"/>
          <w:lang w:eastAsia="en-US"/>
        </w:rPr>
        <w:t>.</w:t>
      </w:r>
    </w:p>
    <w:p w:rsidR="00271581" w:rsidRDefault="008D2C2E" w:rsidP="00B24290">
      <w:pPr>
        <w:tabs>
          <w:tab w:val="left" w:pos="993"/>
        </w:tabs>
        <w:spacing w:before="0" w:line="276" w:lineRule="auto"/>
        <w:ind w:firstLine="709"/>
        <w:jc w:val="both"/>
        <w:rPr>
          <w:rFonts w:eastAsiaTheme="minorHAnsi"/>
          <w:bCs/>
          <w:color w:val="auto"/>
          <w:sz w:val="26"/>
          <w:szCs w:val="26"/>
          <w:lang w:eastAsia="en-US"/>
        </w:rPr>
      </w:pPr>
      <w:r>
        <w:rPr>
          <w:rFonts w:eastAsiaTheme="minorHAnsi"/>
          <w:color w:val="auto"/>
          <w:sz w:val="26"/>
          <w:szCs w:val="26"/>
          <w:lang w:eastAsia="en-US"/>
        </w:rPr>
        <w:t>2</w:t>
      </w:r>
      <w:r w:rsidR="00DB52E8">
        <w:rPr>
          <w:rFonts w:eastAsiaTheme="minorHAnsi"/>
          <w:color w:val="auto"/>
          <w:sz w:val="26"/>
          <w:szCs w:val="26"/>
          <w:lang w:eastAsia="en-US"/>
        </w:rPr>
        <w:t xml:space="preserve">. </w:t>
      </w:r>
      <w:r w:rsidR="008A0787">
        <w:rPr>
          <w:rFonts w:eastAsiaTheme="minorHAnsi"/>
          <w:bCs/>
          <w:color w:val="auto"/>
          <w:sz w:val="26"/>
          <w:szCs w:val="26"/>
          <w:lang w:eastAsia="en-US"/>
        </w:rPr>
        <w:t>Согласно доводу</w:t>
      </w:r>
      <w:r w:rsidR="008A0787" w:rsidRPr="008A0787">
        <w:rPr>
          <w:rFonts w:eastAsiaTheme="minorHAnsi"/>
          <w:bCs/>
          <w:color w:val="auto"/>
          <w:sz w:val="26"/>
          <w:szCs w:val="26"/>
          <w:lang w:eastAsia="en-US"/>
        </w:rPr>
        <w:t xml:space="preserve"> жалобы Заявителя, Заказчиком в Приложении № </w:t>
      </w:r>
      <w:r w:rsidR="008A0787">
        <w:rPr>
          <w:rFonts w:eastAsiaTheme="minorHAnsi"/>
          <w:bCs/>
          <w:color w:val="auto"/>
          <w:sz w:val="26"/>
          <w:szCs w:val="26"/>
          <w:lang w:eastAsia="en-US"/>
        </w:rPr>
        <w:t>1</w:t>
      </w:r>
      <w:r w:rsidR="008A0787" w:rsidRPr="008A0787">
        <w:rPr>
          <w:rFonts w:eastAsiaTheme="minorHAnsi"/>
          <w:bCs/>
          <w:color w:val="auto"/>
          <w:sz w:val="26"/>
          <w:szCs w:val="26"/>
          <w:lang w:eastAsia="en-US"/>
        </w:rPr>
        <w:t xml:space="preserve"> к Техническому заданию документации об Аукционе установлены требования к техническим характеристикам товаров, ограничивающие количество участников закупки.</w:t>
      </w:r>
    </w:p>
    <w:p w:rsidR="00A96521" w:rsidRPr="00A96521" w:rsidRDefault="00A96521" w:rsidP="00B24290">
      <w:pPr>
        <w:tabs>
          <w:tab w:val="left" w:pos="993"/>
        </w:tabs>
        <w:spacing w:before="0" w:line="276" w:lineRule="auto"/>
        <w:ind w:firstLine="709"/>
        <w:jc w:val="both"/>
        <w:rPr>
          <w:rFonts w:eastAsiaTheme="minorHAnsi"/>
          <w:color w:val="auto"/>
          <w:sz w:val="26"/>
          <w:szCs w:val="26"/>
          <w:lang w:eastAsia="en-US"/>
        </w:rPr>
      </w:pPr>
      <w:r w:rsidRPr="00A96521">
        <w:rPr>
          <w:rFonts w:eastAsiaTheme="minorHAnsi"/>
          <w:color w:val="auto"/>
          <w:sz w:val="26"/>
          <w:szCs w:val="26"/>
          <w:lang w:eastAsia="en-US"/>
        </w:rPr>
        <w:t xml:space="preserve">В соответствии с пунктом 1 части 1 статьи 64 Закона о контрактной </w:t>
      </w:r>
      <w:r w:rsidRPr="00A96521">
        <w:rPr>
          <w:rFonts w:eastAsiaTheme="minorHAnsi"/>
          <w:color w:val="auto"/>
          <w:sz w:val="26"/>
          <w:szCs w:val="26"/>
          <w:lang w:eastAsia="en-US"/>
        </w:rPr>
        <w:br/>
      </w:r>
      <w:proofErr w:type="gramStart"/>
      <w:r w:rsidRPr="00A96521">
        <w:rPr>
          <w:rFonts w:eastAsiaTheme="minorHAnsi"/>
          <w:color w:val="auto"/>
          <w:sz w:val="26"/>
          <w:szCs w:val="26"/>
          <w:lang w:eastAsia="en-US"/>
        </w:rPr>
        <w:t>документация</w:t>
      </w:r>
      <w:proofErr w:type="gramEnd"/>
      <w:r w:rsidRPr="00A96521">
        <w:rPr>
          <w:rFonts w:eastAsiaTheme="minorHAnsi"/>
          <w:color w:val="auto"/>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w:t>
      </w:r>
      <w:r w:rsidRPr="00A96521">
        <w:rPr>
          <w:rFonts w:eastAsiaTheme="minorHAnsi"/>
          <w:color w:val="auto"/>
          <w:sz w:val="26"/>
          <w:szCs w:val="26"/>
          <w:lang w:eastAsia="en-US"/>
        </w:rPr>
        <w:br/>
        <w:t>Закона о контрактной системе, в том числе обоснование начальной (максимальной) цены контракта.</w:t>
      </w:r>
    </w:p>
    <w:p w:rsidR="00A96521" w:rsidRDefault="00A96521" w:rsidP="00B24290">
      <w:pPr>
        <w:tabs>
          <w:tab w:val="left" w:pos="993"/>
        </w:tabs>
        <w:spacing w:before="0" w:line="276" w:lineRule="auto"/>
        <w:ind w:firstLine="709"/>
        <w:jc w:val="both"/>
        <w:rPr>
          <w:rFonts w:eastAsiaTheme="minorHAnsi"/>
          <w:color w:val="auto"/>
          <w:sz w:val="26"/>
          <w:szCs w:val="26"/>
          <w:lang w:eastAsia="en-US"/>
        </w:rPr>
      </w:pPr>
      <w:r w:rsidRPr="00A96521">
        <w:rPr>
          <w:rFonts w:eastAsiaTheme="minorHAnsi"/>
          <w:color w:val="auto"/>
          <w:sz w:val="26"/>
          <w:szCs w:val="26"/>
          <w:lang w:eastAsia="en-US"/>
        </w:rPr>
        <w:t xml:space="preserve">Согласно пункту 2 части 1 статьи 64 Закона о контрактной системе </w:t>
      </w:r>
      <w:proofErr w:type="gramStart"/>
      <w:r w:rsidRPr="00A96521">
        <w:rPr>
          <w:rFonts w:eastAsiaTheme="minorHAnsi"/>
          <w:color w:val="auto"/>
          <w:sz w:val="26"/>
          <w:szCs w:val="26"/>
          <w:lang w:eastAsia="en-US"/>
        </w:rPr>
        <w:t>документация</w:t>
      </w:r>
      <w:proofErr w:type="gramEnd"/>
      <w:r w:rsidRPr="00A96521">
        <w:rPr>
          <w:rFonts w:eastAsiaTheme="minorHAnsi"/>
          <w:color w:val="auto"/>
          <w:sz w:val="26"/>
          <w:szCs w:val="26"/>
          <w:lang w:eastAsia="en-US"/>
        </w:rPr>
        <w:t xml:space="preserve">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r w:rsidRPr="00A96521">
        <w:rPr>
          <w:rFonts w:eastAsiaTheme="minorHAnsi"/>
          <w:color w:val="auto"/>
          <w:sz w:val="26"/>
          <w:szCs w:val="26"/>
          <w:lang w:eastAsia="en-US"/>
        </w:rPr>
        <w:b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02B32" w:rsidRPr="00C02B32" w:rsidRDefault="00C02B32" w:rsidP="00B24290">
      <w:pPr>
        <w:tabs>
          <w:tab w:val="left" w:pos="993"/>
        </w:tabs>
        <w:spacing w:before="0" w:line="276" w:lineRule="auto"/>
        <w:ind w:firstLine="709"/>
        <w:jc w:val="both"/>
        <w:rPr>
          <w:rFonts w:eastAsiaTheme="minorHAnsi"/>
          <w:bCs/>
          <w:color w:val="auto"/>
          <w:sz w:val="26"/>
          <w:szCs w:val="26"/>
          <w:lang w:eastAsia="en-US"/>
        </w:rPr>
      </w:pPr>
      <w:r w:rsidRPr="00C02B32">
        <w:rPr>
          <w:rFonts w:eastAsiaTheme="minorHAnsi"/>
          <w:color w:val="auto"/>
          <w:sz w:val="26"/>
          <w:szCs w:val="26"/>
          <w:lang w:eastAsia="en-US"/>
        </w:rPr>
        <w:t xml:space="preserve">В Приложении № 4 к Техническому заданию документации об Аукционе </w:t>
      </w:r>
      <w:r w:rsidRPr="00C02B32">
        <w:rPr>
          <w:rFonts w:eastAsiaTheme="minorHAnsi"/>
          <w:bCs/>
          <w:color w:val="auto"/>
          <w:sz w:val="26"/>
          <w:szCs w:val="26"/>
          <w:lang w:eastAsia="en-US"/>
        </w:rPr>
        <w:t xml:space="preserve">Заказчиком установлено </w:t>
      </w:r>
      <w:r w:rsidR="009E2286">
        <w:rPr>
          <w:rFonts w:eastAsiaTheme="minorHAnsi"/>
          <w:bCs/>
          <w:color w:val="auto"/>
          <w:sz w:val="26"/>
          <w:szCs w:val="26"/>
          <w:lang w:eastAsia="en-US"/>
        </w:rPr>
        <w:t>по позиции № 1</w:t>
      </w:r>
      <w:r w:rsidRPr="00C02B32">
        <w:rPr>
          <w:rFonts w:eastAsiaTheme="minorHAnsi"/>
          <w:bCs/>
          <w:color w:val="auto"/>
          <w:sz w:val="26"/>
          <w:szCs w:val="26"/>
          <w:lang w:eastAsia="en-US"/>
        </w:rPr>
        <w:t xml:space="preserve"> «Набор для введения </w:t>
      </w:r>
      <w:proofErr w:type="spellStart"/>
      <w:r w:rsidRPr="00C02B32">
        <w:rPr>
          <w:rFonts w:eastAsiaTheme="minorHAnsi"/>
          <w:bCs/>
          <w:color w:val="auto"/>
          <w:sz w:val="26"/>
          <w:szCs w:val="26"/>
          <w:lang w:eastAsia="en-US"/>
        </w:rPr>
        <w:t>рентгеноконтрастного</w:t>
      </w:r>
      <w:proofErr w:type="spellEnd"/>
      <w:r w:rsidRPr="00C02B32">
        <w:rPr>
          <w:rFonts w:eastAsiaTheme="minorHAnsi"/>
          <w:bCs/>
          <w:color w:val="auto"/>
          <w:sz w:val="26"/>
          <w:szCs w:val="26"/>
          <w:lang w:eastAsia="en-US"/>
        </w:rPr>
        <w:t xml:space="preserve"> вещества</w:t>
      </w:r>
      <w:r>
        <w:rPr>
          <w:rFonts w:eastAsiaTheme="minorHAnsi"/>
          <w:bCs/>
          <w:color w:val="auto"/>
          <w:sz w:val="26"/>
          <w:szCs w:val="26"/>
          <w:lang w:eastAsia="en-US"/>
        </w:rPr>
        <w:t xml:space="preserve"> </w:t>
      </w:r>
      <w:r w:rsidRPr="00C02B32">
        <w:rPr>
          <w:rFonts w:eastAsiaTheme="minorHAnsi"/>
          <w:bCs/>
          <w:color w:val="auto"/>
          <w:sz w:val="26"/>
          <w:szCs w:val="26"/>
          <w:lang w:eastAsia="en-US"/>
        </w:rPr>
        <w:t xml:space="preserve">КТРУ 32.50.13.110-00005236», в том числе следующее: </w:t>
      </w:r>
    </w:p>
    <w:tbl>
      <w:tblPr>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97"/>
        <w:gridCol w:w="1742"/>
        <w:gridCol w:w="1317"/>
        <w:gridCol w:w="1821"/>
        <w:gridCol w:w="1418"/>
        <w:gridCol w:w="977"/>
      </w:tblGrid>
      <w:tr w:rsidR="00C02B32" w:rsidRPr="00C02B32" w:rsidTr="0005026A">
        <w:tc>
          <w:tcPr>
            <w:tcW w:w="1352" w:type="pct"/>
          </w:tcPr>
          <w:p w:rsidR="00C02B32" w:rsidRPr="0005026A" w:rsidRDefault="00C02B32" w:rsidP="0005026A">
            <w:pPr>
              <w:tabs>
                <w:tab w:val="left" w:pos="993"/>
              </w:tabs>
              <w:spacing w:before="0"/>
              <w:ind w:firstLine="0"/>
              <w:jc w:val="center"/>
              <w:rPr>
                <w:rFonts w:eastAsiaTheme="minorHAnsi"/>
                <w:color w:val="auto"/>
                <w:sz w:val="24"/>
                <w:szCs w:val="24"/>
                <w:lang w:eastAsia="en-US"/>
              </w:rPr>
            </w:pPr>
            <w:r w:rsidRPr="0005026A">
              <w:rPr>
                <w:rFonts w:eastAsiaTheme="minorHAnsi"/>
                <w:color w:val="auto"/>
                <w:sz w:val="24"/>
                <w:szCs w:val="24"/>
                <w:lang w:eastAsia="en-US"/>
              </w:rPr>
              <w:t xml:space="preserve">Полная совместимость и разрешение к применению, согласно руководству по эксплуатации инъекционной системы для КТ MEDRAD  </w:t>
            </w:r>
            <w:proofErr w:type="spellStart"/>
            <w:r w:rsidRPr="0005026A">
              <w:rPr>
                <w:rFonts w:eastAsiaTheme="minorHAnsi"/>
                <w:color w:val="auto"/>
                <w:sz w:val="24"/>
                <w:szCs w:val="24"/>
                <w:lang w:eastAsia="en-US"/>
              </w:rPr>
              <w:t>Stellant</w:t>
            </w:r>
            <w:proofErr w:type="spellEnd"/>
            <w:r w:rsidRPr="0005026A">
              <w:rPr>
                <w:rFonts w:eastAsiaTheme="minorHAnsi"/>
                <w:color w:val="auto"/>
                <w:sz w:val="24"/>
                <w:szCs w:val="24"/>
                <w:lang w:eastAsia="en-US"/>
              </w:rPr>
              <w:t xml:space="preserve">, поставляемого </w:t>
            </w:r>
            <w:r w:rsidRPr="0005026A">
              <w:rPr>
                <w:rFonts w:eastAsiaTheme="minorHAnsi"/>
                <w:color w:val="auto"/>
                <w:sz w:val="24"/>
                <w:szCs w:val="24"/>
                <w:lang w:eastAsia="en-US"/>
              </w:rPr>
              <w:lastRenderedPageBreak/>
              <w:t>расходного материала, прошедшего испытания компании-производителя инъекционной системы на совместимость с инъекционной системой,  имеющегося у Заказчика.</w:t>
            </w:r>
          </w:p>
          <w:p w:rsidR="00C02B32" w:rsidRPr="0005026A" w:rsidRDefault="00C02B32" w:rsidP="00C02B32">
            <w:pPr>
              <w:tabs>
                <w:tab w:val="left" w:pos="993"/>
              </w:tabs>
              <w:spacing w:before="0"/>
              <w:ind w:firstLine="709"/>
              <w:jc w:val="both"/>
              <w:rPr>
                <w:rFonts w:eastAsiaTheme="minorHAnsi"/>
                <w:color w:val="auto"/>
                <w:sz w:val="24"/>
                <w:szCs w:val="24"/>
                <w:lang w:eastAsia="en-US"/>
              </w:rPr>
            </w:pPr>
          </w:p>
        </w:tc>
        <w:tc>
          <w:tcPr>
            <w:tcW w:w="873" w:type="pct"/>
          </w:tcPr>
          <w:p w:rsidR="00C02B32" w:rsidRPr="0005026A" w:rsidRDefault="00C02B32" w:rsidP="00C02B32">
            <w:pPr>
              <w:tabs>
                <w:tab w:val="left" w:pos="993"/>
              </w:tabs>
              <w:spacing w:before="0"/>
              <w:ind w:firstLine="709"/>
              <w:jc w:val="both"/>
              <w:rPr>
                <w:rFonts w:eastAsiaTheme="minorHAnsi"/>
                <w:color w:val="auto"/>
                <w:sz w:val="24"/>
                <w:szCs w:val="24"/>
                <w:lang w:eastAsia="en-US"/>
              </w:rPr>
            </w:pPr>
          </w:p>
        </w:tc>
        <w:tc>
          <w:tcPr>
            <w:tcW w:w="660" w:type="pct"/>
          </w:tcPr>
          <w:p w:rsidR="00C02B32" w:rsidRPr="0005026A" w:rsidRDefault="00C02B32" w:rsidP="00C02B32">
            <w:pPr>
              <w:tabs>
                <w:tab w:val="left" w:pos="993"/>
              </w:tabs>
              <w:spacing w:before="0"/>
              <w:ind w:firstLine="709"/>
              <w:jc w:val="both"/>
              <w:rPr>
                <w:rFonts w:eastAsiaTheme="minorHAnsi"/>
                <w:color w:val="auto"/>
                <w:sz w:val="24"/>
                <w:szCs w:val="24"/>
                <w:lang w:eastAsia="en-US"/>
              </w:rPr>
            </w:pPr>
          </w:p>
        </w:tc>
        <w:tc>
          <w:tcPr>
            <w:tcW w:w="913" w:type="pct"/>
          </w:tcPr>
          <w:p w:rsidR="00C02B32" w:rsidRPr="0005026A" w:rsidRDefault="00C02B32" w:rsidP="00C02B32">
            <w:pPr>
              <w:tabs>
                <w:tab w:val="left" w:pos="993"/>
              </w:tabs>
              <w:spacing w:before="0"/>
              <w:ind w:firstLine="0"/>
              <w:jc w:val="both"/>
              <w:rPr>
                <w:rFonts w:eastAsiaTheme="minorHAnsi"/>
                <w:color w:val="auto"/>
                <w:sz w:val="24"/>
                <w:szCs w:val="24"/>
                <w:lang w:eastAsia="en-US"/>
              </w:rPr>
            </w:pPr>
            <w:r w:rsidRPr="0005026A">
              <w:rPr>
                <w:rFonts w:eastAsiaTheme="minorHAnsi"/>
                <w:color w:val="auto"/>
                <w:sz w:val="24"/>
                <w:szCs w:val="24"/>
                <w:lang w:eastAsia="en-US"/>
              </w:rPr>
              <w:t>Соответствие</w:t>
            </w:r>
          </w:p>
        </w:tc>
        <w:tc>
          <w:tcPr>
            <w:tcW w:w="711" w:type="pct"/>
          </w:tcPr>
          <w:p w:rsidR="00C02B32" w:rsidRPr="0005026A" w:rsidRDefault="00C02B32" w:rsidP="00C02B32">
            <w:pPr>
              <w:tabs>
                <w:tab w:val="left" w:pos="993"/>
              </w:tabs>
              <w:spacing w:before="0"/>
              <w:ind w:firstLine="709"/>
              <w:jc w:val="both"/>
              <w:rPr>
                <w:rFonts w:eastAsiaTheme="minorHAnsi"/>
                <w:color w:val="auto"/>
                <w:sz w:val="24"/>
                <w:szCs w:val="24"/>
                <w:lang w:eastAsia="en-US"/>
              </w:rPr>
            </w:pPr>
          </w:p>
        </w:tc>
        <w:tc>
          <w:tcPr>
            <w:tcW w:w="490" w:type="pct"/>
          </w:tcPr>
          <w:p w:rsidR="00C02B32" w:rsidRPr="0005026A" w:rsidRDefault="00C02B32" w:rsidP="00C02B32">
            <w:pPr>
              <w:tabs>
                <w:tab w:val="left" w:pos="993"/>
              </w:tabs>
              <w:spacing w:before="0"/>
              <w:ind w:firstLine="709"/>
              <w:jc w:val="both"/>
              <w:rPr>
                <w:rFonts w:eastAsiaTheme="minorHAnsi"/>
                <w:color w:val="auto"/>
                <w:sz w:val="24"/>
                <w:szCs w:val="24"/>
                <w:lang w:eastAsia="en-US"/>
              </w:rPr>
            </w:pPr>
          </w:p>
        </w:tc>
      </w:tr>
      <w:tr w:rsidR="00C02B32" w:rsidRPr="00C02B32" w:rsidTr="0005026A">
        <w:tc>
          <w:tcPr>
            <w:tcW w:w="1352" w:type="pct"/>
          </w:tcPr>
          <w:p w:rsidR="00C02B32" w:rsidRPr="0005026A" w:rsidRDefault="00C02B32" w:rsidP="0005026A">
            <w:pPr>
              <w:tabs>
                <w:tab w:val="left" w:pos="993"/>
              </w:tabs>
              <w:spacing w:before="0"/>
              <w:ind w:firstLine="0"/>
              <w:jc w:val="both"/>
              <w:rPr>
                <w:rFonts w:eastAsiaTheme="minorHAnsi"/>
                <w:color w:val="auto"/>
                <w:sz w:val="24"/>
                <w:szCs w:val="24"/>
                <w:lang w:eastAsia="en-US"/>
              </w:rPr>
            </w:pPr>
            <w:r w:rsidRPr="0005026A">
              <w:rPr>
                <w:rFonts w:eastAsiaTheme="minorHAnsi"/>
                <w:color w:val="auto"/>
                <w:sz w:val="24"/>
                <w:szCs w:val="24"/>
                <w:lang w:eastAsia="en-US"/>
              </w:rPr>
              <w:lastRenderedPageBreak/>
              <w:t>Дата выпуска</w:t>
            </w:r>
          </w:p>
        </w:tc>
        <w:tc>
          <w:tcPr>
            <w:tcW w:w="873" w:type="pct"/>
          </w:tcPr>
          <w:p w:rsidR="00C02B32" w:rsidRPr="0005026A" w:rsidRDefault="00C02B32" w:rsidP="0005026A">
            <w:pPr>
              <w:tabs>
                <w:tab w:val="left" w:pos="993"/>
              </w:tabs>
              <w:spacing w:before="0"/>
              <w:ind w:firstLine="0"/>
              <w:jc w:val="both"/>
              <w:rPr>
                <w:rFonts w:eastAsiaTheme="minorHAnsi"/>
                <w:color w:val="auto"/>
                <w:sz w:val="24"/>
                <w:szCs w:val="24"/>
                <w:lang w:eastAsia="en-US"/>
              </w:rPr>
            </w:pPr>
            <w:r w:rsidRPr="0005026A">
              <w:rPr>
                <w:rFonts w:eastAsiaTheme="minorHAnsi"/>
                <w:color w:val="auto"/>
                <w:sz w:val="24"/>
                <w:szCs w:val="24"/>
                <w:lang w:eastAsia="en-US"/>
              </w:rPr>
              <w:t>01.06.2020</w:t>
            </w:r>
          </w:p>
        </w:tc>
        <w:tc>
          <w:tcPr>
            <w:tcW w:w="660" w:type="pct"/>
          </w:tcPr>
          <w:p w:rsidR="00C02B32" w:rsidRPr="0005026A" w:rsidRDefault="00C02B32" w:rsidP="00C02B32">
            <w:pPr>
              <w:tabs>
                <w:tab w:val="left" w:pos="993"/>
              </w:tabs>
              <w:spacing w:before="0"/>
              <w:ind w:firstLine="709"/>
              <w:jc w:val="both"/>
              <w:rPr>
                <w:rFonts w:eastAsiaTheme="minorHAnsi"/>
                <w:color w:val="auto"/>
                <w:sz w:val="24"/>
                <w:szCs w:val="24"/>
                <w:lang w:eastAsia="en-US"/>
              </w:rPr>
            </w:pPr>
          </w:p>
        </w:tc>
        <w:tc>
          <w:tcPr>
            <w:tcW w:w="913" w:type="pct"/>
          </w:tcPr>
          <w:p w:rsidR="00C02B32" w:rsidRPr="0005026A" w:rsidRDefault="00C02B32" w:rsidP="00C02B32">
            <w:pPr>
              <w:tabs>
                <w:tab w:val="left" w:pos="993"/>
              </w:tabs>
              <w:spacing w:before="0"/>
              <w:ind w:firstLine="709"/>
              <w:jc w:val="both"/>
              <w:rPr>
                <w:rFonts w:eastAsiaTheme="minorHAnsi"/>
                <w:color w:val="auto"/>
                <w:sz w:val="24"/>
                <w:szCs w:val="24"/>
                <w:lang w:eastAsia="en-US"/>
              </w:rPr>
            </w:pPr>
          </w:p>
        </w:tc>
        <w:tc>
          <w:tcPr>
            <w:tcW w:w="711" w:type="pct"/>
          </w:tcPr>
          <w:p w:rsidR="00C02B32" w:rsidRPr="0005026A" w:rsidRDefault="00C02B32" w:rsidP="00C02B32">
            <w:pPr>
              <w:tabs>
                <w:tab w:val="left" w:pos="993"/>
              </w:tabs>
              <w:spacing w:before="0"/>
              <w:ind w:firstLine="709"/>
              <w:jc w:val="both"/>
              <w:rPr>
                <w:rFonts w:eastAsiaTheme="minorHAnsi"/>
                <w:color w:val="auto"/>
                <w:sz w:val="24"/>
                <w:szCs w:val="24"/>
                <w:lang w:eastAsia="en-US"/>
              </w:rPr>
            </w:pPr>
          </w:p>
        </w:tc>
        <w:tc>
          <w:tcPr>
            <w:tcW w:w="490" w:type="pct"/>
          </w:tcPr>
          <w:p w:rsidR="00C02B32" w:rsidRPr="0005026A" w:rsidRDefault="00C02B32" w:rsidP="0005026A">
            <w:pPr>
              <w:tabs>
                <w:tab w:val="left" w:pos="993"/>
              </w:tabs>
              <w:spacing w:before="0"/>
              <w:ind w:firstLine="0"/>
              <w:jc w:val="both"/>
              <w:rPr>
                <w:rFonts w:eastAsiaTheme="minorHAnsi"/>
                <w:color w:val="auto"/>
                <w:sz w:val="24"/>
                <w:szCs w:val="24"/>
                <w:lang w:eastAsia="en-US"/>
              </w:rPr>
            </w:pPr>
            <w:r w:rsidRPr="0005026A">
              <w:rPr>
                <w:rFonts w:eastAsiaTheme="minorHAnsi"/>
                <w:color w:val="auto"/>
                <w:sz w:val="24"/>
                <w:szCs w:val="24"/>
                <w:lang w:eastAsia="en-US"/>
              </w:rPr>
              <w:t>год</w:t>
            </w:r>
          </w:p>
        </w:tc>
      </w:tr>
    </w:tbl>
    <w:p w:rsidR="008D2C2E" w:rsidRDefault="008D2C2E" w:rsidP="00793D39">
      <w:pPr>
        <w:tabs>
          <w:tab w:val="left" w:pos="993"/>
        </w:tabs>
        <w:spacing w:before="0"/>
        <w:ind w:firstLine="709"/>
        <w:jc w:val="both"/>
        <w:rPr>
          <w:rFonts w:eastAsiaTheme="minorHAnsi"/>
          <w:color w:val="auto"/>
          <w:sz w:val="26"/>
          <w:szCs w:val="26"/>
          <w:lang w:eastAsia="en-US"/>
        </w:rPr>
      </w:pPr>
    </w:p>
    <w:p w:rsidR="009E2286" w:rsidRPr="009E2286" w:rsidRDefault="009E2286" w:rsidP="00B24290">
      <w:pPr>
        <w:tabs>
          <w:tab w:val="left" w:pos="993"/>
        </w:tabs>
        <w:spacing w:before="0" w:line="276" w:lineRule="auto"/>
        <w:ind w:firstLine="709"/>
        <w:jc w:val="both"/>
        <w:rPr>
          <w:rFonts w:eastAsiaTheme="minorHAnsi"/>
          <w:bCs/>
          <w:color w:val="auto"/>
          <w:sz w:val="26"/>
          <w:szCs w:val="26"/>
          <w:lang w:eastAsia="en-US"/>
        </w:rPr>
      </w:pPr>
      <w:r w:rsidRPr="009E2286">
        <w:rPr>
          <w:rFonts w:eastAsiaTheme="minorHAnsi"/>
          <w:color w:val="auto"/>
          <w:sz w:val="26"/>
          <w:szCs w:val="26"/>
          <w:lang w:eastAsia="en-US"/>
        </w:rPr>
        <w:t xml:space="preserve">В Приложении № 4 к Техническому заданию документации об Аукционе </w:t>
      </w:r>
      <w:r w:rsidRPr="009E2286">
        <w:rPr>
          <w:rFonts w:eastAsiaTheme="minorHAnsi"/>
          <w:bCs/>
          <w:color w:val="auto"/>
          <w:sz w:val="26"/>
          <w:szCs w:val="26"/>
          <w:lang w:eastAsia="en-US"/>
        </w:rPr>
        <w:t xml:space="preserve">Заказчиком установлено </w:t>
      </w:r>
      <w:r>
        <w:rPr>
          <w:rFonts w:eastAsiaTheme="minorHAnsi"/>
          <w:bCs/>
          <w:color w:val="auto"/>
          <w:sz w:val="26"/>
          <w:szCs w:val="26"/>
          <w:lang w:eastAsia="en-US"/>
        </w:rPr>
        <w:t>по позиции № 16</w:t>
      </w:r>
      <w:r w:rsidRPr="009E2286">
        <w:rPr>
          <w:rFonts w:eastAsiaTheme="minorHAnsi"/>
          <w:bCs/>
          <w:color w:val="auto"/>
          <w:sz w:val="26"/>
          <w:szCs w:val="26"/>
          <w:lang w:eastAsia="en-US"/>
        </w:rPr>
        <w:t xml:space="preserve"> «</w:t>
      </w:r>
      <w:r>
        <w:rPr>
          <w:rFonts w:eastAsiaTheme="minorHAnsi"/>
          <w:bCs/>
          <w:color w:val="auto"/>
          <w:sz w:val="26"/>
          <w:szCs w:val="26"/>
          <w:lang w:eastAsia="en-US"/>
        </w:rPr>
        <w:t xml:space="preserve">Шприц-колба </w:t>
      </w:r>
      <w:r w:rsidRPr="009E2286">
        <w:rPr>
          <w:rFonts w:eastAsiaTheme="minorHAnsi"/>
          <w:bCs/>
          <w:color w:val="auto"/>
          <w:sz w:val="26"/>
          <w:szCs w:val="26"/>
          <w:lang w:eastAsia="en-US"/>
        </w:rPr>
        <w:t xml:space="preserve">КТРУ 32.50.13.110-00019», в том числе следующее: </w:t>
      </w:r>
    </w:p>
    <w:tbl>
      <w:tblPr>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97"/>
        <w:gridCol w:w="1742"/>
        <w:gridCol w:w="1316"/>
        <w:gridCol w:w="1623"/>
        <w:gridCol w:w="1617"/>
        <w:gridCol w:w="977"/>
      </w:tblGrid>
      <w:tr w:rsidR="009E2286" w:rsidRPr="009E2286" w:rsidTr="00683181">
        <w:tc>
          <w:tcPr>
            <w:tcW w:w="1352" w:type="pct"/>
          </w:tcPr>
          <w:p w:rsidR="009E2286" w:rsidRPr="009E2286" w:rsidRDefault="009E2286" w:rsidP="009E2286">
            <w:pPr>
              <w:tabs>
                <w:tab w:val="left" w:pos="993"/>
              </w:tabs>
              <w:spacing w:before="0"/>
              <w:ind w:firstLine="0"/>
              <w:jc w:val="both"/>
              <w:rPr>
                <w:rFonts w:eastAsiaTheme="minorHAnsi"/>
                <w:color w:val="auto"/>
                <w:sz w:val="24"/>
                <w:szCs w:val="24"/>
                <w:lang w:eastAsia="en-US"/>
              </w:rPr>
            </w:pPr>
            <w:r w:rsidRPr="009E2286">
              <w:rPr>
                <w:rFonts w:eastAsiaTheme="minorHAnsi"/>
                <w:color w:val="auto"/>
                <w:sz w:val="24"/>
                <w:szCs w:val="24"/>
                <w:lang w:eastAsia="en-US"/>
              </w:rPr>
              <w:t>Модель SDS-CTP-QFT</w:t>
            </w:r>
          </w:p>
        </w:tc>
        <w:tc>
          <w:tcPr>
            <w:tcW w:w="873" w:type="pct"/>
          </w:tcPr>
          <w:p w:rsidR="009E2286" w:rsidRPr="009E2286" w:rsidRDefault="009E2286" w:rsidP="009E2286">
            <w:pPr>
              <w:tabs>
                <w:tab w:val="left" w:pos="993"/>
              </w:tabs>
              <w:spacing w:before="0"/>
              <w:ind w:firstLine="709"/>
              <w:jc w:val="both"/>
              <w:rPr>
                <w:rFonts w:eastAsiaTheme="minorHAnsi"/>
                <w:color w:val="auto"/>
                <w:sz w:val="24"/>
                <w:szCs w:val="24"/>
                <w:lang w:eastAsia="en-US"/>
              </w:rPr>
            </w:pPr>
          </w:p>
        </w:tc>
        <w:tc>
          <w:tcPr>
            <w:tcW w:w="660" w:type="pct"/>
          </w:tcPr>
          <w:p w:rsidR="009E2286" w:rsidRPr="009E2286" w:rsidRDefault="009E2286" w:rsidP="009E2286">
            <w:pPr>
              <w:tabs>
                <w:tab w:val="left" w:pos="993"/>
              </w:tabs>
              <w:spacing w:before="0"/>
              <w:ind w:firstLine="709"/>
              <w:jc w:val="both"/>
              <w:rPr>
                <w:rFonts w:eastAsiaTheme="minorHAnsi"/>
                <w:color w:val="auto"/>
                <w:sz w:val="24"/>
                <w:szCs w:val="24"/>
                <w:lang w:eastAsia="en-US"/>
              </w:rPr>
            </w:pPr>
          </w:p>
        </w:tc>
        <w:tc>
          <w:tcPr>
            <w:tcW w:w="814" w:type="pct"/>
          </w:tcPr>
          <w:p w:rsidR="009E2286" w:rsidRPr="009E2286" w:rsidRDefault="009E2286" w:rsidP="009E2286">
            <w:pPr>
              <w:tabs>
                <w:tab w:val="left" w:pos="993"/>
              </w:tabs>
              <w:spacing w:before="0"/>
              <w:ind w:firstLine="0"/>
              <w:jc w:val="both"/>
              <w:rPr>
                <w:rFonts w:eastAsiaTheme="minorHAnsi"/>
                <w:color w:val="auto"/>
                <w:sz w:val="24"/>
                <w:szCs w:val="24"/>
                <w:lang w:eastAsia="en-US"/>
              </w:rPr>
            </w:pPr>
            <w:r w:rsidRPr="009E2286">
              <w:rPr>
                <w:rFonts w:eastAsiaTheme="minorHAnsi"/>
                <w:color w:val="auto"/>
                <w:sz w:val="24"/>
                <w:szCs w:val="24"/>
                <w:lang w:eastAsia="en-US"/>
              </w:rPr>
              <w:t>соответствие</w:t>
            </w:r>
          </w:p>
        </w:tc>
        <w:tc>
          <w:tcPr>
            <w:tcW w:w="811" w:type="pct"/>
          </w:tcPr>
          <w:p w:rsidR="009E2286" w:rsidRPr="009E2286" w:rsidRDefault="009E2286" w:rsidP="009E2286">
            <w:pPr>
              <w:tabs>
                <w:tab w:val="left" w:pos="993"/>
              </w:tabs>
              <w:spacing w:before="0"/>
              <w:ind w:firstLine="709"/>
              <w:jc w:val="both"/>
              <w:rPr>
                <w:rFonts w:eastAsiaTheme="minorHAnsi"/>
                <w:color w:val="auto"/>
                <w:sz w:val="24"/>
                <w:szCs w:val="24"/>
                <w:lang w:eastAsia="en-US"/>
              </w:rPr>
            </w:pPr>
          </w:p>
        </w:tc>
        <w:tc>
          <w:tcPr>
            <w:tcW w:w="490" w:type="pct"/>
          </w:tcPr>
          <w:p w:rsidR="009E2286" w:rsidRPr="009E2286" w:rsidRDefault="009E2286" w:rsidP="009E2286">
            <w:pPr>
              <w:tabs>
                <w:tab w:val="left" w:pos="993"/>
              </w:tabs>
              <w:spacing w:before="0"/>
              <w:ind w:firstLine="709"/>
              <w:jc w:val="both"/>
              <w:rPr>
                <w:rFonts w:eastAsiaTheme="minorHAnsi"/>
                <w:color w:val="auto"/>
                <w:sz w:val="24"/>
                <w:szCs w:val="24"/>
                <w:lang w:eastAsia="en-US"/>
              </w:rPr>
            </w:pPr>
          </w:p>
        </w:tc>
      </w:tr>
      <w:tr w:rsidR="009E2286" w:rsidRPr="009E2286" w:rsidTr="00683181">
        <w:tc>
          <w:tcPr>
            <w:tcW w:w="1352" w:type="pct"/>
          </w:tcPr>
          <w:p w:rsidR="009E2286" w:rsidRPr="009E2286" w:rsidRDefault="009E2286" w:rsidP="009E2286">
            <w:pPr>
              <w:tabs>
                <w:tab w:val="left" w:pos="993"/>
              </w:tabs>
              <w:spacing w:before="0"/>
              <w:ind w:firstLine="0"/>
              <w:jc w:val="both"/>
              <w:rPr>
                <w:rFonts w:eastAsiaTheme="minorHAnsi"/>
                <w:color w:val="auto"/>
                <w:sz w:val="24"/>
                <w:szCs w:val="24"/>
                <w:lang w:eastAsia="en-US"/>
              </w:rPr>
            </w:pPr>
            <w:r w:rsidRPr="009E2286">
              <w:rPr>
                <w:rFonts w:eastAsiaTheme="minorHAnsi"/>
                <w:color w:val="auto"/>
                <w:sz w:val="24"/>
                <w:szCs w:val="24"/>
                <w:lang w:eastAsia="en-US"/>
              </w:rPr>
              <w:t>Дата выпуска</w:t>
            </w:r>
          </w:p>
        </w:tc>
        <w:tc>
          <w:tcPr>
            <w:tcW w:w="873" w:type="pct"/>
          </w:tcPr>
          <w:p w:rsidR="009E2286" w:rsidRPr="009E2286" w:rsidRDefault="009E2286" w:rsidP="009E2286">
            <w:pPr>
              <w:tabs>
                <w:tab w:val="left" w:pos="993"/>
              </w:tabs>
              <w:spacing w:before="0"/>
              <w:ind w:firstLine="0"/>
              <w:jc w:val="both"/>
              <w:rPr>
                <w:rFonts w:eastAsiaTheme="minorHAnsi"/>
                <w:color w:val="auto"/>
                <w:sz w:val="24"/>
                <w:szCs w:val="24"/>
                <w:lang w:eastAsia="en-US"/>
              </w:rPr>
            </w:pPr>
            <w:r w:rsidRPr="009E2286">
              <w:rPr>
                <w:rFonts w:eastAsiaTheme="minorHAnsi"/>
                <w:color w:val="auto"/>
                <w:sz w:val="24"/>
                <w:szCs w:val="24"/>
                <w:lang w:eastAsia="en-US"/>
              </w:rPr>
              <w:t>01.06.2020</w:t>
            </w:r>
          </w:p>
        </w:tc>
        <w:tc>
          <w:tcPr>
            <w:tcW w:w="660" w:type="pct"/>
          </w:tcPr>
          <w:p w:rsidR="009E2286" w:rsidRPr="009E2286" w:rsidRDefault="009E2286" w:rsidP="009E2286">
            <w:pPr>
              <w:tabs>
                <w:tab w:val="left" w:pos="993"/>
              </w:tabs>
              <w:spacing w:before="0"/>
              <w:ind w:firstLine="709"/>
              <w:jc w:val="both"/>
              <w:rPr>
                <w:rFonts w:eastAsiaTheme="minorHAnsi"/>
                <w:color w:val="auto"/>
                <w:sz w:val="24"/>
                <w:szCs w:val="24"/>
                <w:lang w:eastAsia="en-US"/>
              </w:rPr>
            </w:pPr>
          </w:p>
        </w:tc>
        <w:tc>
          <w:tcPr>
            <w:tcW w:w="814" w:type="pct"/>
          </w:tcPr>
          <w:p w:rsidR="009E2286" w:rsidRPr="009E2286" w:rsidRDefault="009E2286" w:rsidP="009E2286">
            <w:pPr>
              <w:tabs>
                <w:tab w:val="left" w:pos="993"/>
              </w:tabs>
              <w:spacing w:before="0"/>
              <w:ind w:firstLine="0"/>
              <w:jc w:val="both"/>
              <w:rPr>
                <w:rFonts w:eastAsiaTheme="minorHAnsi"/>
                <w:color w:val="auto"/>
                <w:sz w:val="24"/>
                <w:szCs w:val="24"/>
                <w:lang w:eastAsia="en-US"/>
              </w:rPr>
            </w:pPr>
          </w:p>
        </w:tc>
        <w:tc>
          <w:tcPr>
            <w:tcW w:w="811" w:type="pct"/>
          </w:tcPr>
          <w:p w:rsidR="009E2286" w:rsidRPr="009E2286" w:rsidRDefault="009E2286" w:rsidP="009E2286">
            <w:pPr>
              <w:tabs>
                <w:tab w:val="left" w:pos="993"/>
              </w:tabs>
              <w:spacing w:before="0"/>
              <w:ind w:firstLine="709"/>
              <w:jc w:val="both"/>
              <w:rPr>
                <w:rFonts w:eastAsiaTheme="minorHAnsi"/>
                <w:color w:val="auto"/>
                <w:sz w:val="24"/>
                <w:szCs w:val="24"/>
                <w:lang w:eastAsia="en-US"/>
              </w:rPr>
            </w:pPr>
          </w:p>
        </w:tc>
        <w:tc>
          <w:tcPr>
            <w:tcW w:w="490" w:type="pct"/>
          </w:tcPr>
          <w:p w:rsidR="009E2286" w:rsidRPr="009E2286" w:rsidRDefault="009E2286" w:rsidP="009E2286">
            <w:pPr>
              <w:tabs>
                <w:tab w:val="left" w:pos="993"/>
              </w:tabs>
              <w:spacing w:before="0"/>
              <w:ind w:firstLine="0"/>
              <w:jc w:val="both"/>
              <w:rPr>
                <w:rFonts w:eastAsiaTheme="minorHAnsi"/>
                <w:color w:val="auto"/>
                <w:sz w:val="24"/>
                <w:szCs w:val="24"/>
                <w:lang w:eastAsia="en-US"/>
              </w:rPr>
            </w:pPr>
            <w:r w:rsidRPr="009E2286">
              <w:rPr>
                <w:rFonts w:eastAsiaTheme="minorHAnsi"/>
                <w:color w:val="auto"/>
                <w:sz w:val="24"/>
                <w:szCs w:val="24"/>
                <w:lang w:eastAsia="en-US"/>
              </w:rPr>
              <w:t>год</w:t>
            </w:r>
          </w:p>
        </w:tc>
      </w:tr>
    </w:tbl>
    <w:p w:rsidR="00683181" w:rsidRPr="00683181" w:rsidRDefault="00683181" w:rsidP="00B24290">
      <w:pPr>
        <w:tabs>
          <w:tab w:val="left" w:pos="993"/>
        </w:tabs>
        <w:spacing w:before="0" w:line="276" w:lineRule="auto"/>
        <w:ind w:firstLine="709"/>
        <w:jc w:val="both"/>
        <w:rPr>
          <w:rFonts w:eastAsiaTheme="minorHAnsi"/>
          <w:color w:val="auto"/>
          <w:sz w:val="26"/>
          <w:szCs w:val="26"/>
          <w:lang w:eastAsia="en-US"/>
        </w:rPr>
      </w:pPr>
      <w:r w:rsidRPr="00683181">
        <w:rPr>
          <w:rFonts w:eastAsiaTheme="minorHAnsi"/>
          <w:color w:val="auto"/>
          <w:sz w:val="26"/>
          <w:szCs w:val="26"/>
          <w:lang w:eastAsia="en-US"/>
        </w:rPr>
        <w:t xml:space="preserve">Комиссия приходит к выводу, что действия Заказчика по установлению вышеуказанных требований подобным образом </w:t>
      </w:r>
      <w:r w:rsidR="00081CD7">
        <w:rPr>
          <w:rFonts w:eastAsiaTheme="minorHAnsi"/>
          <w:color w:val="auto"/>
          <w:sz w:val="26"/>
          <w:szCs w:val="26"/>
          <w:lang w:eastAsia="en-US"/>
        </w:rPr>
        <w:t>ограничивают количество</w:t>
      </w:r>
      <w:r w:rsidRPr="00683181">
        <w:rPr>
          <w:rFonts w:eastAsiaTheme="minorHAnsi"/>
          <w:color w:val="auto"/>
          <w:sz w:val="26"/>
          <w:szCs w:val="26"/>
          <w:lang w:eastAsia="en-US"/>
        </w:rPr>
        <w:t xml:space="preserve"> участников закупки и </w:t>
      </w:r>
      <w:r w:rsidR="00081CD7" w:rsidRPr="00081CD7">
        <w:rPr>
          <w:rFonts w:eastAsiaTheme="minorHAnsi"/>
          <w:color w:val="auto"/>
          <w:sz w:val="26"/>
          <w:szCs w:val="26"/>
          <w:lang w:eastAsia="en-US"/>
        </w:rPr>
        <w:t>противоречат положениям Закона о контрактной системе.</w:t>
      </w:r>
    </w:p>
    <w:p w:rsidR="00683181" w:rsidRPr="00683181" w:rsidRDefault="00683181" w:rsidP="00B24290">
      <w:pPr>
        <w:tabs>
          <w:tab w:val="left" w:pos="993"/>
        </w:tabs>
        <w:spacing w:before="0" w:line="276" w:lineRule="auto"/>
        <w:ind w:firstLine="709"/>
        <w:jc w:val="both"/>
        <w:rPr>
          <w:rFonts w:eastAsiaTheme="minorHAnsi"/>
          <w:color w:val="auto"/>
          <w:sz w:val="26"/>
          <w:szCs w:val="26"/>
          <w:lang w:eastAsia="en-US"/>
        </w:rPr>
      </w:pPr>
      <w:r w:rsidRPr="00683181">
        <w:rPr>
          <w:rFonts w:eastAsiaTheme="minorHAnsi"/>
          <w:color w:val="auto"/>
          <w:sz w:val="26"/>
          <w:szCs w:val="26"/>
          <w:lang w:eastAsia="en-US"/>
        </w:rPr>
        <w:t>Следовательно, довод жалобы Заявителя является обоснованным.</w:t>
      </w:r>
    </w:p>
    <w:p w:rsidR="00683181" w:rsidRPr="00683181" w:rsidRDefault="00683181" w:rsidP="00B24290">
      <w:pPr>
        <w:tabs>
          <w:tab w:val="left" w:pos="993"/>
        </w:tabs>
        <w:spacing w:before="0" w:line="276" w:lineRule="auto"/>
        <w:ind w:firstLine="709"/>
        <w:jc w:val="both"/>
        <w:rPr>
          <w:rFonts w:eastAsiaTheme="minorHAnsi"/>
          <w:color w:val="auto"/>
          <w:sz w:val="26"/>
          <w:szCs w:val="26"/>
          <w:lang w:eastAsia="en-US"/>
        </w:rPr>
      </w:pPr>
      <w:r w:rsidRPr="00683181">
        <w:rPr>
          <w:rFonts w:eastAsiaTheme="minorHAnsi"/>
          <w:color w:val="auto"/>
          <w:sz w:val="26"/>
          <w:szCs w:val="26"/>
          <w:lang w:eastAsia="en-US"/>
        </w:rPr>
        <w:t>Таким образом, вышеуказанные действия Заказчика нарушают пункт 2 часть 1 статьи 64 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p>
    <w:p w:rsidR="00FE1DFB" w:rsidRPr="00FE1DFB" w:rsidRDefault="00683181"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w:t>
      </w:r>
      <w:r w:rsidR="00FE1DFB" w:rsidRPr="00FE1DFB">
        <w:rPr>
          <w:rFonts w:eastAsiaTheme="minorHAnsi"/>
          <w:color w:val="auto"/>
          <w:sz w:val="26"/>
          <w:szCs w:val="26"/>
          <w:lang w:eastAsia="en-US"/>
        </w:rPr>
        <w:t>Согласно доводу жалобы Заявителя, Заказчиком в составе документации об Аукционе ненадлежащим образом размещен проект контракта.</w:t>
      </w:r>
    </w:p>
    <w:p w:rsidR="008D2C2E" w:rsidRDefault="00FE1DFB" w:rsidP="00B24290">
      <w:pPr>
        <w:tabs>
          <w:tab w:val="left" w:pos="993"/>
        </w:tabs>
        <w:spacing w:before="0" w:line="276" w:lineRule="auto"/>
        <w:ind w:firstLine="709"/>
        <w:jc w:val="both"/>
        <w:rPr>
          <w:rFonts w:eastAsiaTheme="minorHAnsi"/>
          <w:color w:val="auto"/>
          <w:sz w:val="26"/>
          <w:szCs w:val="26"/>
          <w:lang w:eastAsia="en-US"/>
        </w:rPr>
      </w:pPr>
      <w:r w:rsidRPr="00FE1DFB">
        <w:rPr>
          <w:rFonts w:eastAsiaTheme="minorHAnsi"/>
          <w:color w:val="auto"/>
          <w:sz w:val="26"/>
          <w:szCs w:val="26"/>
          <w:lang w:eastAsia="en-US"/>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FE1DFB">
        <w:rPr>
          <w:rFonts w:eastAsiaTheme="minorHAnsi"/>
          <w:color w:val="auto"/>
          <w:sz w:val="26"/>
          <w:szCs w:val="26"/>
          <w:lang w:eastAsia="en-US"/>
        </w:rPr>
        <w:t>извещение</w:t>
      </w:r>
      <w:proofErr w:type="gramEnd"/>
      <w:r w:rsidRPr="00FE1DFB">
        <w:rPr>
          <w:rFonts w:eastAsiaTheme="minorHAnsi"/>
          <w:color w:val="auto"/>
          <w:sz w:val="26"/>
          <w:szCs w:val="26"/>
          <w:lang w:eastAsia="en-US"/>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FE1DFB">
        <w:rPr>
          <w:rFonts w:eastAsiaTheme="minorHAnsi"/>
          <w:color w:val="auto"/>
          <w:sz w:val="26"/>
          <w:szCs w:val="26"/>
          <w:lang w:eastAsia="en-US"/>
        </w:rPr>
        <w:t>предусмотрены</w:t>
      </w:r>
      <w:proofErr w:type="gramEnd"/>
      <w:r w:rsidRPr="00FE1DFB">
        <w:rPr>
          <w:rFonts w:eastAsiaTheme="minorHAnsi"/>
          <w:color w:val="auto"/>
          <w:sz w:val="26"/>
          <w:szCs w:val="26"/>
          <w:lang w:eastAsia="en-US"/>
        </w:rPr>
        <w:t>.</w:t>
      </w:r>
    </w:p>
    <w:p w:rsidR="00FE1DFB" w:rsidRPr="00FE1DFB" w:rsidRDefault="00FE1DFB" w:rsidP="00B24290">
      <w:pPr>
        <w:tabs>
          <w:tab w:val="left" w:pos="993"/>
        </w:tabs>
        <w:spacing w:before="0" w:line="276" w:lineRule="auto"/>
        <w:ind w:firstLine="709"/>
        <w:jc w:val="both"/>
        <w:rPr>
          <w:rFonts w:eastAsiaTheme="minorHAnsi"/>
          <w:color w:val="auto"/>
          <w:sz w:val="26"/>
          <w:szCs w:val="26"/>
          <w:lang w:eastAsia="en-US"/>
        </w:rPr>
      </w:pPr>
      <w:r w:rsidRPr="00FE1DFB">
        <w:rPr>
          <w:rFonts w:eastAsiaTheme="minorHAnsi"/>
          <w:color w:val="auto"/>
          <w:sz w:val="26"/>
          <w:szCs w:val="26"/>
          <w:lang w:eastAsia="en-US"/>
        </w:rPr>
        <w:t xml:space="preserve">На заседании Комиссии установлено, что Заказчиком в </w:t>
      </w:r>
      <w:r w:rsidR="008942A6">
        <w:rPr>
          <w:rFonts w:eastAsiaTheme="minorHAnsi"/>
          <w:color w:val="auto"/>
          <w:sz w:val="26"/>
          <w:szCs w:val="26"/>
          <w:lang w:eastAsia="en-US"/>
        </w:rPr>
        <w:t xml:space="preserve">Извещении </w:t>
      </w:r>
      <w:r w:rsidR="008942A6">
        <w:rPr>
          <w:rFonts w:eastAsiaTheme="minorHAnsi"/>
          <w:color w:val="auto"/>
          <w:sz w:val="26"/>
          <w:szCs w:val="26"/>
          <w:lang w:eastAsia="en-US"/>
        </w:rPr>
        <w:br/>
        <w:t>о проведение Аукциона</w:t>
      </w:r>
      <w:r w:rsidRPr="00FE1DFB">
        <w:rPr>
          <w:rFonts w:eastAsiaTheme="minorHAnsi"/>
          <w:color w:val="auto"/>
          <w:sz w:val="26"/>
          <w:szCs w:val="26"/>
          <w:lang w:eastAsia="en-US"/>
        </w:rPr>
        <w:t xml:space="preserve">, установлен срок </w:t>
      </w:r>
      <w:r w:rsidR="00B26F9E">
        <w:rPr>
          <w:rFonts w:eastAsiaTheme="minorHAnsi"/>
          <w:color w:val="auto"/>
          <w:sz w:val="26"/>
          <w:szCs w:val="26"/>
          <w:lang w:eastAsia="en-US"/>
        </w:rPr>
        <w:t>поставки товара</w:t>
      </w:r>
      <w:r w:rsidRPr="00FE1DFB">
        <w:rPr>
          <w:rFonts w:eastAsiaTheme="minorHAnsi"/>
          <w:color w:val="auto"/>
          <w:sz w:val="26"/>
          <w:szCs w:val="26"/>
          <w:lang w:eastAsia="en-US"/>
        </w:rPr>
        <w:t xml:space="preserve"> </w:t>
      </w:r>
      <w:r w:rsidR="00B26F9E" w:rsidRPr="00B26F9E">
        <w:rPr>
          <w:rFonts w:eastAsiaTheme="minorHAnsi"/>
          <w:color w:val="auto"/>
          <w:sz w:val="26"/>
          <w:szCs w:val="26"/>
          <w:lang w:eastAsia="en-US"/>
        </w:rPr>
        <w:t>с момента заключения контракта до 31.12.2021</w:t>
      </w:r>
      <w:r w:rsidRPr="00FE1DFB">
        <w:rPr>
          <w:rFonts w:eastAsiaTheme="minorHAnsi"/>
          <w:color w:val="auto"/>
          <w:sz w:val="26"/>
          <w:szCs w:val="26"/>
          <w:lang w:eastAsia="en-US"/>
        </w:rPr>
        <w:t>.</w:t>
      </w:r>
    </w:p>
    <w:p w:rsidR="00FE1DFB" w:rsidRPr="00FE1DFB" w:rsidRDefault="00FE1DFB" w:rsidP="00B24290">
      <w:pPr>
        <w:tabs>
          <w:tab w:val="left" w:pos="993"/>
        </w:tabs>
        <w:spacing w:before="0" w:line="276" w:lineRule="auto"/>
        <w:ind w:firstLine="709"/>
        <w:jc w:val="both"/>
        <w:rPr>
          <w:rFonts w:eastAsiaTheme="minorHAnsi"/>
          <w:color w:val="auto"/>
          <w:sz w:val="26"/>
          <w:szCs w:val="26"/>
          <w:lang w:eastAsia="en-US"/>
        </w:rPr>
      </w:pPr>
      <w:r w:rsidRPr="00FE1DFB">
        <w:rPr>
          <w:rFonts w:eastAsiaTheme="minorHAnsi"/>
          <w:color w:val="auto"/>
          <w:sz w:val="26"/>
          <w:szCs w:val="26"/>
          <w:lang w:eastAsia="en-US"/>
        </w:rPr>
        <w:t xml:space="preserve">В документации об Аукционе, а также в Техническом задании Заказчиком установлен следующий срок </w:t>
      </w:r>
      <w:r w:rsidR="00B26F9E" w:rsidRPr="00B26F9E">
        <w:rPr>
          <w:rFonts w:eastAsiaTheme="minorHAnsi"/>
          <w:color w:val="auto"/>
          <w:sz w:val="26"/>
          <w:szCs w:val="26"/>
          <w:lang w:eastAsia="en-US"/>
        </w:rPr>
        <w:t>поставки товара</w:t>
      </w:r>
      <w:r w:rsidRPr="00FE1DFB">
        <w:rPr>
          <w:rFonts w:eastAsiaTheme="minorHAnsi"/>
          <w:color w:val="auto"/>
          <w:sz w:val="26"/>
          <w:szCs w:val="26"/>
          <w:lang w:eastAsia="en-US"/>
        </w:rPr>
        <w:t xml:space="preserve">: </w:t>
      </w:r>
      <w:r w:rsidR="00B26F9E" w:rsidRPr="00B26F9E">
        <w:rPr>
          <w:rFonts w:eastAsiaTheme="minorHAnsi"/>
          <w:color w:val="auto"/>
          <w:sz w:val="26"/>
          <w:szCs w:val="26"/>
          <w:lang w:eastAsia="en-US"/>
        </w:rPr>
        <w:t>с момента заключения  Контракта по 31.12.2021 г</w:t>
      </w:r>
      <w:r w:rsidRPr="00FE1DFB">
        <w:rPr>
          <w:rFonts w:eastAsiaTheme="minorHAnsi"/>
          <w:color w:val="auto"/>
          <w:sz w:val="26"/>
          <w:szCs w:val="26"/>
          <w:lang w:eastAsia="en-US"/>
        </w:rPr>
        <w:t>.</w:t>
      </w:r>
    </w:p>
    <w:p w:rsidR="00FE1DFB" w:rsidRPr="00FE1DFB" w:rsidRDefault="00FE1DFB" w:rsidP="00B24290">
      <w:pPr>
        <w:tabs>
          <w:tab w:val="left" w:pos="993"/>
        </w:tabs>
        <w:spacing w:before="0" w:line="276" w:lineRule="auto"/>
        <w:ind w:firstLine="709"/>
        <w:jc w:val="both"/>
        <w:rPr>
          <w:rFonts w:eastAsiaTheme="minorHAnsi"/>
          <w:color w:val="auto"/>
          <w:sz w:val="26"/>
          <w:szCs w:val="26"/>
          <w:lang w:eastAsia="en-US"/>
        </w:rPr>
      </w:pPr>
      <w:r w:rsidRPr="00FE1DFB">
        <w:rPr>
          <w:rFonts w:eastAsiaTheme="minorHAnsi"/>
          <w:color w:val="auto"/>
          <w:sz w:val="26"/>
          <w:szCs w:val="26"/>
          <w:lang w:eastAsia="en-US"/>
        </w:rPr>
        <w:lastRenderedPageBreak/>
        <w:t xml:space="preserve">Пи этом, согласно пункту </w:t>
      </w:r>
      <w:r w:rsidR="00B26F9E">
        <w:rPr>
          <w:rFonts w:eastAsiaTheme="minorHAnsi"/>
          <w:color w:val="auto"/>
          <w:sz w:val="26"/>
          <w:szCs w:val="26"/>
          <w:lang w:eastAsia="en-US"/>
        </w:rPr>
        <w:t>12</w:t>
      </w:r>
      <w:r w:rsidRPr="00FE1DFB">
        <w:rPr>
          <w:rFonts w:eastAsiaTheme="minorHAnsi"/>
          <w:color w:val="auto"/>
          <w:sz w:val="26"/>
          <w:szCs w:val="26"/>
          <w:lang w:eastAsia="en-US"/>
        </w:rPr>
        <w:t xml:space="preserve">.1 проекта контракта </w:t>
      </w:r>
      <w:r w:rsidR="00B26F9E">
        <w:rPr>
          <w:rFonts w:eastAsiaTheme="minorHAnsi"/>
          <w:color w:val="auto"/>
          <w:sz w:val="26"/>
          <w:szCs w:val="26"/>
          <w:lang w:eastAsia="en-US"/>
        </w:rPr>
        <w:t xml:space="preserve">документации об Аукционе </w:t>
      </w:r>
      <w:r w:rsidRPr="00FE1DFB">
        <w:rPr>
          <w:rFonts w:eastAsiaTheme="minorHAnsi"/>
          <w:color w:val="auto"/>
          <w:sz w:val="26"/>
          <w:szCs w:val="26"/>
          <w:lang w:eastAsia="en-US"/>
        </w:rPr>
        <w:t>контра</w:t>
      </w:r>
      <w:proofErr w:type="gramStart"/>
      <w:r w:rsidRPr="00FE1DFB">
        <w:rPr>
          <w:rFonts w:eastAsiaTheme="minorHAnsi"/>
          <w:color w:val="auto"/>
          <w:sz w:val="26"/>
          <w:szCs w:val="26"/>
          <w:lang w:eastAsia="en-US"/>
        </w:rPr>
        <w:t xml:space="preserve">кт </w:t>
      </w:r>
      <w:r w:rsidR="00B26F9E" w:rsidRPr="00B26F9E">
        <w:rPr>
          <w:rFonts w:eastAsiaTheme="minorHAnsi"/>
          <w:color w:val="auto"/>
          <w:sz w:val="26"/>
          <w:szCs w:val="26"/>
          <w:lang w:eastAsia="en-US"/>
        </w:rPr>
        <w:t>вст</w:t>
      </w:r>
      <w:proofErr w:type="gramEnd"/>
      <w:r w:rsidR="00B26F9E" w:rsidRPr="00B26F9E">
        <w:rPr>
          <w:rFonts w:eastAsiaTheme="minorHAnsi"/>
          <w:color w:val="auto"/>
          <w:sz w:val="26"/>
          <w:szCs w:val="26"/>
          <w:lang w:eastAsia="en-US"/>
        </w:rPr>
        <w:t>упает в силу со дня его подпи</w:t>
      </w:r>
      <w:r w:rsidR="00B26F9E">
        <w:rPr>
          <w:rFonts w:eastAsiaTheme="minorHAnsi"/>
          <w:color w:val="auto"/>
          <w:sz w:val="26"/>
          <w:szCs w:val="26"/>
          <w:lang w:eastAsia="en-US"/>
        </w:rPr>
        <w:t>сания Сторонами и действует до «</w:t>
      </w:r>
      <w:r w:rsidR="00B26F9E" w:rsidRPr="00B26F9E">
        <w:rPr>
          <w:rFonts w:eastAsiaTheme="minorHAnsi"/>
          <w:color w:val="auto"/>
          <w:sz w:val="26"/>
          <w:szCs w:val="26"/>
          <w:lang w:eastAsia="en-US"/>
        </w:rPr>
        <w:t>31</w:t>
      </w:r>
      <w:r w:rsidR="00B26F9E">
        <w:rPr>
          <w:rFonts w:eastAsiaTheme="minorHAnsi"/>
          <w:color w:val="auto"/>
          <w:sz w:val="26"/>
          <w:szCs w:val="26"/>
          <w:lang w:eastAsia="en-US"/>
        </w:rPr>
        <w:t>»</w:t>
      </w:r>
      <w:r w:rsidR="00B26F9E" w:rsidRPr="00B26F9E">
        <w:rPr>
          <w:rFonts w:eastAsiaTheme="minorHAnsi"/>
          <w:color w:val="auto"/>
          <w:sz w:val="26"/>
          <w:szCs w:val="26"/>
          <w:lang w:eastAsia="en-US"/>
        </w:rPr>
        <w:t xml:space="preserve"> января  2021г</w:t>
      </w:r>
      <w:r w:rsidR="00B26F9E">
        <w:rPr>
          <w:rFonts w:eastAsiaTheme="minorHAnsi"/>
          <w:color w:val="auto"/>
          <w:sz w:val="26"/>
          <w:szCs w:val="26"/>
          <w:lang w:eastAsia="en-US"/>
        </w:rPr>
        <w:t>.</w:t>
      </w:r>
    </w:p>
    <w:p w:rsidR="00FE1DFB" w:rsidRDefault="00FE1DFB" w:rsidP="00B24290">
      <w:pPr>
        <w:tabs>
          <w:tab w:val="left" w:pos="993"/>
        </w:tabs>
        <w:spacing w:before="0" w:line="276" w:lineRule="auto"/>
        <w:ind w:firstLine="709"/>
        <w:jc w:val="both"/>
        <w:rPr>
          <w:rFonts w:eastAsiaTheme="minorHAnsi"/>
          <w:color w:val="auto"/>
          <w:sz w:val="26"/>
          <w:szCs w:val="26"/>
          <w:lang w:eastAsia="en-US"/>
        </w:rPr>
      </w:pPr>
      <w:r w:rsidRPr="00FE1DFB">
        <w:rPr>
          <w:rFonts w:eastAsiaTheme="minorHAnsi"/>
          <w:color w:val="auto"/>
          <w:sz w:val="26"/>
          <w:szCs w:val="26"/>
          <w:lang w:eastAsia="en-US"/>
        </w:rPr>
        <w:t>Комиссия приходит к выводу о том, что вышеуказанные действия Заказчика вводят участников закупки в заблуждение и противоречат положениям Закона о контрактной системе.</w:t>
      </w:r>
    </w:p>
    <w:p w:rsidR="00EC0FE2" w:rsidRPr="00FE1DFB" w:rsidRDefault="00EC0FE2" w:rsidP="00B24290">
      <w:pPr>
        <w:tabs>
          <w:tab w:val="left" w:pos="993"/>
        </w:tabs>
        <w:spacing w:before="0" w:line="276" w:lineRule="auto"/>
        <w:ind w:firstLine="709"/>
        <w:jc w:val="both"/>
        <w:rPr>
          <w:rFonts w:eastAsiaTheme="minorHAnsi"/>
          <w:color w:val="auto"/>
          <w:sz w:val="26"/>
          <w:szCs w:val="26"/>
          <w:lang w:eastAsia="en-US"/>
        </w:rPr>
      </w:pPr>
      <w:r w:rsidRPr="00EC0FE2">
        <w:rPr>
          <w:rFonts w:eastAsiaTheme="minorHAnsi"/>
          <w:color w:val="auto"/>
          <w:sz w:val="26"/>
          <w:szCs w:val="26"/>
          <w:lang w:eastAsia="en-US"/>
        </w:rPr>
        <w:t>Следовательно, довод жалобы Заявителя является обоснованным.</w:t>
      </w:r>
    </w:p>
    <w:p w:rsidR="00FE1DFB" w:rsidRPr="00FE1DFB" w:rsidRDefault="00FE1DFB" w:rsidP="00B24290">
      <w:pPr>
        <w:tabs>
          <w:tab w:val="left" w:pos="993"/>
        </w:tabs>
        <w:spacing w:before="0" w:line="276" w:lineRule="auto"/>
        <w:ind w:firstLine="709"/>
        <w:jc w:val="both"/>
        <w:rPr>
          <w:rFonts w:eastAsiaTheme="minorHAnsi"/>
          <w:color w:val="auto"/>
          <w:sz w:val="26"/>
          <w:szCs w:val="26"/>
          <w:lang w:eastAsia="en-US"/>
        </w:rPr>
      </w:pPr>
      <w:r w:rsidRPr="00FE1DFB">
        <w:rPr>
          <w:rFonts w:eastAsiaTheme="minorHAnsi"/>
          <w:color w:val="auto"/>
          <w:sz w:val="26"/>
          <w:szCs w:val="26"/>
          <w:lang w:eastAsia="en-US"/>
        </w:rPr>
        <w:t xml:space="preserve">Таким образом, действия Заказчика нарушают часть 1 статьи 34 </w:t>
      </w:r>
      <w:r w:rsidRPr="00FE1DFB">
        <w:rPr>
          <w:rFonts w:eastAsiaTheme="minorHAnsi"/>
          <w:color w:val="auto"/>
          <w:sz w:val="26"/>
          <w:szCs w:val="26"/>
          <w:lang w:eastAsia="en-US"/>
        </w:rPr>
        <w:br/>
        <w:t>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p>
    <w:p w:rsidR="00683181" w:rsidRDefault="00B26F9E"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A96521" w:rsidRPr="00A96521">
        <w:rPr>
          <w:rFonts w:eastAsiaTheme="minorHAnsi"/>
          <w:color w:val="auto"/>
          <w:sz w:val="26"/>
          <w:szCs w:val="26"/>
          <w:lang w:eastAsia="en-US"/>
        </w:rPr>
        <w:tab/>
      </w:r>
      <w:r w:rsidR="00345F03" w:rsidRPr="00345F03">
        <w:rPr>
          <w:rFonts w:eastAsiaTheme="minorHAnsi"/>
          <w:color w:val="auto"/>
          <w:sz w:val="26"/>
          <w:szCs w:val="26"/>
          <w:lang w:eastAsia="en-US"/>
        </w:rPr>
        <w:t>Согласно доводу жалобы Заявителя, Заказчиком в проекте контракта документации об Аукционе ненадлежащим образом установлен порядок начисления штрафов.</w:t>
      </w:r>
    </w:p>
    <w:p w:rsidR="00EC0FE2" w:rsidRPr="00EC0FE2" w:rsidRDefault="00EC0FE2" w:rsidP="00B24290">
      <w:pPr>
        <w:tabs>
          <w:tab w:val="left" w:pos="993"/>
        </w:tabs>
        <w:spacing w:before="0" w:line="276" w:lineRule="auto"/>
        <w:ind w:firstLine="709"/>
        <w:jc w:val="both"/>
        <w:rPr>
          <w:rFonts w:eastAsiaTheme="minorHAnsi"/>
          <w:color w:val="auto"/>
          <w:sz w:val="26"/>
          <w:szCs w:val="26"/>
          <w:lang w:eastAsia="en-US"/>
        </w:rPr>
      </w:pPr>
      <w:r w:rsidRPr="00EC0FE2">
        <w:rPr>
          <w:rFonts w:eastAsiaTheme="minorHAnsi"/>
          <w:color w:val="auto"/>
          <w:sz w:val="26"/>
          <w:szCs w:val="26"/>
          <w:lang w:eastAsia="en-US"/>
        </w:rPr>
        <w:t>В соответствии с частью 4 статьи 34 Закона о контрактной системе в контра</w:t>
      </w:r>
      <w:proofErr w:type="gramStart"/>
      <w:r w:rsidRPr="00EC0FE2">
        <w:rPr>
          <w:rFonts w:eastAsiaTheme="minorHAnsi"/>
          <w:color w:val="auto"/>
          <w:sz w:val="26"/>
          <w:szCs w:val="26"/>
          <w:lang w:eastAsia="en-US"/>
        </w:rPr>
        <w:t>кт вкл</w:t>
      </w:r>
      <w:proofErr w:type="gramEnd"/>
      <w:r w:rsidRPr="00EC0FE2">
        <w:rPr>
          <w:rFonts w:eastAsiaTheme="minorHAnsi"/>
          <w:color w:val="auto"/>
          <w:sz w:val="26"/>
          <w:szCs w:val="26"/>
          <w:lang w:eastAsia="en-US"/>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EC0FE2" w:rsidRPr="00EC0FE2" w:rsidRDefault="00EC0FE2" w:rsidP="00B24290">
      <w:pPr>
        <w:tabs>
          <w:tab w:val="left" w:pos="993"/>
        </w:tabs>
        <w:spacing w:before="0" w:line="276" w:lineRule="auto"/>
        <w:ind w:firstLine="709"/>
        <w:jc w:val="both"/>
        <w:rPr>
          <w:rFonts w:eastAsiaTheme="minorHAnsi"/>
          <w:color w:val="auto"/>
          <w:sz w:val="26"/>
          <w:szCs w:val="26"/>
          <w:lang w:eastAsia="en-US"/>
        </w:rPr>
      </w:pPr>
      <w:r w:rsidRPr="00EC0FE2">
        <w:rPr>
          <w:rFonts w:eastAsiaTheme="minorHAnsi"/>
          <w:color w:val="auto"/>
          <w:sz w:val="26"/>
          <w:szCs w:val="26"/>
          <w:lang w:eastAsia="en-US"/>
        </w:rPr>
        <w:t>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C0FE2" w:rsidRPr="00EC0FE2" w:rsidRDefault="00EC0FE2" w:rsidP="00B24290">
      <w:pPr>
        <w:tabs>
          <w:tab w:val="left" w:pos="993"/>
        </w:tabs>
        <w:spacing w:before="0" w:line="276" w:lineRule="auto"/>
        <w:ind w:firstLine="709"/>
        <w:jc w:val="both"/>
        <w:rPr>
          <w:rFonts w:eastAsiaTheme="minorHAnsi"/>
          <w:color w:val="auto"/>
          <w:sz w:val="26"/>
          <w:szCs w:val="26"/>
          <w:lang w:eastAsia="en-US"/>
        </w:rPr>
      </w:pPr>
      <w:r w:rsidRPr="00EC0FE2">
        <w:rPr>
          <w:rFonts w:eastAsiaTheme="minorHAnsi"/>
          <w:color w:val="auto"/>
          <w:sz w:val="26"/>
          <w:szCs w:val="26"/>
          <w:lang w:eastAsia="en-US"/>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C0FE2" w:rsidRPr="00EC0FE2" w:rsidRDefault="00EC0FE2" w:rsidP="00B24290">
      <w:pPr>
        <w:tabs>
          <w:tab w:val="left" w:pos="993"/>
        </w:tabs>
        <w:spacing w:before="0" w:line="276" w:lineRule="auto"/>
        <w:ind w:firstLine="709"/>
        <w:jc w:val="both"/>
        <w:rPr>
          <w:rFonts w:eastAsiaTheme="minorHAnsi"/>
          <w:color w:val="auto"/>
          <w:sz w:val="26"/>
          <w:szCs w:val="26"/>
          <w:lang w:eastAsia="en-US"/>
        </w:rPr>
      </w:pPr>
      <w:proofErr w:type="gramStart"/>
      <w:r w:rsidRPr="00EC0FE2">
        <w:rPr>
          <w:rFonts w:eastAsiaTheme="minorHAnsi"/>
          <w:color w:val="auto"/>
          <w:sz w:val="26"/>
          <w:szCs w:val="26"/>
          <w:lang w:eastAsia="en-US"/>
        </w:rPr>
        <w:t xml:space="preserve">Правила определения размера штрафа, начисляемого в случае ненадлежащего </w:t>
      </w:r>
      <w:r w:rsidRPr="00EC0FE2">
        <w:rPr>
          <w:rFonts w:eastAsiaTheme="minorHAnsi"/>
          <w:color w:val="auto"/>
          <w:sz w:val="26"/>
          <w:szCs w:val="26"/>
          <w:lang w:eastAsia="en-US"/>
        </w:rPr>
        <w:lastRenderedPageBreak/>
        <w:t>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w:t>
      </w:r>
      <w:proofErr w:type="gramEnd"/>
      <w:r w:rsidRPr="00EC0FE2">
        <w:rPr>
          <w:rFonts w:eastAsiaTheme="minorHAnsi"/>
          <w:color w:val="auto"/>
          <w:sz w:val="26"/>
          <w:szCs w:val="26"/>
          <w:lang w:eastAsia="en-US"/>
        </w:rPr>
        <w:t xml:space="preserve"> </w:t>
      </w:r>
      <w:proofErr w:type="gramStart"/>
      <w:r w:rsidRPr="00EC0FE2">
        <w:rPr>
          <w:rFonts w:eastAsiaTheme="minorHAnsi"/>
          <w:color w:val="auto"/>
          <w:sz w:val="26"/>
          <w:szCs w:val="26"/>
          <w:lang w:eastAsia="en-US"/>
        </w:rPr>
        <w:t>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w:t>
      </w:r>
      <w:proofErr w:type="gramEnd"/>
      <w:r w:rsidRPr="00EC0FE2">
        <w:rPr>
          <w:rFonts w:eastAsiaTheme="minorHAnsi"/>
          <w:color w:val="auto"/>
          <w:sz w:val="26"/>
          <w:szCs w:val="26"/>
          <w:lang w:eastAsia="en-US"/>
        </w:rPr>
        <w:t xml:space="preserve"> от 25 ноября 2013 г. № 1063» (далее - Постановление № 1042).</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 xml:space="preserve">В проекте контракта документации об Аукционе установлено, в том числе следующее: </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062E59">
        <w:rPr>
          <w:rFonts w:eastAsiaTheme="minorHAnsi"/>
          <w:color w:val="auto"/>
          <w:sz w:val="26"/>
          <w:szCs w:val="26"/>
          <w:lang w:eastAsia="en-US"/>
        </w:rPr>
        <w:t>7.3.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а) 10 процентов цены контракта (этапа) в случае, если цена контракта (этапа) не превышает 3 млн. рублей;</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б) 5 процентов цены контракта (этапа) в случае, если цена контракта (этапа) составляет от 3 млн. рублей до 50 млн.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в) 1 процент цены контракта (этапа) в случае, если цена контракта (этапа) составляет от 50 млн. рублей до 100 млн.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г) 0,5 процента цены контракта (этапа) в случае, если цена контракта (этапа) составляет от 100 млн. рублей до 500 млн.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д) 0,4 процента цены контракта (этапа) в случае, если цена контракта (этапа) составляет от 500 млн. рублей до 1 млрд.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е) 0,3 процента цены контракта (этапа) в случае, если цена контракта (этапа) составляет от 1 млрд. рублей до 2 млрд.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ж) 0,25 процента цены контракта (этапа) в случае, если цена контракта (этапа) составляет от 2 млрд. рублей до 5 млрд.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з) 0,2 процента цены контракта (этапа) в случае, если цена контракта (этапа) составляет от 5 млрд. рублей до 10 млрд.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и) 0,1 процента цены контракта (этапа) в случае, если цена контракта (этапа) превышает 10 млрд. рублей.</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lastRenderedPageBreak/>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а) 1000 рублей, если цена контракта не превышает 3 млн.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б) 5000 рублей, если цена контракта составляет от 3 млн. рублей до 50 млн.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в) 10000 рублей, если цена контракта составляет от 50 млн. рублей до 100 млн. рублей (включительно);</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г) 100000 рублей, если цена контракта превышает 100 млн. рублей.</w:t>
      </w:r>
    </w:p>
    <w:p w:rsidR="00062E59" w:rsidRPr="00062E59"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7.7.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C0FE2" w:rsidRDefault="00062E59" w:rsidP="00B24290">
      <w:pPr>
        <w:tabs>
          <w:tab w:val="left" w:pos="993"/>
        </w:tabs>
        <w:spacing w:before="0" w:line="276" w:lineRule="auto"/>
        <w:ind w:firstLine="709"/>
        <w:jc w:val="both"/>
        <w:rPr>
          <w:rFonts w:eastAsiaTheme="minorHAnsi"/>
          <w:color w:val="auto"/>
          <w:sz w:val="26"/>
          <w:szCs w:val="26"/>
          <w:lang w:eastAsia="en-US"/>
        </w:rPr>
      </w:pPr>
      <w:r w:rsidRPr="00062E59">
        <w:rPr>
          <w:rFonts w:eastAsiaTheme="minorHAnsi"/>
          <w:color w:val="auto"/>
          <w:sz w:val="26"/>
          <w:szCs w:val="26"/>
          <w:lang w:eastAsia="en-US"/>
        </w:rPr>
        <w:t>7.8.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rFonts w:eastAsiaTheme="minorHAnsi"/>
          <w:color w:val="auto"/>
          <w:sz w:val="26"/>
          <w:szCs w:val="26"/>
          <w:lang w:eastAsia="en-US"/>
        </w:rPr>
        <w:t>»</w:t>
      </w:r>
      <w:r w:rsidRPr="00062E59">
        <w:rPr>
          <w:rFonts w:eastAsiaTheme="minorHAnsi"/>
          <w:color w:val="auto"/>
          <w:sz w:val="26"/>
          <w:szCs w:val="26"/>
          <w:lang w:eastAsia="en-US"/>
        </w:rPr>
        <w:t>.</w:t>
      </w:r>
    </w:p>
    <w:p w:rsidR="00EC0FE2" w:rsidRPr="00EC0FE2" w:rsidRDefault="00EC0FE2" w:rsidP="00B24290">
      <w:pPr>
        <w:tabs>
          <w:tab w:val="left" w:pos="993"/>
        </w:tabs>
        <w:spacing w:before="0" w:line="276" w:lineRule="auto"/>
        <w:ind w:firstLine="709"/>
        <w:jc w:val="both"/>
        <w:rPr>
          <w:rFonts w:eastAsiaTheme="minorHAnsi"/>
          <w:color w:val="auto"/>
          <w:sz w:val="26"/>
          <w:szCs w:val="26"/>
          <w:lang w:eastAsia="en-US"/>
        </w:rPr>
      </w:pPr>
      <w:r w:rsidRPr="00EC0FE2">
        <w:rPr>
          <w:rFonts w:eastAsiaTheme="minorHAnsi"/>
          <w:color w:val="auto"/>
          <w:sz w:val="26"/>
          <w:szCs w:val="26"/>
          <w:lang w:eastAsia="en-US"/>
        </w:rPr>
        <w:t xml:space="preserve">Изучив положения проекта контракта документации об Аукционе, </w:t>
      </w:r>
      <w:r w:rsidR="00345F03" w:rsidRPr="00345F03">
        <w:rPr>
          <w:rFonts w:eastAsiaTheme="minorHAnsi"/>
          <w:color w:val="auto"/>
          <w:sz w:val="26"/>
          <w:szCs w:val="26"/>
          <w:lang w:eastAsia="en-US"/>
        </w:rPr>
        <w:t>Комиссия приходит к выводу, что действия Зака</w:t>
      </w:r>
      <w:r w:rsidR="00345F03">
        <w:rPr>
          <w:rFonts w:eastAsiaTheme="minorHAnsi"/>
          <w:color w:val="auto"/>
          <w:sz w:val="26"/>
          <w:szCs w:val="26"/>
          <w:lang w:eastAsia="en-US"/>
        </w:rPr>
        <w:t>зчика</w:t>
      </w:r>
      <w:r w:rsidR="00345F03" w:rsidRPr="00345F03">
        <w:rPr>
          <w:rFonts w:eastAsiaTheme="minorHAnsi"/>
          <w:color w:val="auto"/>
          <w:sz w:val="26"/>
          <w:szCs w:val="26"/>
          <w:lang w:eastAsia="en-US"/>
        </w:rPr>
        <w:t xml:space="preserve"> ненадлежащим образом установившего порядок начисления штрафов в проекте контракта нарушают части 5,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83181" w:rsidRDefault="00EC0FE2" w:rsidP="00B24290">
      <w:pPr>
        <w:tabs>
          <w:tab w:val="left" w:pos="993"/>
        </w:tabs>
        <w:spacing w:before="0" w:line="276" w:lineRule="auto"/>
        <w:ind w:firstLine="709"/>
        <w:jc w:val="both"/>
        <w:rPr>
          <w:rFonts w:eastAsiaTheme="minorHAnsi"/>
          <w:color w:val="auto"/>
          <w:sz w:val="26"/>
          <w:szCs w:val="26"/>
          <w:lang w:eastAsia="en-US"/>
        </w:rPr>
      </w:pPr>
      <w:r w:rsidRPr="00EC0FE2">
        <w:rPr>
          <w:rFonts w:eastAsiaTheme="minorHAnsi"/>
          <w:color w:val="auto"/>
          <w:sz w:val="26"/>
          <w:szCs w:val="26"/>
          <w:lang w:eastAsia="en-US"/>
        </w:rPr>
        <w:t>Следовательно, довод жалобы Заявителя является обоснованным.</w:t>
      </w:r>
    </w:p>
    <w:p w:rsidR="00215BD1" w:rsidRPr="00271581" w:rsidRDefault="00DB21D9" w:rsidP="00B24290">
      <w:pPr>
        <w:tabs>
          <w:tab w:val="left" w:pos="993"/>
        </w:tabs>
        <w:spacing w:before="0" w:line="276" w:lineRule="auto"/>
        <w:ind w:firstLine="709"/>
        <w:jc w:val="both"/>
        <w:rPr>
          <w:rFonts w:eastAsiaTheme="minorHAnsi"/>
          <w:color w:val="auto"/>
          <w:sz w:val="26"/>
          <w:szCs w:val="26"/>
          <w:lang w:eastAsia="en-US"/>
        </w:rPr>
      </w:pPr>
      <w:r w:rsidRPr="0027158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2D29D9" w:rsidRPr="005A642C" w:rsidRDefault="002D29D9" w:rsidP="004A769A">
      <w:pPr>
        <w:widowControl/>
        <w:tabs>
          <w:tab w:val="left" w:pos="851"/>
        </w:tabs>
        <w:spacing w:before="0" w:line="280" w:lineRule="exact"/>
        <w:ind w:firstLine="0"/>
        <w:jc w:val="both"/>
        <w:rPr>
          <w:rFonts w:eastAsiaTheme="minorHAnsi"/>
          <w:color w:val="auto"/>
          <w:sz w:val="26"/>
          <w:szCs w:val="26"/>
          <w:highlight w:val="yellow"/>
          <w:lang w:eastAsia="en-US"/>
        </w:rPr>
      </w:pPr>
    </w:p>
    <w:p w:rsidR="00793D39" w:rsidRPr="00B01FC4" w:rsidRDefault="0096131A" w:rsidP="004B01BB">
      <w:pPr>
        <w:spacing w:before="0" w:line="280" w:lineRule="exact"/>
        <w:ind w:firstLine="0"/>
        <w:jc w:val="center"/>
        <w:rPr>
          <w:b/>
          <w:sz w:val="26"/>
          <w:szCs w:val="26"/>
        </w:rPr>
      </w:pPr>
      <w:r w:rsidRPr="00B01FC4">
        <w:rPr>
          <w:b/>
          <w:sz w:val="26"/>
          <w:szCs w:val="26"/>
        </w:rPr>
        <w:t>РЕШИЛА:</w:t>
      </w:r>
    </w:p>
    <w:p w:rsidR="005F07D8" w:rsidRPr="00B01FC4" w:rsidRDefault="004B48C0" w:rsidP="00B24290">
      <w:pPr>
        <w:pStyle w:val="a4"/>
        <w:widowControl/>
        <w:numPr>
          <w:ilvl w:val="0"/>
          <w:numId w:val="18"/>
        </w:numPr>
        <w:tabs>
          <w:tab w:val="left" w:pos="851"/>
          <w:tab w:val="left" w:pos="1134"/>
        </w:tabs>
        <w:spacing w:line="276" w:lineRule="auto"/>
        <w:ind w:hanging="11"/>
        <w:jc w:val="both"/>
        <w:rPr>
          <w:bCs/>
          <w:sz w:val="26"/>
          <w:szCs w:val="26"/>
          <w:lang w:bidi="ru-RU"/>
        </w:rPr>
      </w:pPr>
      <w:r w:rsidRPr="00B01FC4">
        <w:rPr>
          <w:bCs/>
          <w:sz w:val="26"/>
          <w:szCs w:val="26"/>
        </w:rPr>
        <w:t>Признать жалоб</w:t>
      </w:r>
      <w:proofErr w:type="gramStart"/>
      <w:r w:rsidRPr="00B01FC4">
        <w:rPr>
          <w:bCs/>
          <w:sz w:val="26"/>
          <w:szCs w:val="26"/>
        </w:rPr>
        <w:t xml:space="preserve">у </w:t>
      </w:r>
      <w:r w:rsidR="00900224" w:rsidRPr="00B01FC4">
        <w:rPr>
          <w:bCs/>
          <w:sz w:val="26"/>
          <w:szCs w:val="26"/>
          <w:lang w:bidi="ru-RU"/>
        </w:rPr>
        <w:t>ООО</w:t>
      </w:r>
      <w:proofErr w:type="gramEnd"/>
      <w:r w:rsidR="00900224" w:rsidRPr="00B01FC4">
        <w:rPr>
          <w:bCs/>
          <w:sz w:val="26"/>
          <w:szCs w:val="26"/>
          <w:lang w:bidi="ru-RU"/>
        </w:rPr>
        <w:t xml:space="preserve"> «</w:t>
      </w:r>
      <w:proofErr w:type="spellStart"/>
      <w:r w:rsidR="00A7276F" w:rsidRPr="00A7276F">
        <w:rPr>
          <w:bCs/>
          <w:sz w:val="26"/>
          <w:szCs w:val="26"/>
          <w:lang w:bidi="ru-RU"/>
        </w:rPr>
        <w:t>Болюсмед</w:t>
      </w:r>
      <w:proofErr w:type="spellEnd"/>
      <w:r w:rsidR="00900224" w:rsidRPr="00B01FC4">
        <w:rPr>
          <w:bCs/>
          <w:sz w:val="26"/>
          <w:szCs w:val="26"/>
          <w:lang w:bidi="ru-RU"/>
        </w:rPr>
        <w:t xml:space="preserve">» </w:t>
      </w:r>
      <w:r w:rsidR="008D2D4B" w:rsidRPr="00B01FC4">
        <w:rPr>
          <w:bCs/>
          <w:sz w:val="26"/>
          <w:szCs w:val="26"/>
        </w:rPr>
        <w:t>обоснованной.</w:t>
      </w:r>
    </w:p>
    <w:p w:rsidR="005F07D8" w:rsidRPr="00B01FC4" w:rsidRDefault="00A9413F" w:rsidP="00B24290">
      <w:pPr>
        <w:pStyle w:val="a4"/>
        <w:widowControl/>
        <w:numPr>
          <w:ilvl w:val="0"/>
          <w:numId w:val="18"/>
        </w:numPr>
        <w:tabs>
          <w:tab w:val="left" w:pos="851"/>
          <w:tab w:val="left" w:pos="1134"/>
        </w:tabs>
        <w:spacing w:line="276" w:lineRule="auto"/>
        <w:ind w:left="0" w:firstLine="709"/>
        <w:jc w:val="both"/>
        <w:rPr>
          <w:bCs/>
          <w:sz w:val="26"/>
          <w:szCs w:val="26"/>
          <w:lang w:bidi="ru-RU"/>
        </w:rPr>
      </w:pPr>
      <w:r w:rsidRPr="00B01FC4">
        <w:rPr>
          <w:bCs/>
          <w:sz w:val="26"/>
          <w:szCs w:val="26"/>
        </w:rPr>
        <w:t xml:space="preserve">Признать в действиях Заказчика </w:t>
      </w:r>
      <w:r w:rsidR="00345F03">
        <w:rPr>
          <w:bCs/>
          <w:sz w:val="26"/>
          <w:szCs w:val="26"/>
        </w:rPr>
        <w:t>нарушения</w:t>
      </w:r>
      <w:r w:rsidR="00D66C12" w:rsidRPr="00B01FC4">
        <w:rPr>
          <w:bCs/>
          <w:sz w:val="26"/>
          <w:szCs w:val="26"/>
        </w:rPr>
        <w:t xml:space="preserve"> </w:t>
      </w:r>
      <w:r w:rsidR="005F07D8" w:rsidRPr="00B01FC4">
        <w:rPr>
          <w:bCs/>
          <w:sz w:val="26"/>
          <w:szCs w:val="26"/>
        </w:rPr>
        <w:t xml:space="preserve">части </w:t>
      </w:r>
      <w:r w:rsidR="00B01FC4" w:rsidRPr="00B01FC4">
        <w:rPr>
          <w:bCs/>
          <w:sz w:val="26"/>
          <w:szCs w:val="26"/>
        </w:rPr>
        <w:t>3</w:t>
      </w:r>
      <w:r w:rsidR="005F07D8" w:rsidRPr="00B01FC4">
        <w:rPr>
          <w:bCs/>
          <w:sz w:val="26"/>
          <w:szCs w:val="26"/>
        </w:rPr>
        <w:t xml:space="preserve"> статьи </w:t>
      </w:r>
      <w:r w:rsidR="00B01FC4" w:rsidRPr="00B01FC4">
        <w:rPr>
          <w:bCs/>
          <w:sz w:val="26"/>
          <w:szCs w:val="26"/>
        </w:rPr>
        <w:t>14</w:t>
      </w:r>
      <w:r w:rsidR="000928FE">
        <w:rPr>
          <w:bCs/>
          <w:sz w:val="26"/>
          <w:szCs w:val="26"/>
        </w:rPr>
        <w:t xml:space="preserve">, </w:t>
      </w:r>
      <w:r w:rsidR="000928FE" w:rsidRPr="000928FE">
        <w:rPr>
          <w:bCs/>
          <w:sz w:val="26"/>
          <w:szCs w:val="26"/>
        </w:rPr>
        <w:t>пункта 2 части 1 статьи 64</w:t>
      </w:r>
      <w:r w:rsidR="00345F03">
        <w:rPr>
          <w:bCs/>
          <w:sz w:val="26"/>
          <w:szCs w:val="26"/>
        </w:rPr>
        <w:t>, частей</w:t>
      </w:r>
      <w:r w:rsidR="006921BE">
        <w:rPr>
          <w:bCs/>
          <w:sz w:val="26"/>
          <w:szCs w:val="26"/>
        </w:rPr>
        <w:t xml:space="preserve"> 1</w:t>
      </w:r>
      <w:r w:rsidR="00345F03">
        <w:rPr>
          <w:bCs/>
          <w:sz w:val="26"/>
          <w:szCs w:val="26"/>
        </w:rPr>
        <w:t>, 5, 8</w:t>
      </w:r>
      <w:r w:rsidR="006921BE">
        <w:rPr>
          <w:bCs/>
          <w:sz w:val="26"/>
          <w:szCs w:val="26"/>
        </w:rPr>
        <w:t xml:space="preserve"> статьи 34</w:t>
      </w:r>
      <w:r w:rsidR="000928FE" w:rsidRPr="000928FE">
        <w:rPr>
          <w:bCs/>
          <w:sz w:val="26"/>
          <w:szCs w:val="26"/>
        </w:rPr>
        <w:t xml:space="preserve"> </w:t>
      </w:r>
      <w:r w:rsidR="005F07D8" w:rsidRPr="00B01FC4">
        <w:rPr>
          <w:bCs/>
          <w:sz w:val="26"/>
          <w:szCs w:val="26"/>
        </w:rPr>
        <w:t xml:space="preserve"> Закона о контрактной системе. </w:t>
      </w:r>
    </w:p>
    <w:p w:rsidR="0015654C" w:rsidRPr="00B01FC4" w:rsidRDefault="0015654C" w:rsidP="00B24290">
      <w:pPr>
        <w:tabs>
          <w:tab w:val="left" w:pos="993"/>
        </w:tabs>
        <w:spacing w:before="0" w:line="276" w:lineRule="auto"/>
        <w:ind w:firstLine="709"/>
        <w:jc w:val="both"/>
        <w:rPr>
          <w:rFonts w:eastAsiaTheme="minorHAnsi"/>
          <w:color w:val="auto"/>
          <w:sz w:val="26"/>
          <w:szCs w:val="26"/>
          <w:lang w:eastAsia="en-US"/>
        </w:rPr>
      </w:pPr>
      <w:r w:rsidRPr="00B01FC4">
        <w:rPr>
          <w:bCs/>
          <w:sz w:val="26"/>
          <w:szCs w:val="26"/>
        </w:rPr>
        <w:t xml:space="preserve">4. </w:t>
      </w:r>
      <w:r w:rsidR="008D2C2E">
        <w:rPr>
          <w:bCs/>
          <w:sz w:val="26"/>
          <w:szCs w:val="26"/>
        </w:rPr>
        <w:t xml:space="preserve">Выдать </w:t>
      </w:r>
      <w:r w:rsidR="005F07D8" w:rsidRPr="00B01FC4">
        <w:rPr>
          <w:bCs/>
          <w:sz w:val="26"/>
          <w:szCs w:val="26"/>
        </w:rPr>
        <w:t>Заказчику</w:t>
      </w:r>
      <w:r w:rsidR="00A9413F" w:rsidRPr="00B01FC4">
        <w:rPr>
          <w:bCs/>
          <w:sz w:val="26"/>
          <w:szCs w:val="26"/>
        </w:rPr>
        <w:t xml:space="preserve">, </w:t>
      </w:r>
      <w:r w:rsidR="005F07D8" w:rsidRPr="00B01FC4">
        <w:rPr>
          <w:bCs/>
          <w:sz w:val="26"/>
          <w:szCs w:val="26"/>
        </w:rPr>
        <w:t>Аукционной комиссии, Оператору электронной площадки обязательное для исполнения предписание об устранении допущенных нарушен</w:t>
      </w:r>
      <w:r w:rsidRPr="00B01FC4">
        <w:rPr>
          <w:bCs/>
          <w:sz w:val="26"/>
          <w:szCs w:val="26"/>
        </w:rPr>
        <w:t>ий Закона о кон</w:t>
      </w:r>
      <w:r w:rsidR="00B01FC4" w:rsidRPr="00B01FC4">
        <w:rPr>
          <w:bCs/>
          <w:sz w:val="26"/>
          <w:szCs w:val="26"/>
        </w:rPr>
        <w:t>трактной системе.</w:t>
      </w:r>
    </w:p>
    <w:p w:rsidR="005F07D8" w:rsidRPr="0015654C" w:rsidRDefault="0015654C" w:rsidP="00B24290">
      <w:pPr>
        <w:tabs>
          <w:tab w:val="left" w:pos="993"/>
        </w:tabs>
        <w:spacing w:before="0" w:line="276" w:lineRule="auto"/>
        <w:ind w:firstLine="709"/>
        <w:jc w:val="both"/>
        <w:rPr>
          <w:rFonts w:eastAsiaTheme="minorHAnsi"/>
          <w:color w:val="auto"/>
          <w:sz w:val="26"/>
          <w:szCs w:val="26"/>
          <w:lang w:eastAsia="en-US"/>
        </w:rPr>
      </w:pPr>
      <w:r w:rsidRPr="00B01FC4">
        <w:rPr>
          <w:bCs/>
          <w:sz w:val="26"/>
          <w:szCs w:val="26"/>
        </w:rPr>
        <w:t xml:space="preserve">5. </w:t>
      </w:r>
      <w:r w:rsidR="008D2C2E">
        <w:rPr>
          <w:bCs/>
          <w:sz w:val="26"/>
          <w:szCs w:val="26"/>
        </w:rPr>
        <w:t>Передать м</w:t>
      </w:r>
      <w:r w:rsidR="008D2632" w:rsidRPr="00B01FC4">
        <w:rPr>
          <w:bCs/>
          <w:sz w:val="26"/>
          <w:szCs w:val="26"/>
        </w:rPr>
        <w:t xml:space="preserve">атериалы дела от </w:t>
      </w:r>
      <w:r w:rsidR="008D2C2E">
        <w:rPr>
          <w:bCs/>
          <w:sz w:val="26"/>
          <w:szCs w:val="26"/>
        </w:rPr>
        <w:t>11</w:t>
      </w:r>
      <w:r w:rsidR="00B01FC4" w:rsidRPr="00B01FC4">
        <w:rPr>
          <w:bCs/>
          <w:sz w:val="26"/>
          <w:szCs w:val="26"/>
        </w:rPr>
        <w:t>.</w:t>
      </w:r>
      <w:r w:rsidR="008D2C2E">
        <w:rPr>
          <w:bCs/>
          <w:sz w:val="26"/>
          <w:szCs w:val="26"/>
        </w:rPr>
        <w:t>02.2021</w:t>
      </w:r>
      <w:r w:rsidR="005F07D8" w:rsidRPr="00B01FC4">
        <w:rPr>
          <w:bCs/>
          <w:sz w:val="26"/>
          <w:szCs w:val="26"/>
        </w:rPr>
        <w:t xml:space="preserve"> № 50/06/</w:t>
      </w:r>
      <w:r w:rsidR="008D2C2E">
        <w:rPr>
          <w:sz w:val="26"/>
          <w:szCs w:val="26"/>
        </w:rPr>
        <w:t>4228эп</w:t>
      </w:r>
      <w:r w:rsidR="005F07D8" w:rsidRPr="00B01FC4">
        <w:rPr>
          <w:bCs/>
          <w:sz w:val="26"/>
          <w:szCs w:val="26"/>
        </w:rPr>
        <w:t>/</w:t>
      </w:r>
      <w:r w:rsidR="008D2C2E">
        <w:rPr>
          <w:bCs/>
          <w:sz w:val="26"/>
          <w:szCs w:val="26"/>
        </w:rPr>
        <w:t>21</w:t>
      </w:r>
      <w:r w:rsidR="005F07D8" w:rsidRPr="00B01FC4">
        <w:rPr>
          <w:bCs/>
          <w:sz w:val="26"/>
          <w:szCs w:val="26"/>
        </w:rPr>
        <w:t xml:space="preserve"> </w:t>
      </w:r>
      <w:proofErr w:type="gramStart"/>
      <w:r w:rsidR="005F07D8" w:rsidRPr="00B01FC4">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D66C12" w:rsidRPr="00B01FC4">
        <w:rPr>
          <w:bCs/>
          <w:sz w:val="26"/>
          <w:szCs w:val="26"/>
        </w:rPr>
        <w:t xml:space="preserve">дминистративных </w:t>
      </w:r>
      <w:r w:rsidR="008D2C2E">
        <w:rPr>
          <w:bCs/>
          <w:sz w:val="26"/>
          <w:szCs w:val="26"/>
        </w:rPr>
        <w:t>правонарушениях</w:t>
      </w:r>
      <w:proofErr w:type="gramEnd"/>
      <w:r w:rsidR="008D2C2E">
        <w:rPr>
          <w:bCs/>
          <w:sz w:val="26"/>
          <w:szCs w:val="26"/>
        </w:rPr>
        <w:t>.</w:t>
      </w:r>
    </w:p>
    <w:p w:rsidR="008D2D4B" w:rsidRPr="00DB21D9" w:rsidRDefault="008D2D4B" w:rsidP="00B24290">
      <w:pPr>
        <w:widowControl/>
        <w:spacing w:before="0" w:line="276" w:lineRule="auto"/>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p>
    <w:p w:rsidR="00DB21D9" w:rsidRPr="00A23263" w:rsidRDefault="00DB21D9" w:rsidP="00B24290">
      <w:pPr>
        <w:widowControl/>
        <w:spacing w:before="0" w:line="276" w:lineRule="auto"/>
        <w:ind w:firstLine="0"/>
        <w:jc w:val="both"/>
        <w:rPr>
          <w:color w:val="auto"/>
          <w:sz w:val="16"/>
          <w:szCs w:val="16"/>
        </w:rPr>
      </w:pPr>
      <w:bookmarkStart w:id="0" w:name="_GoBack"/>
      <w:bookmarkEnd w:id="0"/>
    </w:p>
    <w:sectPr w:rsidR="00DB21D9" w:rsidRPr="00A23263" w:rsidSect="00B37812">
      <w:headerReference w:type="even" r:id="rId12"/>
      <w:headerReference w:type="default" r:id="rId13"/>
      <w:pgSz w:w="11906" w:h="16838"/>
      <w:pgMar w:top="851" w:right="850" w:bottom="1134"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8E7" w:rsidRDefault="004968E7" w:rsidP="00F963A7">
      <w:pPr>
        <w:spacing w:before="0"/>
      </w:pPr>
      <w:r>
        <w:separator/>
      </w:r>
    </w:p>
  </w:endnote>
  <w:endnote w:type="continuationSeparator" w:id="0">
    <w:p w:rsidR="004968E7" w:rsidRDefault="004968E7"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8E7" w:rsidRDefault="004968E7" w:rsidP="00F963A7">
      <w:pPr>
        <w:spacing w:before="0"/>
      </w:pPr>
      <w:r>
        <w:separator/>
      </w:r>
    </w:p>
  </w:footnote>
  <w:footnote w:type="continuationSeparator" w:id="0">
    <w:p w:rsidR="004968E7" w:rsidRDefault="004968E7"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216479"/>
      <w:docPartObj>
        <w:docPartGallery w:val="Page Numbers (Top of Page)"/>
        <w:docPartUnique/>
      </w:docPartObj>
    </w:sdtPr>
    <w:sdtEndPr/>
    <w:sdtContent>
      <w:p w:rsidR="004968E7" w:rsidRDefault="00434D5F" w:rsidP="00BE305D">
        <w:pPr>
          <w:pStyle w:val="a6"/>
          <w:ind w:firstLine="0"/>
          <w:jc w:val="center"/>
        </w:pPr>
        <w:r>
          <w:fldChar w:fldCharType="begin"/>
        </w:r>
        <w:r>
          <w:instrText>PAGE   \* MERGEFORMAT</w:instrText>
        </w:r>
        <w:r>
          <w:fldChar w:fldCharType="separate"/>
        </w:r>
        <w:r w:rsidR="003641B0">
          <w:rPr>
            <w:noProof/>
          </w:rPr>
          <w:t>8</w:t>
        </w:r>
        <w:r>
          <w:rPr>
            <w:noProof/>
          </w:rPr>
          <w:fldChar w:fldCharType="end"/>
        </w:r>
      </w:p>
    </w:sdtContent>
  </w:sdt>
  <w:p w:rsidR="004968E7" w:rsidRDefault="004968E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8853768"/>
      <w:docPartObj>
        <w:docPartGallery w:val="Page Numbers (Top of Page)"/>
        <w:docPartUnique/>
      </w:docPartObj>
    </w:sdtPr>
    <w:sdtEndPr>
      <w:rPr>
        <w:sz w:val="28"/>
        <w:szCs w:val="28"/>
      </w:rPr>
    </w:sdtEndPr>
    <w:sdtContent>
      <w:p w:rsidR="004968E7" w:rsidRPr="00405411" w:rsidRDefault="00AE6263" w:rsidP="00C24037">
        <w:pPr>
          <w:pStyle w:val="a6"/>
          <w:ind w:firstLine="0"/>
          <w:jc w:val="center"/>
          <w:rPr>
            <w:sz w:val="28"/>
            <w:szCs w:val="28"/>
          </w:rPr>
        </w:pPr>
        <w:r w:rsidRPr="0043688B">
          <w:rPr>
            <w:sz w:val="26"/>
            <w:szCs w:val="26"/>
          </w:rPr>
          <w:fldChar w:fldCharType="begin"/>
        </w:r>
        <w:r w:rsidR="004968E7" w:rsidRPr="0043688B">
          <w:rPr>
            <w:sz w:val="26"/>
            <w:szCs w:val="26"/>
          </w:rPr>
          <w:instrText>PAGE   \* MERGEFORMAT</w:instrText>
        </w:r>
        <w:r w:rsidRPr="0043688B">
          <w:rPr>
            <w:sz w:val="26"/>
            <w:szCs w:val="26"/>
          </w:rPr>
          <w:fldChar w:fldCharType="separate"/>
        </w:r>
        <w:r w:rsidR="003641B0">
          <w:rPr>
            <w:noProof/>
            <w:sz w:val="26"/>
            <w:szCs w:val="26"/>
          </w:rPr>
          <w:t>9</w:t>
        </w:r>
        <w:r w:rsidRPr="0043688B">
          <w:rPr>
            <w:sz w:val="26"/>
            <w:szCs w:val="26"/>
          </w:rPr>
          <w:fldChar w:fldCharType="end"/>
        </w:r>
      </w:p>
    </w:sdtContent>
  </w:sdt>
  <w:p w:rsidR="004968E7" w:rsidRDefault="004968E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433E"/>
    <w:multiLevelType w:val="hybridMultilevel"/>
    <w:tmpl w:val="F752B7FA"/>
    <w:lvl w:ilvl="0" w:tplc="54DCF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AA4BC3"/>
    <w:multiLevelType w:val="hybridMultilevel"/>
    <w:tmpl w:val="97C614D8"/>
    <w:lvl w:ilvl="0" w:tplc="F19EC9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3F32552"/>
    <w:multiLevelType w:val="hybridMultilevel"/>
    <w:tmpl w:val="257E9B12"/>
    <w:lvl w:ilvl="0" w:tplc="74BA75E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0B11664"/>
    <w:multiLevelType w:val="hybridMultilevel"/>
    <w:tmpl w:val="04AC73E2"/>
    <w:lvl w:ilvl="0" w:tplc="8B085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2">
    <w:nsid w:val="49DA79DD"/>
    <w:multiLevelType w:val="hybridMultilevel"/>
    <w:tmpl w:val="21C4D9D4"/>
    <w:lvl w:ilvl="0" w:tplc="2B90B01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EC0611D"/>
    <w:multiLevelType w:val="hybridMultilevel"/>
    <w:tmpl w:val="4E1E683C"/>
    <w:lvl w:ilvl="0" w:tplc="21B20F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8">
    <w:nsid w:val="503C6314"/>
    <w:multiLevelType w:val="hybridMultilevel"/>
    <w:tmpl w:val="B6404B68"/>
    <w:lvl w:ilvl="0" w:tplc="DF92A5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68030243"/>
    <w:multiLevelType w:val="hybridMultilevel"/>
    <w:tmpl w:val="EE26B67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6">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0"/>
  </w:num>
  <w:num w:numId="4">
    <w:abstractNumId w:val="7"/>
  </w:num>
  <w:num w:numId="5">
    <w:abstractNumId w:val="22"/>
  </w:num>
  <w:num w:numId="6">
    <w:abstractNumId w:val="26"/>
  </w:num>
  <w:num w:numId="7">
    <w:abstractNumId w:val="24"/>
  </w:num>
  <w:num w:numId="8">
    <w:abstractNumId w:val="2"/>
  </w:num>
  <w:num w:numId="9">
    <w:abstractNumId w:val="20"/>
  </w:num>
  <w:num w:numId="10">
    <w:abstractNumId w:val="21"/>
  </w:num>
  <w:num w:numId="11">
    <w:abstractNumId w:val="3"/>
  </w:num>
  <w:num w:numId="12">
    <w:abstractNumId w:val="19"/>
  </w:num>
  <w:num w:numId="13">
    <w:abstractNumId w:val="14"/>
  </w:num>
  <w:num w:numId="14">
    <w:abstractNumId w:val="8"/>
  </w:num>
  <w:num w:numId="15">
    <w:abstractNumId w:val="11"/>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4"/>
  </w:num>
  <w:num w:numId="21">
    <w:abstractNumId w:val="12"/>
  </w:num>
  <w:num w:numId="22">
    <w:abstractNumId w:val="18"/>
  </w:num>
  <w:num w:numId="23">
    <w:abstractNumId w:val="16"/>
  </w:num>
  <w:num w:numId="24">
    <w:abstractNumId w:val="0"/>
  </w:num>
  <w:num w:numId="25">
    <w:abstractNumId w:val="6"/>
  </w:num>
  <w:num w:numId="26">
    <w:abstractNumId w:val="5"/>
  </w:num>
  <w:num w:numId="27">
    <w:abstractNumId w:val="9"/>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20B0"/>
    <w:rsid w:val="0000245A"/>
    <w:rsid w:val="00005A07"/>
    <w:rsid w:val="00006E69"/>
    <w:rsid w:val="000109DD"/>
    <w:rsid w:val="00011D5B"/>
    <w:rsid w:val="0001243E"/>
    <w:rsid w:val="00016002"/>
    <w:rsid w:val="00017DE7"/>
    <w:rsid w:val="000213C2"/>
    <w:rsid w:val="000237E9"/>
    <w:rsid w:val="00024F3E"/>
    <w:rsid w:val="00025063"/>
    <w:rsid w:val="000278D2"/>
    <w:rsid w:val="0003046F"/>
    <w:rsid w:val="00030D07"/>
    <w:rsid w:val="00035015"/>
    <w:rsid w:val="00035772"/>
    <w:rsid w:val="000364DF"/>
    <w:rsid w:val="00036731"/>
    <w:rsid w:val="00036B60"/>
    <w:rsid w:val="00040DB9"/>
    <w:rsid w:val="00041BF6"/>
    <w:rsid w:val="00041E85"/>
    <w:rsid w:val="00043090"/>
    <w:rsid w:val="00046C30"/>
    <w:rsid w:val="000476AE"/>
    <w:rsid w:val="0005026A"/>
    <w:rsid w:val="000512C2"/>
    <w:rsid w:val="00052EE2"/>
    <w:rsid w:val="00053BBB"/>
    <w:rsid w:val="00054214"/>
    <w:rsid w:val="0005606B"/>
    <w:rsid w:val="000565E8"/>
    <w:rsid w:val="000567C6"/>
    <w:rsid w:val="0005701F"/>
    <w:rsid w:val="000614DB"/>
    <w:rsid w:val="00062E59"/>
    <w:rsid w:val="00062E5E"/>
    <w:rsid w:val="0006622D"/>
    <w:rsid w:val="00066914"/>
    <w:rsid w:val="0007035A"/>
    <w:rsid w:val="00071804"/>
    <w:rsid w:val="00071A95"/>
    <w:rsid w:val="00072FD4"/>
    <w:rsid w:val="000731DC"/>
    <w:rsid w:val="00074EA1"/>
    <w:rsid w:val="00074EAB"/>
    <w:rsid w:val="00075A43"/>
    <w:rsid w:val="00075B18"/>
    <w:rsid w:val="00081CD7"/>
    <w:rsid w:val="00083127"/>
    <w:rsid w:val="00087C99"/>
    <w:rsid w:val="00090552"/>
    <w:rsid w:val="000928FE"/>
    <w:rsid w:val="00092FA2"/>
    <w:rsid w:val="000930D5"/>
    <w:rsid w:val="00093A59"/>
    <w:rsid w:val="00093E04"/>
    <w:rsid w:val="00094889"/>
    <w:rsid w:val="00094C0C"/>
    <w:rsid w:val="000964B5"/>
    <w:rsid w:val="0009715E"/>
    <w:rsid w:val="0009766D"/>
    <w:rsid w:val="000A183B"/>
    <w:rsid w:val="000A46E2"/>
    <w:rsid w:val="000B1921"/>
    <w:rsid w:val="000B1F25"/>
    <w:rsid w:val="000B4AAD"/>
    <w:rsid w:val="000B4ACE"/>
    <w:rsid w:val="000C19D2"/>
    <w:rsid w:val="000C1D4D"/>
    <w:rsid w:val="000C1DF5"/>
    <w:rsid w:val="000C4F2F"/>
    <w:rsid w:val="000C5FB1"/>
    <w:rsid w:val="000C6B6C"/>
    <w:rsid w:val="000D096E"/>
    <w:rsid w:val="000D12ED"/>
    <w:rsid w:val="000D2788"/>
    <w:rsid w:val="000D2FFD"/>
    <w:rsid w:val="000D5051"/>
    <w:rsid w:val="000D5C39"/>
    <w:rsid w:val="000E051F"/>
    <w:rsid w:val="000E3D64"/>
    <w:rsid w:val="000E5B8C"/>
    <w:rsid w:val="000E7314"/>
    <w:rsid w:val="000E7388"/>
    <w:rsid w:val="000F0886"/>
    <w:rsid w:val="000F0BE6"/>
    <w:rsid w:val="000F14BD"/>
    <w:rsid w:val="000F34F1"/>
    <w:rsid w:val="000F6773"/>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177B9"/>
    <w:rsid w:val="00121778"/>
    <w:rsid w:val="001219F5"/>
    <w:rsid w:val="001223DB"/>
    <w:rsid w:val="00122CE9"/>
    <w:rsid w:val="001232A8"/>
    <w:rsid w:val="00123B80"/>
    <w:rsid w:val="00124A6C"/>
    <w:rsid w:val="001257E9"/>
    <w:rsid w:val="00125A42"/>
    <w:rsid w:val="00127017"/>
    <w:rsid w:val="0013390F"/>
    <w:rsid w:val="00133BB4"/>
    <w:rsid w:val="001352A6"/>
    <w:rsid w:val="00141666"/>
    <w:rsid w:val="0014224A"/>
    <w:rsid w:val="0014648A"/>
    <w:rsid w:val="0015114A"/>
    <w:rsid w:val="00151383"/>
    <w:rsid w:val="00151ED0"/>
    <w:rsid w:val="00155648"/>
    <w:rsid w:val="001564E3"/>
    <w:rsid w:val="0015654C"/>
    <w:rsid w:val="00161559"/>
    <w:rsid w:val="001620AC"/>
    <w:rsid w:val="00162213"/>
    <w:rsid w:val="001624AD"/>
    <w:rsid w:val="00162F73"/>
    <w:rsid w:val="00165AD8"/>
    <w:rsid w:val="00165BFF"/>
    <w:rsid w:val="0016635C"/>
    <w:rsid w:val="00167F8D"/>
    <w:rsid w:val="00172C63"/>
    <w:rsid w:val="001730FB"/>
    <w:rsid w:val="00173B5C"/>
    <w:rsid w:val="00175D44"/>
    <w:rsid w:val="00176C51"/>
    <w:rsid w:val="0017787C"/>
    <w:rsid w:val="001801B2"/>
    <w:rsid w:val="00181967"/>
    <w:rsid w:val="001834CE"/>
    <w:rsid w:val="00183DE1"/>
    <w:rsid w:val="00184A14"/>
    <w:rsid w:val="00184E3C"/>
    <w:rsid w:val="001853F5"/>
    <w:rsid w:val="00192372"/>
    <w:rsid w:val="0019285C"/>
    <w:rsid w:val="001A1245"/>
    <w:rsid w:val="001A18A3"/>
    <w:rsid w:val="001B03C3"/>
    <w:rsid w:val="001B0925"/>
    <w:rsid w:val="001B27E1"/>
    <w:rsid w:val="001B2B3A"/>
    <w:rsid w:val="001B4214"/>
    <w:rsid w:val="001B69FC"/>
    <w:rsid w:val="001C2F47"/>
    <w:rsid w:val="001C502A"/>
    <w:rsid w:val="001C578E"/>
    <w:rsid w:val="001C650C"/>
    <w:rsid w:val="001C7487"/>
    <w:rsid w:val="001D5090"/>
    <w:rsid w:val="001D5D25"/>
    <w:rsid w:val="001D7530"/>
    <w:rsid w:val="001D78D5"/>
    <w:rsid w:val="001D79C1"/>
    <w:rsid w:val="001E0AC5"/>
    <w:rsid w:val="001E17FE"/>
    <w:rsid w:val="001E1D86"/>
    <w:rsid w:val="001E7C9B"/>
    <w:rsid w:val="001F693F"/>
    <w:rsid w:val="002037F3"/>
    <w:rsid w:val="002049FA"/>
    <w:rsid w:val="002077B7"/>
    <w:rsid w:val="00210A3F"/>
    <w:rsid w:val="00210ECC"/>
    <w:rsid w:val="0021146F"/>
    <w:rsid w:val="0021414D"/>
    <w:rsid w:val="002142C8"/>
    <w:rsid w:val="00215827"/>
    <w:rsid w:val="00215B16"/>
    <w:rsid w:val="00215BD1"/>
    <w:rsid w:val="00220436"/>
    <w:rsid w:val="00221FC6"/>
    <w:rsid w:val="00225F9B"/>
    <w:rsid w:val="00227768"/>
    <w:rsid w:val="00227EE4"/>
    <w:rsid w:val="00227F80"/>
    <w:rsid w:val="002309A1"/>
    <w:rsid w:val="0023243D"/>
    <w:rsid w:val="00232540"/>
    <w:rsid w:val="0023502B"/>
    <w:rsid w:val="00237CE2"/>
    <w:rsid w:val="0024192E"/>
    <w:rsid w:val="0024698F"/>
    <w:rsid w:val="00246A4D"/>
    <w:rsid w:val="00250434"/>
    <w:rsid w:val="00250B23"/>
    <w:rsid w:val="00253DB5"/>
    <w:rsid w:val="002549B4"/>
    <w:rsid w:val="00254E20"/>
    <w:rsid w:val="00256C7A"/>
    <w:rsid w:val="00262A68"/>
    <w:rsid w:val="002655C0"/>
    <w:rsid w:val="00265709"/>
    <w:rsid w:val="00265A31"/>
    <w:rsid w:val="002661F1"/>
    <w:rsid w:val="00267972"/>
    <w:rsid w:val="00271581"/>
    <w:rsid w:val="00272944"/>
    <w:rsid w:val="002738F2"/>
    <w:rsid w:val="00273FFE"/>
    <w:rsid w:val="0027697F"/>
    <w:rsid w:val="002848DB"/>
    <w:rsid w:val="00286ED1"/>
    <w:rsid w:val="00287595"/>
    <w:rsid w:val="00287D43"/>
    <w:rsid w:val="002902DF"/>
    <w:rsid w:val="00292ABF"/>
    <w:rsid w:val="0029381E"/>
    <w:rsid w:val="00294FFD"/>
    <w:rsid w:val="00295DBC"/>
    <w:rsid w:val="00296C2D"/>
    <w:rsid w:val="00296DF0"/>
    <w:rsid w:val="00297A16"/>
    <w:rsid w:val="00297B67"/>
    <w:rsid w:val="00297FDB"/>
    <w:rsid w:val="002A247E"/>
    <w:rsid w:val="002A409E"/>
    <w:rsid w:val="002A5C5A"/>
    <w:rsid w:val="002B35BB"/>
    <w:rsid w:val="002B5445"/>
    <w:rsid w:val="002C0054"/>
    <w:rsid w:val="002C10E5"/>
    <w:rsid w:val="002C2934"/>
    <w:rsid w:val="002C3F15"/>
    <w:rsid w:val="002C57F9"/>
    <w:rsid w:val="002C5E90"/>
    <w:rsid w:val="002C6331"/>
    <w:rsid w:val="002C6CF5"/>
    <w:rsid w:val="002C76D7"/>
    <w:rsid w:val="002D1ADB"/>
    <w:rsid w:val="002D2033"/>
    <w:rsid w:val="002D20A3"/>
    <w:rsid w:val="002D29D9"/>
    <w:rsid w:val="002D2DD1"/>
    <w:rsid w:val="002D30B7"/>
    <w:rsid w:val="002D54B9"/>
    <w:rsid w:val="002D5517"/>
    <w:rsid w:val="002D630A"/>
    <w:rsid w:val="002D78E8"/>
    <w:rsid w:val="002E1CF5"/>
    <w:rsid w:val="002E2252"/>
    <w:rsid w:val="002E33F1"/>
    <w:rsid w:val="002E5072"/>
    <w:rsid w:val="002E77D3"/>
    <w:rsid w:val="002F0894"/>
    <w:rsid w:val="002F1611"/>
    <w:rsid w:val="002F1953"/>
    <w:rsid w:val="002F488B"/>
    <w:rsid w:val="002F5495"/>
    <w:rsid w:val="00300148"/>
    <w:rsid w:val="00303F01"/>
    <w:rsid w:val="00307536"/>
    <w:rsid w:val="003076DE"/>
    <w:rsid w:val="00310D04"/>
    <w:rsid w:val="0031324E"/>
    <w:rsid w:val="003167DA"/>
    <w:rsid w:val="00317DCE"/>
    <w:rsid w:val="00320FAC"/>
    <w:rsid w:val="003222C4"/>
    <w:rsid w:val="003236E0"/>
    <w:rsid w:val="00325A6F"/>
    <w:rsid w:val="0033020C"/>
    <w:rsid w:val="00330F7A"/>
    <w:rsid w:val="00331F15"/>
    <w:rsid w:val="0033263C"/>
    <w:rsid w:val="003327DE"/>
    <w:rsid w:val="00332E5F"/>
    <w:rsid w:val="003331AD"/>
    <w:rsid w:val="003339B8"/>
    <w:rsid w:val="003409CB"/>
    <w:rsid w:val="00340B72"/>
    <w:rsid w:val="00344390"/>
    <w:rsid w:val="00345F03"/>
    <w:rsid w:val="0034619B"/>
    <w:rsid w:val="00354475"/>
    <w:rsid w:val="00354654"/>
    <w:rsid w:val="00356066"/>
    <w:rsid w:val="00356E41"/>
    <w:rsid w:val="0036166D"/>
    <w:rsid w:val="00361EEB"/>
    <w:rsid w:val="00362A71"/>
    <w:rsid w:val="00363092"/>
    <w:rsid w:val="00363B2E"/>
    <w:rsid w:val="003641B0"/>
    <w:rsid w:val="00364302"/>
    <w:rsid w:val="00365D71"/>
    <w:rsid w:val="00367234"/>
    <w:rsid w:val="0037111B"/>
    <w:rsid w:val="00372928"/>
    <w:rsid w:val="00373764"/>
    <w:rsid w:val="00374202"/>
    <w:rsid w:val="0037548B"/>
    <w:rsid w:val="00375AC2"/>
    <w:rsid w:val="00376004"/>
    <w:rsid w:val="003814C7"/>
    <w:rsid w:val="00383CCC"/>
    <w:rsid w:val="0038586C"/>
    <w:rsid w:val="0038727C"/>
    <w:rsid w:val="00390412"/>
    <w:rsid w:val="00390D97"/>
    <w:rsid w:val="00391888"/>
    <w:rsid w:val="003920A5"/>
    <w:rsid w:val="003921B9"/>
    <w:rsid w:val="0039358F"/>
    <w:rsid w:val="00393602"/>
    <w:rsid w:val="003942AB"/>
    <w:rsid w:val="003958B7"/>
    <w:rsid w:val="00396160"/>
    <w:rsid w:val="0039745B"/>
    <w:rsid w:val="003A0F28"/>
    <w:rsid w:val="003A6360"/>
    <w:rsid w:val="003A6D0F"/>
    <w:rsid w:val="003A6F3E"/>
    <w:rsid w:val="003B07D1"/>
    <w:rsid w:val="003B0CAB"/>
    <w:rsid w:val="003B2345"/>
    <w:rsid w:val="003B533D"/>
    <w:rsid w:val="003B598F"/>
    <w:rsid w:val="003B6ACE"/>
    <w:rsid w:val="003C0006"/>
    <w:rsid w:val="003C072E"/>
    <w:rsid w:val="003C0F83"/>
    <w:rsid w:val="003C10E3"/>
    <w:rsid w:val="003C1BAB"/>
    <w:rsid w:val="003C2EE6"/>
    <w:rsid w:val="003C3156"/>
    <w:rsid w:val="003C37D5"/>
    <w:rsid w:val="003C3A89"/>
    <w:rsid w:val="003C4376"/>
    <w:rsid w:val="003C57E2"/>
    <w:rsid w:val="003C642E"/>
    <w:rsid w:val="003C688E"/>
    <w:rsid w:val="003C767F"/>
    <w:rsid w:val="003C7CF6"/>
    <w:rsid w:val="003D2038"/>
    <w:rsid w:val="003D3651"/>
    <w:rsid w:val="003D620B"/>
    <w:rsid w:val="003E36BA"/>
    <w:rsid w:val="003E48E2"/>
    <w:rsid w:val="003E6D8F"/>
    <w:rsid w:val="003E74C0"/>
    <w:rsid w:val="003E7BF3"/>
    <w:rsid w:val="003F0C00"/>
    <w:rsid w:val="003F358B"/>
    <w:rsid w:val="003F39A4"/>
    <w:rsid w:val="003F4C03"/>
    <w:rsid w:val="003F5054"/>
    <w:rsid w:val="00401B5D"/>
    <w:rsid w:val="00404537"/>
    <w:rsid w:val="0040510A"/>
    <w:rsid w:val="00405411"/>
    <w:rsid w:val="00411AF4"/>
    <w:rsid w:val="00413B8F"/>
    <w:rsid w:val="00414D1A"/>
    <w:rsid w:val="0041541B"/>
    <w:rsid w:val="00416FA5"/>
    <w:rsid w:val="00417EEE"/>
    <w:rsid w:val="00420874"/>
    <w:rsid w:val="00426642"/>
    <w:rsid w:val="004304BB"/>
    <w:rsid w:val="004310E4"/>
    <w:rsid w:val="00432796"/>
    <w:rsid w:val="00434D5F"/>
    <w:rsid w:val="0043688B"/>
    <w:rsid w:val="0044037F"/>
    <w:rsid w:val="00444CF2"/>
    <w:rsid w:val="00445EEF"/>
    <w:rsid w:val="00446681"/>
    <w:rsid w:val="004478A6"/>
    <w:rsid w:val="004508A2"/>
    <w:rsid w:val="004516EB"/>
    <w:rsid w:val="0045455C"/>
    <w:rsid w:val="00456AA9"/>
    <w:rsid w:val="00456E5C"/>
    <w:rsid w:val="00462234"/>
    <w:rsid w:val="004632E4"/>
    <w:rsid w:val="0046404A"/>
    <w:rsid w:val="00464A41"/>
    <w:rsid w:val="00465F66"/>
    <w:rsid w:val="004743A3"/>
    <w:rsid w:val="004746FB"/>
    <w:rsid w:val="00474848"/>
    <w:rsid w:val="00480EC4"/>
    <w:rsid w:val="00481C22"/>
    <w:rsid w:val="00481EEB"/>
    <w:rsid w:val="00485142"/>
    <w:rsid w:val="00486F38"/>
    <w:rsid w:val="00490A61"/>
    <w:rsid w:val="0049129C"/>
    <w:rsid w:val="00493C85"/>
    <w:rsid w:val="004961F7"/>
    <w:rsid w:val="0049634D"/>
    <w:rsid w:val="004968E7"/>
    <w:rsid w:val="00497BF0"/>
    <w:rsid w:val="004A2CFD"/>
    <w:rsid w:val="004A31F0"/>
    <w:rsid w:val="004A4CA3"/>
    <w:rsid w:val="004A769A"/>
    <w:rsid w:val="004A7A5B"/>
    <w:rsid w:val="004A7B38"/>
    <w:rsid w:val="004B01BB"/>
    <w:rsid w:val="004B0471"/>
    <w:rsid w:val="004B208B"/>
    <w:rsid w:val="004B2490"/>
    <w:rsid w:val="004B38CC"/>
    <w:rsid w:val="004B48C0"/>
    <w:rsid w:val="004C07C7"/>
    <w:rsid w:val="004C1AC2"/>
    <w:rsid w:val="004C2BDF"/>
    <w:rsid w:val="004C6161"/>
    <w:rsid w:val="004C6CE2"/>
    <w:rsid w:val="004D02D5"/>
    <w:rsid w:val="004D056B"/>
    <w:rsid w:val="004D19A6"/>
    <w:rsid w:val="004D1D9D"/>
    <w:rsid w:val="004D2069"/>
    <w:rsid w:val="004D2E8F"/>
    <w:rsid w:val="004D3CED"/>
    <w:rsid w:val="004D465D"/>
    <w:rsid w:val="004D55BD"/>
    <w:rsid w:val="004D5D4C"/>
    <w:rsid w:val="004E0E2C"/>
    <w:rsid w:val="004E1E30"/>
    <w:rsid w:val="004E56AE"/>
    <w:rsid w:val="004E6A46"/>
    <w:rsid w:val="004E730D"/>
    <w:rsid w:val="004F0A52"/>
    <w:rsid w:val="004F1CEC"/>
    <w:rsid w:val="004F7660"/>
    <w:rsid w:val="00500948"/>
    <w:rsid w:val="00500F24"/>
    <w:rsid w:val="00503E5C"/>
    <w:rsid w:val="00504288"/>
    <w:rsid w:val="00507737"/>
    <w:rsid w:val="00507E98"/>
    <w:rsid w:val="00510611"/>
    <w:rsid w:val="00512944"/>
    <w:rsid w:val="0051403D"/>
    <w:rsid w:val="00515262"/>
    <w:rsid w:val="00516BBC"/>
    <w:rsid w:val="00522BCF"/>
    <w:rsid w:val="00523236"/>
    <w:rsid w:val="0052355C"/>
    <w:rsid w:val="0052499A"/>
    <w:rsid w:val="005256C8"/>
    <w:rsid w:val="00526218"/>
    <w:rsid w:val="00530004"/>
    <w:rsid w:val="00530786"/>
    <w:rsid w:val="00531E2D"/>
    <w:rsid w:val="00532246"/>
    <w:rsid w:val="0053459E"/>
    <w:rsid w:val="005403EB"/>
    <w:rsid w:val="0054372D"/>
    <w:rsid w:val="00546BD2"/>
    <w:rsid w:val="0055220E"/>
    <w:rsid w:val="00555A8C"/>
    <w:rsid w:val="00555FD7"/>
    <w:rsid w:val="00556339"/>
    <w:rsid w:val="00556881"/>
    <w:rsid w:val="0055735B"/>
    <w:rsid w:val="00560F5B"/>
    <w:rsid w:val="00562319"/>
    <w:rsid w:val="00564FC8"/>
    <w:rsid w:val="005657B4"/>
    <w:rsid w:val="00565913"/>
    <w:rsid w:val="00566E6A"/>
    <w:rsid w:val="00567CD5"/>
    <w:rsid w:val="00572F70"/>
    <w:rsid w:val="00573D97"/>
    <w:rsid w:val="00574FE2"/>
    <w:rsid w:val="00576E58"/>
    <w:rsid w:val="00582D06"/>
    <w:rsid w:val="00587783"/>
    <w:rsid w:val="00592981"/>
    <w:rsid w:val="00594E2A"/>
    <w:rsid w:val="00595BA4"/>
    <w:rsid w:val="00596D96"/>
    <w:rsid w:val="0059764C"/>
    <w:rsid w:val="005A07C4"/>
    <w:rsid w:val="005A1303"/>
    <w:rsid w:val="005A6347"/>
    <w:rsid w:val="005A642C"/>
    <w:rsid w:val="005B319B"/>
    <w:rsid w:val="005B5206"/>
    <w:rsid w:val="005B60C0"/>
    <w:rsid w:val="005C0AAC"/>
    <w:rsid w:val="005C3C1F"/>
    <w:rsid w:val="005C74D1"/>
    <w:rsid w:val="005D0093"/>
    <w:rsid w:val="005D1433"/>
    <w:rsid w:val="005D6AD0"/>
    <w:rsid w:val="005D7D45"/>
    <w:rsid w:val="005E0144"/>
    <w:rsid w:val="005E4359"/>
    <w:rsid w:val="005E5268"/>
    <w:rsid w:val="005E7D0A"/>
    <w:rsid w:val="005F07D8"/>
    <w:rsid w:val="005F1CFA"/>
    <w:rsid w:val="005F4620"/>
    <w:rsid w:val="005F590A"/>
    <w:rsid w:val="005F73F9"/>
    <w:rsid w:val="005F7752"/>
    <w:rsid w:val="00604782"/>
    <w:rsid w:val="006155CD"/>
    <w:rsid w:val="006202FD"/>
    <w:rsid w:val="00621540"/>
    <w:rsid w:val="00621D88"/>
    <w:rsid w:val="006221AE"/>
    <w:rsid w:val="006225AB"/>
    <w:rsid w:val="006236BF"/>
    <w:rsid w:val="006239BF"/>
    <w:rsid w:val="006252C0"/>
    <w:rsid w:val="00625311"/>
    <w:rsid w:val="00626F0B"/>
    <w:rsid w:val="0062707E"/>
    <w:rsid w:val="00631B07"/>
    <w:rsid w:val="00631C55"/>
    <w:rsid w:val="006323AB"/>
    <w:rsid w:val="00632788"/>
    <w:rsid w:val="00633A90"/>
    <w:rsid w:val="00633B2E"/>
    <w:rsid w:val="0063511B"/>
    <w:rsid w:val="006375C7"/>
    <w:rsid w:val="00637D6D"/>
    <w:rsid w:val="00637E05"/>
    <w:rsid w:val="00641531"/>
    <w:rsid w:val="006427AA"/>
    <w:rsid w:val="00644270"/>
    <w:rsid w:val="00647530"/>
    <w:rsid w:val="00651541"/>
    <w:rsid w:val="00653E3F"/>
    <w:rsid w:val="00655750"/>
    <w:rsid w:val="00655943"/>
    <w:rsid w:val="00656131"/>
    <w:rsid w:val="00656EA5"/>
    <w:rsid w:val="00657981"/>
    <w:rsid w:val="00660281"/>
    <w:rsid w:val="006644E5"/>
    <w:rsid w:val="00665357"/>
    <w:rsid w:val="00665407"/>
    <w:rsid w:val="0066553F"/>
    <w:rsid w:val="00665F9A"/>
    <w:rsid w:val="006667FB"/>
    <w:rsid w:val="0066731E"/>
    <w:rsid w:val="00667959"/>
    <w:rsid w:val="00667C2F"/>
    <w:rsid w:val="00670646"/>
    <w:rsid w:val="00672743"/>
    <w:rsid w:val="00672D7D"/>
    <w:rsid w:val="006738E0"/>
    <w:rsid w:val="0067493D"/>
    <w:rsid w:val="00675B0B"/>
    <w:rsid w:val="00677B29"/>
    <w:rsid w:val="00682E89"/>
    <w:rsid w:val="00683181"/>
    <w:rsid w:val="00687CF3"/>
    <w:rsid w:val="00691E64"/>
    <w:rsid w:val="006921BE"/>
    <w:rsid w:val="00694486"/>
    <w:rsid w:val="00696D18"/>
    <w:rsid w:val="006974E9"/>
    <w:rsid w:val="00697899"/>
    <w:rsid w:val="006979B0"/>
    <w:rsid w:val="00697AD6"/>
    <w:rsid w:val="006A0130"/>
    <w:rsid w:val="006A0D34"/>
    <w:rsid w:val="006A0E5B"/>
    <w:rsid w:val="006A0EDE"/>
    <w:rsid w:val="006A4B58"/>
    <w:rsid w:val="006A5674"/>
    <w:rsid w:val="006A69BF"/>
    <w:rsid w:val="006A6BE3"/>
    <w:rsid w:val="006A74B0"/>
    <w:rsid w:val="006B273C"/>
    <w:rsid w:val="006B6970"/>
    <w:rsid w:val="006B6F4D"/>
    <w:rsid w:val="006C07D5"/>
    <w:rsid w:val="006C39E8"/>
    <w:rsid w:val="006C4F36"/>
    <w:rsid w:val="006C7EA7"/>
    <w:rsid w:val="006D0024"/>
    <w:rsid w:val="006D07DA"/>
    <w:rsid w:val="006D0E72"/>
    <w:rsid w:val="006D1E3D"/>
    <w:rsid w:val="006D1F7A"/>
    <w:rsid w:val="006D3837"/>
    <w:rsid w:val="006D3C2F"/>
    <w:rsid w:val="006D3C90"/>
    <w:rsid w:val="006D71F5"/>
    <w:rsid w:val="006E2C95"/>
    <w:rsid w:val="006E51EA"/>
    <w:rsid w:val="006E77EB"/>
    <w:rsid w:val="006F086B"/>
    <w:rsid w:val="006F2577"/>
    <w:rsid w:val="006F26D2"/>
    <w:rsid w:val="006F5B96"/>
    <w:rsid w:val="00700BEB"/>
    <w:rsid w:val="00703D2D"/>
    <w:rsid w:val="00712210"/>
    <w:rsid w:val="00712DE7"/>
    <w:rsid w:val="00713FAC"/>
    <w:rsid w:val="007178D1"/>
    <w:rsid w:val="0072050E"/>
    <w:rsid w:val="00723C73"/>
    <w:rsid w:val="00724CED"/>
    <w:rsid w:val="007255A5"/>
    <w:rsid w:val="007272B1"/>
    <w:rsid w:val="00730657"/>
    <w:rsid w:val="00732C33"/>
    <w:rsid w:val="007368AB"/>
    <w:rsid w:val="007369FA"/>
    <w:rsid w:val="00741010"/>
    <w:rsid w:val="00742AF6"/>
    <w:rsid w:val="00750D2F"/>
    <w:rsid w:val="00752059"/>
    <w:rsid w:val="0075353E"/>
    <w:rsid w:val="007539E5"/>
    <w:rsid w:val="0076338A"/>
    <w:rsid w:val="0076473E"/>
    <w:rsid w:val="007669AA"/>
    <w:rsid w:val="007672FC"/>
    <w:rsid w:val="00767364"/>
    <w:rsid w:val="00767D5D"/>
    <w:rsid w:val="00770363"/>
    <w:rsid w:val="0077102C"/>
    <w:rsid w:val="00773331"/>
    <w:rsid w:val="0077409D"/>
    <w:rsid w:val="00774E5F"/>
    <w:rsid w:val="00776365"/>
    <w:rsid w:val="00777205"/>
    <w:rsid w:val="00780265"/>
    <w:rsid w:val="00781930"/>
    <w:rsid w:val="00783183"/>
    <w:rsid w:val="00783388"/>
    <w:rsid w:val="00783813"/>
    <w:rsid w:val="007911E3"/>
    <w:rsid w:val="00792700"/>
    <w:rsid w:val="00793D39"/>
    <w:rsid w:val="007940FC"/>
    <w:rsid w:val="00795CCB"/>
    <w:rsid w:val="00797F15"/>
    <w:rsid w:val="007A0452"/>
    <w:rsid w:val="007B10E4"/>
    <w:rsid w:val="007B13CB"/>
    <w:rsid w:val="007B3140"/>
    <w:rsid w:val="007B3B92"/>
    <w:rsid w:val="007B447F"/>
    <w:rsid w:val="007B52F8"/>
    <w:rsid w:val="007B54CC"/>
    <w:rsid w:val="007B5A9A"/>
    <w:rsid w:val="007B6658"/>
    <w:rsid w:val="007B70B8"/>
    <w:rsid w:val="007B717E"/>
    <w:rsid w:val="007C0B56"/>
    <w:rsid w:val="007C0D71"/>
    <w:rsid w:val="007C18E9"/>
    <w:rsid w:val="007C25FF"/>
    <w:rsid w:val="007C60B0"/>
    <w:rsid w:val="007C6F12"/>
    <w:rsid w:val="007D0351"/>
    <w:rsid w:val="007D3CAC"/>
    <w:rsid w:val="007D579B"/>
    <w:rsid w:val="007D77AE"/>
    <w:rsid w:val="007D7FFA"/>
    <w:rsid w:val="007E29A4"/>
    <w:rsid w:val="007E35C6"/>
    <w:rsid w:val="007E769F"/>
    <w:rsid w:val="007F4CF5"/>
    <w:rsid w:val="007F6869"/>
    <w:rsid w:val="007F7AE3"/>
    <w:rsid w:val="007F7E2F"/>
    <w:rsid w:val="008056E1"/>
    <w:rsid w:val="008059BC"/>
    <w:rsid w:val="008103B2"/>
    <w:rsid w:val="0081228C"/>
    <w:rsid w:val="008134E1"/>
    <w:rsid w:val="00814087"/>
    <w:rsid w:val="008155B8"/>
    <w:rsid w:val="00817F1A"/>
    <w:rsid w:val="00820ABD"/>
    <w:rsid w:val="00820B7E"/>
    <w:rsid w:val="00823180"/>
    <w:rsid w:val="008241FF"/>
    <w:rsid w:val="00824BDD"/>
    <w:rsid w:val="008257CD"/>
    <w:rsid w:val="008262A4"/>
    <w:rsid w:val="008277FE"/>
    <w:rsid w:val="00831D9A"/>
    <w:rsid w:val="00834242"/>
    <w:rsid w:val="00835B54"/>
    <w:rsid w:val="00836BD9"/>
    <w:rsid w:val="00840483"/>
    <w:rsid w:val="008421DD"/>
    <w:rsid w:val="00842D21"/>
    <w:rsid w:val="00843401"/>
    <w:rsid w:val="00846493"/>
    <w:rsid w:val="00851009"/>
    <w:rsid w:val="00851BE6"/>
    <w:rsid w:val="00855395"/>
    <w:rsid w:val="008566EE"/>
    <w:rsid w:val="00861726"/>
    <w:rsid w:val="00870783"/>
    <w:rsid w:val="00874D33"/>
    <w:rsid w:val="00875F4D"/>
    <w:rsid w:val="008768E0"/>
    <w:rsid w:val="00877539"/>
    <w:rsid w:val="008777A4"/>
    <w:rsid w:val="00886518"/>
    <w:rsid w:val="008868FE"/>
    <w:rsid w:val="008876BD"/>
    <w:rsid w:val="00891625"/>
    <w:rsid w:val="008916B8"/>
    <w:rsid w:val="00893B14"/>
    <w:rsid w:val="008942A6"/>
    <w:rsid w:val="008952BC"/>
    <w:rsid w:val="008963DA"/>
    <w:rsid w:val="00896583"/>
    <w:rsid w:val="008971B9"/>
    <w:rsid w:val="008A0787"/>
    <w:rsid w:val="008A5695"/>
    <w:rsid w:val="008A60C1"/>
    <w:rsid w:val="008B0880"/>
    <w:rsid w:val="008B1FE3"/>
    <w:rsid w:val="008B36C1"/>
    <w:rsid w:val="008B424B"/>
    <w:rsid w:val="008B4946"/>
    <w:rsid w:val="008B495D"/>
    <w:rsid w:val="008B62DD"/>
    <w:rsid w:val="008B728A"/>
    <w:rsid w:val="008B76D0"/>
    <w:rsid w:val="008B7822"/>
    <w:rsid w:val="008C16BF"/>
    <w:rsid w:val="008C1DDD"/>
    <w:rsid w:val="008C2B36"/>
    <w:rsid w:val="008C31C7"/>
    <w:rsid w:val="008C3420"/>
    <w:rsid w:val="008C5012"/>
    <w:rsid w:val="008C5F9A"/>
    <w:rsid w:val="008C7096"/>
    <w:rsid w:val="008D15CD"/>
    <w:rsid w:val="008D1885"/>
    <w:rsid w:val="008D2632"/>
    <w:rsid w:val="008D2C2E"/>
    <w:rsid w:val="008D2D4B"/>
    <w:rsid w:val="008D7D17"/>
    <w:rsid w:val="008E02D8"/>
    <w:rsid w:val="008E5CA6"/>
    <w:rsid w:val="008E7961"/>
    <w:rsid w:val="008E7ABD"/>
    <w:rsid w:val="008F2E92"/>
    <w:rsid w:val="008F46E4"/>
    <w:rsid w:val="008F7B86"/>
    <w:rsid w:val="00900224"/>
    <w:rsid w:val="009021CC"/>
    <w:rsid w:val="009028E2"/>
    <w:rsid w:val="00905C83"/>
    <w:rsid w:val="009107BE"/>
    <w:rsid w:val="0091135B"/>
    <w:rsid w:val="009121A4"/>
    <w:rsid w:val="00912615"/>
    <w:rsid w:val="009161D7"/>
    <w:rsid w:val="00916953"/>
    <w:rsid w:val="00916ACE"/>
    <w:rsid w:val="009172C7"/>
    <w:rsid w:val="00920288"/>
    <w:rsid w:val="009203DD"/>
    <w:rsid w:val="00920E05"/>
    <w:rsid w:val="00921E3E"/>
    <w:rsid w:val="009266C2"/>
    <w:rsid w:val="0092695A"/>
    <w:rsid w:val="00926F64"/>
    <w:rsid w:val="00927653"/>
    <w:rsid w:val="00927A1F"/>
    <w:rsid w:val="0093101E"/>
    <w:rsid w:val="0093214B"/>
    <w:rsid w:val="00932BD9"/>
    <w:rsid w:val="009333FA"/>
    <w:rsid w:val="00935E31"/>
    <w:rsid w:val="00936F6D"/>
    <w:rsid w:val="00941BF3"/>
    <w:rsid w:val="00941C1B"/>
    <w:rsid w:val="00944808"/>
    <w:rsid w:val="00946DA4"/>
    <w:rsid w:val="00950B97"/>
    <w:rsid w:val="00951E41"/>
    <w:rsid w:val="00952D7C"/>
    <w:rsid w:val="0096131A"/>
    <w:rsid w:val="00961A04"/>
    <w:rsid w:val="009628D0"/>
    <w:rsid w:val="0096384A"/>
    <w:rsid w:val="0096502A"/>
    <w:rsid w:val="0096585B"/>
    <w:rsid w:val="0096636C"/>
    <w:rsid w:val="00966815"/>
    <w:rsid w:val="0097076C"/>
    <w:rsid w:val="00970FE1"/>
    <w:rsid w:val="00971CEA"/>
    <w:rsid w:val="00971F8E"/>
    <w:rsid w:val="0097352A"/>
    <w:rsid w:val="00974E8F"/>
    <w:rsid w:val="00983A94"/>
    <w:rsid w:val="009903B2"/>
    <w:rsid w:val="00990A9F"/>
    <w:rsid w:val="00991E4B"/>
    <w:rsid w:val="009947C9"/>
    <w:rsid w:val="009979AB"/>
    <w:rsid w:val="009A1DFC"/>
    <w:rsid w:val="009A2345"/>
    <w:rsid w:val="009A33C4"/>
    <w:rsid w:val="009A401B"/>
    <w:rsid w:val="009A53CE"/>
    <w:rsid w:val="009A56EF"/>
    <w:rsid w:val="009B13AD"/>
    <w:rsid w:val="009B4E13"/>
    <w:rsid w:val="009B61B6"/>
    <w:rsid w:val="009B6876"/>
    <w:rsid w:val="009C066D"/>
    <w:rsid w:val="009C0B68"/>
    <w:rsid w:val="009C119C"/>
    <w:rsid w:val="009C3479"/>
    <w:rsid w:val="009C3CAB"/>
    <w:rsid w:val="009C43E8"/>
    <w:rsid w:val="009C4DD6"/>
    <w:rsid w:val="009C6530"/>
    <w:rsid w:val="009C7CD4"/>
    <w:rsid w:val="009D2C1C"/>
    <w:rsid w:val="009D51BB"/>
    <w:rsid w:val="009D638E"/>
    <w:rsid w:val="009E0A50"/>
    <w:rsid w:val="009E2286"/>
    <w:rsid w:val="009E3B3D"/>
    <w:rsid w:val="009E46F3"/>
    <w:rsid w:val="009E4A0D"/>
    <w:rsid w:val="009E516E"/>
    <w:rsid w:val="009E7FBB"/>
    <w:rsid w:val="009F13C0"/>
    <w:rsid w:val="009F1C6B"/>
    <w:rsid w:val="009F3421"/>
    <w:rsid w:val="009F3A3B"/>
    <w:rsid w:val="009F4005"/>
    <w:rsid w:val="009F7B6F"/>
    <w:rsid w:val="00A03F86"/>
    <w:rsid w:val="00A058D1"/>
    <w:rsid w:val="00A10A5E"/>
    <w:rsid w:val="00A1142A"/>
    <w:rsid w:val="00A158A5"/>
    <w:rsid w:val="00A20086"/>
    <w:rsid w:val="00A23263"/>
    <w:rsid w:val="00A25CE3"/>
    <w:rsid w:val="00A26A6F"/>
    <w:rsid w:val="00A3100C"/>
    <w:rsid w:val="00A31340"/>
    <w:rsid w:val="00A35B7E"/>
    <w:rsid w:val="00A45F29"/>
    <w:rsid w:val="00A503F1"/>
    <w:rsid w:val="00A50A04"/>
    <w:rsid w:val="00A5403F"/>
    <w:rsid w:val="00A544D5"/>
    <w:rsid w:val="00A57D33"/>
    <w:rsid w:val="00A61249"/>
    <w:rsid w:val="00A71347"/>
    <w:rsid w:val="00A7276F"/>
    <w:rsid w:val="00A72CAF"/>
    <w:rsid w:val="00A74EA4"/>
    <w:rsid w:val="00A75279"/>
    <w:rsid w:val="00A82FC9"/>
    <w:rsid w:val="00A83C0F"/>
    <w:rsid w:val="00A84DDF"/>
    <w:rsid w:val="00A85D2B"/>
    <w:rsid w:val="00A913F1"/>
    <w:rsid w:val="00A92EC2"/>
    <w:rsid w:val="00A92EC7"/>
    <w:rsid w:val="00A933E8"/>
    <w:rsid w:val="00A9413F"/>
    <w:rsid w:val="00A94CD7"/>
    <w:rsid w:val="00A94FE6"/>
    <w:rsid w:val="00A963B9"/>
    <w:rsid w:val="00A96521"/>
    <w:rsid w:val="00A97900"/>
    <w:rsid w:val="00AA1736"/>
    <w:rsid w:val="00AA1F9F"/>
    <w:rsid w:val="00AA244E"/>
    <w:rsid w:val="00AA3B8A"/>
    <w:rsid w:val="00AA40E4"/>
    <w:rsid w:val="00AA48FE"/>
    <w:rsid w:val="00AA53B4"/>
    <w:rsid w:val="00AA5D41"/>
    <w:rsid w:val="00AA6251"/>
    <w:rsid w:val="00AA7ABA"/>
    <w:rsid w:val="00AB6613"/>
    <w:rsid w:val="00AB6F09"/>
    <w:rsid w:val="00AC071B"/>
    <w:rsid w:val="00AC2DCD"/>
    <w:rsid w:val="00AC3832"/>
    <w:rsid w:val="00AC7F22"/>
    <w:rsid w:val="00AD0ACF"/>
    <w:rsid w:val="00AD5831"/>
    <w:rsid w:val="00AE1E25"/>
    <w:rsid w:val="00AE23FD"/>
    <w:rsid w:val="00AE37A0"/>
    <w:rsid w:val="00AE6263"/>
    <w:rsid w:val="00AE6E48"/>
    <w:rsid w:val="00AE73AD"/>
    <w:rsid w:val="00AE7D79"/>
    <w:rsid w:val="00AF05DE"/>
    <w:rsid w:val="00AF18C2"/>
    <w:rsid w:val="00AF4243"/>
    <w:rsid w:val="00AF4F0D"/>
    <w:rsid w:val="00AF56BF"/>
    <w:rsid w:val="00AF7615"/>
    <w:rsid w:val="00B0111A"/>
    <w:rsid w:val="00B017A2"/>
    <w:rsid w:val="00B01FC4"/>
    <w:rsid w:val="00B16090"/>
    <w:rsid w:val="00B22896"/>
    <w:rsid w:val="00B228E0"/>
    <w:rsid w:val="00B22C09"/>
    <w:rsid w:val="00B230F5"/>
    <w:rsid w:val="00B23B36"/>
    <w:rsid w:val="00B24290"/>
    <w:rsid w:val="00B250A6"/>
    <w:rsid w:val="00B25967"/>
    <w:rsid w:val="00B26F9E"/>
    <w:rsid w:val="00B273D7"/>
    <w:rsid w:val="00B27A77"/>
    <w:rsid w:val="00B3105C"/>
    <w:rsid w:val="00B328C4"/>
    <w:rsid w:val="00B33EAF"/>
    <w:rsid w:val="00B34BD3"/>
    <w:rsid w:val="00B36A62"/>
    <w:rsid w:val="00B36AA6"/>
    <w:rsid w:val="00B371BE"/>
    <w:rsid w:val="00B37812"/>
    <w:rsid w:val="00B40808"/>
    <w:rsid w:val="00B417C1"/>
    <w:rsid w:val="00B43347"/>
    <w:rsid w:val="00B439B6"/>
    <w:rsid w:val="00B43B5D"/>
    <w:rsid w:val="00B43DB7"/>
    <w:rsid w:val="00B43FD8"/>
    <w:rsid w:val="00B44B09"/>
    <w:rsid w:val="00B4562A"/>
    <w:rsid w:val="00B47786"/>
    <w:rsid w:val="00B50C1F"/>
    <w:rsid w:val="00B5112C"/>
    <w:rsid w:val="00B5704D"/>
    <w:rsid w:val="00B60185"/>
    <w:rsid w:val="00B6058B"/>
    <w:rsid w:val="00B62FD6"/>
    <w:rsid w:val="00B63D6D"/>
    <w:rsid w:val="00B64014"/>
    <w:rsid w:val="00B64C64"/>
    <w:rsid w:val="00B66775"/>
    <w:rsid w:val="00B7174A"/>
    <w:rsid w:val="00B7621F"/>
    <w:rsid w:val="00B83A44"/>
    <w:rsid w:val="00B84B35"/>
    <w:rsid w:val="00B8628B"/>
    <w:rsid w:val="00B87359"/>
    <w:rsid w:val="00B87515"/>
    <w:rsid w:val="00B923B6"/>
    <w:rsid w:val="00B92C52"/>
    <w:rsid w:val="00B9462C"/>
    <w:rsid w:val="00B94D05"/>
    <w:rsid w:val="00BA07A8"/>
    <w:rsid w:val="00BA0F25"/>
    <w:rsid w:val="00BA141C"/>
    <w:rsid w:val="00BA18D3"/>
    <w:rsid w:val="00BA3793"/>
    <w:rsid w:val="00BA4696"/>
    <w:rsid w:val="00BA66A9"/>
    <w:rsid w:val="00BB0C96"/>
    <w:rsid w:val="00BB12B9"/>
    <w:rsid w:val="00BB38D7"/>
    <w:rsid w:val="00BB3F44"/>
    <w:rsid w:val="00BB7F1F"/>
    <w:rsid w:val="00BC3516"/>
    <w:rsid w:val="00BC4C20"/>
    <w:rsid w:val="00BC7FB6"/>
    <w:rsid w:val="00BD1209"/>
    <w:rsid w:val="00BD2A79"/>
    <w:rsid w:val="00BD2F7C"/>
    <w:rsid w:val="00BD3F29"/>
    <w:rsid w:val="00BD747B"/>
    <w:rsid w:val="00BE2F78"/>
    <w:rsid w:val="00BE3042"/>
    <w:rsid w:val="00BE305D"/>
    <w:rsid w:val="00BE4206"/>
    <w:rsid w:val="00BE5F3E"/>
    <w:rsid w:val="00BE6C57"/>
    <w:rsid w:val="00BF2187"/>
    <w:rsid w:val="00BF3556"/>
    <w:rsid w:val="00BF4227"/>
    <w:rsid w:val="00BF45F2"/>
    <w:rsid w:val="00BF4BA8"/>
    <w:rsid w:val="00BF533C"/>
    <w:rsid w:val="00C00898"/>
    <w:rsid w:val="00C02B32"/>
    <w:rsid w:val="00C02DBB"/>
    <w:rsid w:val="00C04735"/>
    <w:rsid w:val="00C06053"/>
    <w:rsid w:val="00C07600"/>
    <w:rsid w:val="00C100F1"/>
    <w:rsid w:val="00C15750"/>
    <w:rsid w:val="00C16979"/>
    <w:rsid w:val="00C17E13"/>
    <w:rsid w:val="00C22098"/>
    <w:rsid w:val="00C22E52"/>
    <w:rsid w:val="00C24037"/>
    <w:rsid w:val="00C301BF"/>
    <w:rsid w:val="00C31586"/>
    <w:rsid w:val="00C34A08"/>
    <w:rsid w:val="00C35E27"/>
    <w:rsid w:val="00C36566"/>
    <w:rsid w:val="00C36B70"/>
    <w:rsid w:val="00C37F0C"/>
    <w:rsid w:val="00C41C93"/>
    <w:rsid w:val="00C41F6A"/>
    <w:rsid w:val="00C44868"/>
    <w:rsid w:val="00C50F3D"/>
    <w:rsid w:val="00C527C9"/>
    <w:rsid w:val="00C52F1B"/>
    <w:rsid w:val="00C629B2"/>
    <w:rsid w:val="00C6363F"/>
    <w:rsid w:val="00C64533"/>
    <w:rsid w:val="00C64B1A"/>
    <w:rsid w:val="00C67FCC"/>
    <w:rsid w:val="00C71C2E"/>
    <w:rsid w:val="00C74179"/>
    <w:rsid w:val="00C80B85"/>
    <w:rsid w:val="00C820A5"/>
    <w:rsid w:val="00C825B0"/>
    <w:rsid w:val="00C842CC"/>
    <w:rsid w:val="00C84507"/>
    <w:rsid w:val="00C850C0"/>
    <w:rsid w:val="00C8583B"/>
    <w:rsid w:val="00C859E6"/>
    <w:rsid w:val="00C85C56"/>
    <w:rsid w:val="00C86D59"/>
    <w:rsid w:val="00C910C5"/>
    <w:rsid w:val="00C93911"/>
    <w:rsid w:val="00C95A9D"/>
    <w:rsid w:val="00C9764C"/>
    <w:rsid w:val="00CA10EC"/>
    <w:rsid w:val="00CA2338"/>
    <w:rsid w:val="00CA2943"/>
    <w:rsid w:val="00CA5DED"/>
    <w:rsid w:val="00CB03C8"/>
    <w:rsid w:val="00CB0C96"/>
    <w:rsid w:val="00CB495B"/>
    <w:rsid w:val="00CB4A78"/>
    <w:rsid w:val="00CB6433"/>
    <w:rsid w:val="00CB7A91"/>
    <w:rsid w:val="00CC03AB"/>
    <w:rsid w:val="00CC182A"/>
    <w:rsid w:val="00CC4D55"/>
    <w:rsid w:val="00CC5730"/>
    <w:rsid w:val="00CC77D7"/>
    <w:rsid w:val="00CD1345"/>
    <w:rsid w:val="00CD1729"/>
    <w:rsid w:val="00CD27F2"/>
    <w:rsid w:val="00CD3F7F"/>
    <w:rsid w:val="00CD4096"/>
    <w:rsid w:val="00CD455C"/>
    <w:rsid w:val="00CD663A"/>
    <w:rsid w:val="00CD6AF3"/>
    <w:rsid w:val="00CD6E74"/>
    <w:rsid w:val="00CE3F13"/>
    <w:rsid w:val="00CF1B50"/>
    <w:rsid w:val="00CF293D"/>
    <w:rsid w:val="00CF59EC"/>
    <w:rsid w:val="00D00D93"/>
    <w:rsid w:val="00D01637"/>
    <w:rsid w:val="00D03432"/>
    <w:rsid w:val="00D06470"/>
    <w:rsid w:val="00D1133A"/>
    <w:rsid w:val="00D11A6C"/>
    <w:rsid w:val="00D126A8"/>
    <w:rsid w:val="00D13858"/>
    <w:rsid w:val="00D14535"/>
    <w:rsid w:val="00D15987"/>
    <w:rsid w:val="00D16932"/>
    <w:rsid w:val="00D2052F"/>
    <w:rsid w:val="00D21EC1"/>
    <w:rsid w:val="00D2324A"/>
    <w:rsid w:val="00D235E5"/>
    <w:rsid w:val="00D23C4A"/>
    <w:rsid w:val="00D23DA6"/>
    <w:rsid w:val="00D24B82"/>
    <w:rsid w:val="00D30830"/>
    <w:rsid w:val="00D30CF0"/>
    <w:rsid w:val="00D31E45"/>
    <w:rsid w:val="00D35F24"/>
    <w:rsid w:val="00D4122D"/>
    <w:rsid w:val="00D416CF"/>
    <w:rsid w:val="00D41E43"/>
    <w:rsid w:val="00D474D2"/>
    <w:rsid w:val="00D475F2"/>
    <w:rsid w:val="00D50DF6"/>
    <w:rsid w:val="00D51A75"/>
    <w:rsid w:val="00D529C8"/>
    <w:rsid w:val="00D57790"/>
    <w:rsid w:val="00D57C53"/>
    <w:rsid w:val="00D6197D"/>
    <w:rsid w:val="00D62F8B"/>
    <w:rsid w:val="00D640FB"/>
    <w:rsid w:val="00D66A4B"/>
    <w:rsid w:val="00D66C12"/>
    <w:rsid w:val="00D72E93"/>
    <w:rsid w:val="00D7434B"/>
    <w:rsid w:val="00D760E9"/>
    <w:rsid w:val="00D766D4"/>
    <w:rsid w:val="00D83857"/>
    <w:rsid w:val="00D85FB4"/>
    <w:rsid w:val="00D8610E"/>
    <w:rsid w:val="00D86322"/>
    <w:rsid w:val="00D8730D"/>
    <w:rsid w:val="00D90246"/>
    <w:rsid w:val="00DA14A3"/>
    <w:rsid w:val="00DA4C11"/>
    <w:rsid w:val="00DA509B"/>
    <w:rsid w:val="00DA50C7"/>
    <w:rsid w:val="00DA554A"/>
    <w:rsid w:val="00DA6B5F"/>
    <w:rsid w:val="00DB1BCF"/>
    <w:rsid w:val="00DB21D9"/>
    <w:rsid w:val="00DB52E8"/>
    <w:rsid w:val="00DC2000"/>
    <w:rsid w:val="00DC3822"/>
    <w:rsid w:val="00DC38CF"/>
    <w:rsid w:val="00DC3B95"/>
    <w:rsid w:val="00DC7747"/>
    <w:rsid w:val="00DD1723"/>
    <w:rsid w:val="00DD1C5C"/>
    <w:rsid w:val="00DD2FC2"/>
    <w:rsid w:val="00DD501B"/>
    <w:rsid w:val="00DD5303"/>
    <w:rsid w:val="00DD6FC7"/>
    <w:rsid w:val="00DE0717"/>
    <w:rsid w:val="00DE45E9"/>
    <w:rsid w:val="00DE5A04"/>
    <w:rsid w:val="00DE6E51"/>
    <w:rsid w:val="00DF04C5"/>
    <w:rsid w:val="00DF09EC"/>
    <w:rsid w:val="00DF1041"/>
    <w:rsid w:val="00DF1E39"/>
    <w:rsid w:val="00DF2BD5"/>
    <w:rsid w:val="00DF312A"/>
    <w:rsid w:val="00DF3340"/>
    <w:rsid w:val="00E00E4C"/>
    <w:rsid w:val="00E01AA2"/>
    <w:rsid w:val="00E0306E"/>
    <w:rsid w:val="00E038F5"/>
    <w:rsid w:val="00E04296"/>
    <w:rsid w:val="00E0648B"/>
    <w:rsid w:val="00E116EA"/>
    <w:rsid w:val="00E1208D"/>
    <w:rsid w:val="00E12819"/>
    <w:rsid w:val="00E12C09"/>
    <w:rsid w:val="00E160C9"/>
    <w:rsid w:val="00E16A08"/>
    <w:rsid w:val="00E20286"/>
    <w:rsid w:val="00E23BB5"/>
    <w:rsid w:val="00E26A31"/>
    <w:rsid w:val="00E2728D"/>
    <w:rsid w:val="00E274B2"/>
    <w:rsid w:val="00E308C0"/>
    <w:rsid w:val="00E31B5A"/>
    <w:rsid w:val="00E31EFE"/>
    <w:rsid w:val="00E34A6C"/>
    <w:rsid w:val="00E35297"/>
    <w:rsid w:val="00E352D6"/>
    <w:rsid w:val="00E35B1F"/>
    <w:rsid w:val="00E364BA"/>
    <w:rsid w:val="00E41047"/>
    <w:rsid w:val="00E425EF"/>
    <w:rsid w:val="00E462D4"/>
    <w:rsid w:val="00E47953"/>
    <w:rsid w:val="00E5280A"/>
    <w:rsid w:val="00E52FA3"/>
    <w:rsid w:val="00E53649"/>
    <w:rsid w:val="00E53C12"/>
    <w:rsid w:val="00E55A98"/>
    <w:rsid w:val="00E56463"/>
    <w:rsid w:val="00E6119D"/>
    <w:rsid w:val="00E62CA8"/>
    <w:rsid w:val="00E65D8A"/>
    <w:rsid w:val="00E705BD"/>
    <w:rsid w:val="00E7092A"/>
    <w:rsid w:val="00E731AD"/>
    <w:rsid w:val="00E739EB"/>
    <w:rsid w:val="00E73F79"/>
    <w:rsid w:val="00E84D6A"/>
    <w:rsid w:val="00E87867"/>
    <w:rsid w:val="00E90230"/>
    <w:rsid w:val="00E9031E"/>
    <w:rsid w:val="00E90912"/>
    <w:rsid w:val="00E9233E"/>
    <w:rsid w:val="00E9437F"/>
    <w:rsid w:val="00E945DE"/>
    <w:rsid w:val="00E9529E"/>
    <w:rsid w:val="00E97E29"/>
    <w:rsid w:val="00EA03D7"/>
    <w:rsid w:val="00EA33B9"/>
    <w:rsid w:val="00EA382F"/>
    <w:rsid w:val="00EA3FDD"/>
    <w:rsid w:val="00EA5C38"/>
    <w:rsid w:val="00EA75E5"/>
    <w:rsid w:val="00EB054F"/>
    <w:rsid w:val="00EB0F41"/>
    <w:rsid w:val="00EB122C"/>
    <w:rsid w:val="00EB1F49"/>
    <w:rsid w:val="00EB48A8"/>
    <w:rsid w:val="00EC00FF"/>
    <w:rsid w:val="00EC0244"/>
    <w:rsid w:val="00EC0C44"/>
    <w:rsid w:val="00EC0FE2"/>
    <w:rsid w:val="00EC1112"/>
    <w:rsid w:val="00EC1601"/>
    <w:rsid w:val="00EC28BD"/>
    <w:rsid w:val="00EC32FF"/>
    <w:rsid w:val="00EC48B3"/>
    <w:rsid w:val="00EC78C7"/>
    <w:rsid w:val="00ED1DE1"/>
    <w:rsid w:val="00ED21A0"/>
    <w:rsid w:val="00ED35BE"/>
    <w:rsid w:val="00ED38FB"/>
    <w:rsid w:val="00ED7881"/>
    <w:rsid w:val="00EE10E7"/>
    <w:rsid w:val="00EE294C"/>
    <w:rsid w:val="00EE55A6"/>
    <w:rsid w:val="00EF0178"/>
    <w:rsid w:val="00EF4CDE"/>
    <w:rsid w:val="00EF4DF2"/>
    <w:rsid w:val="00EF5A8C"/>
    <w:rsid w:val="00EF7F7D"/>
    <w:rsid w:val="00F0481A"/>
    <w:rsid w:val="00F076B6"/>
    <w:rsid w:val="00F111E8"/>
    <w:rsid w:val="00F14053"/>
    <w:rsid w:val="00F151C7"/>
    <w:rsid w:val="00F1676C"/>
    <w:rsid w:val="00F173D0"/>
    <w:rsid w:val="00F178AB"/>
    <w:rsid w:val="00F17FF9"/>
    <w:rsid w:val="00F22BCA"/>
    <w:rsid w:val="00F231A4"/>
    <w:rsid w:val="00F23E27"/>
    <w:rsid w:val="00F30136"/>
    <w:rsid w:val="00F308E2"/>
    <w:rsid w:val="00F33C6D"/>
    <w:rsid w:val="00F354E0"/>
    <w:rsid w:val="00F3586F"/>
    <w:rsid w:val="00F36DFB"/>
    <w:rsid w:val="00F36EBA"/>
    <w:rsid w:val="00F40077"/>
    <w:rsid w:val="00F407FF"/>
    <w:rsid w:val="00F41FC5"/>
    <w:rsid w:val="00F447B9"/>
    <w:rsid w:val="00F4496D"/>
    <w:rsid w:val="00F46BE0"/>
    <w:rsid w:val="00F47BBF"/>
    <w:rsid w:val="00F47FF4"/>
    <w:rsid w:val="00F503C8"/>
    <w:rsid w:val="00F50515"/>
    <w:rsid w:val="00F55FC7"/>
    <w:rsid w:val="00F56C86"/>
    <w:rsid w:val="00F6098A"/>
    <w:rsid w:val="00F60FBC"/>
    <w:rsid w:val="00F61E6D"/>
    <w:rsid w:val="00F62784"/>
    <w:rsid w:val="00F62936"/>
    <w:rsid w:val="00F62D1A"/>
    <w:rsid w:val="00F6338D"/>
    <w:rsid w:val="00F67232"/>
    <w:rsid w:val="00F675E3"/>
    <w:rsid w:val="00F71A1B"/>
    <w:rsid w:val="00F72FBA"/>
    <w:rsid w:val="00F74B83"/>
    <w:rsid w:val="00F77F82"/>
    <w:rsid w:val="00F80291"/>
    <w:rsid w:val="00F81A74"/>
    <w:rsid w:val="00F82CD3"/>
    <w:rsid w:val="00F86F3B"/>
    <w:rsid w:val="00F87026"/>
    <w:rsid w:val="00F87869"/>
    <w:rsid w:val="00F95A7B"/>
    <w:rsid w:val="00F963A7"/>
    <w:rsid w:val="00FA00EE"/>
    <w:rsid w:val="00FA1ED2"/>
    <w:rsid w:val="00FA3E25"/>
    <w:rsid w:val="00FA6D92"/>
    <w:rsid w:val="00FA7A33"/>
    <w:rsid w:val="00FB1455"/>
    <w:rsid w:val="00FB2C40"/>
    <w:rsid w:val="00FB348D"/>
    <w:rsid w:val="00FB3C01"/>
    <w:rsid w:val="00FB4D78"/>
    <w:rsid w:val="00FC056E"/>
    <w:rsid w:val="00FC184D"/>
    <w:rsid w:val="00FC5A81"/>
    <w:rsid w:val="00FC6328"/>
    <w:rsid w:val="00FC6FD0"/>
    <w:rsid w:val="00FC7B40"/>
    <w:rsid w:val="00FD1E6A"/>
    <w:rsid w:val="00FD6BEB"/>
    <w:rsid w:val="00FD72F7"/>
    <w:rsid w:val="00FD7802"/>
    <w:rsid w:val="00FD7A93"/>
    <w:rsid w:val="00FD7AF7"/>
    <w:rsid w:val="00FE12BF"/>
    <w:rsid w:val="00FE1777"/>
    <w:rsid w:val="00FE1DFB"/>
    <w:rsid w:val="00FE240D"/>
    <w:rsid w:val="00FE25A5"/>
    <w:rsid w:val="00FE343B"/>
    <w:rsid w:val="00FE3C95"/>
    <w:rsid w:val="00FE43E0"/>
    <w:rsid w:val="00FE6F67"/>
    <w:rsid w:val="00FF03C1"/>
    <w:rsid w:val="00FF049F"/>
    <w:rsid w:val="00FF0929"/>
    <w:rsid w:val="00FF143A"/>
    <w:rsid w:val="00FF18FC"/>
    <w:rsid w:val="00FF27C0"/>
    <w:rsid w:val="00FF365A"/>
    <w:rsid w:val="00FF5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sectioninfo">
    <w:name w:val="section__info"/>
    <w:basedOn w:val="a0"/>
    <w:rsid w:val="006A01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78984660">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0864124">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87997298">
      <w:bodyDiv w:val="1"/>
      <w:marLeft w:val="0"/>
      <w:marRight w:val="0"/>
      <w:marTop w:val="0"/>
      <w:marBottom w:val="0"/>
      <w:divBdr>
        <w:top w:val="none" w:sz="0" w:space="0" w:color="auto"/>
        <w:left w:val="none" w:sz="0" w:space="0" w:color="auto"/>
        <w:bottom w:val="none" w:sz="0" w:space="0" w:color="auto"/>
        <w:right w:val="none" w:sz="0" w:space="0" w:color="auto"/>
      </w:divBdr>
    </w:div>
    <w:div w:id="457846629">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69006079">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1769361">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09065114">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3842053">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5769159">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4478238">
      <w:bodyDiv w:val="1"/>
      <w:marLeft w:val="0"/>
      <w:marRight w:val="0"/>
      <w:marTop w:val="0"/>
      <w:marBottom w:val="0"/>
      <w:divBdr>
        <w:top w:val="none" w:sz="0" w:space="0" w:color="auto"/>
        <w:left w:val="none" w:sz="0" w:space="0" w:color="auto"/>
        <w:bottom w:val="none" w:sz="0" w:space="0" w:color="auto"/>
        <w:right w:val="none" w:sz="0" w:space="0" w:color="auto"/>
      </w:divBdr>
    </w:div>
    <w:div w:id="1010184001">
      <w:bodyDiv w:val="1"/>
      <w:marLeft w:val="0"/>
      <w:marRight w:val="0"/>
      <w:marTop w:val="0"/>
      <w:marBottom w:val="0"/>
      <w:divBdr>
        <w:top w:val="none" w:sz="0" w:space="0" w:color="auto"/>
        <w:left w:val="none" w:sz="0" w:space="0" w:color="auto"/>
        <w:bottom w:val="none" w:sz="0" w:space="0" w:color="auto"/>
        <w:right w:val="none" w:sz="0" w:space="0" w:color="auto"/>
      </w:divBdr>
    </w:div>
    <w:div w:id="102867644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1452252">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1015084">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9918867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7631255">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0314604">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06357707">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83384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898396089">
      <w:bodyDiv w:val="1"/>
      <w:marLeft w:val="0"/>
      <w:marRight w:val="0"/>
      <w:marTop w:val="0"/>
      <w:marBottom w:val="0"/>
      <w:divBdr>
        <w:top w:val="none" w:sz="0" w:space="0" w:color="auto"/>
        <w:left w:val="none" w:sz="0" w:space="0" w:color="auto"/>
        <w:bottom w:val="none" w:sz="0" w:space="0" w:color="auto"/>
        <w:right w:val="none" w:sz="0" w:space="0" w:color="auto"/>
      </w:divBdr>
    </w:div>
    <w:div w:id="1916429012">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681719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7805943">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939803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bolusme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ko@rts-tender.ru" TargetMode="External"/><Relationship Id="rId4" Type="http://schemas.microsoft.com/office/2007/relationships/stylesWithEffects" Target="stylesWithEffects.xml"/><Relationship Id="rId9" Type="http://schemas.openxmlformats.org/officeDocument/2006/relationships/hyperlink" Target="mailto:kgb1krasnogorsk@li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852AD-EE46-4893-82F8-47605F10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8</Pages>
  <Words>2953</Words>
  <Characters>16837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1111</cp:revision>
  <cp:lastPrinted>2020-09-25T15:41:00Z</cp:lastPrinted>
  <dcterms:created xsi:type="dcterms:W3CDTF">2018-03-27T16:17:00Z</dcterms:created>
  <dcterms:modified xsi:type="dcterms:W3CDTF">2021-02-16T17:04:00Z</dcterms:modified>
</cp:coreProperties>
</file>