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60C88" w14:textId="77777777" w:rsidR="009B0E41" w:rsidRPr="0003293A" w:rsidRDefault="009B0E41" w:rsidP="009B0E4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AA05CD" w14:textId="46429257" w:rsidR="00463C79" w:rsidRPr="0070669A" w:rsidRDefault="00463C79" w:rsidP="0070669A">
      <w:pPr>
        <w:spacing w:after="0" w:line="3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0669A">
        <w:rPr>
          <w:rFonts w:ascii="Times New Roman" w:hAnsi="Times New Roman"/>
          <w:color w:val="000000" w:themeColor="text1"/>
          <w:sz w:val="28"/>
          <w:szCs w:val="28"/>
        </w:rPr>
        <w:t xml:space="preserve">РЕШЕНИЕ № </w:t>
      </w:r>
      <w:r w:rsidR="00C914F1" w:rsidRPr="0070669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0669A">
        <w:rPr>
          <w:rFonts w:ascii="Times New Roman" w:hAnsi="Times New Roman"/>
          <w:color w:val="000000" w:themeColor="text1"/>
          <w:sz w:val="28"/>
          <w:szCs w:val="28"/>
        </w:rPr>
        <w:t>ГОЗ</w:t>
      </w:r>
      <w:r w:rsidR="00CE760E" w:rsidRPr="007066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A76A9" w:rsidRPr="0070669A">
        <w:rPr>
          <w:rFonts w:ascii="Times New Roman" w:hAnsi="Times New Roman"/>
          <w:color w:val="000000" w:themeColor="text1"/>
          <w:sz w:val="28"/>
          <w:szCs w:val="28"/>
        </w:rPr>
        <w:t>013/21</w:t>
      </w:r>
    </w:p>
    <w:p w14:paraId="7BAD5E83" w14:textId="77777777" w:rsidR="00C62BA4" w:rsidRPr="0070669A" w:rsidRDefault="007C325E" w:rsidP="0070669A">
      <w:pPr>
        <w:spacing w:after="0" w:line="3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0669A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Pr="0070669A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результатам </w:t>
      </w:r>
      <w:r w:rsidR="007939C9" w:rsidRPr="0070669A">
        <w:rPr>
          <w:rFonts w:ascii="Times New Roman" w:hAnsi="Times New Roman"/>
          <w:color w:val="000000" w:themeColor="text1"/>
          <w:sz w:val="28"/>
          <w:szCs w:val="28"/>
        </w:rPr>
        <w:t>рассмотрения жалобы о нарушении</w:t>
      </w:r>
    </w:p>
    <w:p w14:paraId="450FCE03" w14:textId="77777777" w:rsidR="00C62BA4" w:rsidRPr="0070669A" w:rsidRDefault="007939C9" w:rsidP="0070669A">
      <w:pPr>
        <w:spacing w:after="0" w:line="3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0669A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proofErr w:type="gramEnd"/>
      <w:r w:rsidRPr="0070669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</w:p>
    <w:p w14:paraId="7E085EEC" w14:textId="2A2745FF" w:rsidR="00463C79" w:rsidRPr="0003293A" w:rsidRDefault="007939C9" w:rsidP="0003293A">
      <w:pPr>
        <w:spacing w:after="0" w:line="3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0669A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70669A">
        <w:rPr>
          <w:rFonts w:ascii="Times New Roman" w:hAnsi="Times New Roman"/>
          <w:color w:val="000000" w:themeColor="text1"/>
          <w:sz w:val="28"/>
          <w:szCs w:val="28"/>
        </w:rPr>
        <w:t xml:space="preserve"> контрактной системе в сфере закупок</w:t>
      </w:r>
    </w:p>
    <w:p w14:paraId="222E8F2E" w14:textId="43764533" w:rsidR="00463C79" w:rsidRPr="0070669A" w:rsidRDefault="00AA76A9" w:rsidP="0070669A">
      <w:pPr>
        <w:spacing w:after="0" w:line="3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669A">
        <w:rPr>
          <w:rFonts w:ascii="Times New Roman" w:hAnsi="Times New Roman"/>
          <w:color w:val="000000" w:themeColor="text1"/>
          <w:sz w:val="28"/>
          <w:szCs w:val="28"/>
        </w:rPr>
        <w:t>11.02.2021</w:t>
      </w:r>
      <w:r w:rsidR="00463C79" w:rsidRPr="0070669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="00463C79" w:rsidRPr="007066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63C79" w:rsidRPr="007066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63C79" w:rsidRPr="007066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63C79" w:rsidRPr="007066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63C79" w:rsidRPr="007066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63C79" w:rsidRPr="007066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E5868" w:rsidRPr="00706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21A5" w:rsidRPr="0070669A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CE760E" w:rsidRPr="00706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5868" w:rsidRPr="00706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7290" w:rsidRPr="00706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5868" w:rsidRPr="00706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3C79" w:rsidRPr="0070669A">
        <w:rPr>
          <w:rFonts w:ascii="Times New Roman" w:hAnsi="Times New Roman"/>
          <w:color w:val="000000" w:themeColor="text1"/>
          <w:sz w:val="28"/>
          <w:szCs w:val="28"/>
        </w:rPr>
        <w:t>Москва</w:t>
      </w:r>
    </w:p>
    <w:p w14:paraId="6F378C88" w14:textId="77777777" w:rsidR="00463C79" w:rsidRPr="0070669A" w:rsidRDefault="00463C79" w:rsidP="0070669A">
      <w:pPr>
        <w:spacing w:after="0" w:line="3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4FB7B4" w14:textId="000B8378" w:rsidR="00E00315" w:rsidRPr="00816D32" w:rsidRDefault="001712D7" w:rsidP="009B0E41">
      <w:pPr>
        <w:spacing w:after="0" w:line="317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Комиссия </w:t>
      </w:r>
      <w:r w:rsidR="007F3734" w:rsidRPr="00816D32">
        <w:rPr>
          <w:rFonts w:ascii="Times New Roman" w:hAnsi="Times New Roman"/>
          <w:color w:val="000000" w:themeColor="text1"/>
          <w:sz w:val="28"/>
          <w:szCs w:val="28"/>
        </w:rPr>
        <w:t>Федеральной антимонопольной службы</w:t>
      </w:r>
      <w:r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по контролю в сфере государственного оборонного заказа (далее – Комиссия) </w:t>
      </w:r>
    </w:p>
    <w:p w14:paraId="2C8C9109" w14:textId="6F6D80AF" w:rsidR="007379C2" w:rsidRPr="00816D32" w:rsidRDefault="0061408D" w:rsidP="008D3D0E">
      <w:pPr>
        <w:spacing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32">
        <w:rPr>
          <w:rFonts w:ascii="Times New Roman" w:hAnsi="Times New Roman"/>
          <w:sz w:val="28"/>
          <w:szCs w:val="28"/>
        </w:rPr>
        <w:t xml:space="preserve">рассмотрев </w:t>
      </w:r>
      <w:r w:rsidR="007C56CE" w:rsidRPr="00816D32">
        <w:rPr>
          <w:rFonts w:ascii="Times New Roman" w:hAnsi="Times New Roman"/>
          <w:sz w:val="28"/>
          <w:szCs w:val="28"/>
        </w:rPr>
        <w:t>с использованием системы</w:t>
      </w:r>
      <w:r w:rsidRPr="00816D32">
        <w:rPr>
          <w:rFonts w:ascii="Times New Roman" w:hAnsi="Times New Roman"/>
          <w:sz w:val="28"/>
          <w:szCs w:val="28"/>
        </w:rPr>
        <w:t xml:space="preserve"> видео</w:t>
      </w:r>
      <w:r w:rsidR="009B1F54" w:rsidRPr="00816D32">
        <w:rPr>
          <w:rFonts w:ascii="Times New Roman" w:hAnsi="Times New Roman"/>
          <w:sz w:val="28"/>
          <w:szCs w:val="28"/>
        </w:rPr>
        <w:t>-</w:t>
      </w:r>
      <w:r w:rsidRPr="00816D32">
        <w:rPr>
          <w:rFonts w:ascii="Times New Roman" w:hAnsi="Times New Roman"/>
          <w:sz w:val="28"/>
          <w:szCs w:val="28"/>
        </w:rPr>
        <w:t>конференц</w:t>
      </w:r>
      <w:r w:rsidR="009B1F54" w:rsidRPr="00816D32">
        <w:rPr>
          <w:rFonts w:ascii="Times New Roman" w:hAnsi="Times New Roman"/>
          <w:sz w:val="28"/>
          <w:szCs w:val="28"/>
        </w:rPr>
        <w:t>-</w:t>
      </w:r>
      <w:r w:rsidRPr="00816D32">
        <w:rPr>
          <w:rFonts w:ascii="Times New Roman" w:hAnsi="Times New Roman"/>
          <w:sz w:val="28"/>
          <w:szCs w:val="28"/>
        </w:rPr>
        <w:t xml:space="preserve">связи жалобу </w:t>
      </w:r>
      <w:r w:rsidR="007C56CE" w:rsidRPr="00816D32">
        <w:rPr>
          <w:rFonts w:ascii="Times New Roman" w:hAnsi="Times New Roman"/>
          <w:sz w:val="28"/>
          <w:szCs w:val="28"/>
        </w:rPr>
        <w:br/>
      </w:r>
      <w:r w:rsidR="00054C99" w:rsidRPr="00816D32">
        <w:rPr>
          <w:rFonts w:ascii="Times New Roman" w:hAnsi="Times New Roman"/>
          <w:sz w:val="28"/>
          <w:szCs w:val="28"/>
        </w:rPr>
        <w:t>ООО «АМИТ-Проект»</w:t>
      </w:r>
      <w:r w:rsidR="0009254F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>(далее – Заявитель) на действия</w:t>
      </w:r>
      <w:r w:rsidR="00E00315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1F54" w:rsidRPr="00816D32">
        <w:rPr>
          <w:rFonts w:ascii="Times New Roman" w:hAnsi="Times New Roman"/>
          <w:color w:val="000000" w:themeColor="text1"/>
          <w:sz w:val="28"/>
          <w:szCs w:val="28"/>
        </w:rPr>
        <w:t>единой</w:t>
      </w:r>
      <w:r w:rsidR="00E00315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комиссии </w:t>
      </w:r>
      <w:r w:rsidR="00054C99" w:rsidRPr="00816D32">
        <w:rPr>
          <w:rStyle w:val="sectioninfo"/>
          <w:rFonts w:ascii="Times New Roman" w:eastAsia="Gungsuh" w:hAnsi="Times New Roman"/>
          <w:sz w:val="28"/>
          <w:szCs w:val="28"/>
        </w:rPr>
        <w:t>МВД России</w:t>
      </w:r>
      <w:r w:rsidR="00054C99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315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9B1F54" w:rsidRPr="00816D32">
        <w:rPr>
          <w:rFonts w:ascii="Times New Roman" w:hAnsi="Times New Roman"/>
          <w:color w:val="000000" w:themeColor="text1"/>
          <w:sz w:val="28"/>
          <w:szCs w:val="28"/>
        </w:rPr>
        <w:t>Единая</w:t>
      </w:r>
      <w:r w:rsidR="00E00315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комиссия)</w:t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при проведении </w:t>
      </w:r>
      <w:r w:rsidR="00054C99" w:rsidRPr="00816D32">
        <w:rPr>
          <w:rStyle w:val="sectioninfo"/>
          <w:rFonts w:ascii="Times New Roman" w:eastAsia="Gungsuh" w:hAnsi="Times New Roman"/>
          <w:sz w:val="28"/>
          <w:szCs w:val="28"/>
        </w:rPr>
        <w:t>МВД России</w:t>
      </w:r>
      <w:r w:rsidR="00E00315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(далее – Заказчик)</w:t>
      </w:r>
      <w:r w:rsidR="00D547D2" w:rsidRPr="00816D32">
        <w:rPr>
          <w:rFonts w:ascii="Times New Roman" w:hAnsi="Times New Roman"/>
          <w:sz w:val="28"/>
          <w:szCs w:val="28"/>
        </w:rPr>
        <w:t>,</w:t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C99" w:rsidRPr="00816D32">
        <w:rPr>
          <w:rFonts w:ascii="Times New Roman" w:hAnsi="Times New Roman"/>
          <w:sz w:val="28"/>
          <w:szCs w:val="28"/>
        </w:rPr>
        <w:t>АО «ЕЭТП»</w:t>
      </w:r>
      <w:r w:rsidR="00D547D2" w:rsidRPr="00816D32">
        <w:rPr>
          <w:rFonts w:ascii="Times New Roman" w:hAnsi="Times New Roman"/>
          <w:sz w:val="28"/>
          <w:szCs w:val="28"/>
        </w:rPr>
        <w:t xml:space="preserve"> </w:t>
      </w:r>
      <w:r w:rsidR="00323679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(далее – Оператор </w:t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электронной площадки) </w:t>
      </w:r>
      <w:r w:rsidR="009B1F54" w:rsidRPr="00816D32">
        <w:rPr>
          <w:rFonts w:ascii="Times New Roman" w:hAnsi="Times New Roman"/>
          <w:color w:val="000000" w:themeColor="text1"/>
          <w:sz w:val="28"/>
          <w:szCs w:val="28"/>
        </w:rPr>
        <w:t>электронного</w:t>
      </w:r>
      <w:r w:rsidR="00E00315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аукциона </w:t>
      </w:r>
      <w:r w:rsidR="00E00315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372594" w:rsidRPr="00816D32">
        <w:rPr>
          <w:rFonts w:ascii="Times New Roman" w:hAnsi="Times New Roman"/>
          <w:sz w:val="28"/>
          <w:szCs w:val="28"/>
        </w:rPr>
        <w:t xml:space="preserve">поставку </w:t>
      </w:r>
      <w:r w:rsidR="00043350" w:rsidRPr="00816D32">
        <w:rPr>
          <w:rStyle w:val="cardmaininfocontent"/>
          <w:rFonts w:ascii="Times New Roman" w:hAnsi="Times New Roman"/>
          <w:sz w:val="28"/>
          <w:szCs w:val="28"/>
        </w:rPr>
        <w:t>принтеров</w:t>
      </w:r>
      <w:r w:rsidR="00E00315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(номер извещения </w:t>
      </w:r>
      <w:r w:rsidR="00043350" w:rsidRPr="00816D32">
        <w:rPr>
          <w:rStyle w:val="wbformattributevalue"/>
          <w:rFonts w:ascii="Times New Roman" w:hAnsi="Times New Roman"/>
          <w:sz w:val="28"/>
          <w:szCs w:val="28"/>
        </w:rPr>
        <w:t>0173100012520000117</w:t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43350" w:rsidRPr="00816D32">
        <w:rPr>
          <w:rFonts w:ascii="Times New Roman" w:hAnsi="Times New Roman"/>
          <w:color w:val="000000" w:themeColor="text1"/>
          <w:sz w:val="28"/>
          <w:szCs w:val="28"/>
        </w:rPr>
        <w:br/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(далее – Аукцион), и в результате проведения внеплановой проверки </w:t>
      </w:r>
      <w:r w:rsidR="00043350" w:rsidRPr="00816D32">
        <w:rPr>
          <w:rFonts w:ascii="Times New Roman" w:hAnsi="Times New Roman"/>
          <w:color w:val="000000" w:themeColor="text1"/>
          <w:sz w:val="28"/>
          <w:szCs w:val="28"/>
        </w:rPr>
        <w:br/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1 части 15 статьи 99 Федерального закона от 05.04.2013 № 44-ФЗ «О контрактной с</w:t>
      </w:r>
      <w:r w:rsidR="005E584E" w:rsidRPr="00816D32">
        <w:rPr>
          <w:rFonts w:ascii="Times New Roman" w:hAnsi="Times New Roman"/>
          <w:color w:val="000000" w:themeColor="text1"/>
          <w:sz w:val="28"/>
          <w:szCs w:val="28"/>
        </w:rPr>
        <w:t>истеме в сфере закупок товаров, работ,</w:t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услуг </w:t>
      </w:r>
      <w:r w:rsidR="00043350" w:rsidRPr="00816D32">
        <w:rPr>
          <w:rFonts w:ascii="Times New Roman" w:hAnsi="Times New Roman"/>
          <w:color w:val="000000" w:themeColor="text1"/>
          <w:sz w:val="28"/>
          <w:szCs w:val="28"/>
        </w:rPr>
        <w:br/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7939C9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ля  обеспечения государственных </w:t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муниципальных нужд» (далее – Закон </w:t>
      </w:r>
      <w:r w:rsidR="00043350" w:rsidRPr="00816D32">
        <w:rPr>
          <w:rFonts w:ascii="Times New Roman" w:hAnsi="Times New Roman"/>
          <w:color w:val="000000" w:themeColor="text1"/>
          <w:sz w:val="28"/>
          <w:szCs w:val="28"/>
        </w:rPr>
        <w:br/>
      </w:r>
      <w:r w:rsidR="007379C2" w:rsidRPr="00816D32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системе),</w:t>
      </w:r>
    </w:p>
    <w:p w14:paraId="27A4D5D8" w14:textId="77777777" w:rsidR="007379C2" w:rsidRPr="00816D32" w:rsidRDefault="007379C2" w:rsidP="008D3D0E">
      <w:pPr>
        <w:tabs>
          <w:tab w:val="left" w:pos="284"/>
        </w:tabs>
        <w:spacing w:line="317" w:lineRule="auto"/>
        <w:ind w:firstLine="85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14:paraId="79AC958F" w14:textId="77777777" w:rsidR="007379C2" w:rsidRPr="00816D32" w:rsidRDefault="007379C2" w:rsidP="008D3D0E">
      <w:pPr>
        <w:tabs>
          <w:tab w:val="left" w:pos="284"/>
        </w:tabs>
        <w:spacing w:line="317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6D32">
        <w:rPr>
          <w:rFonts w:ascii="Times New Roman" w:hAnsi="Times New Roman"/>
          <w:color w:val="000000" w:themeColor="text1"/>
          <w:sz w:val="28"/>
          <w:szCs w:val="28"/>
        </w:rPr>
        <w:t>УСТАНОВИЛА:</w:t>
      </w:r>
    </w:p>
    <w:p w14:paraId="6CF283D6" w14:textId="77777777" w:rsidR="007379C2" w:rsidRPr="00816D32" w:rsidRDefault="007379C2" w:rsidP="008D3D0E">
      <w:pPr>
        <w:tabs>
          <w:tab w:val="left" w:pos="284"/>
        </w:tabs>
        <w:spacing w:line="317" w:lineRule="auto"/>
        <w:ind w:firstLine="856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EB8905F" w14:textId="53737580" w:rsidR="007379C2" w:rsidRPr="00816D32" w:rsidRDefault="007379C2" w:rsidP="008D3D0E">
      <w:pPr>
        <w:tabs>
          <w:tab w:val="left" w:pos="284"/>
        </w:tabs>
        <w:spacing w:line="31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В Федеральную антимонопольную службу поступила жалоба Заявителя </w:t>
      </w:r>
      <w:r w:rsidR="00076A64" w:rsidRPr="00816D3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на действия </w:t>
      </w:r>
      <w:r w:rsidR="00357D07" w:rsidRPr="00816D32">
        <w:rPr>
          <w:rFonts w:ascii="Times New Roman" w:eastAsiaTheme="minorHAnsi" w:hAnsi="Times New Roman"/>
          <w:sz w:val="28"/>
          <w:szCs w:val="28"/>
          <w:lang w:eastAsia="en-US"/>
        </w:rPr>
        <w:t>Единой</w:t>
      </w:r>
      <w:r w:rsidR="00D252BE" w:rsidRPr="00816D3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</w:t>
      </w:r>
      <w:r w:rsidR="007939C9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6D32">
        <w:rPr>
          <w:rFonts w:ascii="Times New Roman" w:hAnsi="Times New Roman"/>
          <w:color w:val="000000" w:themeColor="text1"/>
          <w:sz w:val="28"/>
          <w:szCs w:val="28"/>
        </w:rPr>
        <w:t>при проведении Заказчиком, Оператором электронной площадки Аукциона.</w:t>
      </w:r>
    </w:p>
    <w:p w14:paraId="5E1D716A" w14:textId="0F6E53BE" w:rsidR="00D252BE" w:rsidRPr="00816D32" w:rsidRDefault="00357D07" w:rsidP="008D3D0E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32">
        <w:rPr>
          <w:rFonts w:ascii="Times New Roman" w:eastAsiaTheme="minorHAnsi" w:hAnsi="Times New Roman"/>
          <w:sz w:val="28"/>
          <w:szCs w:val="28"/>
          <w:lang w:eastAsia="en-US"/>
        </w:rPr>
        <w:t>Согласно жалобе Заявителя</w:t>
      </w:r>
      <w:r w:rsidR="00076A64" w:rsidRPr="00816D3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80012" w:rsidRPr="00816D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52BE" w:rsidRPr="00816D32">
        <w:rPr>
          <w:rFonts w:ascii="Times New Roman" w:hAnsi="Times New Roman"/>
          <w:sz w:val="28"/>
          <w:szCs w:val="28"/>
        </w:rPr>
        <w:t>его пра</w:t>
      </w:r>
      <w:r w:rsidRPr="00816D32">
        <w:rPr>
          <w:rFonts w:ascii="Times New Roman" w:hAnsi="Times New Roman"/>
          <w:sz w:val="28"/>
          <w:szCs w:val="28"/>
        </w:rPr>
        <w:t xml:space="preserve">ва и законные интересы нарушены </w:t>
      </w:r>
      <w:r w:rsidR="00D252BE" w:rsidRPr="00816D32">
        <w:rPr>
          <w:rFonts w:ascii="Times New Roman" w:hAnsi="Times New Roman"/>
          <w:sz w:val="28"/>
          <w:szCs w:val="28"/>
        </w:rPr>
        <w:t xml:space="preserve">действиями </w:t>
      </w:r>
      <w:r w:rsidRPr="00816D32">
        <w:rPr>
          <w:rFonts w:ascii="Times New Roman" w:eastAsiaTheme="minorHAnsi" w:hAnsi="Times New Roman"/>
          <w:sz w:val="28"/>
          <w:szCs w:val="28"/>
          <w:lang w:eastAsia="en-US"/>
        </w:rPr>
        <w:t>Единой</w:t>
      </w:r>
      <w:r w:rsidR="00D252BE" w:rsidRPr="00816D3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комиссии, </w:t>
      </w:r>
      <w:r w:rsidRPr="00816D32">
        <w:rPr>
          <w:rFonts w:ascii="Times New Roman" w:hAnsi="Times New Roman"/>
          <w:sz w:val="28"/>
          <w:szCs w:val="28"/>
        </w:rPr>
        <w:t xml:space="preserve">неправомерно принявшей решение </w:t>
      </w:r>
      <w:r w:rsidRPr="00816D32">
        <w:rPr>
          <w:rFonts w:ascii="Times New Roman" w:hAnsi="Times New Roman"/>
          <w:sz w:val="28"/>
          <w:szCs w:val="28"/>
        </w:rPr>
        <w:br/>
      </w:r>
      <w:r w:rsidR="00D252BE" w:rsidRPr="00816D32">
        <w:rPr>
          <w:rFonts w:ascii="Times New Roman" w:hAnsi="Times New Roman"/>
          <w:sz w:val="28"/>
          <w:szCs w:val="28"/>
        </w:rPr>
        <w:t>о несоответствии заявки Заявителя требованиям документации об Аукционе.</w:t>
      </w:r>
    </w:p>
    <w:p w14:paraId="4FBB3FDC" w14:textId="14915B05" w:rsidR="002E7604" w:rsidRPr="00816D32" w:rsidRDefault="00D252BE" w:rsidP="008D3D0E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6D32">
        <w:rPr>
          <w:rFonts w:ascii="Times New Roman" w:hAnsi="Times New Roman"/>
          <w:color w:val="000000" w:themeColor="text1"/>
          <w:sz w:val="28"/>
          <w:szCs w:val="28"/>
        </w:rPr>
        <w:t>Представитель</w:t>
      </w:r>
      <w:r w:rsidR="002E7604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r w:rsidR="00722892" w:rsidRPr="00816D3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16D32">
        <w:rPr>
          <w:rFonts w:ascii="Times New Roman" w:hAnsi="Times New Roman"/>
          <w:color w:val="000000" w:themeColor="text1"/>
          <w:sz w:val="28"/>
          <w:szCs w:val="28"/>
        </w:rPr>
        <w:t>азчика не согласился</w:t>
      </w:r>
      <w:r w:rsidR="00A4630C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с доводом</w:t>
      </w:r>
      <w:r w:rsidR="0073574C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</w:t>
      </w:r>
      <w:r w:rsidR="0073574C" w:rsidRPr="00816D32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</w:t>
      </w:r>
      <w:r w:rsidRPr="00816D32">
        <w:rPr>
          <w:rFonts w:ascii="Times New Roman" w:hAnsi="Times New Roman"/>
          <w:color w:val="000000" w:themeColor="text1"/>
          <w:sz w:val="28"/>
          <w:szCs w:val="28"/>
        </w:rPr>
        <w:t>сообщил</w:t>
      </w:r>
      <w:r w:rsidR="002E7604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, что при проведении Аукциона </w:t>
      </w:r>
      <w:r w:rsidR="00357D07" w:rsidRPr="00816D32">
        <w:rPr>
          <w:rFonts w:ascii="Times New Roman" w:eastAsiaTheme="minorHAnsi" w:hAnsi="Times New Roman"/>
          <w:sz w:val="28"/>
          <w:szCs w:val="28"/>
          <w:lang w:eastAsia="en-US"/>
        </w:rPr>
        <w:t>Единая</w:t>
      </w:r>
      <w:r w:rsidRPr="00816D32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комиссия</w:t>
      </w:r>
      <w:r w:rsidR="00562EF2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действовал</w:t>
      </w:r>
      <w:r w:rsidRPr="00816D3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3574C" w:rsidRPr="00816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6D32">
        <w:rPr>
          <w:rFonts w:ascii="Times New Roman" w:hAnsi="Times New Roman"/>
          <w:color w:val="000000" w:themeColor="text1"/>
          <w:sz w:val="28"/>
          <w:szCs w:val="28"/>
        </w:rPr>
        <w:br/>
      </w:r>
      <w:r w:rsidR="002E7604" w:rsidRPr="00816D32">
        <w:rPr>
          <w:rFonts w:ascii="Times New Roman" w:hAnsi="Times New Roman"/>
          <w:color w:val="000000" w:themeColor="text1"/>
          <w:sz w:val="28"/>
          <w:szCs w:val="28"/>
        </w:rPr>
        <w:t>в соответствии с положениями Закона о контрактной системе.</w:t>
      </w:r>
    </w:p>
    <w:p w14:paraId="1B0F2399" w14:textId="77777777" w:rsidR="00D252BE" w:rsidRPr="00816D32" w:rsidRDefault="00D252BE" w:rsidP="008D3D0E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32">
        <w:rPr>
          <w:rFonts w:ascii="Times New Roman" w:hAnsi="Times New Roman"/>
          <w:sz w:val="28"/>
          <w:szCs w:val="28"/>
        </w:rPr>
        <w:lastRenderedPageBreak/>
        <w:t xml:space="preserve">В соответствии с извещением о проведении Аукциона, документацией </w:t>
      </w:r>
      <w:r w:rsidRPr="00816D32">
        <w:rPr>
          <w:rFonts w:ascii="Times New Roman" w:hAnsi="Times New Roman"/>
          <w:sz w:val="28"/>
          <w:szCs w:val="28"/>
        </w:rPr>
        <w:br/>
        <w:t>об Аукционе, протоколами, составленными при определении поставщика (подрядчика, исполнителя):</w:t>
      </w:r>
    </w:p>
    <w:p w14:paraId="210606E2" w14:textId="7BE1AE6F" w:rsidR="000565B3" w:rsidRPr="00816D32" w:rsidRDefault="000565B3" w:rsidP="008D3D0E">
      <w:pPr>
        <w:pStyle w:val="ad"/>
        <w:numPr>
          <w:ilvl w:val="0"/>
          <w:numId w:val="18"/>
        </w:numPr>
        <w:spacing w:line="317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6D32">
        <w:rPr>
          <w:color w:val="000000" w:themeColor="text1"/>
          <w:sz w:val="28"/>
          <w:szCs w:val="28"/>
        </w:rPr>
        <w:t>извещение</w:t>
      </w:r>
      <w:proofErr w:type="gramEnd"/>
      <w:r w:rsidRPr="00816D32">
        <w:rPr>
          <w:color w:val="000000" w:themeColor="text1"/>
          <w:sz w:val="28"/>
          <w:szCs w:val="28"/>
        </w:rPr>
        <w:t xml:space="preserve"> о проведении Аукциона размещено в единой информационной системе в сфере закупок на сайте </w:t>
      </w:r>
      <w:r w:rsidR="00CD7802" w:rsidRPr="00816D32">
        <w:rPr>
          <w:color w:val="000000" w:themeColor="text1"/>
          <w:sz w:val="28"/>
          <w:szCs w:val="28"/>
        </w:rPr>
        <w:t>www.zakupki.gov.ru</w:t>
      </w:r>
      <w:r w:rsidR="00076299" w:rsidRPr="00816D32">
        <w:rPr>
          <w:color w:val="000000" w:themeColor="text1"/>
          <w:sz w:val="28"/>
          <w:szCs w:val="28"/>
        </w:rPr>
        <w:t xml:space="preserve"> (далее – ЕИС)</w:t>
      </w:r>
      <w:r w:rsidR="00CD7802" w:rsidRPr="00816D32">
        <w:rPr>
          <w:color w:val="000000" w:themeColor="text1"/>
          <w:sz w:val="28"/>
          <w:szCs w:val="28"/>
        </w:rPr>
        <w:t xml:space="preserve"> </w:t>
      </w:r>
      <w:r w:rsidRPr="00816D32">
        <w:rPr>
          <w:color w:val="000000" w:themeColor="text1"/>
          <w:sz w:val="28"/>
          <w:szCs w:val="28"/>
        </w:rPr>
        <w:t xml:space="preserve">– </w:t>
      </w:r>
      <w:r w:rsidR="00226DA1" w:rsidRPr="00816D32">
        <w:rPr>
          <w:sz w:val="28"/>
          <w:szCs w:val="28"/>
        </w:rPr>
        <w:t>30.12</w:t>
      </w:r>
      <w:r w:rsidR="00B1300B" w:rsidRPr="00816D32">
        <w:rPr>
          <w:sz w:val="28"/>
          <w:szCs w:val="28"/>
        </w:rPr>
        <w:t>.2020</w:t>
      </w:r>
      <w:r w:rsidRPr="00816D32">
        <w:rPr>
          <w:color w:val="000000" w:themeColor="text1"/>
          <w:sz w:val="28"/>
          <w:szCs w:val="28"/>
        </w:rPr>
        <w:t>;</w:t>
      </w:r>
    </w:p>
    <w:p w14:paraId="7F42D886" w14:textId="22285A6D" w:rsidR="00C549F4" w:rsidRPr="00816D32" w:rsidRDefault="000565B3" w:rsidP="008D3D0E">
      <w:pPr>
        <w:pStyle w:val="ad"/>
        <w:numPr>
          <w:ilvl w:val="0"/>
          <w:numId w:val="18"/>
        </w:numPr>
        <w:spacing w:line="317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6D32">
        <w:rPr>
          <w:color w:val="000000" w:themeColor="text1"/>
          <w:sz w:val="28"/>
          <w:szCs w:val="28"/>
        </w:rPr>
        <w:t>начальная</w:t>
      </w:r>
      <w:proofErr w:type="gramEnd"/>
      <w:r w:rsidRPr="00816D32">
        <w:rPr>
          <w:color w:val="000000" w:themeColor="text1"/>
          <w:sz w:val="28"/>
          <w:szCs w:val="28"/>
        </w:rPr>
        <w:t xml:space="preserve"> (максимальная) цена контракта – </w:t>
      </w:r>
      <w:r w:rsidR="00226DA1" w:rsidRPr="00816D32">
        <w:rPr>
          <w:rStyle w:val="cardmaininfocontent"/>
          <w:sz w:val="28"/>
          <w:szCs w:val="28"/>
        </w:rPr>
        <w:t>244 258 300,00</w:t>
      </w:r>
      <w:r w:rsidR="00C473CB" w:rsidRPr="00816D32">
        <w:rPr>
          <w:rStyle w:val="cardmaininfocontent"/>
          <w:sz w:val="28"/>
          <w:szCs w:val="28"/>
        </w:rPr>
        <w:t xml:space="preserve"> </w:t>
      </w:r>
      <w:r w:rsidRPr="00816D32">
        <w:rPr>
          <w:color w:val="000000" w:themeColor="text1"/>
          <w:sz w:val="28"/>
          <w:szCs w:val="28"/>
        </w:rPr>
        <w:t>руб.;</w:t>
      </w:r>
      <w:r w:rsidR="00C549F4" w:rsidRPr="00816D32">
        <w:rPr>
          <w:color w:val="000000" w:themeColor="text1"/>
          <w:sz w:val="28"/>
          <w:szCs w:val="28"/>
        </w:rPr>
        <w:t xml:space="preserve">  </w:t>
      </w:r>
    </w:p>
    <w:p w14:paraId="7794BCED" w14:textId="19385469" w:rsidR="00C473CB" w:rsidRPr="00816D32" w:rsidRDefault="000565B3" w:rsidP="008D3D0E">
      <w:pPr>
        <w:pStyle w:val="ad"/>
        <w:numPr>
          <w:ilvl w:val="0"/>
          <w:numId w:val="18"/>
        </w:numPr>
        <w:spacing w:line="317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6D32">
        <w:rPr>
          <w:color w:val="000000" w:themeColor="text1"/>
          <w:sz w:val="28"/>
          <w:szCs w:val="28"/>
        </w:rPr>
        <w:t>дата</w:t>
      </w:r>
      <w:proofErr w:type="gramEnd"/>
      <w:r w:rsidRPr="00816D32">
        <w:rPr>
          <w:color w:val="000000" w:themeColor="text1"/>
          <w:sz w:val="28"/>
          <w:szCs w:val="28"/>
        </w:rPr>
        <w:t xml:space="preserve"> окончания срока подачи заявок на участие в Аукционе – </w:t>
      </w:r>
      <w:r w:rsidR="00175568">
        <w:rPr>
          <w:sz w:val="28"/>
          <w:szCs w:val="28"/>
        </w:rPr>
        <w:t>21</w:t>
      </w:r>
      <w:r w:rsidR="00226DA1" w:rsidRPr="00816D32">
        <w:rPr>
          <w:sz w:val="28"/>
          <w:szCs w:val="28"/>
        </w:rPr>
        <w:t>.01.2021</w:t>
      </w:r>
      <w:r w:rsidR="003F1691" w:rsidRPr="00816D32">
        <w:rPr>
          <w:color w:val="000000" w:themeColor="text1"/>
          <w:sz w:val="28"/>
          <w:szCs w:val="28"/>
        </w:rPr>
        <w:t>;</w:t>
      </w:r>
    </w:p>
    <w:p w14:paraId="645928D9" w14:textId="3939FC14" w:rsidR="003F1691" w:rsidRPr="00816D32" w:rsidRDefault="003F1691" w:rsidP="008D3D0E">
      <w:pPr>
        <w:pStyle w:val="ad"/>
        <w:numPr>
          <w:ilvl w:val="0"/>
          <w:numId w:val="18"/>
        </w:numPr>
        <w:spacing w:line="317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6D32">
        <w:rPr>
          <w:sz w:val="28"/>
          <w:szCs w:val="28"/>
        </w:rPr>
        <w:t>на</w:t>
      </w:r>
      <w:proofErr w:type="gramEnd"/>
      <w:r w:rsidRPr="00816D32">
        <w:rPr>
          <w:sz w:val="28"/>
          <w:szCs w:val="28"/>
        </w:rPr>
        <w:t xml:space="preserve"> участие в Аукционе подано 2 заявки от участников закупки;</w:t>
      </w:r>
    </w:p>
    <w:p w14:paraId="51705E88" w14:textId="77777777" w:rsidR="00782A1A" w:rsidRPr="00816D32" w:rsidRDefault="003F1691" w:rsidP="008D3D0E">
      <w:pPr>
        <w:pStyle w:val="ad"/>
        <w:numPr>
          <w:ilvl w:val="0"/>
          <w:numId w:val="18"/>
        </w:numPr>
        <w:tabs>
          <w:tab w:val="left" w:pos="1418"/>
        </w:tabs>
        <w:spacing w:line="317" w:lineRule="auto"/>
        <w:ind w:left="0" w:firstLine="709"/>
        <w:jc w:val="both"/>
        <w:rPr>
          <w:sz w:val="28"/>
          <w:szCs w:val="28"/>
        </w:rPr>
      </w:pPr>
      <w:proofErr w:type="gramStart"/>
      <w:r w:rsidRPr="00816D32">
        <w:rPr>
          <w:sz w:val="28"/>
          <w:szCs w:val="28"/>
        </w:rPr>
        <w:t>к</w:t>
      </w:r>
      <w:proofErr w:type="gramEnd"/>
      <w:r w:rsidRPr="00816D32">
        <w:rPr>
          <w:sz w:val="28"/>
          <w:szCs w:val="28"/>
        </w:rPr>
        <w:t xml:space="preserve"> участию в Аукционе допущено 2 участника закупки;</w:t>
      </w:r>
    </w:p>
    <w:p w14:paraId="6BA2948C" w14:textId="6A3839EF" w:rsidR="00782A1A" w:rsidRPr="00816D32" w:rsidRDefault="007F45C1" w:rsidP="008D3D0E">
      <w:pPr>
        <w:pStyle w:val="ad"/>
        <w:numPr>
          <w:ilvl w:val="0"/>
          <w:numId w:val="18"/>
        </w:numPr>
        <w:tabs>
          <w:tab w:val="left" w:pos="1418"/>
        </w:tabs>
        <w:spacing w:line="317" w:lineRule="auto"/>
        <w:ind w:left="0" w:firstLine="709"/>
        <w:jc w:val="both"/>
        <w:rPr>
          <w:sz w:val="28"/>
          <w:szCs w:val="28"/>
        </w:rPr>
      </w:pPr>
      <w:proofErr w:type="gramStart"/>
      <w:r w:rsidRPr="00816D32">
        <w:rPr>
          <w:sz w:val="28"/>
          <w:szCs w:val="28"/>
        </w:rPr>
        <w:t>дата</w:t>
      </w:r>
      <w:proofErr w:type="gramEnd"/>
      <w:r w:rsidRPr="00816D32">
        <w:rPr>
          <w:sz w:val="28"/>
          <w:szCs w:val="28"/>
        </w:rPr>
        <w:t xml:space="preserve"> проведения Аукциона – </w:t>
      </w:r>
      <w:r w:rsidR="008E02E3">
        <w:rPr>
          <w:sz w:val="28"/>
          <w:szCs w:val="28"/>
        </w:rPr>
        <w:t>22.01</w:t>
      </w:r>
      <w:r w:rsidR="00782A1A" w:rsidRPr="00816D32">
        <w:rPr>
          <w:sz w:val="28"/>
          <w:szCs w:val="28"/>
        </w:rPr>
        <w:t>.202</w:t>
      </w:r>
      <w:r w:rsidR="008E02E3">
        <w:rPr>
          <w:sz w:val="28"/>
          <w:szCs w:val="28"/>
        </w:rPr>
        <w:t>1</w:t>
      </w:r>
      <w:r w:rsidR="00782A1A" w:rsidRPr="00816D32">
        <w:rPr>
          <w:sz w:val="28"/>
          <w:szCs w:val="28"/>
        </w:rPr>
        <w:t>;</w:t>
      </w:r>
    </w:p>
    <w:p w14:paraId="15A79FF3" w14:textId="77777777" w:rsidR="00E52519" w:rsidRPr="00816D32" w:rsidRDefault="00782A1A" w:rsidP="008D3D0E">
      <w:pPr>
        <w:pStyle w:val="ad"/>
        <w:numPr>
          <w:ilvl w:val="0"/>
          <w:numId w:val="18"/>
        </w:numPr>
        <w:tabs>
          <w:tab w:val="left" w:pos="1418"/>
        </w:tabs>
        <w:spacing w:line="317" w:lineRule="auto"/>
        <w:ind w:left="0" w:firstLine="709"/>
        <w:jc w:val="both"/>
        <w:rPr>
          <w:sz w:val="28"/>
          <w:szCs w:val="28"/>
        </w:rPr>
      </w:pPr>
      <w:proofErr w:type="gramStart"/>
      <w:r w:rsidRPr="00816D32">
        <w:rPr>
          <w:color w:val="auto"/>
          <w:sz w:val="28"/>
          <w:szCs w:val="28"/>
        </w:rPr>
        <w:t>в</w:t>
      </w:r>
      <w:proofErr w:type="gramEnd"/>
      <w:r w:rsidRPr="00816D32">
        <w:rPr>
          <w:color w:val="auto"/>
          <w:sz w:val="28"/>
          <w:szCs w:val="28"/>
        </w:rPr>
        <w:t xml:space="preserve"> период проведения Аукциона предложения о цене контракт</w:t>
      </w:r>
      <w:r w:rsidR="00EC69BC" w:rsidRPr="00816D32">
        <w:rPr>
          <w:color w:val="auto"/>
          <w:sz w:val="28"/>
          <w:szCs w:val="28"/>
        </w:rPr>
        <w:t>а подавали 2 участника закупки;</w:t>
      </w:r>
    </w:p>
    <w:p w14:paraId="482ED4C7" w14:textId="2E18339A" w:rsidR="00131657" w:rsidRPr="00816D32" w:rsidRDefault="00AE1A4C" w:rsidP="008D3D0E">
      <w:pPr>
        <w:pStyle w:val="ad"/>
        <w:numPr>
          <w:ilvl w:val="0"/>
          <w:numId w:val="18"/>
        </w:numPr>
        <w:tabs>
          <w:tab w:val="left" w:pos="1418"/>
        </w:tabs>
        <w:spacing w:line="317" w:lineRule="auto"/>
        <w:ind w:left="0" w:firstLine="709"/>
        <w:jc w:val="both"/>
        <w:rPr>
          <w:sz w:val="28"/>
          <w:szCs w:val="28"/>
        </w:rPr>
      </w:pPr>
      <w:proofErr w:type="gramStart"/>
      <w:r w:rsidRPr="00816D32">
        <w:rPr>
          <w:sz w:val="28"/>
          <w:szCs w:val="28"/>
        </w:rPr>
        <w:t>на</w:t>
      </w:r>
      <w:proofErr w:type="gramEnd"/>
      <w:r w:rsidRPr="00816D32">
        <w:rPr>
          <w:sz w:val="28"/>
          <w:szCs w:val="28"/>
        </w:rPr>
        <w:t xml:space="preserve"> основании части 13 статьи 69 Закона о контрактной системе Аукцион признан несостоявшимся в связи с тем, что </w:t>
      </w:r>
      <w:r w:rsidR="00357D07" w:rsidRPr="00816D32">
        <w:rPr>
          <w:sz w:val="28"/>
          <w:szCs w:val="28"/>
        </w:rPr>
        <w:t>Единой</w:t>
      </w:r>
      <w:r w:rsidRPr="00816D32">
        <w:rPr>
          <w:sz w:val="28"/>
          <w:szCs w:val="28"/>
        </w:rPr>
        <w:t xml:space="preserve"> комиссией принято</w:t>
      </w:r>
      <w:r w:rsidR="0011591D" w:rsidRPr="00816D32">
        <w:rPr>
          <w:sz w:val="28"/>
          <w:szCs w:val="28"/>
        </w:rPr>
        <w:t xml:space="preserve"> решение </w:t>
      </w:r>
      <w:r w:rsidR="00E52519" w:rsidRPr="00816D32">
        <w:rPr>
          <w:rFonts w:eastAsiaTheme="minorHAnsi"/>
          <w:color w:val="auto"/>
          <w:sz w:val="28"/>
          <w:szCs w:val="28"/>
          <w:lang w:eastAsia="en-US"/>
        </w:rPr>
        <w:t xml:space="preserve">о несоответствии требованиям, установленным документацией </w:t>
      </w:r>
      <w:r w:rsidR="00E52519" w:rsidRPr="00816D32">
        <w:rPr>
          <w:rFonts w:eastAsiaTheme="minorHAnsi"/>
          <w:color w:val="auto"/>
          <w:sz w:val="28"/>
          <w:szCs w:val="28"/>
          <w:lang w:eastAsia="en-US"/>
        </w:rPr>
        <w:br/>
        <w:t>об Аукционе, всех вторых частей заявок на участие в Аукционе.</w:t>
      </w:r>
    </w:p>
    <w:p w14:paraId="722E9998" w14:textId="1FD05AD8" w:rsidR="005E52A0" w:rsidRPr="00816D32" w:rsidRDefault="0011591D" w:rsidP="008D3D0E">
      <w:pPr>
        <w:pStyle w:val="ad"/>
        <w:spacing w:line="317" w:lineRule="auto"/>
        <w:ind w:left="0" w:firstLine="709"/>
        <w:jc w:val="both"/>
        <w:rPr>
          <w:sz w:val="28"/>
          <w:szCs w:val="28"/>
        </w:rPr>
      </w:pPr>
      <w:r w:rsidRPr="00816D32">
        <w:rPr>
          <w:sz w:val="28"/>
          <w:szCs w:val="28"/>
        </w:rPr>
        <w:t xml:space="preserve">Согласно части 1 статьи 69 Закона о контрактной системе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</w:t>
      </w:r>
      <w:r w:rsidRPr="00816D32">
        <w:rPr>
          <w:sz w:val="28"/>
          <w:szCs w:val="28"/>
        </w:rPr>
        <w:br/>
        <w:t>в соответствии с частью 19 статьи 68 Закона о контрактной системе, в части соответствия их требованиям, установленным документацией о таком аукционе.</w:t>
      </w:r>
    </w:p>
    <w:p w14:paraId="322D782E" w14:textId="58B8FD82" w:rsidR="0011591D" w:rsidRPr="00816D32" w:rsidRDefault="0011591D" w:rsidP="008D3D0E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32">
        <w:rPr>
          <w:rFonts w:ascii="Times New Roman" w:hAnsi="Times New Roman"/>
          <w:sz w:val="28"/>
          <w:szCs w:val="28"/>
        </w:rPr>
        <w:t xml:space="preserve">В соответствии с частью 2 статьи 69 Закона о контрактной системе аукционная комиссия на основании результатов рассмотрения вторых частей заявок на участие в электронном аукционе принимает решение о соответствии </w:t>
      </w:r>
      <w:r w:rsidRPr="00816D32">
        <w:rPr>
          <w:rFonts w:ascii="Times New Roman" w:hAnsi="Times New Roman"/>
          <w:sz w:val="28"/>
          <w:szCs w:val="28"/>
        </w:rPr>
        <w:br/>
        <w:t>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 контрактной системе.</w:t>
      </w:r>
    </w:p>
    <w:p w14:paraId="15685847" w14:textId="28EB6EF3" w:rsidR="0011591D" w:rsidRPr="00816D32" w:rsidRDefault="0011591D" w:rsidP="008D3D0E">
      <w:pPr>
        <w:pStyle w:val="ad"/>
        <w:spacing w:line="317" w:lineRule="auto"/>
        <w:ind w:left="0" w:firstLine="709"/>
        <w:jc w:val="both"/>
        <w:rPr>
          <w:sz w:val="28"/>
          <w:szCs w:val="28"/>
        </w:rPr>
      </w:pPr>
      <w:r w:rsidRPr="00816D32">
        <w:rPr>
          <w:sz w:val="28"/>
          <w:szCs w:val="28"/>
        </w:rPr>
        <w:t xml:space="preserve">Пунктом 1 части 6 статьи 69 Закона о контрактной системе установлено, </w:t>
      </w:r>
      <w:r w:rsidRPr="00816D32">
        <w:rPr>
          <w:sz w:val="28"/>
          <w:szCs w:val="28"/>
        </w:rPr>
        <w:br/>
        <w:t xml:space="preserve">что заявка на участие в электронном аукционе признается не соответствующей требованиям, установленным документацией о таком аукционе, в случае </w:t>
      </w:r>
      <w:r w:rsidRPr="00816D32">
        <w:rPr>
          <w:sz w:val="28"/>
          <w:szCs w:val="28"/>
        </w:rPr>
        <w:lastRenderedPageBreak/>
        <w:t xml:space="preserve">непредставления документов и информации, которые предусмотрены </w:t>
      </w:r>
      <w:r w:rsidRPr="00816D32">
        <w:rPr>
          <w:sz w:val="28"/>
          <w:szCs w:val="28"/>
        </w:rPr>
        <w:br/>
        <w:t xml:space="preserve">частью 5 статьи 66 Закона о контрактной системе, </w:t>
      </w:r>
      <w:r w:rsidRPr="00816D32">
        <w:rPr>
          <w:rFonts w:eastAsiaTheme="minorHAnsi"/>
          <w:color w:val="auto"/>
          <w:sz w:val="28"/>
          <w:szCs w:val="28"/>
          <w:lang w:eastAsia="en-US"/>
        </w:rPr>
        <w:t>несоответствия указанных документов и информации требованиям, установленным документацией</w:t>
      </w:r>
      <w:r w:rsidRPr="00816D32">
        <w:rPr>
          <w:rFonts w:eastAsiaTheme="minorHAnsi"/>
          <w:color w:val="auto"/>
          <w:sz w:val="28"/>
          <w:szCs w:val="28"/>
          <w:lang w:eastAsia="en-US"/>
        </w:rPr>
        <w:br/>
        <w:t xml:space="preserve">о таком аукционе, наличия в указанных документах недостоверной информации об участнике такого аукциона на дату и время окончания срока подачи заявок </w:t>
      </w:r>
      <w:r w:rsidRPr="00816D32">
        <w:rPr>
          <w:rFonts w:eastAsiaTheme="minorHAnsi"/>
          <w:color w:val="auto"/>
          <w:sz w:val="28"/>
          <w:szCs w:val="28"/>
          <w:lang w:eastAsia="en-US"/>
        </w:rPr>
        <w:br/>
        <w:t>на участие в таком аукционе</w:t>
      </w:r>
      <w:r w:rsidRPr="00816D32">
        <w:rPr>
          <w:sz w:val="28"/>
          <w:szCs w:val="28"/>
        </w:rPr>
        <w:t>.</w:t>
      </w:r>
    </w:p>
    <w:p w14:paraId="082D845A" w14:textId="03E7DBE1" w:rsidR="00797AB7" w:rsidRPr="00816D32" w:rsidRDefault="00797AB7" w:rsidP="008D3D0E">
      <w:pPr>
        <w:spacing w:after="0" w:line="317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Согласно подпункт</w:t>
      </w:r>
      <w:r w:rsidR="00A63027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</w:t>
      </w: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1 части 11 статьи 24.1 Закона о контрактной системе оператор электронной площадки, в том числе путем</w:t>
      </w:r>
      <w:r w:rsidR="00131657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информационного взаимодействия </w:t>
      </w: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 государственными информационными системами, </w:t>
      </w:r>
      <w:r w:rsidR="00131657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соответствии с требованиями, установленными </w:t>
      </w:r>
      <w:hyperlink r:id="rId8" w:history="1">
        <w:r w:rsidRPr="00816D32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частью 2</w:t>
        </w:r>
      </w:hyperlink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статьи 24.1 Закона </w:t>
      </w: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  <w:t xml:space="preserve">о контрактной системе, обеспечивает предоставление заказчику в сроки и случаях, установленных Законом о контрактной системе копии учредительных документов участника закупки (для юридического лица), надлежащим образом заверенный перевод на русский язык учредительных документов юридического лица </w:t>
      </w: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  <w:t xml:space="preserve">в соответствии с законодательством соответствующего государства </w:t>
      </w: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  <w:t xml:space="preserve">(для иностранного лица). </w:t>
      </w:r>
    </w:p>
    <w:p w14:paraId="14763583" w14:textId="77777777" w:rsidR="00755042" w:rsidRPr="00816D32" w:rsidRDefault="00CC3B7E" w:rsidP="008D3D0E">
      <w:pPr>
        <w:spacing w:after="0" w:line="317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Частью 11 статьи 24.2 Закона о контрактной системе установлен порядок ведения единого реестра участников закупок, в том числе внесения в него изменений, перечень информации и документов, включаемых в данный реестр, сроки размещения таких информации и документов в данном реестре утверждаются Правительством Российской Федерации.</w:t>
      </w:r>
    </w:p>
    <w:p w14:paraId="4484211D" w14:textId="6AE835EF" w:rsidR="00CC3B7E" w:rsidRPr="00816D32" w:rsidRDefault="00CC3B7E" w:rsidP="008D3D0E">
      <w:pPr>
        <w:spacing w:after="0" w:line="317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Пунктом 7 Правил взаимодействия участника закупки и оператора электронной площадки, утвержденных постановлением Правительства Российской Федерации от 14.09.2019 г. </w:t>
      </w:r>
      <w:r w:rsidR="007E6D59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№</w:t>
      </w: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1202</w:t>
      </w:r>
      <w:r w:rsidR="007E6D59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(далее – Правила) установлено, что участник закупки вправе внести изменения в докумен</w:t>
      </w:r>
      <w:r w:rsidR="00755042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ты, размещенные </w:t>
      </w:r>
      <w:r w:rsidR="00755042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  <w:t xml:space="preserve">в соответствии </w:t>
      </w:r>
      <w:r w:rsidR="007E6D59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 Правилами в реестре участников закупок, аккредитованных </w:t>
      </w:r>
      <w:r w:rsidR="00755042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="007E6D59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 электронной площадке, направив оператору электронной площадки новые электронные документы в порядке, установленном </w:t>
      </w:r>
      <w:hyperlink r:id="rId9" w:history="1">
        <w:r w:rsidR="007E6D59" w:rsidRPr="00816D32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пунктом 2</w:t>
        </w:r>
      </w:hyperlink>
      <w:r w:rsidR="007E6D59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Правил. </w:t>
      </w:r>
    </w:p>
    <w:p w14:paraId="4C749DA5" w14:textId="283DA0E9" w:rsidR="00816D32" w:rsidRPr="00816D32" w:rsidRDefault="00797AB7" w:rsidP="008D3D0E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соответствии с протоколом подведения итогов Аукциона от </w:t>
      </w:r>
      <w:r w:rsidR="00755042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02.02.2021</w:t>
      </w: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0114CD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№ </w:t>
      </w:r>
      <w:r w:rsidR="00755042"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167/</w:t>
      </w:r>
      <w:r w:rsidRPr="00816D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 </w:t>
      </w:r>
      <w:r w:rsidR="000114CD" w:rsidRPr="00816D32">
        <w:rPr>
          <w:rFonts w:ascii="Times New Roman" w:hAnsi="Times New Roman"/>
          <w:sz w:val="28"/>
          <w:szCs w:val="28"/>
        </w:rPr>
        <w:t xml:space="preserve">заявка Заявителя на участие в Аукционе с порядковым номером </w:t>
      </w:r>
      <w:r w:rsidR="00755042" w:rsidRPr="00816D32">
        <w:rPr>
          <w:rFonts w:ascii="Times New Roman" w:hAnsi="Times New Roman"/>
          <w:sz w:val="28"/>
          <w:szCs w:val="28"/>
        </w:rPr>
        <w:t>3</w:t>
      </w:r>
      <w:r w:rsidR="000114CD" w:rsidRPr="00816D32">
        <w:rPr>
          <w:rFonts w:ascii="Times New Roman" w:hAnsi="Times New Roman"/>
          <w:sz w:val="28"/>
          <w:szCs w:val="28"/>
        </w:rPr>
        <w:t xml:space="preserve"> признана не соответствующей требованиям, установленным документацией </w:t>
      </w:r>
      <w:r w:rsidR="000114CD" w:rsidRPr="00816D32">
        <w:rPr>
          <w:rFonts w:ascii="Times New Roman" w:hAnsi="Times New Roman"/>
          <w:sz w:val="28"/>
          <w:szCs w:val="28"/>
        </w:rPr>
        <w:br/>
        <w:t xml:space="preserve">об Аукционе, в связи с </w:t>
      </w:r>
      <w:r w:rsidR="00816D32" w:rsidRPr="00816D32">
        <w:rPr>
          <w:rFonts w:ascii="Times New Roman" w:hAnsi="Times New Roman"/>
          <w:sz w:val="28"/>
          <w:szCs w:val="28"/>
        </w:rPr>
        <w:t xml:space="preserve">тем, что вторая часть заявки участника закупки содержит </w:t>
      </w:r>
      <w:r w:rsidR="00816D32" w:rsidRPr="00816D32">
        <w:rPr>
          <w:rFonts w:ascii="Times New Roman" w:hAnsi="Times New Roman"/>
          <w:sz w:val="28"/>
          <w:szCs w:val="28"/>
        </w:rPr>
        <w:lastRenderedPageBreak/>
        <w:t>противоречивые сведения, а именно</w:t>
      </w:r>
      <w:r w:rsidR="00C610AB">
        <w:rPr>
          <w:rFonts w:ascii="Times New Roman" w:hAnsi="Times New Roman"/>
          <w:color w:val="FF0000"/>
          <w:sz w:val="28"/>
          <w:szCs w:val="28"/>
        </w:rPr>
        <w:t>:</w:t>
      </w:r>
      <w:r w:rsidR="0003293A">
        <w:rPr>
          <w:rFonts w:ascii="Times New Roman" w:hAnsi="Times New Roman"/>
          <w:sz w:val="28"/>
          <w:szCs w:val="28"/>
        </w:rPr>
        <w:t xml:space="preserve"> в составе второй части заявки</w:t>
      </w:r>
      <w:r w:rsidR="00816D32" w:rsidRPr="00816D32">
        <w:rPr>
          <w:rFonts w:ascii="Times New Roman" w:hAnsi="Times New Roman"/>
          <w:sz w:val="28"/>
          <w:szCs w:val="28"/>
        </w:rPr>
        <w:t xml:space="preserve"> представлен устав ООО «АМИТ-Проект» (новая редакция № 2), утвержденный решением </w:t>
      </w:r>
      <w:r w:rsidR="0003293A">
        <w:rPr>
          <w:rFonts w:ascii="Times New Roman" w:hAnsi="Times New Roman"/>
          <w:sz w:val="28"/>
          <w:szCs w:val="28"/>
        </w:rPr>
        <w:br/>
      </w:r>
      <w:r w:rsidR="00816D32" w:rsidRPr="00816D32">
        <w:rPr>
          <w:rFonts w:ascii="Times New Roman" w:hAnsi="Times New Roman"/>
          <w:sz w:val="28"/>
          <w:szCs w:val="28"/>
        </w:rPr>
        <w:t xml:space="preserve">№ 10 единственного участника от 14.10.2019, вместе с тем в выписке из ЕГРЮЛ от 18.01.2021 года № ЮЭ9965-21-18765320 имеется запись решения о внесении изменений в учредительные документы от 11.10.2019. </w:t>
      </w:r>
    </w:p>
    <w:p w14:paraId="2F683024" w14:textId="21D544C8" w:rsidR="00D42499" w:rsidRPr="00816D32" w:rsidRDefault="00797AB7" w:rsidP="008D3D0E">
      <w:pPr>
        <w:pStyle w:val="ad"/>
        <w:spacing w:line="317" w:lineRule="auto"/>
        <w:ind w:left="0" w:firstLine="709"/>
        <w:jc w:val="both"/>
        <w:rPr>
          <w:rFonts w:eastAsia="Calibri"/>
          <w:sz w:val="28"/>
          <w:szCs w:val="28"/>
        </w:rPr>
      </w:pPr>
      <w:r w:rsidRPr="00816D32">
        <w:rPr>
          <w:sz w:val="28"/>
          <w:szCs w:val="28"/>
        </w:rPr>
        <w:t xml:space="preserve">Пунктом 4.1.3 раздела 4 «Требования к содержанию, составу заявки </w:t>
      </w:r>
      <w:r w:rsidRPr="00816D32">
        <w:rPr>
          <w:sz w:val="28"/>
          <w:szCs w:val="28"/>
        </w:rPr>
        <w:br/>
        <w:t xml:space="preserve">на участие в </w:t>
      </w:r>
      <w:r w:rsidR="000114CD" w:rsidRPr="00816D32">
        <w:rPr>
          <w:sz w:val="28"/>
          <w:szCs w:val="28"/>
        </w:rPr>
        <w:t>а</w:t>
      </w:r>
      <w:r w:rsidRPr="00816D32">
        <w:rPr>
          <w:sz w:val="28"/>
          <w:szCs w:val="28"/>
        </w:rPr>
        <w:t xml:space="preserve">укционе» документации об Аукционе установлено, что сведения </w:t>
      </w:r>
      <w:r w:rsidRPr="00816D32">
        <w:rPr>
          <w:sz w:val="28"/>
          <w:szCs w:val="28"/>
        </w:rPr>
        <w:br/>
        <w:t>и информация, которые содержатся в заявке, в том числе об участнике закупки, должны соответствовать сведениям и информации, содержащейся в д</w:t>
      </w:r>
      <w:r w:rsidRPr="00816D32">
        <w:rPr>
          <w:rFonts w:eastAsia="Calibri"/>
          <w:sz w:val="28"/>
          <w:szCs w:val="28"/>
        </w:rPr>
        <w:t xml:space="preserve">окументах, направленных заказчику оператором электронной площадки в соответствии </w:t>
      </w:r>
      <w:r w:rsidRPr="00816D32">
        <w:rPr>
          <w:rFonts w:eastAsia="Calibri"/>
          <w:sz w:val="28"/>
          <w:szCs w:val="28"/>
        </w:rPr>
        <w:br/>
        <w:t xml:space="preserve">с </w:t>
      </w:r>
      <w:hyperlink w:anchor="sub_6819">
        <w:r w:rsidRPr="00816D32">
          <w:rPr>
            <w:rStyle w:val="ListLabel66"/>
            <w:sz w:val="28"/>
            <w:szCs w:val="28"/>
          </w:rPr>
          <w:t>частью 19 статьи 68</w:t>
        </w:r>
      </w:hyperlink>
      <w:r w:rsidRPr="00816D32">
        <w:rPr>
          <w:rFonts w:eastAsia="Calibri"/>
          <w:sz w:val="28"/>
          <w:szCs w:val="28"/>
        </w:rPr>
        <w:t xml:space="preserve"> Закона о контрактной системе, такие документы должны быть действующими и не противоречить друг другу. </w:t>
      </w:r>
      <w:r w:rsidR="00D42499" w:rsidRPr="00816D32">
        <w:rPr>
          <w:sz w:val="28"/>
          <w:szCs w:val="28"/>
        </w:rPr>
        <w:t xml:space="preserve">Наличие двусмысленных толкований и противоречий, может быть расценено единой комиссией, </w:t>
      </w:r>
      <w:r w:rsidR="00D42499" w:rsidRPr="00816D32">
        <w:rPr>
          <w:sz w:val="28"/>
          <w:szCs w:val="28"/>
        </w:rPr>
        <w:br/>
        <w:t>как несоответствие требованиям документации об аукционе.</w:t>
      </w:r>
    </w:p>
    <w:p w14:paraId="22377603" w14:textId="7094157A" w:rsidR="00816D32" w:rsidRPr="00816D32" w:rsidRDefault="00816D32" w:rsidP="008D3D0E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32">
        <w:rPr>
          <w:rFonts w:ascii="Times New Roman" w:hAnsi="Times New Roman"/>
          <w:sz w:val="28"/>
          <w:szCs w:val="28"/>
        </w:rPr>
        <w:t>Комиссия изучив заявку Заявителя установила,</w:t>
      </w:r>
      <w:r w:rsidR="00D42499" w:rsidRPr="00816D32">
        <w:rPr>
          <w:rFonts w:ascii="Times New Roman" w:hAnsi="Times New Roman"/>
          <w:sz w:val="28"/>
          <w:szCs w:val="28"/>
        </w:rPr>
        <w:t xml:space="preserve"> что </w:t>
      </w:r>
      <w:r w:rsidR="00AF1B08" w:rsidRPr="00816D32">
        <w:rPr>
          <w:rFonts w:ascii="Times New Roman" w:hAnsi="Times New Roman"/>
          <w:sz w:val="28"/>
          <w:szCs w:val="28"/>
        </w:rPr>
        <w:t xml:space="preserve">в составе заявки Заявителя на участие в Аукционе представлена выписка из ЕГРЮЛ от 18.01.2021 № ЮЭ9965-21-18765328, подписанная усиленной квалифицированной электронной подписью. </w:t>
      </w:r>
      <w:r w:rsidRPr="00816D32">
        <w:rPr>
          <w:rFonts w:ascii="Times New Roman" w:hAnsi="Times New Roman"/>
          <w:sz w:val="28"/>
          <w:szCs w:val="28"/>
        </w:rPr>
        <w:t xml:space="preserve">В разделе «Сведения о записях, </w:t>
      </w:r>
      <w:r w:rsidR="00AF1B08" w:rsidRPr="00816D32">
        <w:rPr>
          <w:rFonts w:ascii="Times New Roman" w:hAnsi="Times New Roman"/>
          <w:sz w:val="28"/>
          <w:szCs w:val="28"/>
        </w:rPr>
        <w:t>в Единый государственный реестр юридических лиц» выписки из ЕГРЮЛ содержится под</w:t>
      </w:r>
      <w:r w:rsidR="0086546F" w:rsidRPr="00816D32">
        <w:rPr>
          <w:rFonts w:ascii="Times New Roman" w:hAnsi="Times New Roman"/>
          <w:sz w:val="28"/>
          <w:szCs w:val="28"/>
        </w:rPr>
        <w:t xml:space="preserve">раздел с порядковым </w:t>
      </w:r>
      <w:r w:rsidRPr="00816D32">
        <w:rPr>
          <w:rFonts w:ascii="Times New Roman" w:hAnsi="Times New Roman"/>
          <w:sz w:val="28"/>
          <w:szCs w:val="28"/>
        </w:rPr>
        <w:t xml:space="preserve">номером 14, в котором указано, </w:t>
      </w:r>
      <w:r w:rsidR="0086546F" w:rsidRPr="00816D32">
        <w:rPr>
          <w:rFonts w:ascii="Times New Roman" w:hAnsi="Times New Roman"/>
          <w:sz w:val="28"/>
          <w:szCs w:val="28"/>
        </w:rPr>
        <w:t>что 11.10.2019 произведена оплата государс</w:t>
      </w:r>
      <w:r w:rsidR="00686CDE">
        <w:rPr>
          <w:rFonts w:ascii="Times New Roman" w:hAnsi="Times New Roman"/>
          <w:sz w:val="28"/>
          <w:szCs w:val="28"/>
        </w:rPr>
        <w:t xml:space="preserve">твенной пошлины (стр. 138-140), что </w:t>
      </w:r>
      <w:r w:rsidR="0086546F" w:rsidRPr="00816D32">
        <w:rPr>
          <w:rFonts w:ascii="Times New Roman" w:hAnsi="Times New Roman"/>
          <w:sz w:val="28"/>
          <w:szCs w:val="28"/>
        </w:rPr>
        <w:t xml:space="preserve">не </w:t>
      </w:r>
      <w:r w:rsidR="004B5952" w:rsidRPr="008E02E3">
        <w:rPr>
          <w:rFonts w:ascii="Times New Roman" w:hAnsi="Times New Roman"/>
          <w:color w:val="auto"/>
          <w:sz w:val="28"/>
          <w:szCs w:val="28"/>
        </w:rPr>
        <w:t>является</w:t>
      </w:r>
      <w:r w:rsidR="001A01FD" w:rsidRPr="008E02E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B5952" w:rsidRPr="008E02E3">
        <w:rPr>
          <w:rFonts w:ascii="Times New Roman" w:hAnsi="Times New Roman"/>
          <w:color w:val="auto"/>
          <w:sz w:val="28"/>
          <w:szCs w:val="28"/>
        </w:rPr>
        <w:t>датой</w:t>
      </w:r>
      <w:r w:rsidR="008E02E3">
        <w:rPr>
          <w:rFonts w:ascii="Times New Roman" w:hAnsi="Times New Roman"/>
          <w:sz w:val="28"/>
          <w:szCs w:val="28"/>
        </w:rPr>
        <w:t xml:space="preserve"> </w:t>
      </w:r>
      <w:r w:rsidR="0086546F" w:rsidRPr="00816D32">
        <w:rPr>
          <w:rFonts w:ascii="Times New Roman" w:hAnsi="Times New Roman"/>
          <w:sz w:val="28"/>
          <w:szCs w:val="28"/>
        </w:rPr>
        <w:t>внесени</w:t>
      </w:r>
      <w:r w:rsidR="008E02E3" w:rsidRPr="008E02E3">
        <w:rPr>
          <w:rFonts w:ascii="Times New Roman" w:hAnsi="Times New Roman"/>
          <w:sz w:val="28"/>
          <w:szCs w:val="28"/>
        </w:rPr>
        <w:t>я</w:t>
      </w:r>
      <w:r w:rsidR="0086546F" w:rsidRPr="00816D32">
        <w:rPr>
          <w:rFonts w:ascii="Times New Roman" w:hAnsi="Times New Roman"/>
          <w:sz w:val="28"/>
          <w:szCs w:val="28"/>
        </w:rPr>
        <w:t xml:space="preserve"> изменений в </w:t>
      </w:r>
      <w:r w:rsidRPr="00816D32">
        <w:rPr>
          <w:rFonts w:ascii="Times New Roman" w:hAnsi="Times New Roman"/>
          <w:sz w:val="28"/>
          <w:szCs w:val="28"/>
        </w:rPr>
        <w:t xml:space="preserve">учредительный документ – устав </w:t>
      </w:r>
      <w:r w:rsidR="0086546F" w:rsidRPr="00816D32">
        <w:rPr>
          <w:rFonts w:ascii="Times New Roman" w:hAnsi="Times New Roman"/>
          <w:sz w:val="28"/>
          <w:szCs w:val="28"/>
        </w:rPr>
        <w:t>ООО «АМИТ-Проект».</w:t>
      </w:r>
      <w:r w:rsidRPr="00816D32">
        <w:rPr>
          <w:rFonts w:ascii="Times New Roman" w:hAnsi="Times New Roman"/>
          <w:sz w:val="28"/>
          <w:szCs w:val="28"/>
        </w:rPr>
        <w:t xml:space="preserve"> При этом данная выписка из ЕГРЮЛ также содержится </w:t>
      </w:r>
      <w:r w:rsidR="008E02E3">
        <w:rPr>
          <w:rFonts w:ascii="Times New Roman" w:hAnsi="Times New Roman"/>
          <w:sz w:val="28"/>
          <w:szCs w:val="28"/>
        </w:rPr>
        <w:br/>
      </w:r>
      <w:r w:rsidRPr="00816D3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16D32">
        <w:rPr>
          <w:rFonts w:ascii="Times New Roman" w:hAnsi="Times New Roman"/>
          <w:sz w:val="28"/>
          <w:szCs w:val="28"/>
        </w:rPr>
        <w:t>аккредитационных</w:t>
      </w:r>
      <w:proofErr w:type="spellEnd"/>
      <w:r w:rsidRPr="00816D32">
        <w:rPr>
          <w:rFonts w:ascii="Times New Roman" w:hAnsi="Times New Roman"/>
          <w:sz w:val="28"/>
          <w:szCs w:val="28"/>
        </w:rPr>
        <w:t xml:space="preserve"> документах Заявителя. </w:t>
      </w:r>
    </w:p>
    <w:p w14:paraId="0B401CD3" w14:textId="41F413C2" w:rsidR="0070669A" w:rsidRPr="00816D32" w:rsidRDefault="0011591D" w:rsidP="008D3D0E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32">
        <w:rPr>
          <w:rFonts w:ascii="Times New Roman" w:eastAsiaTheme="minorHAnsi" w:hAnsi="Times New Roman"/>
          <w:sz w:val="28"/>
          <w:szCs w:val="28"/>
          <w:lang w:eastAsia="en-US"/>
        </w:rPr>
        <w:t>Учитывая изложенное, Комиссия приходит к выводу, что</w:t>
      </w:r>
      <w:r w:rsidR="00D767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25A8" w:rsidRPr="008E02E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информация</w:t>
      </w:r>
      <w:r w:rsidR="00EF2C25" w:rsidRPr="008E02E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8E02E3" w:rsidRPr="008E02E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="00EF2C25" w:rsidRPr="008E02E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 внесении изменений </w:t>
      </w:r>
      <w:r w:rsidR="00254633" w:rsidRPr="008E02E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учредительные документы ООО «АМИТ-Про</w:t>
      </w:r>
      <w:r w:rsidR="00D11266" w:rsidRPr="008E02E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ект»</w:t>
      </w:r>
      <w:r w:rsidR="006A25A8" w:rsidRPr="008E02E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содержащаяся в выписке из ЕГРЮЛ, не п</w:t>
      </w:r>
      <w:r w:rsidR="00D11266" w:rsidRPr="008E02E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ротиворечит документам, представленным во второй части заявки данного участника Аукциона, а</w:t>
      </w:r>
      <w:r w:rsidRPr="00816D32">
        <w:rPr>
          <w:rFonts w:ascii="Times New Roman" w:eastAsiaTheme="minorHAnsi" w:hAnsi="Times New Roman"/>
          <w:sz w:val="28"/>
          <w:szCs w:val="28"/>
          <w:lang w:eastAsia="en-US"/>
        </w:rPr>
        <w:t xml:space="preserve"> действия </w:t>
      </w:r>
      <w:r w:rsidR="000114CD" w:rsidRPr="00816D32">
        <w:rPr>
          <w:rFonts w:ascii="Times New Roman" w:eastAsiaTheme="minorHAnsi" w:hAnsi="Times New Roman"/>
          <w:sz w:val="28"/>
          <w:szCs w:val="28"/>
          <w:lang w:eastAsia="en-US"/>
        </w:rPr>
        <w:t>Единой</w:t>
      </w:r>
      <w:r w:rsidR="000D567F" w:rsidRPr="00816D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16D3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комиссии, принявшей решение о несоответствии заявки </w:t>
      </w:r>
      <w:r w:rsidRPr="00816D32">
        <w:rPr>
          <w:rFonts w:ascii="Times New Roman" w:hAnsi="Times New Roman"/>
          <w:bCs/>
          <w:sz w:val="28"/>
          <w:szCs w:val="28"/>
        </w:rPr>
        <w:t>Заявителя</w:t>
      </w:r>
      <w:r w:rsidRPr="00816D32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 документации об Аукционе, </w:t>
      </w:r>
      <w:r w:rsidR="0070669A" w:rsidRPr="00816D32">
        <w:rPr>
          <w:rFonts w:ascii="Times New Roman" w:hAnsi="Times New Roman"/>
          <w:sz w:val="28"/>
          <w:szCs w:val="28"/>
        </w:rPr>
        <w:t>нарушают пу</w:t>
      </w:r>
      <w:r w:rsidR="008E02E3">
        <w:rPr>
          <w:rFonts w:ascii="Times New Roman" w:hAnsi="Times New Roman"/>
          <w:sz w:val="28"/>
          <w:szCs w:val="28"/>
        </w:rPr>
        <w:t xml:space="preserve">нкт 1 части 6 статьи 69 Закона </w:t>
      </w:r>
      <w:r w:rsidR="0070669A" w:rsidRPr="00816D32">
        <w:rPr>
          <w:rFonts w:ascii="Times New Roman" w:hAnsi="Times New Roman"/>
          <w:sz w:val="28"/>
          <w:szCs w:val="28"/>
        </w:rPr>
        <w:t xml:space="preserve">о контрактной системе. </w:t>
      </w:r>
    </w:p>
    <w:p w14:paraId="3FB51D21" w14:textId="4BA6CE85" w:rsidR="0003293A" w:rsidRDefault="0070669A" w:rsidP="008E02E3">
      <w:pPr>
        <w:widowControl w:val="0"/>
        <w:spacing w:after="0" w:line="317" w:lineRule="auto"/>
        <w:ind w:firstLine="849"/>
        <w:jc w:val="both"/>
        <w:rPr>
          <w:rFonts w:ascii="Times New Roman" w:hAnsi="Times New Roman"/>
          <w:sz w:val="28"/>
          <w:szCs w:val="28"/>
        </w:rPr>
      </w:pPr>
      <w:r w:rsidRPr="00816D32">
        <w:rPr>
          <w:rFonts w:ascii="Times New Roman" w:hAnsi="Times New Roman"/>
          <w:sz w:val="28"/>
          <w:szCs w:val="28"/>
        </w:rPr>
        <w:t xml:space="preserve">Указанное нарушение содержит признаки административного </w:t>
      </w:r>
      <w:r w:rsidRPr="00816D32">
        <w:rPr>
          <w:rFonts w:ascii="Times New Roman" w:hAnsi="Times New Roman"/>
          <w:sz w:val="28"/>
          <w:szCs w:val="28"/>
        </w:rPr>
        <w:lastRenderedPageBreak/>
        <w:t xml:space="preserve">правонарушения, ответственность за совершение которого предусмотрена </w:t>
      </w:r>
      <w:r w:rsidRPr="00816D32">
        <w:rPr>
          <w:rFonts w:ascii="Times New Roman" w:hAnsi="Times New Roman"/>
          <w:sz w:val="28"/>
          <w:szCs w:val="28"/>
        </w:rPr>
        <w:br/>
        <w:t>частью 2 статьи 7.30 Кодекса Российской Федерации об административных правонарушениях.</w:t>
      </w:r>
    </w:p>
    <w:p w14:paraId="4641B9A9" w14:textId="27AE284A" w:rsidR="008B5509" w:rsidRDefault="00E10273" w:rsidP="008D3D0E">
      <w:pPr>
        <w:spacing w:after="0" w:line="317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1F34">
        <w:rPr>
          <w:rFonts w:ascii="Times New Roman" w:hAnsi="Times New Roman"/>
          <w:sz w:val="28"/>
          <w:szCs w:val="28"/>
        </w:rPr>
        <w:t>На основании изложенного и руководствуясь пунктом 1 части 15</w:t>
      </w:r>
      <w:r w:rsidRPr="00601F34">
        <w:rPr>
          <w:rFonts w:ascii="Times New Roman" w:hAnsi="Times New Roman"/>
          <w:sz w:val="28"/>
          <w:szCs w:val="28"/>
        </w:rPr>
        <w:br/>
        <w:t>статьи 99, частью 8 статьи 106 Закона о контрактной системе, Комиссия</w:t>
      </w:r>
    </w:p>
    <w:p w14:paraId="5F4C78B8" w14:textId="77777777" w:rsidR="00816D32" w:rsidRPr="00816D32" w:rsidRDefault="00816D32" w:rsidP="008D3D0E">
      <w:pPr>
        <w:spacing w:after="0" w:line="317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7FCD509F" w14:textId="77777777" w:rsidR="002039DF" w:rsidRPr="00601F34" w:rsidRDefault="002039DF" w:rsidP="008D3D0E">
      <w:pPr>
        <w:widowControl w:val="0"/>
        <w:spacing w:line="317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1F34">
        <w:rPr>
          <w:rFonts w:ascii="Times New Roman" w:hAnsi="Times New Roman"/>
          <w:color w:val="000000" w:themeColor="text1"/>
          <w:sz w:val="28"/>
          <w:szCs w:val="28"/>
        </w:rPr>
        <w:t>РЕШИЛА:</w:t>
      </w:r>
    </w:p>
    <w:p w14:paraId="029ACDB7" w14:textId="77777777" w:rsidR="002039DF" w:rsidRPr="00AB24B8" w:rsidRDefault="002039DF" w:rsidP="008D3D0E">
      <w:pPr>
        <w:widowControl w:val="0"/>
        <w:spacing w:line="317" w:lineRule="auto"/>
        <w:ind w:firstLine="855"/>
        <w:contextualSpacing/>
        <w:jc w:val="both"/>
        <w:rPr>
          <w:rFonts w:ascii="Times New Roman" w:hAnsi="Times New Roman"/>
          <w:color w:val="000000" w:themeColor="text1"/>
        </w:rPr>
      </w:pPr>
    </w:p>
    <w:p w14:paraId="10654A6A" w14:textId="6AE0801D" w:rsidR="00E10273" w:rsidRPr="0070669A" w:rsidRDefault="002039DF" w:rsidP="008D3D0E">
      <w:pPr>
        <w:pStyle w:val="ad"/>
        <w:numPr>
          <w:ilvl w:val="0"/>
          <w:numId w:val="28"/>
        </w:numPr>
        <w:spacing w:line="317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0669A">
        <w:rPr>
          <w:color w:val="000000" w:themeColor="text1"/>
          <w:sz w:val="28"/>
          <w:szCs w:val="28"/>
        </w:rPr>
        <w:t xml:space="preserve">Признать жалобу </w:t>
      </w:r>
      <w:r w:rsidR="0070669A" w:rsidRPr="0070669A">
        <w:rPr>
          <w:sz w:val="28"/>
          <w:szCs w:val="28"/>
        </w:rPr>
        <w:t>ООО «АМИТ-Проект» обоснованной</w:t>
      </w:r>
      <w:r w:rsidR="00E10273" w:rsidRPr="0070669A">
        <w:rPr>
          <w:color w:val="000000" w:themeColor="text1"/>
          <w:sz w:val="28"/>
          <w:szCs w:val="28"/>
        </w:rPr>
        <w:t>.</w:t>
      </w:r>
    </w:p>
    <w:p w14:paraId="431524FF" w14:textId="433FCA50" w:rsidR="0070669A" w:rsidRPr="0070669A" w:rsidRDefault="0070669A" w:rsidP="008D3D0E">
      <w:pPr>
        <w:pStyle w:val="ad"/>
        <w:numPr>
          <w:ilvl w:val="0"/>
          <w:numId w:val="28"/>
        </w:numPr>
        <w:spacing w:line="317" w:lineRule="auto"/>
        <w:ind w:left="0" w:firstLine="709"/>
        <w:jc w:val="both"/>
        <w:rPr>
          <w:sz w:val="28"/>
          <w:szCs w:val="28"/>
        </w:rPr>
      </w:pPr>
      <w:r w:rsidRPr="0070669A">
        <w:rPr>
          <w:sz w:val="28"/>
          <w:szCs w:val="28"/>
        </w:rPr>
        <w:t>Признать в действиях Единой комиссии нарушение пункта 1 части 6 статьи 69 Закона о контрактной системе.</w:t>
      </w:r>
    </w:p>
    <w:p w14:paraId="1D39121F" w14:textId="70F3C357" w:rsidR="0070669A" w:rsidRPr="0070669A" w:rsidRDefault="0070669A" w:rsidP="008D3D0E">
      <w:pPr>
        <w:pStyle w:val="ad"/>
        <w:numPr>
          <w:ilvl w:val="0"/>
          <w:numId w:val="28"/>
        </w:numPr>
        <w:spacing w:line="317" w:lineRule="auto"/>
        <w:ind w:left="0" w:firstLine="709"/>
        <w:jc w:val="both"/>
        <w:rPr>
          <w:sz w:val="28"/>
          <w:szCs w:val="28"/>
        </w:rPr>
      </w:pPr>
      <w:r w:rsidRPr="0070669A">
        <w:rPr>
          <w:sz w:val="28"/>
          <w:szCs w:val="28"/>
        </w:rPr>
        <w:t>Выдать Заказчику, Единой комиссии, Оператору электронной площадки предписание об устранении нарушения законодательства Российской Федерации о контрактной системе в сфере закупок.</w:t>
      </w:r>
    </w:p>
    <w:p w14:paraId="6E52FF57" w14:textId="6260F6E6" w:rsidR="004F08F3" w:rsidRPr="00816D32" w:rsidRDefault="0070669A" w:rsidP="008D3D0E">
      <w:pPr>
        <w:pStyle w:val="ad"/>
        <w:numPr>
          <w:ilvl w:val="0"/>
          <w:numId w:val="28"/>
        </w:numPr>
        <w:spacing w:line="317" w:lineRule="auto"/>
        <w:ind w:left="0" w:firstLine="709"/>
        <w:jc w:val="both"/>
        <w:rPr>
          <w:sz w:val="28"/>
          <w:szCs w:val="28"/>
        </w:rPr>
      </w:pPr>
      <w:r w:rsidRPr="0070669A">
        <w:rPr>
          <w:sz w:val="28"/>
          <w:szCs w:val="28"/>
        </w:rPr>
        <w:t xml:space="preserve">Передать сведения о выявленном нарушении Закона о контрактной системе соответствующему должностному лицу Управления контроля государственного оборонного заказа ФАС России для рассмотрения вопроса </w:t>
      </w:r>
      <w:r>
        <w:rPr>
          <w:sz w:val="28"/>
          <w:szCs w:val="28"/>
        </w:rPr>
        <w:br/>
      </w:r>
      <w:r w:rsidRPr="0070669A">
        <w:rPr>
          <w:sz w:val="28"/>
          <w:szCs w:val="28"/>
        </w:rPr>
        <w:t>о возбуждении дел об административных правонарушениях.</w:t>
      </w:r>
    </w:p>
    <w:p w14:paraId="5DD09770" w14:textId="77777777" w:rsidR="00F66CA8" w:rsidRPr="00AB24B8" w:rsidRDefault="00F66CA8" w:rsidP="008D3D0E">
      <w:pPr>
        <w:pStyle w:val="ad"/>
        <w:spacing w:line="317" w:lineRule="auto"/>
        <w:ind w:left="0" w:firstLine="851"/>
        <w:jc w:val="both"/>
        <w:rPr>
          <w:color w:val="auto"/>
          <w:sz w:val="28"/>
          <w:szCs w:val="28"/>
        </w:rPr>
      </w:pPr>
    </w:p>
    <w:p w14:paraId="73CC7C54" w14:textId="4E5A27DF" w:rsidR="002039DF" w:rsidRDefault="002039DF" w:rsidP="008D3D0E">
      <w:pPr>
        <w:pStyle w:val="ad"/>
        <w:tabs>
          <w:tab w:val="left" w:pos="9639"/>
        </w:tabs>
        <w:spacing w:line="317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B24B8">
        <w:rPr>
          <w:color w:val="000000" w:themeColor="text1"/>
          <w:sz w:val="28"/>
          <w:szCs w:val="28"/>
        </w:rPr>
        <w:t xml:space="preserve">Настоящее решение может быть обжаловано в судебном порядке </w:t>
      </w:r>
      <w:r w:rsidR="00091612" w:rsidRPr="00AB24B8">
        <w:rPr>
          <w:color w:val="000000" w:themeColor="text1"/>
          <w:sz w:val="28"/>
          <w:szCs w:val="28"/>
        </w:rPr>
        <w:br/>
      </w:r>
      <w:r w:rsidRPr="00AB24B8">
        <w:rPr>
          <w:color w:val="000000" w:themeColor="text1"/>
          <w:sz w:val="28"/>
          <w:szCs w:val="28"/>
        </w:rPr>
        <w:t>в течение трех месяцев с даты его принятия.</w:t>
      </w:r>
    </w:p>
    <w:p w14:paraId="7CD532A5" w14:textId="77777777" w:rsidR="00FA449F" w:rsidRPr="00D27C18" w:rsidRDefault="00FA449F" w:rsidP="008D3D0E">
      <w:pPr>
        <w:pStyle w:val="ad"/>
        <w:tabs>
          <w:tab w:val="left" w:pos="9639"/>
        </w:tabs>
        <w:spacing w:line="317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14:paraId="06CA9144" w14:textId="77777777" w:rsidR="009B0DED" w:rsidRPr="00AB24B8" w:rsidRDefault="009B0DED" w:rsidP="008D3D0E">
      <w:pPr>
        <w:widowControl w:val="0"/>
        <w:spacing w:line="317" w:lineRule="auto"/>
        <w:ind w:firstLine="855"/>
        <w:contextualSpacing/>
        <w:jc w:val="both"/>
        <w:rPr>
          <w:rFonts w:ascii="Times New Roman" w:hAnsi="Times New Roman"/>
          <w:color w:val="000000" w:themeColor="text1"/>
        </w:rPr>
      </w:pPr>
    </w:p>
    <w:p w14:paraId="3C679BE1" w14:textId="54BF3FB3" w:rsidR="0072088F" w:rsidRPr="00601F34" w:rsidRDefault="0072088F" w:rsidP="00601F34">
      <w:pPr>
        <w:spacing w:after="0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72088F" w:rsidRPr="00601F34" w:rsidSect="0089347F">
      <w:headerReference w:type="default" r:id="rId10"/>
      <w:pgSz w:w="12240" w:h="15840"/>
      <w:pgMar w:top="1134" w:right="1041" w:bottom="993" w:left="1418" w:header="720" w:footer="720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49BB" w16cex:dateUtc="2021-02-15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58FEAF" w16cid:durableId="23D54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48A0" w14:textId="77777777" w:rsidR="00314369" w:rsidRDefault="00314369" w:rsidP="00FA6999">
      <w:r>
        <w:separator/>
      </w:r>
    </w:p>
  </w:endnote>
  <w:endnote w:type="continuationSeparator" w:id="0">
    <w:p w14:paraId="326ED3C7" w14:textId="77777777" w:rsidR="00314369" w:rsidRDefault="00314369" w:rsidP="00FA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AF5D3" w14:textId="77777777" w:rsidR="00314369" w:rsidRDefault="00314369" w:rsidP="00FA6999">
      <w:r>
        <w:separator/>
      </w:r>
    </w:p>
  </w:footnote>
  <w:footnote w:type="continuationSeparator" w:id="0">
    <w:p w14:paraId="17E02A00" w14:textId="77777777" w:rsidR="00314369" w:rsidRDefault="00314369" w:rsidP="00FA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476005"/>
      <w:docPartObj>
        <w:docPartGallery w:val="Page Numbers (Top of Page)"/>
        <w:docPartUnique/>
      </w:docPartObj>
    </w:sdtPr>
    <w:sdtEndPr/>
    <w:sdtContent>
      <w:p w14:paraId="1781BF26" w14:textId="77777777" w:rsidR="00FA6999" w:rsidRDefault="00FA69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41">
          <w:rPr>
            <w:noProof/>
          </w:rPr>
          <w:t>4</w:t>
        </w:r>
        <w:r>
          <w:fldChar w:fldCharType="end"/>
        </w:r>
      </w:p>
    </w:sdtContent>
  </w:sdt>
  <w:p w14:paraId="678ED3BE" w14:textId="77777777" w:rsidR="00FA6999" w:rsidRDefault="00FA69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63EA"/>
    <w:multiLevelType w:val="hybridMultilevel"/>
    <w:tmpl w:val="BF12C186"/>
    <w:lvl w:ilvl="0" w:tplc="309E65B8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">
    <w:nsid w:val="0D8B3E2F"/>
    <w:multiLevelType w:val="hybridMultilevel"/>
    <w:tmpl w:val="5806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4F11"/>
    <w:multiLevelType w:val="hybridMultilevel"/>
    <w:tmpl w:val="0B80896E"/>
    <w:lvl w:ilvl="0" w:tplc="25EAD452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">
    <w:nsid w:val="125154A9"/>
    <w:multiLevelType w:val="hybridMultilevel"/>
    <w:tmpl w:val="05222288"/>
    <w:lvl w:ilvl="0" w:tplc="330802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E36328"/>
    <w:multiLevelType w:val="multilevel"/>
    <w:tmpl w:val="73865F28"/>
    <w:lvl w:ilvl="0">
      <w:start w:val="2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6A7288B"/>
    <w:multiLevelType w:val="multilevel"/>
    <w:tmpl w:val="DAEC5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5032F2"/>
    <w:multiLevelType w:val="hybridMultilevel"/>
    <w:tmpl w:val="145EAB6E"/>
    <w:lvl w:ilvl="0" w:tplc="B3D0B338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">
    <w:nsid w:val="276D3D4F"/>
    <w:multiLevelType w:val="hybridMultilevel"/>
    <w:tmpl w:val="28F0E616"/>
    <w:lvl w:ilvl="0" w:tplc="FE28ED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08F2A18"/>
    <w:multiLevelType w:val="hybridMultilevel"/>
    <w:tmpl w:val="87BE162A"/>
    <w:lvl w:ilvl="0" w:tplc="A8FC5FAC">
      <w:start w:val="1"/>
      <w:numFmt w:val="decimal"/>
      <w:lvlText w:val="%1)"/>
      <w:lvlJc w:val="left"/>
      <w:pPr>
        <w:ind w:left="100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9">
    <w:nsid w:val="30F14D0D"/>
    <w:multiLevelType w:val="hybridMultilevel"/>
    <w:tmpl w:val="A1CA4CA2"/>
    <w:lvl w:ilvl="0" w:tplc="0E565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2712EA"/>
    <w:multiLevelType w:val="hybridMultilevel"/>
    <w:tmpl w:val="B708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1201A"/>
    <w:multiLevelType w:val="hybridMultilevel"/>
    <w:tmpl w:val="7F52FE30"/>
    <w:lvl w:ilvl="0" w:tplc="04190011">
      <w:start w:val="1"/>
      <w:numFmt w:val="decimal"/>
      <w:lvlText w:val="%1)"/>
      <w:lvlJc w:val="left"/>
      <w:pPr>
        <w:ind w:left="1576" w:hanging="360"/>
      </w:p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2">
    <w:nsid w:val="344204A7"/>
    <w:multiLevelType w:val="hybridMultilevel"/>
    <w:tmpl w:val="531CD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35D6"/>
    <w:multiLevelType w:val="hybridMultilevel"/>
    <w:tmpl w:val="EC6A32C4"/>
    <w:lvl w:ilvl="0" w:tplc="8A649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803E51"/>
    <w:multiLevelType w:val="hybridMultilevel"/>
    <w:tmpl w:val="E96C91C6"/>
    <w:lvl w:ilvl="0" w:tplc="1444BBF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EC24DC8"/>
    <w:multiLevelType w:val="hybridMultilevel"/>
    <w:tmpl w:val="BF26BA48"/>
    <w:lvl w:ilvl="0" w:tplc="711CCCE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F71745"/>
    <w:multiLevelType w:val="hybridMultilevel"/>
    <w:tmpl w:val="D782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6C8B"/>
    <w:multiLevelType w:val="hybridMultilevel"/>
    <w:tmpl w:val="47CE2C78"/>
    <w:lvl w:ilvl="0" w:tplc="79DA39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161E9"/>
    <w:multiLevelType w:val="hybridMultilevel"/>
    <w:tmpl w:val="CCB00F96"/>
    <w:lvl w:ilvl="0" w:tplc="762AA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D3D13"/>
    <w:multiLevelType w:val="hybridMultilevel"/>
    <w:tmpl w:val="C0DEBD84"/>
    <w:lvl w:ilvl="0" w:tplc="1BCEF8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CB024A7"/>
    <w:multiLevelType w:val="multilevel"/>
    <w:tmpl w:val="82A4529A"/>
    <w:lvl w:ilvl="0">
      <w:start w:val="1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D793BBF"/>
    <w:multiLevelType w:val="multilevel"/>
    <w:tmpl w:val="EF762C0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1F95733"/>
    <w:multiLevelType w:val="hybridMultilevel"/>
    <w:tmpl w:val="805E24BE"/>
    <w:lvl w:ilvl="0" w:tplc="5BBA6170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635330BF"/>
    <w:multiLevelType w:val="hybridMultilevel"/>
    <w:tmpl w:val="EA7A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D6463"/>
    <w:multiLevelType w:val="hybridMultilevel"/>
    <w:tmpl w:val="BFBC0672"/>
    <w:lvl w:ilvl="0" w:tplc="35929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5864C4"/>
    <w:multiLevelType w:val="hybridMultilevel"/>
    <w:tmpl w:val="05222288"/>
    <w:lvl w:ilvl="0" w:tplc="3308026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6E6F5F75"/>
    <w:multiLevelType w:val="hybridMultilevel"/>
    <w:tmpl w:val="68E8F312"/>
    <w:lvl w:ilvl="0" w:tplc="2D4AC68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791B5B63"/>
    <w:multiLevelType w:val="hybridMultilevel"/>
    <w:tmpl w:val="3FFC37BC"/>
    <w:lvl w:ilvl="0" w:tplc="0419000F">
      <w:start w:val="1"/>
      <w:numFmt w:val="decimal"/>
      <w:lvlText w:val="%1."/>
      <w:lvlJc w:val="left"/>
      <w:pPr>
        <w:ind w:left="2296" w:hanging="360"/>
      </w:pPr>
    </w:lvl>
    <w:lvl w:ilvl="1" w:tplc="04190019" w:tentative="1">
      <w:start w:val="1"/>
      <w:numFmt w:val="lowerLetter"/>
      <w:lvlText w:val="%2."/>
      <w:lvlJc w:val="left"/>
      <w:pPr>
        <w:ind w:left="3016" w:hanging="360"/>
      </w:pPr>
    </w:lvl>
    <w:lvl w:ilvl="2" w:tplc="0419001B" w:tentative="1">
      <w:start w:val="1"/>
      <w:numFmt w:val="lowerRoman"/>
      <w:lvlText w:val="%3."/>
      <w:lvlJc w:val="right"/>
      <w:pPr>
        <w:ind w:left="3736" w:hanging="180"/>
      </w:pPr>
    </w:lvl>
    <w:lvl w:ilvl="3" w:tplc="0419000F" w:tentative="1">
      <w:start w:val="1"/>
      <w:numFmt w:val="decimal"/>
      <w:lvlText w:val="%4."/>
      <w:lvlJc w:val="left"/>
      <w:pPr>
        <w:ind w:left="4456" w:hanging="360"/>
      </w:pPr>
    </w:lvl>
    <w:lvl w:ilvl="4" w:tplc="04190019" w:tentative="1">
      <w:start w:val="1"/>
      <w:numFmt w:val="lowerLetter"/>
      <w:lvlText w:val="%5."/>
      <w:lvlJc w:val="left"/>
      <w:pPr>
        <w:ind w:left="5176" w:hanging="360"/>
      </w:pPr>
    </w:lvl>
    <w:lvl w:ilvl="5" w:tplc="0419001B" w:tentative="1">
      <w:start w:val="1"/>
      <w:numFmt w:val="lowerRoman"/>
      <w:lvlText w:val="%6."/>
      <w:lvlJc w:val="right"/>
      <w:pPr>
        <w:ind w:left="5896" w:hanging="180"/>
      </w:pPr>
    </w:lvl>
    <w:lvl w:ilvl="6" w:tplc="0419000F" w:tentative="1">
      <w:start w:val="1"/>
      <w:numFmt w:val="decimal"/>
      <w:lvlText w:val="%7."/>
      <w:lvlJc w:val="left"/>
      <w:pPr>
        <w:ind w:left="6616" w:hanging="360"/>
      </w:pPr>
    </w:lvl>
    <w:lvl w:ilvl="7" w:tplc="04190019" w:tentative="1">
      <w:start w:val="1"/>
      <w:numFmt w:val="lowerLetter"/>
      <w:lvlText w:val="%8."/>
      <w:lvlJc w:val="left"/>
      <w:pPr>
        <w:ind w:left="7336" w:hanging="360"/>
      </w:pPr>
    </w:lvl>
    <w:lvl w:ilvl="8" w:tplc="0419001B" w:tentative="1">
      <w:start w:val="1"/>
      <w:numFmt w:val="lowerRoman"/>
      <w:lvlText w:val="%9."/>
      <w:lvlJc w:val="right"/>
      <w:pPr>
        <w:ind w:left="8056" w:hanging="180"/>
      </w:p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3"/>
  </w:num>
  <w:num w:numId="5">
    <w:abstractNumId w:val="15"/>
  </w:num>
  <w:num w:numId="6">
    <w:abstractNumId w:val="19"/>
  </w:num>
  <w:num w:numId="7">
    <w:abstractNumId w:val="25"/>
  </w:num>
  <w:num w:numId="8">
    <w:abstractNumId w:val="14"/>
  </w:num>
  <w:num w:numId="9">
    <w:abstractNumId w:val="4"/>
  </w:num>
  <w:num w:numId="10">
    <w:abstractNumId w:val="17"/>
  </w:num>
  <w:num w:numId="11">
    <w:abstractNumId w:val="21"/>
  </w:num>
  <w:num w:numId="12">
    <w:abstractNumId w:val="5"/>
  </w:num>
  <w:num w:numId="13">
    <w:abstractNumId w:val="20"/>
  </w:num>
  <w:num w:numId="14">
    <w:abstractNumId w:val="2"/>
  </w:num>
  <w:num w:numId="15">
    <w:abstractNumId w:val="8"/>
  </w:num>
  <w:num w:numId="16">
    <w:abstractNumId w:val="7"/>
  </w:num>
  <w:num w:numId="17">
    <w:abstractNumId w:val="13"/>
  </w:num>
  <w:num w:numId="18">
    <w:abstractNumId w:val="11"/>
  </w:num>
  <w:num w:numId="19">
    <w:abstractNumId w:val="6"/>
  </w:num>
  <w:num w:numId="20">
    <w:abstractNumId w:val="0"/>
  </w:num>
  <w:num w:numId="21">
    <w:abstractNumId w:val="16"/>
  </w:num>
  <w:num w:numId="22">
    <w:abstractNumId w:val="23"/>
  </w:num>
  <w:num w:numId="23">
    <w:abstractNumId w:val="12"/>
  </w:num>
  <w:num w:numId="24">
    <w:abstractNumId w:val="27"/>
  </w:num>
  <w:num w:numId="25">
    <w:abstractNumId w:val="10"/>
  </w:num>
  <w:num w:numId="26">
    <w:abstractNumId w:val="1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9"/>
    <w:rsid w:val="000004F7"/>
    <w:rsid w:val="00002911"/>
    <w:rsid w:val="000114CD"/>
    <w:rsid w:val="00016115"/>
    <w:rsid w:val="00016418"/>
    <w:rsid w:val="00026D94"/>
    <w:rsid w:val="00027EDB"/>
    <w:rsid w:val="0003063F"/>
    <w:rsid w:val="0003293A"/>
    <w:rsid w:val="0003551C"/>
    <w:rsid w:val="00035DF3"/>
    <w:rsid w:val="00037F36"/>
    <w:rsid w:val="00040EE6"/>
    <w:rsid w:val="00042B5C"/>
    <w:rsid w:val="00042D10"/>
    <w:rsid w:val="00043350"/>
    <w:rsid w:val="00043561"/>
    <w:rsid w:val="0005072F"/>
    <w:rsid w:val="000512D6"/>
    <w:rsid w:val="00054551"/>
    <w:rsid w:val="000547FE"/>
    <w:rsid w:val="00054C99"/>
    <w:rsid w:val="000565B3"/>
    <w:rsid w:val="00065817"/>
    <w:rsid w:val="00076299"/>
    <w:rsid w:val="00076A64"/>
    <w:rsid w:val="00080FD9"/>
    <w:rsid w:val="00081180"/>
    <w:rsid w:val="00084EC3"/>
    <w:rsid w:val="00091612"/>
    <w:rsid w:val="000918FE"/>
    <w:rsid w:val="0009254F"/>
    <w:rsid w:val="00094F57"/>
    <w:rsid w:val="000A0FDA"/>
    <w:rsid w:val="000A13D6"/>
    <w:rsid w:val="000A4F4A"/>
    <w:rsid w:val="000B0296"/>
    <w:rsid w:val="000B701E"/>
    <w:rsid w:val="000C4D6C"/>
    <w:rsid w:val="000D02F9"/>
    <w:rsid w:val="000D567F"/>
    <w:rsid w:val="000E02B9"/>
    <w:rsid w:val="000E1161"/>
    <w:rsid w:val="000E16E3"/>
    <w:rsid w:val="000E3000"/>
    <w:rsid w:val="000F0811"/>
    <w:rsid w:val="000F7CF0"/>
    <w:rsid w:val="001048FB"/>
    <w:rsid w:val="001075A2"/>
    <w:rsid w:val="00112CD4"/>
    <w:rsid w:val="00112F82"/>
    <w:rsid w:val="00114193"/>
    <w:rsid w:val="0011591D"/>
    <w:rsid w:val="001221A5"/>
    <w:rsid w:val="00126529"/>
    <w:rsid w:val="00131657"/>
    <w:rsid w:val="0013623D"/>
    <w:rsid w:val="001439B3"/>
    <w:rsid w:val="00143EB4"/>
    <w:rsid w:val="00144482"/>
    <w:rsid w:val="0015051B"/>
    <w:rsid w:val="00151FC0"/>
    <w:rsid w:val="00156CDD"/>
    <w:rsid w:val="00156D35"/>
    <w:rsid w:val="00163262"/>
    <w:rsid w:val="00164FC5"/>
    <w:rsid w:val="00170AC4"/>
    <w:rsid w:val="00170F68"/>
    <w:rsid w:val="001712D7"/>
    <w:rsid w:val="001716D2"/>
    <w:rsid w:val="00174EE0"/>
    <w:rsid w:val="00175568"/>
    <w:rsid w:val="00180855"/>
    <w:rsid w:val="00181326"/>
    <w:rsid w:val="0018397F"/>
    <w:rsid w:val="00191F0B"/>
    <w:rsid w:val="001969BB"/>
    <w:rsid w:val="001A01FD"/>
    <w:rsid w:val="001B341E"/>
    <w:rsid w:val="001C25DD"/>
    <w:rsid w:val="001C5337"/>
    <w:rsid w:val="001C6C19"/>
    <w:rsid w:val="001D51DE"/>
    <w:rsid w:val="001E5A9D"/>
    <w:rsid w:val="001F3B73"/>
    <w:rsid w:val="001F7ABA"/>
    <w:rsid w:val="002039DF"/>
    <w:rsid w:val="00226DA1"/>
    <w:rsid w:val="002319F5"/>
    <w:rsid w:val="0023471E"/>
    <w:rsid w:val="002430EE"/>
    <w:rsid w:val="00243FE1"/>
    <w:rsid w:val="00244785"/>
    <w:rsid w:val="00247812"/>
    <w:rsid w:val="00254633"/>
    <w:rsid w:val="002568FA"/>
    <w:rsid w:val="00273E84"/>
    <w:rsid w:val="00273F16"/>
    <w:rsid w:val="002913E2"/>
    <w:rsid w:val="002A769A"/>
    <w:rsid w:val="002B345A"/>
    <w:rsid w:val="002C3AB3"/>
    <w:rsid w:val="002C54D2"/>
    <w:rsid w:val="002C56D3"/>
    <w:rsid w:val="002C75F8"/>
    <w:rsid w:val="002D055C"/>
    <w:rsid w:val="002D2201"/>
    <w:rsid w:val="002E2391"/>
    <w:rsid w:val="002E3359"/>
    <w:rsid w:val="002E4BC9"/>
    <w:rsid w:val="002E6CE9"/>
    <w:rsid w:val="002E7604"/>
    <w:rsid w:val="002F1FDB"/>
    <w:rsid w:val="002F38B5"/>
    <w:rsid w:val="002F5118"/>
    <w:rsid w:val="00314369"/>
    <w:rsid w:val="00320D48"/>
    <w:rsid w:val="00320E65"/>
    <w:rsid w:val="00323679"/>
    <w:rsid w:val="00326B4C"/>
    <w:rsid w:val="003415CD"/>
    <w:rsid w:val="0034327F"/>
    <w:rsid w:val="00346C64"/>
    <w:rsid w:val="0035388B"/>
    <w:rsid w:val="0035493A"/>
    <w:rsid w:val="00355D34"/>
    <w:rsid w:val="00356192"/>
    <w:rsid w:val="00357D07"/>
    <w:rsid w:val="00360199"/>
    <w:rsid w:val="00362786"/>
    <w:rsid w:val="003649C0"/>
    <w:rsid w:val="00372594"/>
    <w:rsid w:val="0037349C"/>
    <w:rsid w:val="00374EDA"/>
    <w:rsid w:val="00375CB8"/>
    <w:rsid w:val="003911C0"/>
    <w:rsid w:val="00395043"/>
    <w:rsid w:val="00395387"/>
    <w:rsid w:val="00395927"/>
    <w:rsid w:val="003A37CF"/>
    <w:rsid w:val="003A7966"/>
    <w:rsid w:val="003B0CBC"/>
    <w:rsid w:val="003B15C4"/>
    <w:rsid w:val="003B183F"/>
    <w:rsid w:val="003B6233"/>
    <w:rsid w:val="003C1897"/>
    <w:rsid w:val="003C7CF5"/>
    <w:rsid w:val="003D5BA9"/>
    <w:rsid w:val="003E0E02"/>
    <w:rsid w:val="003E5461"/>
    <w:rsid w:val="003F1691"/>
    <w:rsid w:val="003F246E"/>
    <w:rsid w:val="003F4169"/>
    <w:rsid w:val="003F42C8"/>
    <w:rsid w:val="00410776"/>
    <w:rsid w:val="00420358"/>
    <w:rsid w:val="0042357F"/>
    <w:rsid w:val="00424C8A"/>
    <w:rsid w:val="00424EA0"/>
    <w:rsid w:val="004312E1"/>
    <w:rsid w:val="004315C7"/>
    <w:rsid w:val="00435458"/>
    <w:rsid w:val="0044003A"/>
    <w:rsid w:val="00440B53"/>
    <w:rsid w:val="004463AC"/>
    <w:rsid w:val="0045346B"/>
    <w:rsid w:val="00455123"/>
    <w:rsid w:val="004563BD"/>
    <w:rsid w:val="004606B2"/>
    <w:rsid w:val="00463C79"/>
    <w:rsid w:val="004678B4"/>
    <w:rsid w:val="00467A04"/>
    <w:rsid w:val="00471E23"/>
    <w:rsid w:val="00475785"/>
    <w:rsid w:val="00484BD5"/>
    <w:rsid w:val="00484C5B"/>
    <w:rsid w:val="00493DB5"/>
    <w:rsid w:val="004B1102"/>
    <w:rsid w:val="004B1978"/>
    <w:rsid w:val="004B394A"/>
    <w:rsid w:val="004B536E"/>
    <w:rsid w:val="004B5952"/>
    <w:rsid w:val="004B74BA"/>
    <w:rsid w:val="004B7B0F"/>
    <w:rsid w:val="004D6D19"/>
    <w:rsid w:val="004E69F5"/>
    <w:rsid w:val="004F0165"/>
    <w:rsid w:val="004F08F3"/>
    <w:rsid w:val="004F4BF9"/>
    <w:rsid w:val="004F753B"/>
    <w:rsid w:val="00501D67"/>
    <w:rsid w:val="00505E82"/>
    <w:rsid w:val="00506737"/>
    <w:rsid w:val="0051764C"/>
    <w:rsid w:val="00520433"/>
    <w:rsid w:val="00523987"/>
    <w:rsid w:val="00525CE0"/>
    <w:rsid w:val="00542934"/>
    <w:rsid w:val="005446D1"/>
    <w:rsid w:val="00551A93"/>
    <w:rsid w:val="005573D5"/>
    <w:rsid w:val="00557BDB"/>
    <w:rsid w:val="00562C42"/>
    <w:rsid w:val="00562EF2"/>
    <w:rsid w:val="00564383"/>
    <w:rsid w:val="0058064B"/>
    <w:rsid w:val="00580A4C"/>
    <w:rsid w:val="00582D6B"/>
    <w:rsid w:val="0058751A"/>
    <w:rsid w:val="005A452B"/>
    <w:rsid w:val="005A7978"/>
    <w:rsid w:val="005B18D4"/>
    <w:rsid w:val="005C5245"/>
    <w:rsid w:val="005C52D4"/>
    <w:rsid w:val="005D6D97"/>
    <w:rsid w:val="005E3667"/>
    <w:rsid w:val="005E52A0"/>
    <w:rsid w:val="005E584E"/>
    <w:rsid w:val="005E5868"/>
    <w:rsid w:val="0060186B"/>
    <w:rsid w:val="00601F34"/>
    <w:rsid w:val="0060301C"/>
    <w:rsid w:val="0060693D"/>
    <w:rsid w:val="006125D3"/>
    <w:rsid w:val="006127F5"/>
    <w:rsid w:val="0061408D"/>
    <w:rsid w:val="00616FFE"/>
    <w:rsid w:val="006232F9"/>
    <w:rsid w:val="006466C8"/>
    <w:rsid w:val="00651954"/>
    <w:rsid w:val="00662FCB"/>
    <w:rsid w:val="0066645A"/>
    <w:rsid w:val="006670C7"/>
    <w:rsid w:val="00670D74"/>
    <w:rsid w:val="006737BE"/>
    <w:rsid w:val="0067433E"/>
    <w:rsid w:val="00676A20"/>
    <w:rsid w:val="00686CDE"/>
    <w:rsid w:val="0069453F"/>
    <w:rsid w:val="00695977"/>
    <w:rsid w:val="006967E0"/>
    <w:rsid w:val="006A052B"/>
    <w:rsid w:val="006A0952"/>
    <w:rsid w:val="006A25A8"/>
    <w:rsid w:val="006A2E71"/>
    <w:rsid w:val="006A448C"/>
    <w:rsid w:val="006A6AC4"/>
    <w:rsid w:val="006B04C0"/>
    <w:rsid w:val="006B27FF"/>
    <w:rsid w:val="006C4027"/>
    <w:rsid w:val="006C710C"/>
    <w:rsid w:val="006D4E2B"/>
    <w:rsid w:val="006D5548"/>
    <w:rsid w:val="006D615C"/>
    <w:rsid w:val="006E1A81"/>
    <w:rsid w:val="006E5A56"/>
    <w:rsid w:val="006F4876"/>
    <w:rsid w:val="006F4EE7"/>
    <w:rsid w:val="00703772"/>
    <w:rsid w:val="0070642D"/>
    <w:rsid w:val="0070669A"/>
    <w:rsid w:val="00710586"/>
    <w:rsid w:val="0071239B"/>
    <w:rsid w:val="007135B4"/>
    <w:rsid w:val="00715408"/>
    <w:rsid w:val="00717848"/>
    <w:rsid w:val="0072088F"/>
    <w:rsid w:val="00722892"/>
    <w:rsid w:val="00727F71"/>
    <w:rsid w:val="00731A41"/>
    <w:rsid w:val="0073336F"/>
    <w:rsid w:val="0073574C"/>
    <w:rsid w:val="007379C2"/>
    <w:rsid w:val="00751EB2"/>
    <w:rsid w:val="00753960"/>
    <w:rsid w:val="00755042"/>
    <w:rsid w:val="00762525"/>
    <w:rsid w:val="007666C6"/>
    <w:rsid w:val="007719C3"/>
    <w:rsid w:val="00772D7F"/>
    <w:rsid w:val="007752F2"/>
    <w:rsid w:val="007813F8"/>
    <w:rsid w:val="007818AC"/>
    <w:rsid w:val="00782A1A"/>
    <w:rsid w:val="0078316E"/>
    <w:rsid w:val="007849DE"/>
    <w:rsid w:val="00784A24"/>
    <w:rsid w:val="00785DD3"/>
    <w:rsid w:val="007939C9"/>
    <w:rsid w:val="0079561A"/>
    <w:rsid w:val="00797AB7"/>
    <w:rsid w:val="007A6E58"/>
    <w:rsid w:val="007B63A0"/>
    <w:rsid w:val="007B6BE7"/>
    <w:rsid w:val="007C325E"/>
    <w:rsid w:val="007C56CE"/>
    <w:rsid w:val="007D0ABD"/>
    <w:rsid w:val="007D1634"/>
    <w:rsid w:val="007D465C"/>
    <w:rsid w:val="007E1147"/>
    <w:rsid w:val="007E5034"/>
    <w:rsid w:val="007E5CDF"/>
    <w:rsid w:val="007E6D59"/>
    <w:rsid w:val="007F0642"/>
    <w:rsid w:val="007F3734"/>
    <w:rsid w:val="007F45C1"/>
    <w:rsid w:val="007F56AA"/>
    <w:rsid w:val="008019D2"/>
    <w:rsid w:val="00804224"/>
    <w:rsid w:val="00812CA7"/>
    <w:rsid w:val="0081504E"/>
    <w:rsid w:val="00816D32"/>
    <w:rsid w:val="00821E93"/>
    <w:rsid w:val="00834A30"/>
    <w:rsid w:val="00836D94"/>
    <w:rsid w:val="00843FFC"/>
    <w:rsid w:val="00844EBD"/>
    <w:rsid w:val="008464E2"/>
    <w:rsid w:val="0084669E"/>
    <w:rsid w:val="00846BDD"/>
    <w:rsid w:val="00850165"/>
    <w:rsid w:val="0085133A"/>
    <w:rsid w:val="00851502"/>
    <w:rsid w:val="00862F0B"/>
    <w:rsid w:val="00864B7F"/>
    <w:rsid w:val="0086546F"/>
    <w:rsid w:val="0086633E"/>
    <w:rsid w:val="00867B5F"/>
    <w:rsid w:val="00873725"/>
    <w:rsid w:val="008772C9"/>
    <w:rsid w:val="00880AF8"/>
    <w:rsid w:val="0088698D"/>
    <w:rsid w:val="0089347F"/>
    <w:rsid w:val="008A06E9"/>
    <w:rsid w:val="008B5509"/>
    <w:rsid w:val="008C16B0"/>
    <w:rsid w:val="008D2E80"/>
    <w:rsid w:val="008D3D0E"/>
    <w:rsid w:val="008D68F2"/>
    <w:rsid w:val="008D7ED8"/>
    <w:rsid w:val="008E02E3"/>
    <w:rsid w:val="008E41C9"/>
    <w:rsid w:val="008F1D13"/>
    <w:rsid w:val="008F749F"/>
    <w:rsid w:val="008F786B"/>
    <w:rsid w:val="008F7E08"/>
    <w:rsid w:val="00907BAE"/>
    <w:rsid w:val="00914C8C"/>
    <w:rsid w:val="0092483F"/>
    <w:rsid w:val="00926E44"/>
    <w:rsid w:val="009270EE"/>
    <w:rsid w:val="0093558F"/>
    <w:rsid w:val="009357AC"/>
    <w:rsid w:val="00935F72"/>
    <w:rsid w:val="009362C9"/>
    <w:rsid w:val="00940F58"/>
    <w:rsid w:val="00941C4E"/>
    <w:rsid w:val="00943885"/>
    <w:rsid w:val="00943E2F"/>
    <w:rsid w:val="00944AF9"/>
    <w:rsid w:val="009558E0"/>
    <w:rsid w:val="009613F5"/>
    <w:rsid w:val="009669F4"/>
    <w:rsid w:val="00980012"/>
    <w:rsid w:val="009838DF"/>
    <w:rsid w:val="009845A8"/>
    <w:rsid w:val="00986C68"/>
    <w:rsid w:val="00987EFD"/>
    <w:rsid w:val="00997D58"/>
    <w:rsid w:val="009A1010"/>
    <w:rsid w:val="009A3F16"/>
    <w:rsid w:val="009A4BA7"/>
    <w:rsid w:val="009A4CD5"/>
    <w:rsid w:val="009A7ED6"/>
    <w:rsid w:val="009B0DED"/>
    <w:rsid w:val="009B0E41"/>
    <w:rsid w:val="009B1F54"/>
    <w:rsid w:val="009B466D"/>
    <w:rsid w:val="009C40C4"/>
    <w:rsid w:val="009D1F3F"/>
    <w:rsid w:val="009D223A"/>
    <w:rsid w:val="009D3F9E"/>
    <w:rsid w:val="009D458D"/>
    <w:rsid w:val="009D6CFC"/>
    <w:rsid w:val="009D6D25"/>
    <w:rsid w:val="009D7F50"/>
    <w:rsid w:val="009E7C4A"/>
    <w:rsid w:val="009F359D"/>
    <w:rsid w:val="009F619A"/>
    <w:rsid w:val="009F637D"/>
    <w:rsid w:val="00A06CBD"/>
    <w:rsid w:val="00A12711"/>
    <w:rsid w:val="00A1385F"/>
    <w:rsid w:val="00A207D3"/>
    <w:rsid w:val="00A27D79"/>
    <w:rsid w:val="00A32FBA"/>
    <w:rsid w:val="00A33864"/>
    <w:rsid w:val="00A37E18"/>
    <w:rsid w:val="00A40E25"/>
    <w:rsid w:val="00A436E1"/>
    <w:rsid w:val="00A45A37"/>
    <w:rsid w:val="00A4630C"/>
    <w:rsid w:val="00A4763D"/>
    <w:rsid w:val="00A47776"/>
    <w:rsid w:val="00A5323C"/>
    <w:rsid w:val="00A5511B"/>
    <w:rsid w:val="00A61BF1"/>
    <w:rsid w:val="00A63027"/>
    <w:rsid w:val="00A632B6"/>
    <w:rsid w:val="00A66D2B"/>
    <w:rsid w:val="00A70B1B"/>
    <w:rsid w:val="00A74817"/>
    <w:rsid w:val="00A836A6"/>
    <w:rsid w:val="00A8464A"/>
    <w:rsid w:val="00A901F8"/>
    <w:rsid w:val="00A9118B"/>
    <w:rsid w:val="00A917D5"/>
    <w:rsid w:val="00AA76A9"/>
    <w:rsid w:val="00AB24B8"/>
    <w:rsid w:val="00AB3202"/>
    <w:rsid w:val="00AB5708"/>
    <w:rsid w:val="00AB5ECA"/>
    <w:rsid w:val="00AD1885"/>
    <w:rsid w:val="00AD2777"/>
    <w:rsid w:val="00AD5FC2"/>
    <w:rsid w:val="00AD7701"/>
    <w:rsid w:val="00AD7967"/>
    <w:rsid w:val="00AE0671"/>
    <w:rsid w:val="00AE1A11"/>
    <w:rsid w:val="00AE1A4C"/>
    <w:rsid w:val="00AE6467"/>
    <w:rsid w:val="00AE6C18"/>
    <w:rsid w:val="00AE7820"/>
    <w:rsid w:val="00AF1B08"/>
    <w:rsid w:val="00AF53B2"/>
    <w:rsid w:val="00B07ABA"/>
    <w:rsid w:val="00B1093C"/>
    <w:rsid w:val="00B1300B"/>
    <w:rsid w:val="00B14B91"/>
    <w:rsid w:val="00B20CA4"/>
    <w:rsid w:val="00B213A4"/>
    <w:rsid w:val="00B24C0B"/>
    <w:rsid w:val="00B26713"/>
    <w:rsid w:val="00B37E43"/>
    <w:rsid w:val="00B60CB1"/>
    <w:rsid w:val="00B60D77"/>
    <w:rsid w:val="00B66C86"/>
    <w:rsid w:val="00B67AF0"/>
    <w:rsid w:val="00B7544A"/>
    <w:rsid w:val="00B76772"/>
    <w:rsid w:val="00B7766E"/>
    <w:rsid w:val="00B83028"/>
    <w:rsid w:val="00B8561B"/>
    <w:rsid w:val="00B94EB6"/>
    <w:rsid w:val="00B95E75"/>
    <w:rsid w:val="00B96B28"/>
    <w:rsid w:val="00B96DA3"/>
    <w:rsid w:val="00BA360B"/>
    <w:rsid w:val="00BA360F"/>
    <w:rsid w:val="00BA725F"/>
    <w:rsid w:val="00BC5A31"/>
    <w:rsid w:val="00BE17C8"/>
    <w:rsid w:val="00BE376B"/>
    <w:rsid w:val="00BE6DD8"/>
    <w:rsid w:val="00BE6F3F"/>
    <w:rsid w:val="00BE7BC1"/>
    <w:rsid w:val="00BF1B6D"/>
    <w:rsid w:val="00BF3037"/>
    <w:rsid w:val="00BF64FE"/>
    <w:rsid w:val="00C119ED"/>
    <w:rsid w:val="00C153AD"/>
    <w:rsid w:val="00C2054D"/>
    <w:rsid w:val="00C20865"/>
    <w:rsid w:val="00C21353"/>
    <w:rsid w:val="00C22D16"/>
    <w:rsid w:val="00C307F7"/>
    <w:rsid w:val="00C40507"/>
    <w:rsid w:val="00C473CB"/>
    <w:rsid w:val="00C51FCF"/>
    <w:rsid w:val="00C520AC"/>
    <w:rsid w:val="00C536D9"/>
    <w:rsid w:val="00C549F4"/>
    <w:rsid w:val="00C54F38"/>
    <w:rsid w:val="00C610AB"/>
    <w:rsid w:val="00C61CB4"/>
    <w:rsid w:val="00C62BA4"/>
    <w:rsid w:val="00C632E4"/>
    <w:rsid w:val="00C728F8"/>
    <w:rsid w:val="00C749C2"/>
    <w:rsid w:val="00C81D1E"/>
    <w:rsid w:val="00C8443F"/>
    <w:rsid w:val="00C87248"/>
    <w:rsid w:val="00C914F1"/>
    <w:rsid w:val="00C95E26"/>
    <w:rsid w:val="00CA1392"/>
    <w:rsid w:val="00CA32EB"/>
    <w:rsid w:val="00CA37F5"/>
    <w:rsid w:val="00CB1152"/>
    <w:rsid w:val="00CB31B0"/>
    <w:rsid w:val="00CB63F3"/>
    <w:rsid w:val="00CC135A"/>
    <w:rsid w:val="00CC3B7E"/>
    <w:rsid w:val="00CC6FEE"/>
    <w:rsid w:val="00CD7802"/>
    <w:rsid w:val="00CE0E48"/>
    <w:rsid w:val="00CE20FD"/>
    <w:rsid w:val="00CE254C"/>
    <w:rsid w:val="00CE760E"/>
    <w:rsid w:val="00CE7C36"/>
    <w:rsid w:val="00D11266"/>
    <w:rsid w:val="00D122BD"/>
    <w:rsid w:val="00D14643"/>
    <w:rsid w:val="00D166B5"/>
    <w:rsid w:val="00D231F2"/>
    <w:rsid w:val="00D252BE"/>
    <w:rsid w:val="00D27C18"/>
    <w:rsid w:val="00D27D02"/>
    <w:rsid w:val="00D37636"/>
    <w:rsid w:val="00D37C0D"/>
    <w:rsid w:val="00D42499"/>
    <w:rsid w:val="00D47275"/>
    <w:rsid w:val="00D478DE"/>
    <w:rsid w:val="00D51700"/>
    <w:rsid w:val="00D547D2"/>
    <w:rsid w:val="00D6746E"/>
    <w:rsid w:val="00D767D3"/>
    <w:rsid w:val="00DA06EA"/>
    <w:rsid w:val="00DA3B62"/>
    <w:rsid w:val="00DA587D"/>
    <w:rsid w:val="00DB0A41"/>
    <w:rsid w:val="00DB2576"/>
    <w:rsid w:val="00DB4A96"/>
    <w:rsid w:val="00DB4C71"/>
    <w:rsid w:val="00DB4ED2"/>
    <w:rsid w:val="00DB6802"/>
    <w:rsid w:val="00DE5A06"/>
    <w:rsid w:val="00DF1E49"/>
    <w:rsid w:val="00E00315"/>
    <w:rsid w:val="00E10273"/>
    <w:rsid w:val="00E11DE4"/>
    <w:rsid w:val="00E1279F"/>
    <w:rsid w:val="00E135B0"/>
    <w:rsid w:val="00E13BC3"/>
    <w:rsid w:val="00E26C6A"/>
    <w:rsid w:val="00E44DD6"/>
    <w:rsid w:val="00E467DB"/>
    <w:rsid w:val="00E52519"/>
    <w:rsid w:val="00E55DFD"/>
    <w:rsid w:val="00E6543C"/>
    <w:rsid w:val="00E71717"/>
    <w:rsid w:val="00E72C57"/>
    <w:rsid w:val="00E75F3A"/>
    <w:rsid w:val="00E75F79"/>
    <w:rsid w:val="00E91275"/>
    <w:rsid w:val="00E95ABD"/>
    <w:rsid w:val="00EA5160"/>
    <w:rsid w:val="00EC3782"/>
    <w:rsid w:val="00EC69BC"/>
    <w:rsid w:val="00EE07B9"/>
    <w:rsid w:val="00EE0A78"/>
    <w:rsid w:val="00EF2C25"/>
    <w:rsid w:val="00F032C8"/>
    <w:rsid w:val="00F1199F"/>
    <w:rsid w:val="00F17180"/>
    <w:rsid w:val="00F216A9"/>
    <w:rsid w:val="00F35866"/>
    <w:rsid w:val="00F440E9"/>
    <w:rsid w:val="00F60A03"/>
    <w:rsid w:val="00F60E29"/>
    <w:rsid w:val="00F61294"/>
    <w:rsid w:val="00F6537E"/>
    <w:rsid w:val="00F66CA8"/>
    <w:rsid w:val="00F81406"/>
    <w:rsid w:val="00F82CF8"/>
    <w:rsid w:val="00F8361C"/>
    <w:rsid w:val="00F8625C"/>
    <w:rsid w:val="00F86A61"/>
    <w:rsid w:val="00F9179B"/>
    <w:rsid w:val="00F91DE9"/>
    <w:rsid w:val="00F9542E"/>
    <w:rsid w:val="00F96824"/>
    <w:rsid w:val="00FA0A24"/>
    <w:rsid w:val="00FA449F"/>
    <w:rsid w:val="00FA4FE4"/>
    <w:rsid w:val="00FA6999"/>
    <w:rsid w:val="00FA7290"/>
    <w:rsid w:val="00FB01B0"/>
    <w:rsid w:val="00FB3170"/>
    <w:rsid w:val="00FB7406"/>
    <w:rsid w:val="00FC7DEC"/>
    <w:rsid w:val="00FD0E7F"/>
    <w:rsid w:val="00FD5411"/>
    <w:rsid w:val="00FD6347"/>
    <w:rsid w:val="00FF1B58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40AE"/>
  <w15:docId w15:val="{08D366A4-0C6B-40F3-85BC-E91A2B2A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9A"/>
    <w:pPr>
      <w:autoSpaceDE w:val="0"/>
      <w:autoSpaceDN w:val="0"/>
      <w:adjustRightInd w:val="0"/>
      <w:spacing w:after="192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2E6CE9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463C79"/>
    <w:rPr>
      <w:rFonts w:ascii="Times New Roman" w:hAnsi="Times New Roman"/>
      <w:color w:val="000000"/>
    </w:rPr>
  </w:style>
  <w:style w:type="character" w:styleId="a4">
    <w:name w:val="Hyperlink"/>
    <w:basedOn w:val="a0"/>
    <w:uiPriority w:val="99"/>
    <w:rsid w:val="00463C79"/>
    <w:rPr>
      <w:rFonts w:ascii="Times New Roman" w:hAnsi="Times New Roman"/>
      <w:color w:val="0000FF"/>
      <w:u w:val="single"/>
    </w:rPr>
  </w:style>
  <w:style w:type="table" w:styleId="11">
    <w:name w:val="Table Simple 1"/>
    <w:basedOn w:val="a1"/>
    <w:uiPriority w:val="99"/>
    <w:rsid w:val="00463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qFormat/>
    <w:rsid w:val="007C325E"/>
    <w:rPr>
      <w:b/>
      <w:bCs/>
    </w:rPr>
  </w:style>
  <w:style w:type="paragraph" w:customStyle="1" w:styleId="parametervalue">
    <w:name w:val="parametervalue"/>
    <w:basedOn w:val="a"/>
    <w:rsid w:val="004312E1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12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2D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6999"/>
    <w:pPr>
      <w:tabs>
        <w:tab w:val="center" w:pos="4677"/>
        <w:tab w:val="right" w:pos="9355"/>
      </w:tabs>
      <w:autoSpaceDE/>
      <w:autoSpaceDN/>
      <w:adjustRightInd/>
      <w:spacing w:after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A6999"/>
  </w:style>
  <w:style w:type="paragraph" w:styleId="aa">
    <w:name w:val="footer"/>
    <w:basedOn w:val="a"/>
    <w:link w:val="ab"/>
    <w:uiPriority w:val="99"/>
    <w:unhideWhenUsed/>
    <w:rsid w:val="00FA6999"/>
    <w:pPr>
      <w:tabs>
        <w:tab w:val="center" w:pos="4677"/>
        <w:tab w:val="right" w:pos="9355"/>
      </w:tabs>
      <w:autoSpaceDE/>
      <w:autoSpaceDN/>
      <w:adjustRightInd/>
      <w:spacing w:after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A6999"/>
  </w:style>
  <w:style w:type="character" w:customStyle="1" w:styleId="fractionnumber">
    <w:name w:val="fractionnumber"/>
    <w:basedOn w:val="a0"/>
    <w:rsid w:val="00C549F4"/>
  </w:style>
  <w:style w:type="table" w:styleId="ac">
    <w:name w:val="Table Grid"/>
    <w:basedOn w:val="a1"/>
    <w:uiPriority w:val="39"/>
    <w:rsid w:val="0032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1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3E2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aliases w:val="Осн.текст,Заговок Марина,основной диплом,Абзац списка1"/>
    <w:basedOn w:val="a"/>
    <w:link w:val="ae"/>
    <w:uiPriority w:val="34"/>
    <w:qFormat/>
    <w:rsid w:val="0009254F"/>
    <w:pPr>
      <w:widowControl w:val="0"/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5C52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locked/>
    <w:rsid w:val="005C5245"/>
    <w:rPr>
      <w:rFonts w:ascii="Times New Roman" w:eastAsia="Calibri" w:hAnsi="Times New Roman" w:cs="Times New Roman"/>
      <w:sz w:val="24"/>
    </w:rPr>
  </w:style>
  <w:style w:type="character" w:customStyle="1" w:styleId="blk">
    <w:name w:val="blk"/>
    <w:basedOn w:val="a0"/>
    <w:rsid w:val="0003063F"/>
  </w:style>
  <w:style w:type="paragraph" w:styleId="af1">
    <w:name w:val="Normal (Web)"/>
    <w:aliases w:val="Знак31,Знак21"/>
    <w:basedOn w:val="a"/>
    <w:link w:val="af2"/>
    <w:uiPriority w:val="99"/>
    <w:qFormat/>
    <w:rsid w:val="007D1634"/>
    <w:pPr>
      <w:autoSpaceDE/>
      <w:autoSpaceDN/>
      <w:adjustRightInd/>
      <w:spacing w:before="100" w:beforeAutospacing="1" w:after="100" w:afterAutospacing="1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Обычный (веб) Знак"/>
    <w:aliases w:val="Знак31 Знак,Знак21 Знак"/>
    <w:link w:val="af1"/>
    <w:uiPriority w:val="99"/>
    <w:locked/>
    <w:rsid w:val="007D1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2D055C"/>
    <w:rPr>
      <w:vertAlign w:val="superscript"/>
    </w:rPr>
  </w:style>
  <w:style w:type="character" w:customStyle="1" w:styleId="sectioninfo">
    <w:name w:val="section__info"/>
    <w:basedOn w:val="a0"/>
    <w:rsid w:val="00CE760E"/>
  </w:style>
  <w:style w:type="character" w:customStyle="1" w:styleId="wbformattributevalue">
    <w:name w:val="wbform_attributevalue"/>
    <w:basedOn w:val="a0"/>
    <w:rsid w:val="00CE760E"/>
  </w:style>
  <w:style w:type="character" w:customStyle="1" w:styleId="ae">
    <w:name w:val="Абзац списка Знак"/>
    <w:aliases w:val="Осн.текст Знак,Заговок Марина Знак,основной диплом Знак,Абзац списка1 Знак"/>
    <w:link w:val="ad"/>
    <w:uiPriority w:val="34"/>
    <w:locked/>
    <w:rsid w:val="004F08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ardmaininfocontent">
    <w:name w:val="cardmaininfo__content"/>
    <w:basedOn w:val="a0"/>
    <w:rsid w:val="00E26C6A"/>
  </w:style>
  <w:style w:type="paragraph" w:customStyle="1" w:styleId="Standard">
    <w:name w:val="Standard"/>
    <w:rsid w:val="002430E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f4">
    <w:name w:val="annotation reference"/>
    <w:basedOn w:val="a0"/>
    <w:uiPriority w:val="99"/>
    <w:semiHidden/>
    <w:unhideWhenUsed/>
    <w:rsid w:val="00493DB5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93DB5"/>
    <w:pPr>
      <w:spacing w:after="0"/>
      <w:ind w:firstLine="849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93DB5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3DB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93DB5"/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character" w:customStyle="1" w:styleId="ListLabel66">
    <w:name w:val="ListLabel 66"/>
    <w:qFormat/>
    <w:rsid w:val="00797AB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68">
    <w:name w:val="ListLabel 68"/>
    <w:qFormat/>
    <w:rsid w:val="000114CD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character" w:customStyle="1" w:styleId="ListLabel69">
    <w:name w:val="ListLabel 69"/>
    <w:qFormat/>
    <w:rsid w:val="000114C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5">
    <w:name w:val="Знак Знак5"/>
    <w:basedOn w:val="a"/>
    <w:rsid w:val="00816D32"/>
    <w:pPr>
      <w:autoSpaceDE/>
      <w:autoSpaceDN/>
      <w:adjustRightInd/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D1B51342E99FF2E64E87A88BCA8E1DB313D95732E19D7B08BFA9E8CFF0D0A4195DFCD182924D6CABAA15C0715E1E88E9523244Eb2p1J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AE39BCB5E7CB8647D9BC6E088F63E512B1B86FA792732EF47B4F63C3AD99181AB891EA766DCDA76EE4DF5B56374F2B1DE85F712F33782rE62H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D591-173A-4CEC-9508-A992A85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Тавасиев Заур Иналович</dc:creator>
  <cp:lastModifiedBy>Некозырева Анастасия Александровна</cp:lastModifiedBy>
  <cp:revision>5</cp:revision>
  <cp:lastPrinted>2021-02-15T15:25:00Z</cp:lastPrinted>
  <dcterms:created xsi:type="dcterms:W3CDTF">2021-02-15T16:53:00Z</dcterms:created>
  <dcterms:modified xsi:type="dcterms:W3CDTF">2021-02-16T15:32:00Z</dcterms:modified>
</cp:coreProperties>
</file>