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033FAE" w:rsidRPr="00844E1B" w:rsidTr="00643FA9">
        <w:tc>
          <w:tcPr>
            <w:tcW w:w="4361" w:type="dxa"/>
          </w:tcPr>
          <w:p w:rsidR="00033FAE" w:rsidRPr="00844E1B" w:rsidRDefault="00033FAE" w:rsidP="00643FA9">
            <w:pPr>
              <w:pStyle w:val="4"/>
              <w:spacing w:before="0"/>
              <w:rPr>
                <w:rFonts w:ascii="Times New Roman" w:hAnsi="Times New Roman" w:cs="Times New Roman"/>
                <w:sz w:val="28"/>
                <w:szCs w:val="28"/>
              </w:rPr>
            </w:pPr>
            <w:r w:rsidRPr="00844E1B">
              <w:rPr>
                <w:rFonts w:ascii="Times New Roman" w:hAnsi="Times New Roman" w:cs="Times New Roman"/>
                <w:sz w:val="28"/>
                <w:szCs w:val="28"/>
              </w:rPr>
              <w:t xml:space="preserve">  </w:t>
            </w:r>
          </w:p>
        </w:tc>
        <w:tc>
          <w:tcPr>
            <w:tcW w:w="4983" w:type="dxa"/>
          </w:tcPr>
          <w:p w:rsidR="00033FAE" w:rsidRPr="00844E1B" w:rsidRDefault="00033FAE" w:rsidP="00643FA9">
            <w:pPr>
              <w:rPr>
                <w:sz w:val="28"/>
                <w:szCs w:val="28"/>
              </w:rPr>
            </w:pPr>
            <w:r w:rsidRPr="00844E1B">
              <w:rPr>
                <w:sz w:val="28"/>
                <w:szCs w:val="28"/>
              </w:rPr>
              <w:t>Г</w:t>
            </w:r>
            <w:r>
              <w:rPr>
                <w:sz w:val="28"/>
                <w:szCs w:val="28"/>
              </w:rPr>
              <w:t xml:space="preserve">осударственное отделение – </w:t>
            </w:r>
            <w:r>
              <w:rPr>
                <w:sz w:val="28"/>
                <w:szCs w:val="28"/>
              </w:rPr>
              <w:br/>
            </w:r>
            <w:r w:rsidRPr="00844E1B">
              <w:rPr>
                <w:sz w:val="28"/>
                <w:szCs w:val="28"/>
              </w:rPr>
              <w:t xml:space="preserve">Санкт-Петербургское региональное отделение Фонда социального страхования Российской Федерации </w:t>
            </w:r>
          </w:p>
          <w:p w:rsidR="00033FAE" w:rsidRPr="00844E1B" w:rsidRDefault="00033FAE" w:rsidP="00643FA9">
            <w:pPr>
              <w:rPr>
                <w:sz w:val="28"/>
                <w:szCs w:val="28"/>
              </w:rPr>
            </w:pPr>
            <w:r w:rsidRPr="00844E1B">
              <w:rPr>
                <w:sz w:val="28"/>
                <w:szCs w:val="28"/>
              </w:rPr>
              <w:t>Большая Посадская ул., д.</w:t>
            </w:r>
            <w:r>
              <w:rPr>
                <w:sz w:val="28"/>
                <w:szCs w:val="28"/>
              </w:rPr>
              <w:t xml:space="preserve"> </w:t>
            </w:r>
            <w:r w:rsidRPr="00844E1B">
              <w:rPr>
                <w:sz w:val="28"/>
                <w:szCs w:val="28"/>
              </w:rPr>
              <w:t>10а,</w:t>
            </w:r>
          </w:p>
          <w:p w:rsidR="00033FAE" w:rsidRPr="00844E1B" w:rsidRDefault="00033FAE" w:rsidP="00643FA9">
            <w:pPr>
              <w:rPr>
                <w:sz w:val="28"/>
                <w:szCs w:val="28"/>
              </w:rPr>
            </w:pPr>
            <w:r w:rsidRPr="00844E1B">
              <w:rPr>
                <w:sz w:val="28"/>
                <w:szCs w:val="28"/>
              </w:rPr>
              <w:t>Санкт-Петербург, 197046</w:t>
            </w:r>
          </w:p>
          <w:p w:rsidR="00033FAE" w:rsidRPr="00844E1B" w:rsidRDefault="00033FAE" w:rsidP="00643FA9">
            <w:pPr>
              <w:rPr>
                <w:sz w:val="28"/>
                <w:szCs w:val="28"/>
              </w:rPr>
            </w:pPr>
            <w:r w:rsidRPr="00844E1B">
              <w:rPr>
                <w:sz w:val="28"/>
                <w:szCs w:val="28"/>
              </w:rPr>
              <w:t xml:space="preserve">                                                                                           </w:t>
            </w:r>
          </w:p>
          <w:p w:rsidR="00033FAE" w:rsidRPr="00844E1B" w:rsidRDefault="00033FAE" w:rsidP="00643FA9">
            <w:pPr>
              <w:rPr>
                <w:sz w:val="28"/>
                <w:szCs w:val="28"/>
              </w:rPr>
            </w:pPr>
            <w:r w:rsidRPr="00844E1B">
              <w:rPr>
                <w:sz w:val="28"/>
                <w:szCs w:val="28"/>
              </w:rPr>
              <w:t>ООО «РТС-тендер»</w:t>
            </w:r>
          </w:p>
          <w:p w:rsidR="00033FAE" w:rsidRPr="00844E1B" w:rsidRDefault="00033FAE" w:rsidP="00643FA9">
            <w:pPr>
              <w:rPr>
                <w:sz w:val="28"/>
                <w:szCs w:val="28"/>
              </w:rPr>
            </w:pPr>
            <w:r w:rsidRPr="00844E1B">
              <w:rPr>
                <w:sz w:val="28"/>
                <w:szCs w:val="28"/>
              </w:rPr>
              <w:t>наб. Тараса Шевченко, д. 23А,</w:t>
            </w:r>
          </w:p>
          <w:p w:rsidR="00033FAE" w:rsidRPr="00844E1B" w:rsidRDefault="00033FAE" w:rsidP="00643FA9">
            <w:pPr>
              <w:rPr>
                <w:sz w:val="28"/>
                <w:szCs w:val="28"/>
              </w:rPr>
            </w:pPr>
            <w:r w:rsidRPr="00844E1B">
              <w:rPr>
                <w:sz w:val="28"/>
                <w:szCs w:val="28"/>
              </w:rPr>
              <w:t>Москва, 121151</w:t>
            </w:r>
          </w:p>
          <w:p w:rsidR="00033FAE" w:rsidRPr="00844E1B" w:rsidRDefault="00033FAE" w:rsidP="00643FA9">
            <w:pPr>
              <w:rPr>
                <w:sz w:val="28"/>
                <w:szCs w:val="28"/>
              </w:rPr>
            </w:pPr>
          </w:p>
          <w:p w:rsidR="00033FAE" w:rsidRPr="00844E1B" w:rsidRDefault="00033FAE" w:rsidP="00643FA9">
            <w:pPr>
              <w:rPr>
                <w:sz w:val="28"/>
                <w:szCs w:val="28"/>
              </w:rPr>
            </w:pPr>
            <w:r w:rsidRPr="00844E1B">
              <w:rPr>
                <w:sz w:val="28"/>
                <w:szCs w:val="28"/>
              </w:rPr>
              <w:t>ИП Кузнецов М.И.</w:t>
            </w:r>
          </w:p>
          <w:p w:rsidR="00033FAE" w:rsidRPr="00844E1B" w:rsidRDefault="00033FAE" w:rsidP="00643FA9">
            <w:pPr>
              <w:rPr>
                <w:sz w:val="28"/>
                <w:szCs w:val="28"/>
              </w:rPr>
            </w:pPr>
            <w:r>
              <w:rPr>
                <w:sz w:val="28"/>
                <w:szCs w:val="28"/>
              </w:rPr>
              <w:t>у</w:t>
            </w:r>
            <w:r w:rsidRPr="00844E1B">
              <w:rPr>
                <w:sz w:val="28"/>
                <w:szCs w:val="28"/>
              </w:rPr>
              <w:t xml:space="preserve">л. Школьная, д. 23, кв. 179, </w:t>
            </w:r>
            <w:r>
              <w:rPr>
                <w:sz w:val="28"/>
                <w:szCs w:val="28"/>
              </w:rPr>
              <w:br/>
            </w:r>
            <w:r w:rsidRPr="00844E1B">
              <w:rPr>
                <w:sz w:val="28"/>
                <w:szCs w:val="28"/>
              </w:rPr>
              <w:t>г. Пушкин,</w:t>
            </w:r>
          </w:p>
          <w:p w:rsidR="00033FAE" w:rsidRPr="00844E1B" w:rsidRDefault="00033FAE" w:rsidP="00643FA9">
            <w:pPr>
              <w:rPr>
                <w:sz w:val="28"/>
                <w:szCs w:val="28"/>
              </w:rPr>
            </w:pPr>
            <w:r w:rsidRPr="00844E1B">
              <w:rPr>
                <w:sz w:val="28"/>
                <w:szCs w:val="28"/>
              </w:rPr>
              <w:t>Санкт-Петербург, 196607</w:t>
            </w:r>
          </w:p>
        </w:tc>
      </w:tr>
    </w:tbl>
    <w:p w:rsidR="00033FAE" w:rsidRPr="00844E1B" w:rsidRDefault="00033FAE" w:rsidP="00033FAE">
      <w:pPr>
        <w:jc w:val="center"/>
        <w:outlineLvl w:val="0"/>
        <w:rPr>
          <w:sz w:val="28"/>
          <w:szCs w:val="28"/>
        </w:rPr>
      </w:pPr>
    </w:p>
    <w:p w:rsidR="00033FAE" w:rsidRPr="00844E1B" w:rsidRDefault="00033FAE" w:rsidP="00033FAE">
      <w:pPr>
        <w:jc w:val="center"/>
        <w:outlineLvl w:val="0"/>
        <w:rPr>
          <w:sz w:val="28"/>
          <w:szCs w:val="28"/>
        </w:rPr>
      </w:pPr>
    </w:p>
    <w:p w:rsidR="00033FAE" w:rsidRPr="00844E1B" w:rsidRDefault="00033FAE" w:rsidP="00033FAE">
      <w:pPr>
        <w:jc w:val="center"/>
        <w:outlineLvl w:val="0"/>
        <w:rPr>
          <w:sz w:val="28"/>
          <w:szCs w:val="28"/>
        </w:rPr>
      </w:pPr>
    </w:p>
    <w:p w:rsidR="00033FAE" w:rsidRPr="00844E1B" w:rsidRDefault="00033FAE" w:rsidP="00033FAE">
      <w:pPr>
        <w:jc w:val="center"/>
        <w:outlineLvl w:val="0"/>
        <w:rPr>
          <w:sz w:val="28"/>
          <w:szCs w:val="28"/>
        </w:rPr>
      </w:pPr>
    </w:p>
    <w:p w:rsidR="00033FAE" w:rsidRPr="00844E1B" w:rsidRDefault="00033FAE" w:rsidP="00033FAE">
      <w:pPr>
        <w:jc w:val="center"/>
        <w:outlineLvl w:val="0"/>
        <w:rPr>
          <w:sz w:val="28"/>
          <w:szCs w:val="28"/>
        </w:rPr>
      </w:pPr>
    </w:p>
    <w:p w:rsidR="00033FAE" w:rsidRPr="00844E1B" w:rsidRDefault="00033FAE" w:rsidP="00033FAE">
      <w:pPr>
        <w:jc w:val="center"/>
        <w:outlineLvl w:val="0"/>
        <w:rPr>
          <w:b/>
          <w:sz w:val="28"/>
          <w:szCs w:val="28"/>
        </w:rPr>
      </w:pPr>
      <w:r w:rsidRPr="00844E1B">
        <w:rPr>
          <w:b/>
          <w:sz w:val="28"/>
          <w:szCs w:val="28"/>
        </w:rPr>
        <w:t>РЕШЕНИЕ</w:t>
      </w:r>
    </w:p>
    <w:p w:rsidR="00033FAE" w:rsidRPr="00844E1B" w:rsidRDefault="00033FAE" w:rsidP="00033FAE">
      <w:pPr>
        <w:jc w:val="center"/>
        <w:rPr>
          <w:sz w:val="28"/>
          <w:szCs w:val="28"/>
        </w:rPr>
      </w:pPr>
      <w:r w:rsidRPr="00844E1B">
        <w:rPr>
          <w:sz w:val="28"/>
          <w:szCs w:val="28"/>
        </w:rPr>
        <w:t xml:space="preserve">по делу </w:t>
      </w:r>
      <w:r w:rsidRPr="00844E1B">
        <w:rPr>
          <w:b/>
          <w:bCs/>
          <w:sz w:val="28"/>
          <w:szCs w:val="28"/>
        </w:rPr>
        <w:t>№</w:t>
      </w:r>
      <w:r w:rsidRPr="00844E1B">
        <w:rPr>
          <w:sz w:val="28"/>
          <w:szCs w:val="28"/>
        </w:rPr>
        <w:t xml:space="preserve"> </w:t>
      </w:r>
      <w:r w:rsidRPr="00844E1B">
        <w:rPr>
          <w:b/>
          <w:sz w:val="28"/>
          <w:szCs w:val="28"/>
        </w:rPr>
        <w:t>44</w:t>
      </w:r>
      <w:r>
        <w:rPr>
          <w:b/>
          <w:sz w:val="28"/>
          <w:szCs w:val="28"/>
        </w:rPr>
        <w:t>-561/</w:t>
      </w:r>
      <w:r w:rsidRPr="00844E1B">
        <w:rPr>
          <w:b/>
          <w:sz w:val="28"/>
          <w:szCs w:val="28"/>
        </w:rPr>
        <w:t>21</w:t>
      </w:r>
      <w:r w:rsidRPr="00844E1B">
        <w:rPr>
          <w:sz w:val="28"/>
          <w:szCs w:val="28"/>
        </w:rPr>
        <w:t xml:space="preserve"> </w:t>
      </w:r>
    </w:p>
    <w:p w:rsidR="00033FAE" w:rsidRPr="00844E1B" w:rsidRDefault="00033FAE" w:rsidP="00033FAE">
      <w:pPr>
        <w:jc w:val="center"/>
        <w:rPr>
          <w:sz w:val="28"/>
          <w:szCs w:val="28"/>
        </w:rPr>
      </w:pPr>
      <w:r w:rsidRPr="00844E1B">
        <w:rPr>
          <w:sz w:val="28"/>
          <w:szCs w:val="28"/>
        </w:rPr>
        <w:t>о нарушении законодательства о контрактной системе</w:t>
      </w:r>
    </w:p>
    <w:p w:rsidR="00033FAE" w:rsidRPr="00844E1B" w:rsidRDefault="00033FAE" w:rsidP="00033FAE">
      <w:pPr>
        <w:ind w:firstLine="540"/>
        <w:jc w:val="both"/>
        <w:rPr>
          <w:sz w:val="28"/>
          <w:szCs w:val="28"/>
        </w:rPr>
      </w:pPr>
    </w:p>
    <w:p w:rsidR="00033FAE" w:rsidRPr="00844E1B" w:rsidRDefault="00033FAE" w:rsidP="00033FAE">
      <w:pPr>
        <w:tabs>
          <w:tab w:val="left" w:pos="0"/>
        </w:tabs>
        <w:jc w:val="both"/>
        <w:rPr>
          <w:sz w:val="28"/>
          <w:szCs w:val="28"/>
        </w:rPr>
      </w:pPr>
      <w:r w:rsidRPr="00844E1B">
        <w:rPr>
          <w:sz w:val="28"/>
          <w:szCs w:val="28"/>
        </w:rPr>
        <w:t>10.02.2021                                                                                      Санкт-Петербург</w:t>
      </w:r>
    </w:p>
    <w:p w:rsidR="00033FAE" w:rsidRPr="00844E1B" w:rsidRDefault="00033FAE" w:rsidP="00033FAE">
      <w:pPr>
        <w:tabs>
          <w:tab w:val="left" w:pos="0"/>
        </w:tabs>
        <w:jc w:val="both"/>
        <w:rPr>
          <w:sz w:val="28"/>
          <w:szCs w:val="28"/>
        </w:rPr>
      </w:pPr>
    </w:p>
    <w:p w:rsidR="00033FAE" w:rsidRPr="00844E1B" w:rsidRDefault="00033FAE" w:rsidP="00033FAE">
      <w:pPr>
        <w:tabs>
          <w:tab w:val="left" w:pos="0"/>
        </w:tabs>
        <w:jc w:val="both"/>
        <w:rPr>
          <w:sz w:val="28"/>
          <w:szCs w:val="28"/>
        </w:rPr>
      </w:pPr>
      <w:r w:rsidRPr="00844E1B">
        <w:rPr>
          <w:sz w:val="28"/>
          <w:szCs w:val="28"/>
        </w:rPr>
        <w:tab/>
        <w:t>Комиссия Санкт-Петербургского УФАС России по контролю в сфере закупок (далее – Комиссия УФАС) в составе:</w:t>
      </w:r>
    </w:p>
    <w:p w:rsidR="00257660" w:rsidRDefault="00033FAE" w:rsidP="00257660">
      <w:pPr>
        <w:tabs>
          <w:tab w:val="left" w:pos="0"/>
        </w:tabs>
        <w:jc w:val="both"/>
        <w:rPr>
          <w:sz w:val="28"/>
          <w:szCs w:val="28"/>
        </w:rPr>
      </w:pPr>
      <w:r w:rsidRPr="00844E1B">
        <w:rPr>
          <w:sz w:val="28"/>
          <w:szCs w:val="28"/>
        </w:rPr>
        <w:tab/>
      </w:r>
    </w:p>
    <w:p w:rsidR="00257660" w:rsidRDefault="00033FAE" w:rsidP="00033FAE">
      <w:pPr>
        <w:tabs>
          <w:tab w:val="left" w:pos="0"/>
        </w:tabs>
        <w:jc w:val="both"/>
        <w:rPr>
          <w:sz w:val="28"/>
          <w:szCs w:val="28"/>
        </w:rPr>
      </w:pPr>
      <w:r w:rsidRPr="00F92880">
        <w:rPr>
          <w:sz w:val="28"/>
          <w:szCs w:val="28"/>
        </w:rPr>
        <w:tab/>
        <w:t>при участии</w:t>
      </w:r>
      <w:r>
        <w:rPr>
          <w:sz w:val="28"/>
          <w:szCs w:val="28"/>
        </w:rPr>
        <w:t xml:space="preserve"> представителей Государственного учреждения – </w:t>
      </w:r>
      <w:r>
        <w:rPr>
          <w:sz w:val="28"/>
          <w:szCs w:val="28"/>
        </w:rPr>
        <w:br/>
        <w:t xml:space="preserve">Санкт-Петербургское </w:t>
      </w:r>
      <w:r w:rsidRPr="00844E1B">
        <w:rPr>
          <w:sz w:val="28"/>
          <w:szCs w:val="28"/>
        </w:rPr>
        <w:t>региональное отделение Фонда социального страхования Российской Федерации</w:t>
      </w:r>
      <w:r w:rsidRPr="00F92880">
        <w:rPr>
          <w:sz w:val="28"/>
          <w:szCs w:val="28"/>
        </w:rPr>
        <w:t xml:space="preserve"> (далее – Заказчик): </w:t>
      </w:r>
    </w:p>
    <w:p w:rsidR="00033FAE" w:rsidRPr="00F92880" w:rsidRDefault="00033FAE" w:rsidP="00033FAE">
      <w:pPr>
        <w:tabs>
          <w:tab w:val="left" w:pos="0"/>
        </w:tabs>
        <w:jc w:val="both"/>
        <w:rPr>
          <w:sz w:val="28"/>
          <w:szCs w:val="28"/>
        </w:rPr>
      </w:pPr>
      <w:r w:rsidRPr="00F92880">
        <w:rPr>
          <w:sz w:val="28"/>
          <w:szCs w:val="28"/>
        </w:rPr>
        <w:tab/>
      </w:r>
      <w:r>
        <w:rPr>
          <w:sz w:val="28"/>
          <w:szCs w:val="28"/>
        </w:rPr>
        <w:t>в</w:t>
      </w:r>
      <w:r w:rsidRPr="00F92880">
        <w:rPr>
          <w:sz w:val="28"/>
          <w:szCs w:val="28"/>
        </w:rPr>
        <w:t xml:space="preserve"> отсутствие представителей ИП </w:t>
      </w:r>
      <w:r>
        <w:rPr>
          <w:sz w:val="28"/>
          <w:szCs w:val="28"/>
        </w:rPr>
        <w:t>Кузнецова М.И</w:t>
      </w:r>
      <w:r w:rsidRPr="00F92880">
        <w:rPr>
          <w:sz w:val="28"/>
          <w:szCs w:val="28"/>
        </w:rPr>
        <w:t>. (далее – Заявитель), уведомлённого о времени и месте заседания Комиссии УФАС,</w:t>
      </w:r>
    </w:p>
    <w:p w:rsidR="00033FAE" w:rsidRPr="00844E1B" w:rsidRDefault="00033FAE" w:rsidP="00033FAE">
      <w:pPr>
        <w:tabs>
          <w:tab w:val="left" w:pos="0"/>
        </w:tabs>
        <w:jc w:val="both"/>
        <w:rPr>
          <w:sz w:val="28"/>
          <w:szCs w:val="28"/>
        </w:rPr>
      </w:pPr>
      <w:r w:rsidRPr="00844E1B">
        <w:rPr>
          <w:sz w:val="28"/>
          <w:szCs w:val="28"/>
        </w:rPr>
        <w:tab/>
        <w:t xml:space="preserve">рассмотрев жалобу </w:t>
      </w:r>
      <w:r w:rsidRPr="00844E1B">
        <w:rPr>
          <w:bCs/>
          <w:sz w:val="28"/>
          <w:szCs w:val="28"/>
        </w:rPr>
        <w:t xml:space="preserve">Заявителя </w:t>
      </w:r>
      <w:r w:rsidRPr="00844E1B">
        <w:rPr>
          <w:sz w:val="28"/>
          <w:szCs w:val="28"/>
        </w:rPr>
        <w:t xml:space="preserve">(вх. № </w:t>
      </w:r>
      <w:r w:rsidRPr="00844E1B">
        <w:rPr>
          <w:spacing w:val="-6"/>
          <w:position w:val="2"/>
          <w:sz w:val="28"/>
          <w:szCs w:val="28"/>
        </w:rPr>
        <w:t>3810-ЭП/</w:t>
      </w:r>
      <w:r>
        <w:rPr>
          <w:spacing w:val="-6"/>
          <w:position w:val="2"/>
          <w:sz w:val="28"/>
          <w:szCs w:val="28"/>
        </w:rPr>
        <w:t>21</w:t>
      </w:r>
      <w:r w:rsidRPr="00844E1B">
        <w:rPr>
          <w:spacing w:val="-6"/>
          <w:position w:val="2"/>
          <w:sz w:val="28"/>
          <w:szCs w:val="28"/>
        </w:rPr>
        <w:t xml:space="preserve"> от 04.02.2021</w:t>
      </w:r>
      <w:r w:rsidRPr="00844E1B">
        <w:rPr>
          <w:sz w:val="28"/>
          <w:szCs w:val="28"/>
        </w:rPr>
        <w:t xml:space="preserve">) </w:t>
      </w:r>
      <w:r w:rsidRPr="00844E1B">
        <w:rPr>
          <w:sz w:val="28"/>
          <w:szCs w:val="28"/>
        </w:rPr>
        <w:br/>
        <w:t xml:space="preserve">на действия аукционной комиссии Заказчика при определении поставщика (подрядчика, исполнителя) путем проведения электронного аукциона </w:t>
      </w:r>
      <w:r>
        <w:rPr>
          <w:sz w:val="28"/>
          <w:szCs w:val="28"/>
        </w:rPr>
        <w:br/>
      </w:r>
      <w:r w:rsidRPr="00844E1B">
        <w:rPr>
          <w:sz w:val="28"/>
          <w:szCs w:val="28"/>
        </w:rPr>
        <w:t xml:space="preserve">на выполнение работ по ремонту копировально-множительной, принтерной </w:t>
      </w:r>
      <w:r>
        <w:rPr>
          <w:sz w:val="28"/>
          <w:szCs w:val="28"/>
        </w:rPr>
        <w:br/>
      </w:r>
      <w:r w:rsidRPr="00844E1B">
        <w:rPr>
          <w:sz w:val="28"/>
          <w:szCs w:val="28"/>
        </w:rPr>
        <w:t xml:space="preserve">и вычислительной техники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44E1B">
        <w:rPr>
          <w:bCs/>
          <w:sz w:val="28"/>
          <w:szCs w:val="28"/>
        </w:rPr>
        <w:t xml:space="preserve">Административного регламента </w:t>
      </w:r>
      <w:r w:rsidRPr="00844E1B">
        <w:rPr>
          <w:bCs/>
          <w:sz w:val="28"/>
          <w:szCs w:val="28"/>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44E1B">
        <w:rPr>
          <w:spacing w:val="6"/>
          <w:sz w:val="28"/>
          <w:szCs w:val="28"/>
        </w:rPr>
        <w:t xml:space="preserve">, утвержденного приказом ФАС России от 19.11.2014 № 727/14 </w:t>
      </w:r>
      <w:r w:rsidRPr="00844E1B">
        <w:rPr>
          <w:sz w:val="28"/>
          <w:szCs w:val="28"/>
        </w:rPr>
        <w:t>(далее – Административный регламент),</w:t>
      </w:r>
    </w:p>
    <w:p w:rsidR="00033FAE" w:rsidRPr="00844E1B" w:rsidRDefault="00033FAE" w:rsidP="00033FAE">
      <w:pPr>
        <w:jc w:val="center"/>
        <w:rPr>
          <w:sz w:val="28"/>
          <w:szCs w:val="28"/>
        </w:rPr>
      </w:pPr>
    </w:p>
    <w:p w:rsidR="00033FAE" w:rsidRPr="00844E1B" w:rsidRDefault="00033FAE" w:rsidP="00033FAE">
      <w:pPr>
        <w:jc w:val="center"/>
        <w:rPr>
          <w:b/>
          <w:sz w:val="28"/>
          <w:szCs w:val="28"/>
        </w:rPr>
      </w:pPr>
      <w:r w:rsidRPr="00844E1B">
        <w:rPr>
          <w:b/>
          <w:sz w:val="28"/>
          <w:szCs w:val="28"/>
        </w:rPr>
        <w:t>УСТАНОВИЛА:</w:t>
      </w:r>
    </w:p>
    <w:p w:rsidR="00033FAE" w:rsidRPr="00844E1B" w:rsidRDefault="00033FAE" w:rsidP="00033FAE">
      <w:pPr>
        <w:jc w:val="center"/>
        <w:outlineLvl w:val="0"/>
        <w:rPr>
          <w:sz w:val="28"/>
          <w:szCs w:val="28"/>
        </w:rPr>
      </w:pPr>
    </w:p>
    <w:p w:rsidR="00033FAE" w:rsidRPr="00844E1B" w:rsidRDefault="00033FAE" w:rsidP="00033FAE">
      <w:pPr>
        <w:ind w:firstLine="709"/>
        <w:jc w:val="both"/>
        <w:rPr>
          <w:sz w:val="28"/>
          <w:szCs w:val="28"/>
        </w:rPr>
      </w:pPr>
      <w:r w:rsidRPr="00844E1B">
        <w:rPr>
          <w:sz w:val="28"/>
          <w:szCs w:val="28"/>
        </w:rPr>
        <w:t xml:space="preserve">Извещение о проведении электронного аукциона размещено 20.01.2021 на Официальном сайте Единой информационной системы в сфере закупок </w:t>
      </w:r>
      <w:proofErr w:type="spellStart"/>
      <w:r w:rsidRPr="00844E1B">
        <w:rPr>
          <w:sz w:val="28"/>
          <w:szCs w:val="28"/>
        </w:rPr>
        <w:t>www</w:t>
      </w:r>
      <w:proofErr w:type="spellEnd"/>
      <w:r w:rsidRPr="00844E1B">
        <w:rPr>
          <w:sz w:val="28"/>
          <w:szCs w:val="28"/>
        </w:rPr>
        <w:t>.</w:t>
      </w:r>
      <w:proofErr w:type="spellStart"/>
      <w:r w:rsidRPr="00844E1B">
        <w:rPr>
          <w:sz w:val="28"/>
          <w:szCs w:val="28"/>
          <w:lang w:val="en-US"/>
        </w:rPr>
        <w:t>zakupki</w:t>
      </w:r>
      <w:proofErr w:type="spellEnd"/>
      <w:r w:rsidRPr="00844E1B">
        <w:rPr>
          <w:sz w:val="28"/>
          <w:szCs w:val="28"/>
        </w:rPr>
        <w:t>.</w:t>
      </w:r>
      <w:proofErr w:type="spellStart"/>
      <w:r w:rsidRPr="00844E1B">
        <w:rPr>
          <w:sz w:val="28"/>
          <w:szCs w:val="28"/>
          <w:lang w:val="en-US"/>
        </w:rPr>
        <w:t>gov</w:t>
      </w:r>
      <w:proofErr w:type="spellEnd"/>
      <w:r w:rsidRPr="00844E1B">
        <w:rPr>
          <w:sz w:val="28"/>
          <w:szCs w:val="28"/>
        </w:rPr>
        <w:t>.</w:t>
      </w:r>
      <w:proofErr w:type="spellStart"/>
      <w:r w:rsidRPr="00844E1B">
        <w:rPr>
          <w:sz w:val="28"/>
          <w:szCs w:val="28"/>
        </w:rPr>
        <w:t>ru</w:t>
      </w:r>
      <w:proofErr w:type="spellEnd"/>
      <w:r w:rsidRPr="00844E1B">
        <w:rPr>
          <w:sz w:val="28"/>
          <w:szCs w:val="28"/>
        </w:rPr>
        <w:t>, номер извещения 0272100000121000012. Начальная (максимальная) цена контракта – 3 158 000,</w:t>
      </w:r>
      <w:r>
        <w:rPr>
          <w:sz w:val="28"/>
          <w:szCs w:val="28"/>
        </w:rPr>
        <w:t xml:space="preserve"> </w:t>
      </w:r>
      <w:r w:rsidRPr="00844E1B">
        <w:rPr>
          <w:sz w:val="28"/>
          <w:szCs w:val="28"/>
        </w:rPr>
        <w:t>00 рублей.</w:t>
      </w:r>
    </w:p>
    <w:p w:rsidR="00033FAE" w:rsidRDefault="00033FAE" w:rsidP="00033FAE">
      <w:pPr>
        <w:autoSpaceDE w:val="0"/>
        <w:autoSpaceDN w:val="0"/>
        <w:adjustRightInd w:val="0"/>
        <w:ind w:firstLine="708"/>
        <w:jc w:val="both"/>
        <w:outlineLvl w:val="1"/>
        <w:rPr>
          <w:sz w:val="28"/>
          <w:szCs w:val="28"/>
        </w:rPr>
      </w:pPr>
      <w:r w:rsidRPr="00844E1B">
        <w:rPr>
          <w:sz w:val="28"/>
          <w:szCs w:val="28"/>
        </w:rPr>
        <w:t xml:space="preserve">В жалобе </w:t>
      </w:r>
      <w:r>
        <w:rPr>
          <w:sz w:val="28"/>
          <w:szCs w:val="28"/>
        </w:rPr>
        <w:t>З</w:t>
      </w:r>
      <w:r w:rsidRPr="00844E1B">
        <w:rPr>
          <w:sz w:val="28"/>
          <w:szCs w:val="28"/>
        </w:rPr>
        <w:t xml:space="preserve">аявитель обжалует действия аукционной </w:t>
      </w:r>
      <w:r>
        <w:rPr>
          <w:sz w:val="28"/>
          <w:szCs w:val="28"/>
        </w:rPr>
        <w:t>комиссии</w:t>
      </w:r>
      <w:r w:rsidRPr="00844E1B">
        <w:rPr>
          <w:sz w:val="28"/>
          <w:szCs w:val="28"/>
        </w:rPr>
        <w:t xml:space="preserve">, </w:t>
      </w:r>
      <w:r>
        <w:rPr>
          <w:sz w:val="28"/>
          <w:szCs w:val="28"/>
        </w:rPr>
        <w:t>выразившиеся</w:t>
      </w:r>
      <w:r w:rsidRPr="00844E1B">
        <w:rPr>
          <w:sz w:val="28"/>
          <w:szCs w:val="28"/>
        </w:rPr>
        <w:t xml:space="preserve"> в необоснованном отказе ИП Кузнецову М.И. в допуске к участию в аукционе. </w:t>
      </w:r>
    </w:p>
    <w:p w:rsidR="00033FAE" w:rsidRPr="00844E1B" w:rsidRDefault="00033FAE" w:rsidP="00033FAE">
      <w:pPr>
        <w:autoSpaceDE w:val="0"/>
        <w:autoSpaceDN w:val="0"/>
        <w:adjustRightInd w:val="0"/>
        <w:ind w:firstLine="708"/>
        <w:jc w:val="both"/>
        <w:outlineLvl w:val="1"/>
        <w:rPr>
          <w:sz w:val="28"/>
          <w:szCs w:val="28"/>
        </w:rPr>
      </w:pPr>
      <w:r>
        <w:rPr>
          <w:sz w:val="28"/>
          <w:szCs w:val="28"/>
        </w:rPr>
        <w:t>Заказчик с доводами жалобы не согласен и считает ее необоснованной.</w:t>
      </w:r>
    </w:p>
    <w:p w:rsidR="00033FAE" w:rsidRPr="00844E1B" w:rsidRDefault="00033FAE" w:rsidP="00033FAE">
      <w:pPr>
        <w:autoSpaceDE w:val="0"/>
        <w:autoSpaceDN w:val="0"/>
        <w:adjustRightInd w:val="0"/>
        <w:ind w:firstLine="709"/>
        <w:jc w:val="both"/>
        <w:outlineLvl w:val="1"/>
        <w:rPr>
          <w:sz w:val="28"/>
          <w:szCs w:val="28"/>
        </w:rPr>
      </w:pPr>
      <w:r w:rsidRPr="00844E1B">
        <w:rPr>
          <w:sz w:val="28"/>
          <w:szCs w:val="28"/>
        </w:rPr>
        <w:t>Информация, изложенная в жалобе, пояснения представителей Заказчика, представленные документы подтверждают следующие обстоятельства.</w:t>
      </w:r>
    </w:p>
    <w:p w:rsidR="00033FAE" w:rsidRPr="00844E1B" w:rsidRDefault="00033FAE" w:rsidP="00033FAE">
      <w:pPr>
        <w:pStyle w:val="a6"/>
        <w:numPr>
          <w:ilvl w:val="0"/>
          <w:numId w:val="2"/>
        </w:numPr>
        <w:ind w:left="0" w:firstLine="709"/>
        <w:jc w:val="both"/>
        <w:outlineLvl w:val="1"/>
        <w:rPr>
          <w:rFonts w:ascii="Times New Roman" w:hAnsi="Times New Roman" w:cs="Times New Roman"/>
          <w:sz w:val="28"/>
          <w:szCs w:val="28"/>
        </w:rPr>
      </w:pPr>
      <w:r w:rsidRPr="00844E1B">
        <w:rPr>
          <w:rFonts w:ascii="Times New Roman" w:hAnsi="Times New Roman" w:cs="Times New Roman"/>
          <w:sz w:val="28"/>
          <w:szCs w:val="28"/>
        </w:rPr>
        <w:t>Согласно ч. 1 ст. 59 Закона о контрактной системе</w:t>
      </w:r>
      <w:r>
        <w:rPr>
          <w:rFonts w:ascii="Times New Roman" w:hAnsi="Times New Roman" w:cs="Times New Roman"/>
          <w:sz w:val="28"/>
          <w:szCs w:val="28"/>
        </w:rPr>
        <w:t>,</w:t>
      </w:r>
      <w:r w:rsidRPr="00844E1B">
        <w:rPr>
          <w:rFonts w:ascii="Times New Roman" w:hAnsi="Times New Roman" w:cs="Times New Roman"/>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33FAE" w:rsidRPr="00844E1B" w:rsidRDefault="00033FAE" w:rsidP="00033FAE">
      <w:pPr>
        <w:autoSpaceDE w:val="0"/>
        <w:autoSpaceDN w:val="0"/>
        <w:adjustRightInd w:val="0"/>
        <w:ind w:firstLine="709"/>
        <w:jc w:val="both"/>
        <w:outlineLvl w:val="1"/>
        <w:rPr>
          <w:sz w:val="28"/>
          <w:szCs w:val="28"/>
        </w:rPr>
      </w:pPr>
      <w:r>
        <w:rPr>
          <w:sz w:val="28"/>
          <w:szCs w:val="28"/>
        </w:rPr>
        <w:t>В силу</w:t>
      </w:r>
      <w:r w:rsidRPr="00844E1B">
        <w:rPr>
          <w:sz w:val="28"/>
          <w:szCs w:val="28"/>
        </w:rPr>
        <w:t xml:space="preserve"> ч. 4 ст. 59 Закона о контрактной системе</w:t>
      </w:r>
      <w:r>
        <w:rPr>
          <w:sz w:val="28"/>
          <w:szCs w:val="28"/>
        </w:rPr>
        <w:t>,</w:t>
      </w:r>
      <w:r w:rsidRPr="00844E1B">
        <w:rPr>
          <w:sz w:val="28"/>
          <w:szCs w:val="28"/>
        </w:rPr>
        <w:t xml:space="preserve"> для проведения электронного аукциона Заказчик разрабатывает и утверждает документацию об электронном аукционе.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Согласно п. 2 ч. 1 ст. 64 Закона о контрактной системе</w:t>
      </w:r>
      <w:r>
        <w:rPr>
          <w:sz w:val="28"/>
          <w:szCs w:val="28"/>
        </w:rPr>
        <w:t>,</w:t>
      </w:r>
      <w:r w:rsidRPr="00844E1B">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w:t>
      </w:r>
      <w:r w:rsidRPr="00844E1B">
        <w:rPr>
          <w:sz w:val="28"/>
          <w:szCs w:val="28"/>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Согласно ч. 4 ст. 67 Закона о контрактной системе</w:t>
      </w:r>
      <w:r>
        <w:rPr>
          <w:sz w:val="28"/>
          <w:szCs w:val="28"/>
        </w:rPr>
        <w:t>,</w:t>
      </w:r>
      <w:r w:rsidRPr="00844E1B">
        <w:rPr>
          <w:sz w:val="28"/>
          <w:szCs w:val="28"/>
        </w:rPr>
        <w:t xml:space="preserve"> участник электронного аукциона не допускается к участию в нем в случае: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1) </w:t>
      </w:r>
      <w:proofErr w:type="spellStart"/>
      <w:r w:rsidRPr="00844E1B">
        <w:rPr>
          <w:sz w:val="28"/>
          <w:szCs w:val="28"/>
        </w:rPr>
        <w:t>непредоставления</w:t>
      </w:r>
      <w:proofErr w:type="spellEnd"/>
      <w:r w:rsidRPr="00844E1B">
        <w:rPr>
          <w:sz w:val="28"/>
          <w:szCs w:val="28"/>
        </w:rPr>
        <w:t xml:space="preserve"> информации, предусмотренной ч. 3 ст. 66 Закона о контрактной системе, или предоставления недостоверной информации;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Согласно </w:t>
      </w:r>
      <w:proofErr w:type="spellStart"/>
      <w:r w:rsidRPr="00844E1B">
        <w:rPr>
          <w:sz w:val="28"/>
          <w:szCs w:val="28"/>
        </w:rPr>
        <w:t>ч.ч</w:t>
      </w:r>
      <w:proofErr w:type="spellEnd"/>
      <w:r w:rsidRPr="00844E1B">
        <w:rPr>
          <w:sz w:val="28"/>
          <w:szCs w:val="28"/>
        </w:rPr>
        <w:t>. 6 и 7 ст. 67 Закона о контрактной системе</w:t>
      </w:r>
      <w:r>
        <w:rPr>
          <w:sz w:val="28"/>
          <w:szCs w:val="28"/>
        </w:rPr>
        <w:t xml:space="preserve">, </w:t>
      </w:r>
      <w:r w:rsidRPr="00844E1B">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1) об идентификационных номерах заявок на участие в таком аукционе;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Вышеуказанный протокол не позднее даты окончания срока рассмотрения заявок на участие в электронном аукционе направляется </w:t>
      </w:r>
      <w:r w:rsidRPr="00844E1B">
        <w:rPr>
          <w:sz w:val="28"/>
          <w:szCs w:val="28"/>
        </w:rPr>
        <w:lastRenderedPageBreak/>
        <w:t>заказчиком оператору электронной площадки и размещается в единой информационной системе.</w:t>
      </w:r>
    </w:p>
    <w:p w:rsidR="00033FAE" w:rsidRDefault="00033FAE" w:rsidP="00033FAE">
      <w:pPr>
        <w:autoSpaceDE w:val="0"/>
        <w:autoSpaceDN w:val="0"/>
        <w:adjustRightInd w:val="0"/>
        <w:ind w:firstLine="708"/>
        <w:jc w:val="both"/>
        <w:outlineLvl w:val="1"/>
        <w:rPr>
          <w:sz w:val="28"/>
          <w:szCs w:val="28"/>
        </w:rPr>
      </w:pPr>
      <w:r w:rsidRPr="00844E1B">
        <w:rPr>
          <w:sz w:val="28"/>
          <w:szCs w:val="28"/>
        </w:rPr>
        <w:t xml:space="preserve">Согласно </w:t>
      </w:r>
      <w:proofErr w:type="gramStart"/>
      <w:r w:rsidRPr="00844E1B">
        <w:rPr>
          <w:sz w:val="28"/>
          <w:szCs w:val="28"/>
        </w:rPr>
        <w:t>протоколу рассмотрения заявок</w:t>
      </w:r>
      <w:proofErr w:type="gramEnd"/>
      <w:r w:rsidRPr="00844E1B">
        <w:rPr>
          <w:sz w:val="28"/>
          <w:szCs w:val="28"/>
        </w:rPr>
        <w:t xml:space="preserve"> на участие в электронном аукционе от 29.01.2021 №0272100000121000012-1</w:t>
      </w:r>
      <w:r>
        <w:rPr>
          <w:sz w:val="28"/>
          <w:szCs w:val="28"/>
        </w:rPr>
        <w:t>,</w:t>
      </w:r>
      <w:r w:rsidRPr="00844E1B">
        <w:rPr>
          <w:sz w:val="28"/>
          <w:szCs w:val="28"/>
        </w:rPr>
        <w:t xml:space="preserve"> Заявителю отказано в допуске к участию в электронном аукционе по следующим основаниям: </w:t>
      </w:r>
    </w:p>
    <w:p w:rsidR="00033FAE" w:rsidRPr="00844E1B" w:rsidRDefault="00033FAE" w:rsidP="00033FAE">
      <w:pPr>
        <w:autoSpaceDE w:val="0"/>
        <w:autoSpaceDN w:val="0"/>
        <w:adjustRightInd w:val="0"/>
        <w:ind w:firstLine="708"/>
        <w:jc w:val="both"/>
        <w:outlineLvl w:val="1"/>
        <w:rPr>
          <w:i/>
          <w:iCs/>
          <w:sz w:val="28"/>
          <w:szCs w:val="28"/>
        </w:rPr>
      </w:pPr>
      <w:r w:rsidRPr="00844E1B">
        <w:rPr>
          <w:i/>
          <w:iCs/>
          <w:sz w:val="28"/>
          <w:szCs w:val="28"/>
        </w:rPr>
        <w:t xml:space="preserve">«В соответствии со статьей 67 Федерального закона от 05.04.2013 </w:t>
      </w:r>
      <w:r>
        <w:rPr>
          <w:i/>
          <w:iCs/>
          <w:sz w:val="28"/>
          <w:szCs w:val="28"/>
        </w:rPr>
        <w:br/>
      </w:r>
      <w:r w:rsidRPr="00844E1B">
        <w:rPr>
          <w:i/>
          <w:iCs/>
          <w:sz w:val="28"/>
          <w:szCs w:val="28"/>
        </w:rPr>
        <w:t>№ 44-ФЗ «О контрактной системе в сфере закупок товаров, работ, услуг для обеспечения государственных и муниципальных нужд» отказать в допуске к участию в электронном аукционе участнику закупки с идентификационным номером заявки 109049862 по причине несоответствия заявки на участие в электронном аукционе требованиям части 3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требованиям подпункта 1 пункта 24 раздела II, требованиям пункта 1 раздела IV документации об электронном аукционе, а именно:</w:t>
      </w:r>
    </w:p>
    <w:p w:rsidR="00033FAE" w:rsidRPr="00844E1B" w:rsidRDefault="00033FAE" w:rsidP="00033FAE">
      <w:pPr>
        <w:autoSpaceDE w:val="0"/>
        <w:autoSpaceDN w:val="0"/>
        <w:adjustRightInd w:val="0"/>
        <w:ind w:firstLine="708"/>
        <w:jc w:val="both"/>
        <w:outlineLvl w:val="1"/>
        <w:rPr>
          <w:i/>
          <w:iCs/>
          <w:sz w:val="28"/>
          <w:szCs w:val="28"/>
        </w:rPr>
      </w:pPr>
      <w:r w:rsidRPr="00844E1B">
        <w:rPr>
          <w:i/>
          <w:iCs/>
          <w:sz w:val="28"/>
          <w:szCs w:val="28"/>
        </w:rPr>
        <w:t xml:space="preserve"> – в заявке на участие в электронном аукционе не указаны конкретные показатели товара, поставляемого Заказчику при выполнении закупаемых работ, соответствующие значениям, установленным в подпунктах 374-386 таблицы №2 раздела V документации об электронном аукционе (в заявке по данным позициям товара указаны конкретные показатели характеристик, не установленных в подпунктах 374-386 </w:t>
      </w:r>
      <w:bookmarkStart w:id="0" w:name="_Hlk64156947"/>
      <w:r w:rsidRPr="00844E1B">
        <w:rPr>
          <w:i/>
          <w:iCs/>
          <w:sz w:val="28"/>
          <w:szCs w:val="28"/>
        </w:rPr>
        <w:t>таблицы №2 раздела V документации об электронном аукционе</w:t>
      </w:r>
      <w:bookmarkEnd w:id="0"/>
      <w:r w:rsidRPr="00844E1B">
        <w:rPr>
          <w:i/>
          <w:iCs/>
          <w:sz w:val="28"/>
          <w:szCs w:val="28"/>
        </w:rPr>
        <w:t>)».</w:t>
      </w:r>
    </w:p>
    <w:p w:rsidR="00033FAE" w:rsidRPr="00627651" w:rsidRDefault="00033FAE" w:rsidP="00033FAE">
      <w:pPr>
        <w:autoSpaceDE w:val="0"/>
        <w:autoSpaceDN w:val="0"/>
        <w:adjustRightInd w:val="0"/>
        <w:ind w:firstLine="709"/>
        <w:jc w:val="both"/>
        <w:outlineLvl w:val="1"/>
        <w:rPr>
          <w:sz w:val="28"/>
          <w:szCs w:val="28"/>
        </w:rPr>
      </w:pPr>
      <w:r w:rsidRPr="00627651">
        <w:rPr>
          <w:sz w:val="28"/>
          <w:szCs w:val="28"/>
        </w:rPr>
        <w:t>В силу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033FAE" w:rsidRPr="00627651" w:rsidRDefault="00033FAE" w:rsidP="00033FAE">
      <w:pPr>
        <w:autoSpaceDE w:val="0"/>
        <w:autoSpaceDN w:val="0"/>
        <w:adjustRightInd w:val="0"/>
        <w:ind w:firstLine="709"/>
        <w:jc w:val="both"/>
        <w:outlineLvl w:val="1"/>
        <w:rPr>
          <w:sz w:val="28"/>
          <w:szCs w:val="28"/>
        </w:rPr>
      </w:pPr>
      <w:r w:rsidRPr="00627651">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33FAE" w:rsidRPr="00627651" w:rsidRDefault="00033FAE" w:rsidP="00033FAE">
      <w:pPr>
        <w:autoSpaceDE w:val="0"/>
        <w:autoSpaceDN w:val="0"/>
        <w:adjustRightInd w:val="0"/>
        <w:ind w:firstLine="709"/>
        <w:jc w:val="both"/>
        <w:outlineLvl w:val="1"/>
        <w:rPr>
          <w:sz w:val="28"/>
          <w:szCs w:val="28"/>
        </w:rPr>
      </w:pPr>
      <w:r w:rsidRPr="00627651">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033FAE" w:rsidRPr="00627651" w:rsidRDefault="00033FAE" w:rsidP="00033FAE">
      <w:pPr>
        <w:autoSpaceDE w:val="0"/>
        <w:autoSpaceDN w:val="0"/>
        <w:adjustRightInd w:val="0"/>
        <w:ind w:firstLine="709"/>
        <w:jc w:val="both"/>
        <w:outlineLvl w:val="1"/>
        <w:rPr>
          <w:sz w:val="28"/>
          <w:szCs w:val="28"/>
        </w:rPr>
      </w:pPr>
      <w:r w:rsidRPr="00627651">
        <w:rPr>
          <w:sz w:val="28"/>
          <w:szCs w:val="28"/>
        </w:rPr>
        <w:t>а) наименование страны происхождения товара;</w:t>
      </w:r>
    </w:p>
    <w:p w:rsidR="00033FAE" w:rsidRPr="00627651" w:rsidRDefault="00033FAE" w:rsidP="00033FAE">
      <w:pPr>
        <w:autoSpaceDE w:val="0"/>
        <w:autoSpaceDN w:val="0"/>
        <w:adjustRightInd w:val="0"/>
        <w:ind w:firstLine="709"/>
        <w:jc w:val="both"/>
        <w:outlineLvl w:val="1"/>
        <w:rPr>
          <w:sz w:val="28"/>
          <w:szCs w:val="28"/>
        </w:rPr>
      </w:pPr>
      <w:r w:rsidRPr="00627651">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lastRenderedPageBreak/>
        <w:t xml:space="preserve">Кроме того, из содержания п. 24 части </w:t>
      </w:r>
      <w:r w:rsidRPr="00844E1B">
        <w:rPr>
          <w:sz w:val="28"/>
          <w:szCs w:val="28"/>
          <w:lang w:val="en-US"/>
        </w:rPr>
        <w:t>II</w:t>
      </w:r>
      <w:r w:rsidRPr="00844E1B">
        <w:rPr>
          <w:sz w:val="28"/>
          <w:szCs w:val="28"/>
        </w:rPr>
        <w:t xml:space="preserve"> документации следует, что Заказчиком определено, что первая часть заявки на участие в электронном аукционе должна содержать:</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1.1. согласие участника электронного аукциона на выполнение работ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1.2. конкретные показатели товара, поставляемого Заказчику при выполнении закупаемых работ, соответствующие значениям, установленным в документации об электронном аукционе, и указание на товарный знак (при наличии);</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1.3. наименование страны происхождения товара, поставляемого Заказчику при выполнении закупаемых работ.</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Требования к товарам установлены Заказчиком в таблице №</w:t>
      </w:r>
      <w:r>
        <w:rPr>
          <w:sz w:val="28"/>
          <w:szCs w:val="28"/>
        </w:rPr>
        <w:t xml:space="preserve"> </w:t>
      </w:r>
      <w:r w:rsidRPr="00844E1B">
        <w:rPr>
          <w:sz w:val="28"/>
          <w:szCs w:val="28"/>
        </w:rPr>
        <w:t>2 раздела V документации об электронном аукционе.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Из содержания первой части заявки </w:t>
      </w:r>
      <w:r>
        <w:rPr>
          <w:sz w:val="28"/>
          <w:szCs w:val="28"/>
        </w:rPr>
        <w:t>З</w:t>
      </w:r>
      <w:r w:rsidRPr="00844E1B">
        <w:rPr>
          <w:sz w:val="28"/>
          <w:szCs w:val="28"/>
        </w:rPr>
        <w:t xml:space="preserve">аявителя следует, что участником закупки не представлены конкретные показатели товара в соответствии </w:t>
      </w:r>
      <w:r>
        <w:rPr>
          <w:sz w:val="28"/>
          <w:szCs w:val="28"/>
        </w:rPr>
        <w:br/>
      </w:r>
      <w:r w:rsidRPr="00844E1B">
        <w:rPr>
          <w:sz w:val="28"/>
          <w:szCs w:val="28"/>
        </w:rPr>
        <w:t>с требованиями к товарам, установленными в таблице №</w:t>
      </w:r>
      <w:r>
        <w:rPr>
          <w:sz w:val="28"/>
          <w:szCs w:val="28"/>
        </w:rPr>
        <w:t xml:space="preserve"> </w:t>
      </w:r>
      <w:r w:rsidRPr="00844E1B">
        <w:rPr>
          <w:sz w:val="28"/>
          <w:szCs w:val="28"/>
        </w:rPr>
        <w:t>2 раздела V документации об электронном аукционе.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Таким образом</w:t>
      </w:r>
      <w:r>
        <w:rPr>
          <w:sz w:val="28"/>
          <w:szCs w:val="28"/>
        </w:rPr>
        <w:t>,</w:t>
      </w:r>
      <w:r w:rsidRPr="00844E1B">
        <w:rPr>
          <w:sz w:val="28"/>
          <w:szCs w:val="28"/>
        </w:rPr>
        <w:t xml:space="preserve"> Комиссия УФАС приходит к выводу о несоответствии заявки </w:t>
      </w:r>
      <w:r>
        <w:rPr>
          <w:sz w:val="28"/>
          <w:szCs w:val="28"/>
        </w:rPr>
        <w:t>З</w:t>
      </w:r>
      <w:r w:rsidRPr="00844E1B">
        <w:rPr>
          <w:sz w:val="28"/>
          <w:szCs w:val="28"/>
        </w:rPr>
        <w:t>аявителя требованиям документации об аукционе</w:t>
      </w:r>
      <w:r>
        <w:rPr>
          <w:sz w:val="28"/>
          <w:szCs w:val="28"/>
        </w:rPr>
        <w:t>,</w:t>
      </w:r>
      <w:r w:rsidRPr="00844E1B">
        <w:rPr>
          <w:sz w:val="28"/>
          <w:szCs w:val="28"/>
        </w:rPr>
        <w:t xml:space="preserve"> в связи с чем</w:t>
      </w:r>
      <w:r>
        <w:rPr>
          <w:sz w:val="28"/>
          <w:szCs w:val="28"/>
        </w:rPr>
        <w:t>,</w:t>
      </w:r>
      <w:r w:rsidRPr="00844E1B">
        <w:rPr>
          <w:sz w:val="28"/>
          <w:szCs w:val="28"/>
        </w:rPr>
        <w:t xml:space="preserve"> </w:t>
      </w:r>
      <w:r>
        <w:rPr>
          <w:sz w:val="28"/>
          <w:szCs w:val="28"/>
        </w:rPr>
        <w:br/>
      </w:r>
      <w:r w:rsidRPr="00844E1B">
        <w:rPr>
          <w:sz w:val="28"/>
          <w:szCs w:val="28"/>
        </w:rPr>
        <w:t xml:space="preserve">у аукционной комиссии имелись достаточные основания для принятия решения об отказе </w:t>
      </w:r>
      <w:r>
        <w:rPr>
          <w:sz w:val="28"/>
          <w:szCs w:val="28"/>
        </w:rPr>
        <w:t>З</w:t>
      </w:r>
      <w:r w:rsidRPr="00844E1B">
        <w:rPr>
          <w:sz w:val="28"/>
          <w:szCs w:val="28"/>
        </w:rPr>
        <w:t>аявителю в допуске к участию в аукционе</w:t>
      </w:r>
      <w:r>
        <w:rPr>
          <w:sz w:val="28"/>
          <w:szCs w:val="28"/>
        </w:rPr>
        <w:t>.</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Следовательно, бремя доказывания при рассмотрении жалобы </w:t>
      </w:r>
      <w:r>
        <w:rPr>
          <w:sz w:val="28"/>
          <w:szCs w:val="28"/>
        </w:rPr>
        <w:br/>
      </w:r>
      <w:r w:rsidRPr="00844E1B">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аукционной комиссией норм Закона о контрактной системе при отказе </w:t>
      </w:r>
      <w:r>
        <w:rPr>
          <w:sz w:val="28"/>
          <w:szCs w:val="28"/>
        </w:rPr>
        <w:t>З</w:t>
      </w:r>
      <w:r w:rsidRPr="00844E1B">
        <w:rPr>
          <w:sz w:val="28"/>
          <w:szCs w:val="28"/>
        </w:rPr>
        <w:t>аявителю в допуске к участию в рассматриваемом аукционе.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Таким образом, доводы Заявителя о незаконном отказе Заявителю </w:t>
      </w:r>
      <w:r>
        <w:rPr>
          <w:sz w:val="28"/>
          <w:szCs w:val="28"/>
        </w:rPr>
        <w:br/>
      </w:r>
      <w:r w:rsidRPr="00844E1B">
        <w:rPr>
          <w:sz w:val="28"/>
          <w:szCs w:val="28"/>
        </w:rPr>
        <w:t xml:space="preserve">в допуске к участию в аукционе Комиссия УФАС находит необоснованными. </w:t>
      </w:r>
    </w:p>
    <w:p w:rsidR="00033FAE" w:rsidRPr="00C1182F" w:rsidRDefault="00033FAE" w:rsidP="00033FAE">
      <w:pPr>
        <w:autoSpaceDE w:val="0"/>
        <w:autoSpaceDN w:val="0"/>
        <w:adjustRightInd w:val="0"/>
        <w:ind w:firstLine="708"/>
        <w:jc w:val="both"/>
        <w:outlineLvl w:val="1"/>
        <w:rPr>
          <w:i/>
          <w:iCs/>
          <w:sz w:val="28"/>
          <w:szCs w:val="28"/>
        </w:rPr>
      </w:pPr>
      <w:r w:rsidRPr="00C1182F">
        <w:rPr>
          <w:i/>
          <w:iCs/>
          <w:sz w:val="28"/>
          <w:szCs w:val="28"/>
        </w:rPr>
        <w:t>2. В результате внеплановой проверки обстоятельств размещения рассматриваемой закупки Комиссией УФАС установлено следующее.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В силу п. 10 ст. 42 Закона о контрактной системе</w:t>
      </w:r>
      <w:r>
        <w:rPr>
          <w:sz w:val="28"/>
          <w:szCs w:val="28"/>
        </w:rPr>
        <w:t xml:space="preserve">, </w:t>
      </w:r>
      <w:r w:rsidRPr="00844E1B">
        <w:rPr>
          <w:sz w:val="28"/>
          <w:szCs w:val="28"/>
        </w:rPr>
        <w:t xml:space="preserve">в извещении </w:t>
      </w:r>
      <w:r>
        <w:rPr>
          <w:sz w:val="28"/>
          <w:szCs w:val="28"/>
        </w:rPr>
        <w:br/>
      </w:r>
      <w:r w:rsidRPr="00844E1B">
        <w:rPr>
          <w:sz w:val="28"/>
          <w:szCs w:val="28"/>
        </w:rPr>
        <w:t xml:space="preserve">об осуществлении закупки должна содержаться информация об условиях, о </w:t>
      </w:r>
      <w:r w:rsidRPr="00844E1B">
        <w:rPr>
          <w:sz w:val="28"/>
          <w:szCs w:val="28"/>
        </w:rPr>
        <w:lastRenderedPageBreak/>
        <w:t>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Закона о контрактной системе.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В соответствии с ч. 3 ст. 14 Закона о контрактной системе</w:t>
      </w:r>
      <w:r>
        <w:rPr>
          <w:sz w:val="28"/>
          <w:szCs w:val="28"/>
        </w:rPr>
        <w:t>,</w:t>
      </w:r>
      <w:r w:rsidRPr="00844E1B">
        <w:rPr>
          <w:sz w:val="28"/>
          <w:szCs w:val="28"/>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В ОКПД 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w:t>
      </w:r>
      <w:r w:rsidRPr="00844E1B">
        <w:rPr>
          <w:sz w:val="28"/>
          <w:szCs w:val="28"/>
        </w:rPr>
        <w:tab/>
        <w:t>класс</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XX.X</w:t>
      </w:r>
      <w:r w:rsidRPr="00844E1B">
        <w:rPr>
          <w:sz w:val="28"/>
          <w:szCs w:val="28"/>
        </w:rPr>
        <w:tab/>
        <w:t>подкласс</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XX.XX</w:t>
      </w:r>
      <w:r w:rsidRPr="00844E1B">
        <w:rPr>
          <w:sz w:val="28"/>
          <w:szCs w:val="28"/>
        </w:rPr>
        <w:tab/>
        <w:t>группа</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XX.XX.X</w:t>
      </w:r>
      <w:r w:rsidRPr="00844E1B">
        <w:rPr>
          <w:sz w:val="28"/>
          <w:szCs w:val="28"/>
        </w:rPr>
        <w:tab/>
        <w:t>подгруппа</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XX.XX.XX</w:t>
      </w:r>
      <w:r w:rsidRPr="00844E1B">
        <w:rPr>
          <w:sz w:val="28"/>
          <w:szCs w:val="28"/>
        </w:rPr>
        <w:tab/>
        <w:t>вид</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XX.XX.XX.XX0</w:t>
      </w:r>
      <w:r w:rsidRPr="00844E1B">
        <w:rPr>
          <w:sz w:val="28"/>
          <w:szCs w:val="28"/>
        </w:rPr>
        <w:tab/>
        <w:t>категория</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XX.XX.XX.XXX</w:t>
      </w:r>
      <w:r w:rsidRPr="00844E1B">
        <w:rPr>
          <w:sz w:val="28"/>
          <w:szCs w:val="28"/>
        </w:rPr>
        <w:tab/>
        <w:t>подкатегория</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Описанному </w:t>
      </w:r>
      <w:r>
        <w:rPr>
          <w:sz w:val="28"/>
          <w:szCs w:val="28"/>
        </w:rPr>
        <w:t>З</w:t>
      </w:r>
      <w:r w:rsidRPr="00844E1B">
        <w:rPr>
          <w:sz w:val="28"/>
          <w:szCs w:val="28"/>
        </w:rPr>
        <w:t>аказчиком</w:t>
      </w:r>
      <w:r>
        <w:rPr>
          <w:sz w:val="28"/>
          <w:szCs w:val="28"/>
        </w:rPr>
        <w:t>,</w:t>
      </w:r>
      <w:r w:rsidRPr="00844E1B">
        <w:rPr>
          <w:sz w:val="28"/>
          <w:szCs w:val="28"/>
        </w:rPr>
        <w:t xml:space="preserve"> в том числе</w:t>
      </w:r>
      <w:r>
        <w:rPr>
          <w:sz w:val="28"/>
          <w:szCs w:val="28"/>
        </w:rPr>
        <w:t xml:space="preserve">, </w:t>
      </w:r>
      <w:r w:rsidRPr="00844E1B">
        <w:rPr>
          <w:sz w:val="28"/>
          <w:szCs w:val="28"/>
        </w:rPr>
        <w:t xml:space="preserve">по позиции «Аккумулятор» </w:t>
      </w:r>
      <w:r>
        <w:rPr>
          <w:sz w:val="28"/>
          <w:szCs w:val="28"/>
        </w:rPr>
        <w:br/>
      </w:r>
      <w:r w:rsidRPr="00844E1B">
        <w:rPr>
          <w:sz w:val="28"/>
          <w:szCs w:val="28"/>
        </w:rPr>
        <w:t>в соответствии с ОКПД 2 соответствует подкласс 27.2 – «Батареи и аккумуляторы».</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Pr="00844E1B">
        <w:rPr>
          <w:sz w:val="28"/>
          <w:szCs w:val="28"/>
        </w:rPr>
        <w:lastRenderedPageBreak/>
        <w:t>№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Согласно п. 4 </w:t>
      </w:r>
      <w:r>
        <w:rPr>
          <w:sz w:val="28"/>
          <w:szCs w:val="28"/>
        </w:rPr>
        <w:t xml:space="preserve">Постановления, </w:t>
      </w:r>
      <w:r w:rsidRPr="00844E1B">
        <w:rPr>
          <w:sz w:val="28"/>
          <w:szCs w:val="28"/>
        </w:rPr>
        <w:t>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Как установлено п. 5 Постановления</w:t>
      </w:r>
      <w:r>
        <w:rPr>
          <w:sz w:val="28"/>
          <w:szCs w:val="28"/>
        </w:rPr>
        <w:t>,</w:t>
      </w:r>
      <w:r w:rsidRPr="00844E1B">
        <w:rPr>
          <w:sz w:val="28"/>
          <w:szCs w:val="28"/>
        </w:rPr>
        <w:t xml:space="preserve">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 (п. 7 Постановления).</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Перечень включает в себя подкласс по ОКПД 2 27.2 – «Батареи и аккумуляторы».</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Таким образом, в отношении рассматриваемого товара распространяются ограничения в соответствии Постановлением.</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При этом, в объект рассматриваемой закупки </w:t>
      </w:r>
      <w:r>
        <w:rPr>
          <w:sz w:val="28"/>
          <w:szCs w:val="28"/>
        </w:rPr>
        <w:t>З</w:t>
      </w:r>
      <w:r w:rsidRPr="00844E1B">
        <w:rPr>
          <w:sz w:val="28"/>
          <w:szCs w:val="28"/>
        </w:rPr>
        <w:t>аказчиком включена такая товарная позиция, как Аккумулятор.</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 xml:space="preserve">Однако извещение о проведении аукциона не содержит сведений об ограничениях допуска товаров, происходящих из иностранного государства. </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t>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в составе документации также отсутствует.</w:t>
      </w:r>
    </w:p>
    <w:p w:rsidR="00033FAE" w:rsidRPr="00844E1B" w:rsidRDefault="00033FAE" w:rsidP="00033FAE">
      <w:pPr>
        <w:autoSpaceDE w:val="0"/>
        <w:autoSpaceDN w:val="0"/>
        <w:adjustRightInd w:val="0"/>
        <w:ind w:firstLine="708"/>
        <w:jc w:val="both"/>
        <w:outlineLvl w:val="1"/>
        <w:rPr>
          <w:sz w:val="28"/>
          <w:szCs w:val="28"/>
        </w:rPr>
      </w:pPr>
      <w:r w:rsidRPr="00844E1B">
        <w:rPr>
          <w:sz w:val="28"/>
          <w:szCs w:val="28"/>
        </w:rPr>
        <w:lastRenderedPageBreak/>
        <w:t>Исходя из изложенного</w:t>
      </w:r>
      <w:r>
        <w:rPr>
          <w:sz w:val="28"/>
          <w:szCs w:val="28"/>
        </w:rPr>
        <w:t>,</w:t>
      </w:r>
      <w:r w:rsidRPr="00844E1B">
        <w:rPr>
          <w:sz w:val="28"/>
          <w:szCs w:val="28"/>
        </w:rPr>
        <w:t xml:space="preserve"> в действиях Заказчика усматривается нарушение ч. 3 ст. 14 Закона о контрактной системе.</w:t>
      </w:r>
    </w:p>
    <w:p w:rsidR="00033FAE" w:rsidRPr="00C1182F" w:rsidRDefault="00033FAE" w:rsidP="00033FAE">
      <w:pPr>
        <w:autoSpaceDE w:val="0"/>
        <w:autoSpaceDN w:val="0"/>
        <w:adjustRightInd w:val="0"/>
        <w:ind w:firstLine="708"/>
        <w:jc w:val="both"/>
        <w:outlineLvl w:val="1"/>
        <w:rPr>
          <w:sz w:val="28"/>
          <w:szCs w:val="28"/>
        </w:rPr>
      </w:pPr>
      <w:r w:rsidRPr="00C1182F">
        <w:rPr>
          <w:sz w:val="28"/>
          <w:szCs w:val="28"/>
        </w:rPr>
        <w:t>Аналогичное нарушение допущено Заказчиком и в отношении других товарных позиций, включенных в перечень.</w:t>
      </w:r>
    </w:p>
    <w:p w:rsidR="00033FAE" w:rsidRPr="00C1182F" w:rsidRDefault="00033FAE" w:rsidP="00033FAE">
      <w:pPr>
        <w:pStyle w:val="a6"/>
        <w:widowControl/>
        <w:numPr>
          <w:ilvl w:val="0"/>
          <w:numId w:val="3"/>
        </w:numPr>
        <w:ind w:left="0" w:firstLine="709"/>
        <w:jc w:val="both"/>
        <w:outlineLvl w:val="1"/>
        <w:rPr>
          <w:rFonts w:ascii="Times New Roman" w:hAnsi="Times New Roman" w:cs="Times New Roman"/>
          <w:color w:val="000000"/>
          <w:sz w:val="28"/>
          <w:szCs w:val="28"/>
        </w:rPr>
      </w:pPr>
      <w:r w:rsidRPr="00C1182F">
        <w:rPr>
          <w:rFonts w:ascii="Times New Roman" w:hAnsi="Times New Roman" w:cs="Times New Roman"/>
          <w:color w:val="000000"/>
          <w:sz w:val="28"/>
          <w:szCs w:val="28"/>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033FAE" w:rsidRPr="00C1182F" w:rsidRDefault="00033FAE" w:rsidP="00033FAE">
      <w:pPr>
        <w:jc w:val="both"/>
        <w:outlineLvl w:val="1"/>
        <w:rPr>
          <w:sz w:val="28"/>
          <w:szCs w:val="28"/>
        </w:rPr>
      </w:pPr>
    </w:p>
    <w:p w:rsidR="00033FAE" w:rsidRPr="00844E1B" w:rsidRDefault="00033FAE" w:rsidP="00033FAE">
      <w:pPr>
        <w:autoSpaceDE w:val="0"/>
        <w:autoSpaceDN w:val="0"/>
        <w:adjustRightInd w:val="0"/>
        <w:ind w:firstLine="708"/>
        <w:jc w:val="both"/>
        <w:outlineLvl w:val="1"/>
        <w:rPr>
          <w:color w:val="000000"/>
          <w:sz w:val="28"/>
          <w:szCs w:val="28"/>
        </w:rPr>
      </w:pPr>
      <w:r w:rsidRPr="00844E1B">
        <w:rPr>
          <w:color w:val="000000"/>
          <w:sz w:val="28"/>
          <w:szCs w:val="28"/>
        </w:rPr>
        <w:t>Комиссия УФАС, руководствуясь ст. 8, 23, 33, 34, 59, 64, 99, 106 Закона о контрактной системе, Административным регламентом,</w:t>
      </w:r>
    </w:p>
    <w:p w:rsidR="00033FAE" w:rsidRPr="00844E1B" w:rsidRDefault="00033FAE" w:rsidP="00033FAE">
      <w:pPr>
        <w:autoSpaceDE w:val="0"/>
        <w:autoSpaceDN w:val="0"/>
        <w:adjustRightInd w:val="0"/>
        <w:jc w:val="both"/>
        <w:outlineLvl w:val="1"/>
        <w:rPr>
          <w:color w:val="000000"/>
          <w:sz w:val="28"/>
          <w:szCs w:val="28"/>
        </w:rPr>
      </w:pPr>
    </w:p>
    <w:p w:rsidR="00033FAE" w:rsidRPr="00844E1B" w:rsidRDefault="00033FAE" w:rsidP="00033FAE">
      <w:pPr>
        <w:autoSpaceDE w:val="0"/>
        <w:autoSpaceDN w:val="0"/>
        <w:adjustRightInd w:val="0"/>
        <w:jc w:val="center"/>
        <w:outlineLvl w:val="1"/>
        <w:rPr>
          <w:b/>
          <w:color w:val="000000"/>
          <w:sz w:val="28"/>
          <w:szCs w:val="28"/>
        </w:rPr>
      </w:pPr>
      <w:r w:rsidRPr="00844E1B">
        <w:rPr>
          <w:b/>
          <w:color w:val="000000"/>
          <w:sz w:val="28"/>
          <w:szCs w:val="28"/>
        </w:rPr>
        <w:t>РЕШИЛА:</w:t>
      </w:r>
    </w:p>
    <w:p w:rsidR="00033FAE" w:rsidRPr="00844E1B" w:rsidRDefault="00033FAE" w:rsidP="00033FAE">
      <w:pPr>
        <w:autoSpaceDE w:val="0"/>
        <w:autoSpaceDN w:val="0"/>
        <w:adjustRightInd w:val="0"/>
        <w:jc w:val="both"/>
        <w:outlineLvl w:val="1"/>
        <w:rPr>
          <w:color w:val="000000"/>
          <w:sz w:val="28"/>
          <w:szCs w:val="28"/>
        </w:rPr>
      </w:pPr>
    </w:p>
    <w:p w:rsidR="00033FAE" w:rsidRPr="00844E1B" w:rsidRDefault="00033FAE" w:rsidP="00033FAE">
      <w:pPr>
        <w:numPr>
          <w:ilvl w:val="0"/>
          <w:numId w:val="1"/>
        </w:numPr>
        <w:autoSpaceDE w:val="0"/>
        <w:autoSpaceDN w:val="0"/>
        <w:adjustRightInd w:val="0"/>
        <w:ind w:left="0" w:firstLine="709"/>
        <w:jc w:val="both"/>
        <w:outlineLvl w:val="1"/>
        <w:rPr>
          <w:color w:val="000000"/>
          <w:sz w:val="28"/>
          <w:szCs w:val="28"/>
        </w:rPr>
      </w:pPr>
      <w:r w:rsidRPr="00844E1B">
        <w:rPr>
          <w:color w:val="000000"/>
          <w:sz w:val="28"/>
          <w:szCs w:val="28"/>
        </w:rPr>
        <w:t xml:space="preserve">Признать жалобу </w:t>
      </w:r>
      <w:r w:rsidRPr="00844E1B">
        <w:rPr>
          <w:sz w:val="28"/>
          <w:szCs w:val="28"/>
        </w:rPr>
        <w:t>ИП Кузнецова М.И. не</w:t>
      </w:r>
      <w:r w:rsidRPr="00844E1B">
        <w:rPr>
          <w:color w:val="000000"/>
          <w:sz w:val="28"/>
          <w:szCs w:val="28"/>
        </w:rPr>
        <w:t>обоснованной.</w:t>
      </w:r>
    </w:p>
    <w:p w:rsidR="00033FAE" w:rsidRPr="00844E1B" w:rsidRDefault="00033FAE" w:rsidP="00033FAE">
      <w:pPr>
        <w:numPr>
          <w:ilvl w:val="0"/>
          <w:numId w:val="1"/>
        </w:numPr>
        <w:autoSpaceDE w:val="0"/>
        <w:autoSpaceDN w:val="0"/>
        <w:adjustRightInd w:val="0"/>
        <w:ind w:left="0" w:firstLine="709"/>
        <w:jc w:val="both"/>
        <w:outlineLvl w:val="1"/>
        <w:rPr>
          <w:color w:val="000000"/>
          <w:sz w:val="28"/>
          <w:szCs w:val="28"/>
        </w:rPr>
      </w:pPr>
      <w:r w:rsidRPr="00844E1B">
        <w:rPr>
          <w:color w:val="000000"/>
          <w:sz w:val="28"/>
          <w:szCs w:val="28"/>
        </w:rPr>
        <w:t xml:space="preserve">Признать в действиях </w:t>
      </w:r>
      <w:r>
        <w:rPr>
          <w:color w:val="000000"/>
          <w:sz w:val="28"/>
          <w:szCs w:val="28"/>
        </w:rPr>
        <w:t>З</w:t>
      </w:r>
      <w:r w:rsidRPr="00844E1B">
        <w:rPr>
          <w:color w:val="000000"/>
          <w:sz w:val="28"/>
          <w:szCs w:val="28"/>
        </w:rPr>
        <w:t xml:space="preserve">аказчика нарушение ч. 3 ст. 14 Закона </w:t>
      </w:r>
      <w:r>
        <w:rPr>
          <w:color w:val="000000"/>
          <w:sz w:val="28"/>
          <w:szCs w:val="28"/>
        </w:rPr>
        <w:br/>
      </w:r>
      <w:r w:rsidRPr="00844E1B">
        <w:rPr>
          <w:color w:val="000000"/>
          <w:sz w:val="28"/>
          <w:szCs w:val="28"/>
        </w:rPr>
        <w:t>о контрактной системе.</w:t>
      </w:r>
    </w:p>
    <w:p w:rsidR="00033FAE" w:rsidRPr="00844E1B" w:rsidRDefault="00033FAE" w:rsidP="00033FAE">
      <w:pPr>
        <w:numPr>
          <w:ilvl w:val="0"/>
          <w:numId w:val="1"/>
        </w:numPr>
        <w:autoSpaceDE w:val="0"/>
        <w:autoSpaceDN w:val="0"/>
        <w:adjustRightInd w:val="0"/>
        <w:ind w:left="0" w:firstLine="709"/>
        <w:jc w:val="both"/>
        <w:outlineLvl w:val="1"/>
        <w:rPr>
          <w:color w:val="000000"/>
          <w:sz w:val="28"/>
          <w:szCs w:val="28"/>
        </w:rPr>
      </w:pPr>
      <w:r w:rsidRPr="00844E1B">
        <w:rPr>
          <w:color w:val="000000"/>
          <w:sz w:val="28"/>
          <w:szCs w:val="28"/>
        </w:rPr>
        <w:t xml:space="preserve">Выдать </w:t>
      </w:r>
      <w:r>
        <w:rPr>
          <w:color w:val="000000"/>
          <w:sz w:val="28"/>
          <w:szCs w:val="28"/>
        </w:rPr>
        <w:t>З</w:t>
      </w:r>
      <w:r w:rsidRPr="00844E1B">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p>
    <w:p w:rsidR="00033FAE" w:rsidRDefault="00033FAE" w:rsidP="00033FAE">
      <w:pPr>
        <w:numPr>
          <w:ilvl w:val="0"/>
          <w:numId w:val="1"/>
        </w:numPr>
        <w:autoSpaceDE w:val="0"/>
        <w:autoSpaceDN w:val="0"/>
        <w:adjustRightInd w:val="0"/>
        <w:ind w:left="0" w:firstLine="709"/>
        <w:jc w:val="both"/>
        <w:outlineLvl w:val="1"/>
        <w:rPr>
          <w:color w:val="000000"/>
          <w:sz w:val="28"/>
          <w:szCs w:val="28"/>
        </w:rPr>
      </w:pPr>
      <w:r w:rsidRPr="00844E1B">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8"/>
          <w:szCs w:val="28"/>
        </w:rPr>
        <w:t>должностного лица</w:t>
      </w:r>
      <w:r w:rsidRPr="00844E1B">
        <w:rPr>
          <w:color w:val="000000"/>
          <w:sz w:val="28"/>
          <w:szCs w:val="28"/>
        </w:rPr>
        <w:t xml:space="preserve"> Заказчика</w:t>
      </w:r>
      <w:r>
        <w:rPr>
          <w:color w:val="000000"/>
          <w:sz w:val="28"/>
          <w:szCs w:val="28"/>
        </w:rPr>
        <w:t>.</w:t>
      </w:r>
    </w:p>
    <w:p w:rsidR="00033FAE" w:rsidRDefault="00033FAE" w:rsidP="00033FAE">
      <w:pPr>
        <w:autoSpaceDE w:val="0"/>
        <w:autoSpaceDN w:val="0"/>
        <w:adjustRightInd w:val="0"/>
        <w:jc w:val="both"/>
        <w:outlineLvl w:val="1"/>
        <w:rPr>
          <w:color w:val="000000"/>
          <w:sz w:val="28"/>
          <w:szCs w:val="28"/>
        </w:rPr>
      </w:pPr>
    </w:p>
    <w:p w:rsidR="00033FAE" w:rsidRPr="00F92880" w:rsidRDefault="00033FAE" w:rsidP="00033FAE">
      <w:pPr>
        <w:autoSpaceDE w:val="0"/>
        <w:autoSpaceDN w:val="0"/>
        <w:adjustRightInd w:val="0"/>
        <w:jc w:val="both"/>
        <w:outlineLvl w:val="1"/>
        <w:rPr>
          <w:color w:val="000000"/>
          <w:sz w:val="28"/>
          <w:szCs w:val="28"/>
        </w:rPr>
      </w:pPr>
    </w:p>
    <w:p w:rsidR="00033FAE" w:rsidRDefault="00033FAE" w:rsidP="00033FAE">
      <w:pPr>
        <w:tabs>
          <w:tab w:val="left" w:pos="2700"/>
        </w:tabs>
        <w:ind w:firstLine="720"/>
        <w:jc w:val="both"/>
        <w:rPr>
          <w:i/>
          <w:sz w:val="28"/>
          <w:szCs w:val="28"/>
        </w:rPr>
      </w:pPr>
      <w:r w:rsidRPr="00F92880">
        <w:rPr>
          <w:i/>
          <w:sz w:val="28"/>
          <w:szCs w:val="28"/>
        </w:rPr>
        <w:t xml:space="preserve">Настоящее решение может быть обжаловано в судебном порядке </w:t>
      </w:r>
      <w:r>
        <w:rPr>
          <w:i/>
          <w:sz w:val="28"/>
          <w:szCs w:val="28"/>
        </w:rPr>
        <w:br/>
      </w:r>
      <w:r w:rsidRPr="00F92880">
        <w:rPr>
          <w:i/>
          <w:sz w:val="28"/>
          <w:szCs w:val="28"/>
        </w:rPr>
        <w:t>в течение трёх месяцев со дня принятия.</w:t>
      </w: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Default="00257660" w:rsidP="00033FAE">
      <w:pPr>
        <w:tabs>
          <w:tab w:val="left" w:pos="2700"/>
        </w:tabs>
        <w:ind w:firstLine="720"/>
        <w:jc w:val="both"/>
        <w:rPr>
          <w:i/>
          <w:sz w:val="28"/>
          <w:szCs w:val="28"/>
        </w:rPr>
      </w:pPr>
    </w:p>
    <w:p w:rsidR="00257660" w:rsidRPr="00CF03A9" w:rsidRDefault="00257660" w:rsidP="00257660">
      <w:pPr>
        <w:ind w:left="4962"/>
        <w:rPr>
          <w:sz w:val="28"/>
          <w:szCs w:val="28"/>
        </w:rPr>
      </w:pPr>
      <w:r w:rsidRPr="00CF03A9">
        <w:rPr>
          <w:sz w:val="28"/>
          <w:szCs w:val="28"/>
        </w:rPr>
        <w:lastRenderedPageBreak/>
        <w:t xml:space="preserve">Государственное отделение – </w:t>
      </w:r>
      <w:r w:rsidRPr="00CF03A9">
        <w:rPr>
          <w:sz w:val="28"/>
          <w:szCs w:val="28"/>
        </w:rPr>
        <w:br/>
        <w:t xml:space="preserve">Санкт-Петербургское региональное отделение Фонда социального страхования Российской Федерации </w:t>
      </w:r>
    </w:p>
    <w:p w:rsidR="00257660" w:rsidRPr="00CF03A9" w:rsidRDefault="00257660" w:rsidP="00257660">
      <w:pPr>
        <w:ind w:left="4962"/>
        <w:rPr>
          <w:sz w:val="28"/>
          <w:szCs w:val="28"/>
        </w:rPr>
      </w:pPr>
      <w:r w:rsidRPr="00CF03A9">
        <w:rPr>
          <w:sz w:val="28"/>
          <w:szCs w:val="28"/>
        </w:rPr>
        <w:t>Большая Посадская ул., д. 10а,</w:t>
      </w:r>
    </w:p>
    <w:p w:rsidR="00257660" w:rsidRPr="00CF03A9" w:rsidRDefault="00257660" w:rsidP="00257660">
      <w:pPr>
        <w:ind w:left="4962"/>
        <w:rPr>
          <w:sz w:val="28"/>
          <w:szCs w:val="28"/>
        </w:rPr>
      </w:pPr>
      <w:r w:rsidRPr="00CF03A9">
        <w:rPr>
          <w:sz w:val="28"/>
          <w:szCs w:val="28"/>
        </w:rPr>
        <w:t>Санкт-Петербург, 197046</w:t>
      </w:r>
    </w:p>
    <w:p w:rsidR="00257660" w:rsidRPr="00CF03A9" w:rsidRDefault="00257660" w:rsidP="00257660">
      <w:pPr>
        <w:ind w:left="4962"/>
        <w:rPr>
          <w:sz w:val="28"/>
          <w:szCs w:val="28"/>
        </w:rPr>
      </w:pPr>
      <w:r w:rsidRPr="00CF03A9">
        <w:rPr>
          <w:sz w:val="28"/>
          <w:szCs w:val="28"/>
        </w:rPr>
        <w:t xml:space="preserve">                                                                                           </w:t>
      </w:r>
    </w:p>
    <w:p w:rsidR="00257660" w:rsidRPr="00CF03A9" w:rsidRDefault="00257660" w:rsidP="00257660">
      <w:pPr>
        <w:ind w:left="4962"/>
        <w:rPr>
          <w:sz w:val="28"/>
          <w:szCs w:val="28"/>
        </w:rPr>
      </w:pPr>
      <w:r w:rsidRPr="00CF03A9">
        <w:rPr>
          <w:sz w:val="28"/>
          <w:szCs w:val="28"/>
        </w:rPr>
        <w:t>ООО «РТС-тендер»</w:t>
      </w:r>
    </w:p>
    <w:p w:rsidR="00257660" w:rsidRPr="00CF03A9" w:rsidRDefault="00257660" w:rsidP="00257660">
      <w:pPr>
        <w:ind w:left="4962"/>
        <w:rPr>
          <w:sz w:val="28"/>
          <w:szCs w:val="28"/>
        </w:rPr>
      </w:pPr>
      <w:r w:rsidRPr="00CF03A9">
        <w:rPr>
          <w:sz w:val="28"/>
          <w:szCs w:val="28"/>
        </w:rPr>
        <w:t>наб. Тараса Шевченко, д. 23А,</w:t>
      </w:r>
    </w:p>
    <w:p w:rsidR="00257660" w:rsidRPr="00CF03A9" w:rsidRDefault="00257660" w:rsidP="00257660">
      <w:pPr>
        <w:ind w:left="4962"/>
        <w:rPr>
          <w:sz w:val="28"/>
          <w:szCs w:val="28"/>
        </w:rPr>
      </w:pPr>
      <w:r w:rsidRPr="00CF03A9">
        <w:rPr>
          <w:sz w:val="28"/>
          <w:szCs w:val="28"/>
        </w:rPr>
        <w:t>Москва, 121151</w:t>
      </w:r>
    </w:p>
    <w:p w:rsidR="00257660" w:rsidRPr="00CF03A9" w:rsidRDefault="00257660" w:rsidP="00257660">
      <w:pPr>
        <w:ind w:left="4962"/>
        <w:rPr>
          <w:sz w:val="28"/>
          <w:szCs w:val="28"/>
        </w:rPr>
      </w:pPr>
    </w:p>
    <w:p w:rsidR="00257660" w:rsidRPr="00CF03A9" w:rsidRDefault="00257660" w:rsidP="00257660">
      <w:pPr>
        <w:ind w:left="4962"/>
        <w:rPr>
          <w:sz w:val="28"/>
          <w:szCs w:val="28"/>
        </w:rPr>
      </w:pPr>
      <w:r w:rsidRPr="00CF03A9">
        <w:rPr>
          <w:sz w:val="28"/>
          <w:szCs w:val="28"/>
        </w:rPr>
        <w:t>ИП Кузнецов М.И.</w:t>
      </w:r>
    </w:p>
    <w:p w:rsidR="00257660" w:rsidRPr="00CF03A9" w:rsidRDefault="00257660" w:rsidP="00257660">
      <w:pPr>
        <w:ind w:left="4962"/>
        <w:rPr>
          <w:sz w:val="28"/>
          <w:szCs w:val="28"/>
        </w:rPr>
      </w:pPr>
      <w:r w:rsidRPr="00CF03A9">
        <w:rPr>
          <w:sz w:val="28"/>
          <w:szCs w:val="28"/>
        </w:rPr>
        <w:t xml:space="preserve">ул. Школьная, д. 23, кв. 179, </w:t>
      </w:r>
      <w:r w:rsidRPr="00CF03A9">
        <w:rPr>
          <w:sz w:val="28"/>
          <w:szCs w:val="28"/>
        </w:rPr>
        <w:br/>
        <w:t>г. Пушкин,</w:t>
      </w:r>
    </w:p>
    <w:p w:rsidR="00257660" w:rsidRPr="00CF03A9" w:rsidRDefault="00257660" w:rsidP="00257660">
      <w:pPr>
        <w:ind w:left="4962"/>
        <w:rPr>
          <w:sz w:val="28"/>
          <w:szCs w:val="28"/>
          <w:lang w:eastAsia="ar-SA"/>
        </w:rPr>
      </w:pPr>
      <w:r w:rsidRPr="00CF03A9">
        <w:rPr>
          <w:sz w:val="28"/>
          <w:szCs w:val="28"/>
        </w:rPr>
        <w:t>Санкт-Петербург, 196607</w:t>
      </w:r>
    </w:p>
    <w:p w:rsidR="00257660" w:rsidRPr="00CF03A9" w:rsidRDefault="00257660" w:rsidP="00257660">
      <w:pPr>
        <w:ind w:left="4536"/>
        <w:rPr>
          <w:sz w:val="28"/>
          <w:szCs w:val="28"/>
          <w:lang w:eastAsia="ar-SA"/>
        </w:rPr>
      </w:pPr>
    </w:p>
    <w:p w:rsidR="00257660" w:rsidRPr="00CF03A9" w:rsidRDefault="00257660" w:rsidP="00257660">
      <w:pPr>
        <w:ind w:left="4536"/>
        <w:rPr>
          <w:sz w:val="28"/>
          <w:szCs w:val="28"/>
          <w:lang w:eastAsia="ar-SA"/>
        </w:rPr>
      </w:pPr>
    </w:p>
    <w:p w:rsidR="00257660" w:rsidRPr="00CF03A9" w:rsidRDefault="00257660" w:rsidP="00257660">
      <w:pPr>
        <w:suppressAutoHyphens/>
        <w:jc w:val="center"/>
        <w:rPr>
          <w:sz w:val="28"/>
          <w:szCs w:val="28"/>
          <w:lang w:eastAsia="ar-SA"/>
        </w:rPr>
      </w:pPr>
      <w:r w:rsidRPr="00CF03A9">
        <w:rPr>
          <w:sz w:val="28"/>
          <w:szCs w:val="28"/>
          <w:lang w:eastAsia="ar-SA"/>
        </w:rPr>
        <w:t>ПРЕДПИСАНИЕ</w:t>
      </w:r>
    </w:p>
    <w:p w:rsidR="00257660" w:rsidRPr="00CF03A9" w:rsidRDefault="00257660" w:rsidP="00257660">
      <w:pPr>
        <w:suppressAutoHyphens/>
        <w:jc w:val="center"/>
        <w:rPr>
          <w:sz w:val="28"/>
          <w:szCs w:val="28"/>
          <w:lang w:eastAsia="ar-SA"/>
        </w:rPr>
      </w:pPr>
      <w:r w:rsidRPr="00CF03A9">
        <w:rPr>
          <w:sz w:val="28"/>
          <w:szCs w:val="28"/>
          <w:lang w:eastAsia="ar-SA"/>
        </w:rPr>
        <w:t xml:space="preserve">по делу </w:t>
      </w:r>
      <w:r w:rsidRPr="00CF03A9">
        <w:rPr>
          <w:b/>
          <w:sz w:val="28"/>
          <w:szCs w:val="28"/>
          <w:lang w:eastAsia="ar-SA"/>
        </w:rPr>
        <w:t>№</w:t>
      </w:r>
      <w:r w:rsidRPr="00CF03A9">
        <w:rPr>
          <w:sz w:val="28"/>
          <w:szCs w:val="28"/>
          <w:lang w:eastAsia="ar-SA"/>
        </w:rPr>
        <w:t xml:space="preserve"> </w:t>
      </w:r>
      <w:r w:rsidRPr="00CF03A9">
        <w:rPr>
          <w:b/>
          <w:sz w:val="28"/>
          <w:szCs w:val="28"/>
          <w:lang w:eastAsia="ar-SA"/>
        </w:rPr>
        <w:t>44</w:t>
      </w:r>
      <w:r>
        <w:rPr>
          <w:b/>
          <w:sz w:val="28"/>
          <w:szCs w:val="28"/>
          <w:lang w:eastAsia="ar-SA"/>
        </w:rPr>
        <w:t>-561/</w:t>
      </w:r>
      <w:r w:rsidRPr="00CF03A9">
        <w:rPr>
          <w:b/>
          <w:sz w:val="28"/>
          <w:szCs w:val="28"/>
          <w:lang w:eastAsia="ar-SA"/>
        </w:rPr>
        <w:t xml:space="preserve">21 </w:t>
      </w:r>
      <w:r w:rsidRPr="00CF03A9">
        <w:rPr>
          <w:b/>
          <w:sz w:val="28"/>
          <w:szCs w:val="28"/>
          <w:lang w:eastAsia="ar-SA"/>
        </w:rPr>
        <w:br/>
      </w:r>
      <w:r w:rsidRPr="00CF03A9">
        <w:rPr>
          <w:sz w:val="28"/>
          <w:szCs w:val="28"/>
          <w:lang w:eastAsia="ar-SA"/>
        </w:rPr>
        <w:t>об устранении нарушений законодательства о закупках</w:t>
      </w:r>
    </w:p>
    <w:p w:rsidR="00257660" w:rsidRPr="00CF03A9" w:rsidRDefault="00257660" w:rsidP="00257660">
      <w:pPr>
        <w:suppressAutoHyphens/>
        <w:jc w:val="both"/>
        <w:rPr>
          <w:sz w:val="28"/>
          <w:szCs w:val="28"/>
          <w:lang w:eastAsia="ar-SA"/>
        </w:rPr>
      </w:pPr>
    </w:p>
    <w:p w:rsidR="00257660" w:rsidRPr="00CF03A9" w:rsidRDefault="00257660" w:rsidP="00257660">
      <w:pPr>
        <w:tabs>
          <w:tab w:val="left" w:pos="0"/>
        </w:tabs>
        <w:suppressAutoHyphens/>
        <w:jc w:val="both"/>
        <w:rPr>
          <w:sz w:val="28"/>
          <w:szCs w:val="28"/>
          <w:lang w:eastAsia="ar-SA"/>
        </w:rPr>
      </w:pPr>
      <w:r w:rsidRPr="00CF03A9">
        <w:rPr>
          <w:sz w:val="28"/>
          <w:szCs w:val="28"/>
          <w:lang w:eastAsia="ar-SA"/>
        </w:rPr>
        <w:t>10.02.2021                                                                                           Санкт-Петербург</w:t>
      </w:r>
    </w:p>
    <w:p w:rsidR="00257660" w:rsidRPr="00CF03A9" w:rsidRDefault="00257660" w:rsidP="00257660">
      <w:pPr>
        <w:tabs>
          <w:tab w:val="left" w:pos="0"/>
        </w:tabs>
        <w:suppressAutoHyphens/>
        <w:ind w:left="540"/>
        <w:rPr>
          <w:sz w:val="28"/>
          <w:szCs w:val="28"/>
          <w:lang w:eastAsia="ar-SA"/>
        </w:rPr>
      </w:pPr>
    </w:p>
    <w:p w:rsidR="00257660" w:rsidRPr="00CF03A9" w:rsidRDefault="00257660" w:rsidP="00257660">
      <w:pPr>
        <w:widowControl w:val="0"/>
        <w:suppressAutoHyphens/>
        <w:ind w:firstLine="708"/>
        <w:jc w:val="both"/>
        <w:rPr>
          <w:sz w:val="28"/>
          <w:szCs w:val="28"/>
          <w:lang w:eastAsia="ar-SA"/>
        </w:rPr>
      </w:pPr>
      <w:r w:rsidRPr="00CF03A9">
        <w:rPr>
          <w:sz w:val="28"/>
          <w:szCs w:val="28"/>
          <w:lang w:eastAsia="ar-SA"/>
        </w:rPr>
        <w:t>Комиссия Санкт-Петербургского УФАС России по контролю в сфере закупок (далее – Комиссия УФАС) в составе:</w:t>
      </w:r>
    </w:p>
    <w:p w:rsidR="00257660" w:rsidRDefault="00257660" w:rsidP="00257660">
      <w:pPr>
        <w:tabs>
          <w:tab w:val="left" w:pos="0"/>
        </w:tabs>
        <w:jc w:val="both"/>
        <w:rPr>
          <w:sz w:val="28"/>
          <w:szCs w:val="28"/>
        </w:rPr>
      </w:pPr>
      <w:r w:rsidRPr="00CF03A9">
        <w:rPr>
          <w:sz w:val="28"/>
          <w:szCs w:val="28"/>
        </w:rPr>
        <w:tab/>
      </w:r>
    </w:p>
    <w:p w:rsidR="00257660" w:rsidRPr="00CF03A9" w:rsidRDefault="00257660" w:rsidP="00257660">
      <w:pPr>
        <w:tabs>
          <w:tab w:val="left" w:pos="0"/>
        </w:tabs>
        <w:jc w:val="both"/>
        <w:rPr>
          <w:sz w:val="28"/>
          <w:szCs w:val="28"/>
          <w:lang w:eastAsia="ar-SA"/>
        </w:rPr>
      </w:pPr>
      <w:r w:rsidRPr="00CF03A9">
        <w:rPr>
          <w:sz w:val="28"/>
          <w:szCs w:val="28"/>
        </w:rPr>
        <w:tab/>
      </w:r>
      <w:r w:rsidRPr="00CF03A9">
        <w:rPr>
          <w:sz w:val="28"/>
          <w:szCs w:val="28"/>
          <w:lang w:eastAsia="ar-SA"/>
        </w:rPr>
        <w:t xml:space="preserve">на основании своего решения по делу № </w:t>
      </w:r>
      <w:r w:rsidRPr="00CF03A9">
        <w:rPr>
          <w:b/>
          <w:sz w:val="28"/>
          <w:szCs w:val="28"/>
          <w:lang w:eastAsia="ar-SA"/>
        </w:rPr>
        <w:t>44</w:t>
      </w:r>
      <w:r>
        <w:rPr>
          <w:b/>
          <w:sz w:val="28"/>
          <w:szCs w:val="28"/>
          <w:lang w:eastAsia="ar-SA"/>
        </w:rPr>
        <w:t>-561/</w:t>
      </w:r>
      <w:r w:rsidRPr="00CF03A9">
        <w:rPr>
          <w:b/>
          <w:sz w:val="28"/>
          <w:szCs w:val="28"/>
          <w:lang w:eastAsia="ar-SA"/>
        </w:rPr>
        <w:t>21</w:t>
      </w:r>
      <w:r w:rsidRPr="00CF03A9">
        <w:rPr>
          <w:sz w:val="28"/>
          <w:szCs w:val="28"/>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57660" w:rsidRPr="00CF03A9" w:rsidRDefault="00257660" w:rsidP="00257660">
      <w:pPr>
        <w:suppressAutoHyphens/>
        <w:jc w:val="center"/>
        <w:rPr>
          <w:sz w:val="28"/>
          <w:szCs w:val="28"/>
          <w:lang w:eastAsia="ar-SA"/>
        </w:rPr>
      </w:pPr>
    </w:p>
    <w:p w:rsidR="00257660" w:rsidRPr="00CF03A9" w:rsidRDefault="00257660" w:rsidP="00257660">
      <w:pPr>
        <w:suppressAutoHyphens/>
        <w:jc w:val="center"/>
        <w:rPr>
          <w:sz w:val="28"/>
          <w:szCs w:val="28"/>
          <w:lang w:eastAsia="ar-SA"/>
        </w:rPr>
      </w:pPr>
      <w:r w:rsidRPr="00CF03A9">
        <w:rPr>
          <w:sz w:val="28"/>
          <w:szCs w:val="28"/>
          <w:lang w:eastAsia="ar-SA"/>
        </w:rPr>
        <w:t>ПРЕДПИСЫВАЕТ:</w:t>
      </w:r>
    </w:p>
    <w:p w:rsidR="00257660" w:rsidRPr="00CF03A9" w:rsidRDefault="00257660" w:rsidP="00257660">
      <w:pPr>
        <w:suppressAutoHyphens/>
        <w:jc w:val="center"/>
        <w:rPr>
          <w:sz w:val="28"/>
          <w:szCs w:val="28"/>
          <w:lang w:eastAsia="ar-SA"/>
        </w:rPr>
      </w:pPr>
    </w:p>
    <w:p w:rsidR="00257660" w:rsidRPr="00CF03A9" w:rsidRDefault="00257660" w:rsidP="00257660">
      <w:pPr>
        <w:widowControl w:val="0"/>
        <w:tabs>
          <w:tab w:val="left" w:pos="0"/>
        </w:tabs>
        <w:suppressAutoHyphens/>
        <w:jc w:val="both"/>
        <w:rPr>
          <w:sz w:val="28"/>
          <w:szCs w:val="28"/>
          <w:lang w:eastAsia="ar-SA"/>
        </w:rPr>
      </w:pPr>
      <w:r w:rsidRPr="00CF03A9">
        <w:rPr>
          <w:sz w:val="28"/>
          <w:szCs w:val="28"/>
          <w:lang w:eastAsia="ar-SA"/>
        </w:rPr>
        <w:tab/>
        <w:t xml:space="preserve">1. Заказчику – Государственному учреждению – Санкт-Петербургское </w:t>
      </w:r>
      <w:r w:rsidRPr="00CF03A9">
        <w:rPr>
          <w:sz w:val="28"/>
          <w:szCs w:val="28"/>
        </w:rPr>
        <w:t xml:space="preserve">региональное отделение Фонда социального страхования Российской Федерации </w:t>
      </w:r>
      <w:r w:rsidRPr="00CF03A9">
        <w:rPr>
          <w:sz w:val="28"/>
          <w:szCs w:val="28"/>
          <w:lang w:eastAsia="ar-SA"/>
        </w:rPr>
        <w:t>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нарушение ч. 3 ст. 14 Закона о контрактной системе и с этой целью:</w:t>
      </w:r>
    </w:p>
    <w:p w:rsidR="00257660" w:rsidRPr="00CF03A9" w:rsidRDefault="00257660" w:rsidP="00257660">
      <w:pPr>
        <w:suppressAutoHyphens/>
        <w:ind w:firstLine="709"/>
        <w:jc w:val="both"/>
        <w:rPr>
          <w:sz w:val="28"/>
          <w:szCs w:val="28"/>
          <w:lang w:eastAsia="ar-SA"/>
        </w:rPr>
      </w:pPr>
      <w:r w:rsidRPr="00CF03A9">
        <w:rPr>
          <w:sz w:val="28"/>
          <w:szCs w:val="28"/>
          <w:lang w:eastAsia="ar-SA"/>
        </w:rPr>
        <w:lastRenderedPageBreak/>
        <w:t xml:space="preserve">- в 14-дневный срок со дня размещения настоящего предписания </w:t>
      </w:r>
      <w:r w:rsidRPr="00CF03A9">
        <w:rPr>
          <w:sz w:val="28"/>
          <w:szCs w:val="28"/>
          <w:lang w:eastAsia="ar-SA"/>
        </w:rPr>
        <w:br/>
        <w:t>на официальном сайте отменить все протоколы, составленные в ходе проведения аукциона с номером извещения 0272100000121000012;</w:t>
      </w:r>
    </w:p>
    <w:p w:rsidR="00257660" w:rsidRPr="00CF03A9" w:rsidRDefault="00257660" w:rsidP="00257660">
      <w:pPr>
        <w:tabs>
          <w:tab w:val="left" w:pos="1134"/>
        </w:tabs>
        <w:suppressAutoHyphens/>
        <w:ind w:firstLine="708"/>
        <w:jc w:val="both"/>
        <w:rPr>
          <w:sz w:val="28"/>
          <w:szCs w:val="28"/>
          <w:lang w:eastAsia="ar-SA"/>
        </w:rPr>
      </w:pPr>
      <w:r w:rsidRPr="00CF03A9">
        <w:rPr>
          <w:sz w:val="28"/>
          <w:szCs w:val="28"/>
          <w:lang w:eastAsia="ar-SA"/>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257660" w:rsidRPr="00CF03A9" w:rsidRDefault="00257660" w:rsidP="00257660">
      <w:pPr>
        <w:tabs>
          <w:tab w:val="left" w:pos="1134"/>
        </w:tabs>
        <w:suppressAutoHyphens/>
        <w:ind w:firstLine="708"/>
        <w:jc w:val="both"/>
        <w:rPr>
          <w:sz w:val="28"/>
          <w:szCs w:val="28"/>
          <w:lang w:eastAsia="ar-SA"/>
        </w:rPr>
      </w:pPr>
      <w:r w:rsidRPr="00CF03A9">
        <w:rPr>
          <w:sz w:val="28"/>
          <w:szCs w:val="28"/>
          <w:lang w:eastAsia="ar-SA"/>
        </w:rPr>
        <w:t>- продлить срок подачи заявок в соответствии с требованиями Закона о контрактной системе;</w:t>
      </w:r>
    </w:p>
    <w:p w:rsidR="00257660" w:rsidRPr="00CF03A9" w:rsidRDefault="00257660" w:rsidP="00257660">
      <w:pPr>
        <w:tabs>
          <w:tab w:val="left" w:pos="1276"/>
        </w:tabs>
        <w:suppressAutoHyphens/>
        <w:ind w:firstLine="708"/>
        <w:jc w:val="both"/>
        <w:rPr>
          <w:bCs/>
          <w:sz w:val="28"/>
          <w:szCs w:val="28"/>
          <w:lang w:eastAsia="ar-SA"/>
        </w:rPr>
      </w:pPr>
      <w:r w:rsidRPr="00CF03A9">
        <w:rPr>
          <w:sz w:val="28"/>
          <w:szCs w:val="28"/>
          <w:lang w:eastAsia="ar-SA"/>
        </w:rPr>
        <w:t xml:space="preserve">- </w:t>
      </w:r>
      <w:r w:rsidRPr="00CF03A9">
        <w:rPr>
          <w:bCs/>
          <w:sz w:val="28"/>
          <w:szCs w:val="28"/>
          <w:lang w:eastAsia="ar-SA"/>
        </w:rPr>
        <w:t xml:space="preserve">провести процедуры </w:t>
      </w:r>
      <w:r w:rsidRPr="00CF03A9">
        <w:rPr>
          <w:sz w:val="28"/>
          <w:szCs w:val="28"/>
          <w:lang w:eastAsia="ar-SA"/>
        </w:rPr>
        <w:t xml:space="preserve">закупки с номером извещения 0272100000121000012 в </w:t>
      </w:r>
      <w:r w:rsidRPr="00CF03A9">
        <w:rPr>
          <w:bCs/>
          <w:sz w:val="28"/>
          <w:szCs w:val="28"/>
          <w:lang w:eastAsia="ar-SA"/>
        </w:rPr>
        <w:t>соответствии с законодательством о контрактной системе.</w:t>
      </w:r>
    </w:p>
    <w:p w:rsidR="00257660" w:rsidRPr="00CF03A9" w:rsidRDefault="00257660" w:rsidP="00257660">
      <w:pPr>
        <w:tabs>
          <w:tab w:val="left" w:pos="1134"/>
        </w:tabs>
        <w:suppressAutoHyphens/>
        <w:ind w:firstLine="720"/>
        <w:jc w:val="both"/>
        <w:rPr>
          <w:sz w:val="28"/>
          <w:szCs w:val="28"/>
          <w:lang w:eastAsia="ar-SA"/>
        </w:rPr>
      </w:pPr>
      <w:r w:rsidRPr="00CF03A9">
        <w:rPr>
          <w:sz w:val="28"/>
          <w:szCs w:val="28"/>
          <w:lang w:eastAsia="ar-SA"/>
        </w:rPr>
        <w:t xml:space="preserve">2. </w:t>
      </w:r>
      <w:r w:rsidRPr="00CF03A9">
        <w:rPr>
          <w:sz w:val="28"/>
          <w:szCs w:val="28"/>
          <w:lang w:eastAsia="ar-SA"/>
        </w:rPr>
        <w:tab/>
        <w:t xml:space="preserve"> Заказчику и его аукционной комиссии в срок до 29.03.2021 представить в Управление Федеральной антимонопольной службы </w:t>
      </w:r>
      <w:r w:rsidRPr="00CF03A9">
        <w:rPr>
          <w:sz w:val="28"/>
          <w:szCs w:val="28"/>
          <w:lang w:eastAsia="ar-SA"/>
        </w:rPr>
        <w:br/>
        <w:t>по Санкт-Петербургу документальные доказательства исполнения пункта 1 данного предписания.</w:t>
      </w:r>
    </w:p>
    <w:p w:rsidR="00257660" w:rsidRPr="00CF03A9" w:rsidRDefault="00257660" w:rsidP="00257660">
      <w:pPr>
        <w:tabs>
          <w:tab w:val="left" w:pos="993"/>
        </w:tabs>
        <w:suppressAutoHyphens/>
        <w:ind w:firstLine="708"/>
        <w:jc w:val="both"/>
        <w:rPr>
          <w:sz w:val="28"/>
          <w:szCs w:val="28"/>
          <w:lang w:eastAsia="ar-SA"/>
        </w:rPr>
      </w:pPr>
      <w:r w:rsidRPr="00CF03A9">
        <w:rPr>
          <w:sz w:val="28"/>
          <w:szCs w:val="28"/>
          <w:lang w:eastAsia="ar-SA"/>
        </w:rPr>
        <w:t xml:space="preserve">3. </w:t>
      </w:r>
      <w:r w:rsidRPr="00CF03A9">
        <w:rPr>
          <w:sz w:val="28"/>
          <w:szCs w:val="28"/>
          <w:lang w:eastAsia="ar-SA"/>
        </w:rPr>
        <w:tab/>
        <w:t>Оператору электронной площадки – ООО «РТС-тендер»</w:t>
      </w:r>
      <w:r w:rsidRPr="00CF03A9">
        <w:rPr>
          <w:bCs/>
          <w:color w:val="000000"/>
          <w:sz w:val="28"/>
          <w:szCs w:val="28"/>
          <w:lang w:eastAsia="ar-SA"/>
        </w:rPr>
        <w:t>:</w:t>
      </w:r>
    </w:p>
    <w:p w:rsidR="00257660" w:rsidRPr="00CF03A9" w:rsidRDefault="00257660" w:rsidP="00257660">
      <w:pPr>
        <w:suppressAutoHyphens/>
        <w:ind w:firstLine="720"/>
        <w:jc w:val="both"/>
        <w:rPr>
          <w:sz w:val="28"/>
          <w:szCs w:val="28"/>
          <w:lang w:eastAsia="ar-SA"/>
        </w:rPr>
      </w:pPr>
      <w:r w:rsidRPr="00CF03A9">
        <w:rPr>
          <w:sz w:val="28"/>
          <w:szCs w:val="28"/>
          <w:lang w:eastAsia="ar-SA"/>
        </w:rPr>
        <w:t>- обеспечить Заказчику, его аукционной комиссии техническую возможность для исполнения п. 1 настоящего предписания.</w:t>
      </w:r>
    </w:p>
    <w:p w:rsidR="00257660" w:rsidRPr="00CF03A9" w:rsidRDefault="00257660" w:rsidP="00257660">
      <w:pPr>
        <w:suppressAutoHyphens/>
        <w:ind w:firstLine="720"/>
        <w:jc w:val="both"/>
        <w:rPr>
          <w:sz w:val="28"/>
          <w:szCs w:val="28"/>
          <w:lang w:eastAsia="ar-SA"/>
        </w:rPr>
      </w:pPr>
      <w:r w:rsidRPr="00CF03A9">
        <w:rPr>
          <w:sz w:val="28"/>
          <w:szCs w:val="28"/>
          <w:lang w:eastAsia="ar-SA"/>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CF03A9">
        <w:rPr>
          <w:sz w:val="28"/>
          <w:szCs w:val="28"/>
          <w:lang w:eastAsia="ar-SA"/>
        </w:rPr>
        <w:br/>
        <w:t xml:space="preserve">в аукционе, в отношении денежных средств в размере обеспечения заявки </w:t>
      </w:r>
      <w:r w:rsidRPr="00CF03A9">
        <w:rPr>
          <w:sz w:val="28"/>
          <w:szCs w:val="28"/>
          <w:lang w:eastAsia="ar-SA"/>
        </w:rPr>
        <w:br/>
        <w:t>на участие в аукционе.</w:t>
      </w:r>
    </w:p>
    <w:p w:rsidR="00257660" w:rsidRPr="00CF03A9" w:rsidRDefault="00257660" w:rsidP="00257660">
      <w:pPr>
        <w:suppressAutoHyphens/>
        <w:ind w:firstLine="720"/>
        <w:jc w:val="both"/>
        <w:rPr>
          <w:sz w:val="28"/>
          <w:szCs w:val="28"/>
          <w:lang w:eastAsia="ar-SA"/>
        </w:rPr>
      </w:pPr>
    </w:p>
    <w:p w:rsidR="00257660" w:rsidRPr="008E2078" w:rsidRDefault="00257660" w:rsidP="00257660">
      <w:pPr>
        <w:suppressAutoHyphens/>
        <w:rPr>
          <w:sz w:val="28"/>
          <w:szCs w:val="28"/>
          <w:lang w:eastAsia="ar-SA"/>
        </w:rPr>
      </w:pPr>
    </w:p>
    <w:p w:rsidR="00257660" w:rsidRPr="008E2078" w:rsidRDefault="00257660" w:rsidP="00257660">
      <w:pPr>
        <w:tabs>
          <w:tab w:val="left" w:pos="1418"/>
        </w:tabs>
        <w:suppressAutoHyphens/>
        <w:ind w:firstLine="708"/>
        <w:jc w:val="both"/>
        <w:rPr>
          <w:i/>
          <w:lang w:eastAsia="ar-SA"/>
        </w:rPr>
      </w:pPr>
      <w:r w:rsidRPr="008E2078">
        <w:rPr>
          <w:i/>
          <w:lang w:eastAsia="ar-SA"/>
        </w:rPr>
        <w:t>Предписание может быть обжаловано в судебном порядке в течение трех месяцев со дня его вынесения.</w:t>
      </w:r>
    </w:p>
    <w:p w:rsidR="00257660" w:rsidRPr="008E2078" w:rsidRDefault="00257660" w:rsidP="00257660">
      <w:pPr>
        <w:suppressAutoHyphens/>
        <w:ind w:firstLine="708"/>
        <w:jc w:val="both"/>
        <w:rPr>
          <w:i/>
          <w:lang w:eastAsia="ar-SA"/>
        </w:rPr>
      </w:pPr>
      <w:r w:rsidRPr="008E2078">
        <w:rPr>
          <w:i/>
          <w:u w:val="single"/>
          <w:lang w:eastAsia="ar-SA"/>
        </w:rPr>
        <w:t>Примечание.</w:t>
      </w:r>
      <w:r w:rsidRPr="008E2078">
        <w:rPr>
          <w:i/>
          <w:lang w:eastAsia="ar-SA"/>
        </w:rPr>
        <w:t xml:space="preserve"> За невыполнение должностным лицом заказчика, членом комиссии </w:t>
      </w:r>
      <w:r>
        <w:rPr>
          <w:i/>
          <w:lang w:eastAsia="ar-SA"/>
        </w:rPr>
        <w:br/>
      </w:r>
      <w:r w:rsidRPr="008E2078">
        <w:rPr>
          <w:i/>
          <w:lang w:eastAsia="ar-SA"/>
        </w:rPr>
        <w:t xml:space="preserve">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w:t>
      </w:r>
      <w:r>
        <w:rPr>
          <w:i/>
          <w:lang w:eastAsia="ar-SA"/>
        </w:rPr>
        <w:br/>
      </w:r>
      <w:r w:rsidRPr="008E2078">
        <w:rPr>
          <w:i/>
          <w:lang w:eastAsia="ar-SA"/>
        </w:rPr>
        <w:t xml:space="preserve">на осуществление контроля в сфере закупок ч. 7 ст. 19.5 Кодекса Российской Федерации </w:t>
      </w:r>
      <w:r>
        <w:rPr>
          <w:i/>
          <w:lang w:eastAsia="ar-SA"/>
        </w:rPr>
        <w:br/>
      </w:r>
      <w:r w:rsidRPr="008E2078">
        <w:rPr>
          <w:i/>
          <w:lang w:eastAsia="ar-SA"/>
        </w:rPr>
        <w:t>об административных правонарушениях установлена административная ответственность.</w:t>
      </w:r>
    </w:p>
    <w:p w:rsidR="00257660" w:rsidRDefault="00257660" w:rsidP="00257660">
      <w:pPr>
        <w:suppressAutoHyphens/>
        <w:ind w:firstLine="708"/>
        <w:jc w:val="both"/>
      </w:pPr>
      <w:r w:rsidRPr="008E2078">
        <w:rPr>
          <w:i/>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257660" w:rsidRDefault="00257660" w:rsidP="00257660">
      <w:bookmarkStart w:id="1" w:name="_GoBack"/>
      <w:bookmarkEnd w:id="1"/>
    </w:p>
    <w:sectPr w:rsidR="00257660" w:rsidSect="00F90A22">
      <w:headerReference w:type="even" r:id="rId7"/>
      <w:headerReference w:type="default" r:id="rId8"/>
      <w:pgSz w:w="11906" w:h="16838"/>
      <w:pgMar w:top="1134" w:right="849"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CA0" w:rsidRDefault="002D5CA0">
      <w:r>
        <w:separator/>
      </w:r>
    </w:p>
  </w:endnote>
  <w:endnote w:type="continuationSeparator" w:id="0">
    <w:p w:rsidR="002D5CA0" w:rsidRDefault="002D5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CA0" w:rsidRDefault="002D5CA0">
      <w:r>
        <w:separator/>
      </w:r>
    </w:p>
  </w:footnote>
  <w:footnote w:type="continuationSeparator" w:id="0">
    <w:p w:rsidR="002D5CA0" w:rsidRDefault="002D5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033FAE"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2D5CA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033FAE"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57660">
      <w:rPr>
        <w:rStyle w:val="a5"/>
        <w:noProof/>
      </w:rPr>
      <w:t>9</w:t>
    </w:r>
    <w:r>
      <w:rPr>
        <w:rStyle w:val="a5"/>
      </w:rPr>
      <w:fldChar w:fldCharType="end"/>
    </w:r>
  </w:p>
  <w:p w:rsidR="00955E1C" w:rsidRDefault="002D5C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8514ABE"/>
    <w:multiLevelType w:val="hybridMultilevel"/>
    <w:tmpl w:val="A606AD0C"/>
    <w:lvl w:ilvl="0" w:tplc="DA5EE0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90F5687"/>
    <w:multiLevelType w:val="hybridMultilevel"/>
    <w:tmpl w:val="6C9C359C"/>
    <w:lvl w:ilvl="0" w:tplc="334AF00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816"/>
    <w:rsid w:val="00033FAE"/>
    <w:rsid w:val="00257660"/>
    <w:rsid w:val="002D5CA0"/>
    <w:rsid w:val="005B1407"/>
    <w:rsid w:val="00BE5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FA757"/>
  <w15:chartTrackingRefBased/>
  <w15:docId w15:val="{9CF954E4-D957-4ED6-A193-A78E535C7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FAE"/>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unhideWhenUsed/>
    <w:qFormat/>
    <w:rsid w:val="00033FA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33FAE"/>
    <w:rPr>
      <w:rFonts w:asciiTheme="majorHAnsi" w:eastAsiaTheme="majorEastAsia" w:hAnsiTheme="majorHAnsi" w:cstheme="majorBidi"/>
      <w:i/>
      <w:iCs/>
      <w:color w:val="2E74B5" w:themeColor="accent1" w:themeShade="BF"/>
      <w:sz w:val="24"/>
      <w:szCs w:val="24"/>
      <w:lang w:eastAsia="ru-RU"/>
    </w:rPr>
  </w:style>
  <w:style w:type="paragraph" w:styleId="a3">
    <w:name w:val="header"/>
    <w:basedOn w:val="a"/>
    <w:link w:val="a4"/>
    <w:rsid w:val="00033FAE"/>
    <w:pPr>
      <w:tabs>
        <w:tab w:val="center" w:pos="4677"/>
        <w:tab w:val="right" w:pos="9355"/>
      </w:tabs>
    </w:pPr>
  </w:style>
  <w:style w:type="character" w:customStyle="1" w:styleId="a4">
    <w:name w:val="Верхний колонтитул Знак"/>
    <w:basedOn w:val="a0"/>
    <w:link w:val="a3"/>
    <w:rsid w:val="00033FAE"/>
    <w:rPr>
      <w:rFonts w:ascii="Times New Roman" w:eastAsia="Times New Roman" w:hAnsi="Times New Roman" w:cs="Times New Roman"/>
      <w:sz w:val="24"/>
      <w:szCs w:val="24"/>
      <w:lang w:eastAsia="ru-RU"/>
    </w:rPr>
  </w:style>
  <w:style w:type="character" w:styleId="a5">
    <w:name w:val="page number"/>
    <w:basedOn w:val="a0"/>
    <w:rsid w:val="00033FAE"/>
  </w:style>
  <w:style w:type="paragraph" w:styleId="a6">
    <w:name w:val="List Paragraph"/>
    <w:basedOn w:val="a"/>
    <w:uiPriority w:val="34"/>
    <w:qFormat/>
    <w:rsid w:val="00033FAE"/>
    <w:pPr>
      <w:widowControl w:val="0"/>
      <w:autoSpaceDE w:val="0"/>
      <w:autoSpaceDN w:val="0"/>
      <w:adjustRightInd w:val="0"/>
      <w:ind w:left="720"/>
      <w:contextualSpacing/>
    </w:pPr>
    <w:rPr>
      <w:rFonts w:ascii="Arial" w:hAnsi="Arial" w:cs="Arial"/>
      <w:sz w:val="18"/>
      <w:szCs w:val="18"/>
    </w:rPr>
  </w:style>
  <w:style w:type="paragraph" w:styleId="a7">
    <w:name w:val="Balloon Text"/>
    <w:basedOn w:val="a"/>
    <w:link w:val="a8"/>
    <w:uiPriority w:val="99"/>
    <w:semiHidden/>
    <w:unhideWhenUsed/>
    <w:rsid w:val="00033FAE"/>
    <w:rPr>
      <w:rFonts w:ascii="Segoe UI" w:hAnsi="Segoe UI" w:cs="Segoe UI"/>
      <w:sz w:val="18"/>
      <w:szCs w:val="18"/>
    </w:rPr>
  </w:style>
  <w:style w:type="character" w:customStyle="1" w:styleId="a8">
    <w:name w:val="Текст выноски Знак"/>
    <w:basedOn w:val="a0"/>
    <w:link w:val="a7"/>
    <w:uiPriority w:val="99"/>
    <w:semiHidden/>
    <w:rsid w:val="00033FA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3223</Words>
  <Characters>18374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2021-02-16T07:23:00Z</cp:lastPrinted>
  <dcterms:created xsi:type="dcterms:W3CDTF">2021-02-16T07:22:00Z</dcterms:created>
  <dcterms:modified xsi:type="dcterms:W3CDTF">2021-02-16T07:25:00Z</dcterms:modified>
</cp:coreProperties>
</file>