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076"/>
        <w:gridCol w:w="5216"/>
      </w:tblGrid>
      <w:tr w:rsidR="00FA4B62" w:rsidRPr="008B6115" w:rsidTr="00E57676">
        <w:trPr>
          <w:trHeight w:val="4609"/>
        </w:trPr>
        <w:tc>
          <w:tcPr>
            <w:tcW w:w="5076" w:type="dxa"/>
            <w:shd w:val="clear" w:color="auto" w:fill="auto"/>
          </w:tcPr>
          <w:p w:rsidR="00FA4B62" w:rsidRPr="00753FBA" w:rsidRDefault="00FA4B62" w:rsidP="00E57676">
            <w:pPr>
              <w:spacing w:line="240" w:lineRule="auto"/>
              <w:jc w:val="center"/>
              <w:rPr>
                <w:b/>
              </w:rPr>
            </w:pPr>
            <w:r w:rsidRPr="00753FBA">
              <w:rPr>
                <w:noProof/>
                <w:lang w:eastAsia="ru-RU" w:bidi="ar-SA"/>
              </w:rPr>
              <w:drawing>
                <wp:inline distT="0" distB="0" distL="0" distR="0">
                  <wp:extent cx="695325" cy="7143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95325" cy="714375"/>
                          </a:xfrm>
                          <a:prstGeom prst="rect">
                            <a:avLst/>
                          </a:prstGeom>
                          <a:solidFill>
                            <a:srgbClr val="FFFFFF"/>
                          </a:solidFill>
                          <a:ln w="9525">
                            <a:noFill/>
                            <a:miter lim="800000"/>
                            <a:headEnd/>
                            <a:tailEnd/>
                          </a:ln>
                        </pic:spPr>
                      </pic:pic>
                    </a:graphicData>
                  </a:graphic>
                </wp:inline>
              </w:drawing>
            </w:r>
          </w:p>
          <w:p w:rsidR="00FA4B62" w:rsidRPr="00753FBA" w:rsidRDefault="00FA4B62" w:rsidP="00E57676">
            <w:pPr>
              <w:spacing w:line="240" w:lineRule="auto"/>
              <w:jc w:val="center"/>
              <w:rPr>
                <w:b/>
              </w:rPr>
            </w:pPr>
            <w:r w:rsidRPr="00753FBA">
              <w:rPr>
                <w:b/>
              </w:rPr>
              <w:t>ФЕДЕРАЛЬНАЯ</w:t>
            </w:r>
          </w:p>
          <w:p w:rsidR="00FA4B62" w:rsidRPr="00753FBA" w:rsidRDefault="00FA4B62" w:rsidP="00E57676">
            <w:pPr>
              <w:spacing w:line="240" w:lineRule="auto"/>
              <w:jc w:val="center"/>
              <w:rPr>
                <w:b/>
                <w:sz w:val="20"/>
                <w:szCs w:val="20"/>
              </w:rPr>
            </w:pPr>
            <w:r w:rsidRPr="00753FBA">
              <w:rPr>
                <w:b/>
              </w:rPr>
              <w:t>АНТИМОНОПОЛЬНАЯ СЛУЖБА</w:t>
            </w:r>
          </w:p>
          <w:p w:rsidR="00FA4B62" w:rsidRPr="00753FBA" w:rsidRDefault="00FA4B62" w:rsidP="00E57676">
            <w:pPr>
              <w:spacing w:line="240" w:lineRule="auto"/>
              <w:jc w:val="center"/>
              <w:rPr>
                <w:b/>
                <w:sz w:val="20"/>
                <w:szCs w:val="20"/>
              </w:rPr>
            </w:pPr>
          </w:p>
          <w:p w:rsidR="00FA4B62" w:rsidRPr="00753FBA" w:rsidRDefault="00FA4B62" w:rsidP="00E57676">
            <w:pPr>
              <w:spacing w:line="240" w:lineRule="auto"/>
              <w:jc w:val="center"/>
              <w:rPr>
                <w:b/>
                <w:bCs/>
              </w:rPr>
            </w:pPr>
            <w:r w:rsidRPr="00753FBA">
              <w:rPr>
                <w:b/>
              </w:rPr>
              <w:t>УПРАВЛЕНИЕ</w:t>
            </w:r>
            <w:r w:rsidRPr="00753FBA">
              <w:t xml:space="preserve"> </w:t>
            </w:r>
          </w:p>
          <w:p w:rsidR="00FA4B62" w:rsidRPr="00753FBA" w:rsidRDefault="00FA4B62" w:rsidP="00E57676">
            <w:pPr>
              <w:spacing w:line="240" w:lineRule="auto"/>
              <w:jc w:val="center"/>
              <w:rPr>
                <w:b/>
              </w:rPr>
            </w:pPr>
            <w:r w:rsidRPr="00753FBA">
              <w:rPr>
                <w:b/>
                <w:bCs/>
              </w:rPr>
              <w:t>Федеральной</w:t>
            </w:r>
            <w:r w:rsidRPr="00753FBA">
              <w:rPr>
                <w:b/>
              </w:rPr>
              <w:t xml:space="preserve"> антимонопольной службы </w:t>
            </w:r>
          </w:p>
          <w:p w:rsidR="00FA4B62" w:rsidRPr="00753FBA" w:rsidRDefault="00FA4B62" w:rsidP="00E57676">
            <w:pPr>
              <w:spacing w:line="240" w:lineRule="auto"/>
              <w:jc w:val="center"/>
              <w:rPr>
                <w:sz w:val="16"/>
                <w:szCs w:val="16"/>
              </w:rPr>
            </w:pPr>
            <w:r w:rsidRPr="00753FBA">
              <w:rPr>
                <w:b/>
              </w:rPr>
              <w:t xml:space="preserve"> по Республике Крым и городу Севастополю</w:t>
            </w:r>
          </w:p>
          <w:p w:rsidR="00FA4B62" w:rsidRPr="00753FBA" w:rsidRDefault="00FA4B62" w:rsidP="00E57676">
            <w:pPr>
              <w:spacing w:line="240" w:lineRule="auto"/>
              <w:jc w:val="center"/>
              <w:rPr>
                <w:sz w:val="16"/>
                <w:szCs w:val="16"/>
              </w:rPr>
            </w:pPr>
            <w:r w:rsidRPr="00753FBA">
              <w:rPr>
                <w:sz w:val="16"/>
                <w:szCs w:val="16"/>
              </w:rPr>
              <w:t>Адрес: ул. Александра Невского, д. 1,</w:t>
            </w:r>
          </w:p>
          <w:p w:rsidR="00FA4B62" w:rsidRPr="00753FBA" w:rsidRDefault="00FA4B62" w:rsidP="00E57676">
            <w:pPr>
              <w:spacing w:line="240" w:lineRule="auto"/>
              <w:jc w:val="center"/>
              <w:rPr>
                <w:sz w:val="16"/>
                <w:szCs w:val="16"/>
              </w:rPr>
            </w:pPr>
            <w:r w:rsidRPr="00753FBA">
              <w:rPr>
                <w:sz w:val="16"/>
                <w:szCs w:val="16"/>
              </w:rPr>
              <w:t>г. Симферополь, Республика Крым, 295000</w:t>
            </w:r>
          </w:p>
          <w:p w:rsidR="00FA4B62" w:rsidRPr="00753FBA" w:rsidRDefault="00FA4B62" w:rsidP="00E57676">
            <w:pPr>
              <w:spacing w:line="240" w:lineRule="auto"/>
              <w:jc w:val="center"/>
              <w:rPr>
                <w:sz w:val="16"/>
                <w:szCs w:val="16"/>
              </w:rPr>
            </w:pPr>
            <w:r w:rsidRPr="00753FBA">
              <w:rPr>
                <w:sz w:val="16"/>
                <w:szCs w:val="16"/>
              </w:rPr>
              <w:t>тел. (3652) 544-638, факс (3652) 252-431</w:t>
            </w:r>
          </w:p>
          <w:p w:rsidR="00FA4B62" w:rsidRPr="00753FBA" w:rsidRDefault="00FA4B62" w:rsidP="00E57676">
            <w:pPr>
              <w:spacing w:line="240" w:lineRule="auto"/>
              <w:jc w:val="center"/>
              <w:rPr>
                <w:sz w:val="16"/>
                <w:szCs w:val="16"/>
                <w:lang w:val="en-US"/>
              </w:rPr>
            </w:pPr>
            <w:r w:rsidRPr="00753FBA">
              <w:rPr>
                <w:sz w:val="16"/>
                <w:szCs w:val="16"/>
                <w:lang w:val="en-US"/>
              </w:rPr>
              <w:t xml:space="preserve">e-mail: </w:t>
            </w:r>
            <w:r w:rsidRPr="00753FBA">
              <w:rPr>
                <w:rStyle w:val="a3"/>
                <w:color w:val="auto"/>
                <w:sz w:val="16"/>
                <w:szCs w:val="16"/>
                <w:lang w:val="en-US"/>
              </w:rPr>
              <w:t>to82@fas.gov.ru</w:t>
            </w:r>
          </w:p>
          <w:p w:rsidR="00FA4B62" w:rsidRPr="00753FBA" w:rsidRDefault="00FA4B62" w:rsidP="00E57676">
            <w:pPr>
              <w:spacing w:line="240" w:lineRule="auto"/>
              <w:jc w:val="center"/>
              <w:rPr>
                <w:lang w:val="en-US"/>
              </w:rPr>
            </w:pPr>
          </w:p>
          <w:p w:rsidR="00FA4B62" w:rsidRPr="00753FBA" w:rsidRDefault="0032772B" w:rsidP="008B6115">
            <w:pPr>
              <w:spacing w:line="240" w:lineRule="auto"/>
            </w:pPr>
            <w:r>
              <w:rPr>
                <w:color w:val="000000"/>
                <w:sz w:val="28"/>
                <w:szCs w:val="28"/>
              </w:rPr>
              <w:fldChar w:fldCharType="begin"/>
            </w:r>
            <w:r w:rsidR="00FA4B62">
              <w:rPr>
                <w:color w:val="000000"/>
                <w:sz w:val="28"/>
                <w:szCs w:val="28"/>
              </w:rPr>
              <w:instrText xml:space="preserve"> MERGEFIELD "Дата_заседания" </w:instrText>
            </w:r>
            <w:r w:rsidR="00FA4B62" w:rsidRPr="00AC6FD2">
              <w:rPr>
                <w:rFonts w:ascii="Verdana" w:hAnsi="Verdana"/>
                <w:color w:val="000000"/>
                <w:sz w:val="16"/>
                <w:szCs w:val="16"/>
                <w:shd w:val="clear" w:color="auto" w:fill="F5FFEF"/>
              </w:rPr>
              <w:instrText>\@</w:instrText>
            </w:r>
            <w:r w:rsidR="00FA4B62">
              <w:rPr>
                <w:rFonts w:ascii="Verdana" w:hAnsi="Verdana"/>
                <w:color w:val="000000"/>
                <w:sz w:val="16"/>
                <w:szCs w:val="16"/>
                <w:shd w:val="clear" w:color="auto" w:fill="F5FFEF"/>
              </w:rPr>
              <w:instrText xml:space="preserve"> </w:instrText>
            </w:r>
            <w:r w:rsidR="00FA4B62" w:rsidRPr="00AC6FD2">
              <w:rPr>
                <w:rFonts w:ascii="Verdana" w:hAnsi="Verdana"/>
                <w:color w:val="000000"/>
                <w:sz w:val="16"/>
                <w:szCs w:val="16"/>
                <w:shd w:val="clear" w:color="auto" w:fill="F5FFEF"/>
              </w:rPr>
              <w:instrText>"dd.MM.yyyy"</w:instrText>
            </w:r>
            <w:r>
              <w:rPr>
                <w:color w:val="000000"/>
                <w:sz w:val="28"/>
                <w:szCs w:val="28"/>
              </w:rPr>
              <w:fldChar w:fldCharType="separate"/>
            </w:r>
            <w:r w:rsidR="007E683E">
              <w:rPr>
                <w:noProof/>
                <w:color w:val="000000"/>
                <w:sz w:val="28"/>
                <w:szCs w:val="28"/>
              </w:rPr>
              <w:t>11.02.2021</w:t>
            </w:r>
            <w:r>
              <w:rPr>
                <w:color w:val="000000"/>
                <w:sz w:val="28"/>
                <w:szCs w:val="28"/>
              </w:rPr>
              <w:fldChar w:fldCharType="end"/>
            </w:r>
            <w:r w:rsidR="00FA4B62">
              <w:rPr>
                <w:color w:val="000000"/>
                <w:sz w:val="28"/>
                <w:szCs w:val="28"/>
              </w:rPr>
              <w:t xml:space="preserve"> </w:t>
            </w:r>
            <w:r w:rsidR="00FA4B62" w:rsidRPr="00AC6FD2">
              <w:rPr>
                <w:color w:val="000000"/>
                <w:sz w:val="28"/>
                <w:szCs w:val="28"/>
              </w:rPr>
              <w:t>№</w:t>
            </w:r>
            <w:r w:rsidR="00475D30">
              <w:rPr>
                <w:color w:val="000000"/>
                <w:sz w:val="28"/>
                <w:szCs w:val="28"/>
              </w:rPr>
              <w:t>082/06/</w:t>
            </w:r>
            <w:r w:rsidR="007E683E">
              <w:rPr>
                <w:color w:val="000000"/>
                <w:sz w:val="28"/>
                <w:szCs w:val="28"/>
              </w:rPr>
              <w:t>106-221/2021</w:t>
            </w:r>
            <w:r w:rsidR="00FA4B62" w:rsidRPr="00753FBA">
              <w:rPr>
                <w:sz w:val="28"/>
                <w:szCs w:val="28"/>
              </w:rPr>
              <w:t>предп</w:t>
            </w:r>
          </w:p>
        </w:tc>
        <w:tc>
          <w:tcPr>
            <w:tcW w:w="5216" w:type="dxa"/>
            <w:shd w:val="clear" w:color="auto" w:fill="auto"/>
          </w:tcPr>
          <w:p w:rsidR="007E683E" w:rsidRPr="007E683E" w:rsidRDefault="007E683E" w:rsidP="007E683E">
            <w:pPr>
              <w:rPr>
                <w:rFonts w:eastAsia="Calibri"/>
                <w:sz w:val="28"/>
                <w:szCs w:val="28"/>
                <w:lang w:eastAsia="en-US"/>
              </w:rPr>
            </w:pPr>
            <w:r w:rsidRPr="007E683E">
              <w:rPr>
                <w:rFonts w:eastAsia="Calibri"/>
                <w:sz w:val="28"/>
                <w:szCs w:val="28"/>
                <w:lang w:eastAsia="en-US"/>
              </w:rPr>
              <w:t xml:space="preserve">Заказчик: </w:t>
            </w:r>
          </w:p>
          <w:p w:rsidR="007E683E" w:rsidRPr="007E683E" w:rsidRDefault="007E683E" w:rsidP="007E683E">
            <w:pPr>
              <w:rPr>
                <w:rFonts w:eastAsia="Calibri"/>
                <w:sz w:val="28"/>
                <w:szCs w:val="28"/>
                <w:lang w:eastAsia="en-US"/>
              </w:rPr>
            </w:pPr>
            <w:r w:rsidRPr="007E683E">
              <w:rPr>
                <w:rFonts w:eastAsia="Calibri"/>
                <w:sz w:val="28"/>
                <w:szCs w:val="28"/>
                <w:lang w:eastAsia="en-US"/>
              </w:rPr>
              <w:t>Государственное казенное учреждение Республики Крым "Центр занятости населения"</w:t>
            </w:r>
          </w:p>
          <w:p w:rsidR="007E683E" w:rsidRPr="007E683E" w:rsidRDefault="007E683E" w:rsidP="007E683E">
            <w:pPr>
              <w:rPr>
                <w:rFonts w:eastAsia="Calibri"/>
                <w:sz w:val="28"/>
                <w:szCs w:val="28"/>
                <w:lang w:eastAsia="en-US"/>
              </w:rPr>
            </w:pPr>
            <w:r w:rsidRPr="007E683E">
              <w:rPr>
                <w:rFonts w:eastAsia="Calibri"/>
                <w:sz w:val="28"/>
                <w:szCs w:val="28"/>
                <w:lang w:eastAsia="en-US"/>
              </w:rPr>
              <w:t>295000, Республика Крым, г. Симферополь, ул. Дыбенко, д. 50, crimcz@czrk.ru</w:t>
            </w:r>
          </w:p>
          <w:p w:rsidR="007E683E" w:rsidRPr="007E683E" w:rsidRDefault="007E683E" w:rsidP="007E683E">
            <w:pPr>
              <w:rPr>
                <w:rFonts w:eastAsia="Calibri"/>
                <w:sz w:val="28"/>
                <w:szCs w:val="28"/>
                <w:lang w:eastAsia="en-US"/>
              </w:rPr>
            </w:pPr>
          </w:p>
          <w:p w:rsidR="007E683E" w:rsidRPr="007E683E" w:rsidRDefault="007E683E" w:rsidP="007E683E">
            <w:pPr>
              <w:rPr>
                <w:rFonts w:eastAsia="Calibri"/>
                <w:sz w:val="28"/>
                <w:szCs w:val="28"/>
                <w:lang w:eastAsia="en-US"/>
              </w:rPr>
            </w:pPr>
          </w:p>
          <w:p w:rsidR="007E683E" w:rsidRPr="007E683E" w:rsidRDefault="007E683E" w:rsidP="007E683E">
            <w:pPr>
              <w:rPr>
                <w:rFonts w:eastAsia="Calibri"/>
                <w:sz w:val="28"/>
                <w:szCs w:val="28"/>
                <w:lang w:eastAsia="en-US"/>
              </w:rPr>
            </w:pPr>
            <w:r w:rsidRPr="007E683E">
              <w:rPr>
                <w:rFonts w:eastAsia="Calibri"/>
                <w:sz w:val="28"/>
                <w:szCs w:val="28"/>
                <w:lang w:eastAsia="en-US"/>
              </w:rPr>
              <w:t>Оператор электронной площадки:</w:t>
            </w:r>
          </w:p>
          <w:p w:rsidR="007E683E" w:rsidRPr="007E683E" w:rsidRDefault="007E683E" w:rsidP="007E683E">
            <w:pPr>
              <w:rPr>
                <w:rFonts w:eastAsia="Calibri"/>
                <w:sz w:val="28"/>
                <w:szCs w:val="28"/>
                <w:lang w:eastAsia="en-US"/>
              </w:rPr>
            </w:pPr>
            <w:r w:rsidRPr="007E683E">
              <w:rPr>
                <w:rFonts w:eastAsia="Calibri"/>
                <w:sz w:val="28"/>
                <w:szCs w:val="28"/>
                <w:lang w:eastAsia="en-US"/>
              </w:rPr>
              <w:t>АО «ЕЭТП»</w:t>
            </w:r>
          </w:p>
          <w:p w:rsidR="007E683E" w:rsidRPr="007E683E" w:rsidRDefault="007E683E" w:rsidP="007E683E">
            <w:pPr>
              <w:rPr>
                <w:rFonts w:eastAsia="Calibri"/>
                <w:sz w:val="28"/>
                <w:szCs w:val="28"/>
                <w:lang w:eastAsia="en-US"/>
              </w:rPr>
            </w:pPr>
            <w:r w:rsidRPr="007E683E">
              <w:rPr>
                <w:rFonts w:eastAsia="Calibri"/>
                <w:sz w:val="28"/>
                <w:szCs w:val="28"/>
                <w:lang w:eastAsia="en-US"/>
              </w:rPr>
              <w:t>115114, г. Москва,</w:t>
            </w:r>
          </w:p>
          <w:p w:rsidR="007E683E" w:rsidRPr="007E683E" w:rsidRDefault="007E683E" w:rsidP="007E683E">
            <w:pPr>
              <w:rPr>
                <w:rFonts w:eastAsia="Calibri"/>
                <w:sz w:val="28"/>
                <w:szCs w:val="28"/>
                <w:lang w:eastAsia="en-US"/>
              </w:rPr>
            </w:pPr>
            <w:r w:rsidRPr="007E683E">
              <w:rPr>
                <w:rFonts w:eastAsia="Calibri"/>
                <w:sz w:val="28"/>
                <w:szCs w:val="28"/>
                <w:lang w:eastAsia="en-US"/>
              </w:rPr>
              <w:t xml:space="preserve">ул. </w:t>
            </w:r>
            <w:proofErr w:type="spellStart"/>
            <w:r w:rsidRPr="007E683E">
              <w:rPr>
                <w:rFonts w:eastAsia="Calibri"/>
                <w:sz w:val="28"/>
                <w:szCs w:val="28"/>
                <w:lang w:eastAsia="en-US"/>
              </w:rPr>
              <w:t>Кожевническая</w:t>
            </w:r>
            <w:proofErr w:type="spellEnd"/>
            <w:r w:rsidRPr="007E683E">
              <w:rPr>
                <w:rFonts w:eastAsia="Calibri"/>
                <w:sz w:val="28"/>
                <w:szCs w:val="28"/>
                <w:lang w:eastAsia="en-US"/>
              </w:rPr>
              <w:t>, д. 14, стр. 5</w:t>
            </w:r>
          </w:p>
          <w:p w:rsidR="00E31664" w:rsidRPr="008B6115" w:rsidRDefault="007E683E" w:rsidP="007E683E">
            <w:pPr>
              <w:rPr>
                <w:rFonts w:eastAsia="Times-Roman, 'Times New Roman'" w:cs="Times New Roman"/>
                <w:noProof/>
                <w:sz w:val="28"/>
                <w:szCs w:val="28"/>
              </w:rPr>
            </w:pPr>
            <w:r w:rsidRPr="007E683E">
              <w:rPr>
                <w:rFonts w:eastAsia="Calibri"/>
                <w:sz w:val="28"/>
                <w:szCs w:val="28"/>
                <w:lang w:eastAsia="en-US"/>
              </w:rPr>
              <w:t>e-</w:t>
            </w:r>
            <w:proofErr w:type="spellStart"/>
            <w:r w:rsidRPr="007E683E">
              <w:rPr>
                <w:rFonts w:eastAsia="Calibri"/>
                <w:sz w:val="28"/>
                <w:szCs w:val="28"/>
                <w:lang w:eastAsia="en-US"/>
              </w:rPr>
              <w:t>mail</w:t>
            </w:r>
            <w:proofErr w:type="spellEnd"/>
            <w:r w:rsidRPr="007E683E">
              <w:rPr>
                <w:rFonts w:eastAsia="Calibri"/>
                <w:sz w:val="28"/>
                <w:szCs w:val="28"/>
                <w:lang w:eastAsia="en-US"/>
              </w:rPr>
              <w:t>: info@roseltorg.ru</w:t>
            </w:r>
            <w:r w:rsidR="00E31664" w:rsidRPr="008B6115">
              <w:rPr>
                <w:rFonts w:eastAsia="Times-Roman, 'Times New Roman'" w:cs="Times New Roman"/>
                <w:sz w:val="28"/>
                <w:szCs w:val="28"/>
              </w:rPr>
              <w:t xml:space="preserve"> </w:t>
            </w:r>
          </w:p>
          <w:p w:rsidR="00FA4B62" w:rsidRPr="008B6115" w:rsidRDefault="00FA4B62" w:rsidP="00E57676">
            <w:pPr>
              <w:rPr>
                <w:rFonts w:eastAsia="Times-Roman, 'Times New Roman'" w:cs="Times New Roman"/>
                <w:sz w:val="28"/>
                <w:szCs w:val="28"/>
              </w:rPr>
            </w:pPr>
          </w:p>
        </w:tc>
      </w:tr>
    </w:tbl>
    <w:p w:rsidR="00FA4B62" w:rsidRPr="00753FBA" w:rsidRDefault="00FA4B62" w:rsidP="00FA4B62">
      <w:pPr>
        <w:spacing w:line="240" w:lineRule="auto"/>
        <w:jc w:val="center"/>
        <w:rPr>
          <w:rFonts w:cs="Times New Roman"/>
          <w:b/>
          <w:sz w:val="28"/>
          <w:szCs w:val="28"/>
        </w:rPr>
      </w:pPr>
      <w:r w:rsidRPr="00753FBA">
        <w:rPr>
          <w:rFonts w:cs="Times New Roman"/>
          <w:b/>
          <w:bCs/>
          <w:sz w:val="28"/>
          <w:szCs w:val="28"/>
        </w:rPr>
        <w:t xml:space="preserve">Предписание </w:t>
      </w:r>
      <w:r w:rsidRPr="00753FBA">
        <w:rPr>
          <w:rFonts w:cs="Times New Roman"/>
          <w:b/>
          <w:bCs/>
          <w:sz w:val="28"/>
          <w:szCs w:val="28"/>
        </w:rPr>
        <w:br/>
      </w:r>
      <w:r w:rsidRPr="00753FBA">
        <w:rPr>
          <w:rFonts w:cs="Times New Roman"/>
          <w:b/>
          <w:sz w:val="28"/>
          <w:szCs w:val="28"/>
        </w:rPr>
        <w:t>по делу №</w:t>
      </w:r>
      <w:r w:rsidR="00475D30" w:rsidRPr="00475D30">
        <w:rPr>
          <w:b/>
          <w:color w:val="000000"/>
          <w:sz w:val="28"/>
          <w:szCs w:val="28"/>
        </w:rPr>
        <w:t>082/06/</w:t>
      </w:r>
      <w:r w:rsidR="007E683E">
        <w:rPr>
          <w:b/>
          <w:color w:val="000000"/>
          <w:sz w:val="28"/>
          <w:szCs w:val="28"/>
        </w:rPr>
        <w:t>106-221/2021</w:t>
      </w:r>
      <w:r w:rsidRPr="00753FBA">
        <w:rPr>
          <w:rFonts w:cs="Times New Roman"/>
          <w:b/>
          <w:sz w:val="28"/>
          <w:szCs w:val="28"/>
        </w:rPr>
        <w:br/>
        <w:t xml:space="preserve">об устранении нарушений законодательства Российской Федерации </w:t>
      </w:r>
      <w:r w:rsidRPr="00753FBA">
        <w:rPr>
          <w:rFonts w:cs="Times New Roman"/>
          <w:b/>
          <w:sz w:val="28"/>
          <w:szCs w:val="28"/>
        </w:rPr>
        <w:br/>
        <w:t>о контрактной системе в сфере закупок</w:t>
      </w:r>
    </w:p>
    <w:p w:rsidR="00FA4B62" w:rsidRDefault="00FA4B62" w:rsidP="00FA4B62">
      <w:pPr>
        <w:spacing w:line="240" w:lineRule="auto"/>
        <w:rPr>
          <w:rFonts w:cs="Times New Roman"/>
          <w:noProof/>
          <w:sz w:val="28"/>
          <w:szCs w:val="28"/>
        </w:rPr>
      </w:pPr>
    </w:p>
    <w:p w:rsidR="00FA4B62" w:rsidRDefault="007E683E" w:rsidP="00FA4B62">
      <w:pPr>
        <w:spacing w:line="240" w:lineRule="auto"/>
        <w:rPr>
          <w:bCs/>
          <w:iCs/>
          <w:sz w:val="28"/>
          <w:szCs w:val="28"/>
        </w:rPr>
      </w:pPr>
      <w:r>
        <w:rPr>
          <w:rFonts w:cs="Times New Roman"/>
          <w:noProof/>
          <w:sz w:val="28"/>
          <w:szCs w:val="28"/>
        </w:rPr>
        <w:t>11.02.2021</w:t>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rFonts w:cs="Times New Roman"/>
          <w:sz w:val="28"/>
          <w:szCs w:val="28"/>
        </w:rPr>
        <w:tab/>
        <w:t xml:space="preserve">       </w:t>
      </w:r>
      <w:r w:rsidR="00FA4B62" w:rsidRPr="00753FBA">
        <w:rPr>
          <w:bCs/>
          <w:iCs/>
          <w:sz w:val="28"/>
          <w:szCs w:val="28"/>
        </w:rPr>
        <w:t>г. Симферополь</w:t>
      </w:r>
    </w:p>
    <w:p w:rsidR="00FA4B62" w:rsidRPr="00753FBA" w:rsidRDefault="00FA4B62" w:rsidP="00FA4B62">
      <w:pPr>
        <w:spacing w:line="240" w:lineRule="auto"/>
        <w:rPr>
          <w:bCs/>
          <w:iCs/>
          <w:sz w:val="28"/>
          <w:szCs w:val="28"/>
        </w:rPr>
      </w:pPr>
    </w:p>
    <w:p w:rsidR="00FA4B62" w:rsidRPr="00753FBA" w:rsidRDefault="00FA4B62" w:rsidP="00FA4B62">
      <w:pPr>
        <w:spacing w:line="240" w:lineRule="auto"/>
        <w:ind w:firstLine="851"/>
        <w:jc w:val="both"/>
        <w:rPr>
          <w:sz w:val="28"/>
          <w:szCs w:val="28"/>
        </w:rPr>
      </w:pPr>
      <w:r w:rsidRPr="00753FBA">
        <w:rPr>
          <w:sz w:val="28"/>
          <w:szCs w:val="28"/>
        </w:rPr>
        <w:t>Комиссия по контролю в сфере закупок</w:t>
      </w:r>
      <w:r w:rsidRPr="00753FBA">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753FBA">
        <w:rPr>
          <w:sz w:val="28"/>
          <w:szCs w:val="28"/>
        </w:rPr>
        <w:t>Крымское УФАС России) (далее – Комиссия) в составе:</w:t>
      </w:r>
    </w:p>
    <w:p w:rsidR="007E683E" w:rsidRPr="0080273B" w:rsidRDefault="007E683E" w:rsidP="007E683E">
      <w:pPr>
        <w:pStyle w:val="a8"/>
        <w:widowControl w:val="0"/>
        <w:spacing w:before="0" w:beforeAutospacing="0" w:after="0"/>
        <w:ind w:firstLine="709"/>
        <w:jc w:val="both"/>
        <w:rPr>
          <w:sz w:val="28"/>
          <w:szCs w:val="28"/>
        </w:rPr>
      </w:pPr>
      <w:r>
        <w:rPr>
          <w:sz w:val="28"/>
          <w:szCs w:val="28"/>
        </w:rPr>
        <w:t>п</w:t>
      </w:r>
      <w:r w:rsidRPr="0080273B">
        <w:rPr>
          <w:sz w:val="28"/>
          <w:szCs w:val="28"/>
        </w:rPr>
        <w:t>редседател</w:t>
      </w:r>
      <w:r>
        <w:rPr>
          <w:sz w:val="28"/>
          <w:szCs w:val="28"/>
        </w:rPr>
        <w:t>я</w:t>
      </w:r>
      <w:r w:rsidRPr="0080273B">
        <w:rPr>
          <w:sz w:val="28"/>
          <w:szCs w:val="28"/>
        </w:rPr>
        <w:t xml:space="preserve"> Комиссии –</w:t>
      </w:r>
      <w:r>
        <w:rPr>
          <w:sz w:val="28"/>
          <w:szCs w:val="28"/>
        </w:rPr>
        <w:t xml:space="preserve"> </w:t>
      </w:r>
      <w:r w:rsidRPr="0080273B">
        <w:rPr>
          <w:sz w:val="28"/>
          <w:szCs w:val="28"/>
        </w:rPr>
        <w:t>заместител</w:t>
      </w:r>
      <w:r>
        <w:rPr>
          <w:sz w:val="28"/>
          <w:szCs w:val="28"/>
        </w:rPr>
        <w:t>я</w:t>
      </w:r>
      <w:r w:rsidRPr="0080273B">
        <w:rPr>
          <w:sz w:val="28"/>
          <w:szCs w:val="28"/>
        </w:rPr>
        <w:t xml:space="preserve"> руководителя Крымского УФАС России </w:t>
      </w:r>
      <w:r>
        <w:rPr>
          <w:sz w:val="28"/>
          <w:szCs w:val="28"/>
        </w:rPr>
        <w:t>И.Р. Хасанова</w:t>
      </w:r>
      <w:r w:rsidRPr="0080273B">
        <w:rPr>
          <w:sz w:val="28"/>
          <w:szCs w:val="28"/>
        </w:rPr>
        <w:t>,</w:t>
      </w:r>
    </w:p>
    <w:p w:rsidR="007E683E" w:rsidRDefault="007E683E" w:rsidP="007E683E">
      <w:pPr>
        <w:pStyle w:val="a8"/>
        <w:widowControl w:val="0"/>
        <w:spacing w:before="0" w:beforeAutospacing="0" w:after="0"/>
        <w:ind w:firstLine="709"/>
        <w:jc w:val="both"/>
        <w:rPr>
          <w:sz w:val="28"/>
          <w:szCs w:val="28"/>
        </w:rPr>
      </w:pPr>
      <w:r w:rsidRPr="0080273B">
        <w:rPr>
          <w:sz w:val="28"/>
          <w:szCs w:val="28"/>
        </w:rPr>
        <w:t>член</w:t>
      </w:r>
      <w:r>
        <w:rPr>
          <w:sz w:val="28"/>
          <w:szCs w:val="28"/>
        </w:rPr>
        <w:t>ов</w:t>
      </w:r>
      <w:r w:rsidRPr="0080273B">
        <w:rPr>
          <w:sz w:val="28"/>
          <w:szCs w:val="28"/>
        </w:rPr>
        <w:t xml:space="preserve"> Комиссии:</w:t>
      </w:r>
    </w:p>
    <w:p w:rsidR="007E683E" w:rsidRDefault="007E683E" w:rsidP="007E683E">
      <w:pPr>
        <w:pStyle w:val="a8"/>
        <w:widowControl w:val="0"/>
        <w:spacing w:before="0" w:beforeAutospacing="0" w:after="0"/>
        <w:ind w:firstLine="709"/>
        <w:jc w:val="both"/>
        <w:rPr>
          <w:sz w:val="28"/>
          <w:szCs w:val="28"/>
        </w:rPr>
      </w:pPr>
      <w:r w:rsidRPr="00D574A7">
        <w:rPr>
          <w:sz w:val="28"/>
          <w:szCs w:val="28"/>
        </w:rPr>
        <w:t xml:space="preserve">главного специалиста-эксперта отдела контроля закупок Крымского УФАС </w:t>
      </w:r>
      <w:r>
        <w:rPr>
          <w:sz w:val="28"/>
          <w:szCs w:val="28"/>
        </w:rPr>
        <w:t>России А.М. Крыловой</w:t>
      </w:r>
      <w:r w:rsidRPr="0080273B">
        <w:rPr>
          <w:sz w:val="28"/>
          <w:szCs w:val="28"/>
        </w:rPr>
        <w:t xml:space="preserve">, </w:t>
      </w:r>
    </w:p>
    <w:p w:rsidR="007E683E" w:rsidRDefault="007E683E" w:rsidP="007E683E">
      <w:pPr>
        <w:pStyle w:val="a8"/>
        <w:widowControl w:val="0"/>
        <w:spacing w:before="0" w:beforeAutospacing="0" w:after="0"/>
        <w:ind w:firstLine="709"/>
        <w:jc w:val="both"/>
        <w:rPr>
          <w:sz w:val="28"/>
          <w:szCs w:val="28"/>
        </w:rPr>
      </w:pPr>
      <w:r>
        <w:rPr>
          <w:sz w:val="28"/>
          <w:szCs w:val="28"/>
        </w:rPr>
        <w:t>главного специалиста-эксперта</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w:t>
      </w:r>
      <w:r>
        <w:rPr>
          <w:sz w:val="28"/>
          <w:szCs w:val="28"/>
        </w:rPr>
        <w:t xml:space="preserve"> Т.С. Демченко,</w:t>
      </w:r>
    </w:p>
    <w:p w:rsidR="00FA4B62" w:rsidRPr="00753FBA" w:rsidRDefault="00FA4B62" w:rsidP="00FA4B62">
      <w:pPr>
        <w:pStyle w:val="a8"/>
        <w:spacing w:before="0" w:beforeAutospacing="0" w:after="0"/>
        <w:ind w:firstLine="709"/>
        <w:jc w:val="both"/>
        <w:rPr>
          <w:rFonts w:eastAsia="Arial"/>
          <w:spacing w:val="2"/>
          <w:sz w:val="28"/>
          <w:szCs w:val="28"/>
        </w:rPr>
      </w:pPr>
      <w:proofErr w:type="gramStart"/>
      <w:r w:rsidRPr="00753FBA">
        <w:rPr>
          <w:spacing w:val="-2"/>
          <w:sz w:val="28"/>
          <w:szCs w:val="28"/>
        </w:rPr>
        <w:t xml:space="preserve">на основании решения Комиссии от </w:t>
      </w:r>
      <w:r w:rsidR="007E683E">
        <w:rPr>
          <w:spacing w:val="-2"/>
          <w:sz w:val="28"/>
          <w:szCs w:val="28"/>
        </w:rPr>
        <w:t>11.02.2021</w:t>
      </w:r>
      <w:r w:rsidRPr="00753FBA">
        <w:rPr>
          <w:spacing w:val="-2"/>
          <w:sz w:val="28"/>
          <w:szCs w:val="28"/>
        </w:rPr>
        <w:t xml:space="preserve"> по делу № </w:t>
      </w:r>
      <w:r w:rsidR="00475D30">
        <w:rPr>
          <w:color w:val="000000"/>
          <w:sz w:val="28"/>
          <w:szCs w:val="28"/>
        </w:rPr>
        <w:t>082/06/</w:t>
      </w:r>
      <w:r w:rsidR="007E683E">
        <w:rPr>
          <w:color w:val="000000"/>
          <w:sz w:val="28"/>
          <w:szCs w:val="28"/>
        </w:rPr>
        <w:t>106-221/2021</w:t>
      </w:r>
      <w:r w:rsidR="00475D30">
        <w:rPr>
          <w:color w:val="000000"/>
          <w:sz w:val="28"/>
          <w:szCs w:val="28"/>
        </w:rPr>
        <w:t xml:space="preserve"> </w:t>
      </w:r>
      <w:r w:rsidRPr="00753FBA">
        <w:rPr>
          <w:spacing w:val="-2"/>
          <w:sz w:val="28"/>
          <w:szCs w:val="28"/>
        </w:rPr>
        <w:t xml:space="preserve">по итогам рассмотрения жалобы </w:t>
      </w:r>
      <w:r w:rsidRPr="00753FBA">
        <w:rPr>
          <w:sz w:val="28"/>
          <w:szCs w:val="28"/>
        </w:rPr>
        <w:t>Заявителя на действия</w:t>
      </w:r>
      <w:r>
        <w:rPr>
          <w:sz w:val="28"/>
          <w:szCs w:val="28"/>
        </w:rPr>
        <w:t xml:space="preserve"> </w:t>
      </w:r>
      <w:r w:rsidR="008B6115">
        <w:rPr>
          <w:sz w:val="28"/>
          <w:szCs w:val="28"/>
        </w:rPr>
        <w:t>Заказчика</w:t>
      </w:r>
      <w:r w:rsidRPr="00753FBA">
        <w:rPr>
          <w:sz w:val="28"/>
          <w:szCs w:val="28"/>
        </w:rPr>
        <w:t xml:space="preserve"> </w:t>
      </w:r>
      <w:r>
        <w:rPr>
          <w:sz w:val="28"/>
          <w:szCs w:val="28"/>
        </w:rPr>
        <w:t xml:space="preserve">при проведении закупки </w:t>
      </w:r>
      <w:r w:rsidR="003E4B53">
        <w:rPr>
          <w:sz w:val="28"/>
          <w:szCs w:val="28"/>
        </w:rPr>
        <w:t>«</w:t>
      </w:r>
      <w:r w:rsidR="007E683E" w:rsidRPr="007E683E">
        <w:rPr>
          <w:color w:val="000000"/>
          <w:sz w:val="28"/>
          <w:szCs w:val="28"/>
        </w:rPr>
        <w:t>Оказание услуг по ремонту и техническому обслуживанию автомобилей ГКУ "Центр занятости населения" и его территориальных отделений» (извещение №№0875100006321000032</w:t>
      </w:r>
      <w:r w:rsidR="003E4B53">
        <w:rPr>
          <w:sz w:val="28"/>
          <w:szCs w:val="28"/>
        </w:rPr>
        <w:t>)</w:t>
      </w:r>
      <w:r w:rsidR="003E4B53" w:rsidRPr="0080273B">
        <w:rPr>
          <w:sz w:val="28"/>
          <w:szCs w:val="28"/>
        </w:rPr>
        <w:t xml:space="preserve"> (далее — </w:t>
      </w:r>
      <w:r w:rsidR="003E4B53">
        <w:rPr>
          <w:sz w:val="28"/>
          <w:szCs w:val="28"/>
        </w:rPr>
        <w:t>Закупка</w:t>
      </w:r>
      <w:r w:rsidR="003E4B53" w:rsidRPr="0080273B">
        <w:rPr>
          <w:sz w:val="28"/>
          <w:szCs w:val="28"/>
        </w:rPr>
        <w:t>),</w:t>
      </w:r>
      <w:r w:rsidR="003E4B53">
        <w:rPr>
          <w:sz w:val="28"/>
          <w:szCs w:val="28"/>
        </w:rPr>
        <w:t xml:space="preserve"> </w:t>
      </w:r>
      <w:r w:rsidRPr="00753FBA">
        <w:rPr>
          <w:rFonts w:eastAsia="Arial"/>
          <w:spacing w:val="2"/>
          <w:sz w:val="28"/>
          <w:szCs w:val="28"/>
        </w:rPr>
        <w:t>в соответствии с</w:t>
      </w:r>
      <w:r w:rsidRPr="00753FBA">
        <w:rPr>
          <w:sz w:val="28"/>
          <w:szCs w:val="28"/>
        </w:rPr>
        <w:t xml:space="preserve"> частью 22 статьи 99, частью 8 статьи 106 </w:t>
      </w:r>
      <w:r w:rsidRPr="00753FBA">
        <w:rPr>
          <w:rFonts w:eastAsia="Times-Roman"/>
          <w:spacing w:val="2"/>
          <w:sz w:val="28"/>
          <w:szCs w:val="28"/>
        </w:rPr>
        <w:t>Федерального закона от 05.04.2013 № 44-ФЗ «О</w:t>
      </w:r>
      <w:proofErr w:type="gramEnd"/>
      <w:r w:rsidRPr="00753FBA">
        <w:rPr>
          <w:rFonts w:eastAsia="Times-Roman"/>
          <w:spacing w:val="2"/>
          <w:sz w:val="28"/>
          <w:szCs w:val="28"/>
        </w:rPr>
        <w:t xml:space="preserve"> </w:t>
      </w:r>
      <w:proofErr w:type="gramStart"/>
      <w:r w:rsidRPr="00753FBA">
        <w:rPr>
          <w:rFonts w:eastAsia="Times-Roman"/>
          <w:spacing w:val="2"/>
          <w:sz w:val="28"/>
          <w:szCs w:val="28"/>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753FBA">
        <w:rPr>
          <w:rFonts w:eastAsia="Arial"/>
          <w:spacing w:val="2"/>
          <w:sz w:val="28"/>
          <w:szCs w:val="28"/>
        </w:rPr>
        <w:t>, Административным регламентом</w:t>
      </w:r>
      <w:r w:rsidRPr="00753FBA">
        <w:rPr>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sidRPr="00753FBA">
        <w:rPr>
          <w:bCs/>
          <w:sz w:val="28"/>
          <w:szCs w:val="28"/>
        </w:rPr>
        <w:t xml:space="preserve">, исполнителей) для обеспечения государственных и муниципальных нужд, </w:t>
      </w:r>
      <w:r w:rsidRPr="00753FBA">
        <w:rPr>
          <w:rFonts w:eastAsia="Arial"/>
          <w:spacing w:val="2"/>
          <w:sz w:val="28"/>
          <w:szCs w:val="28"/>
        </w:rPr>
        <w:t>утвержденным</w:t>
      </w:r>
      <w:r w:rsidRPr="00753FBA">
        <w:rPr>
          <w:bCs/>
          <w:sz w:val="28"/>
          <w:szCs w:val="28"/>
        </w:rPr>
        <w:t xml:space="preserve"> приказом </w:t>
      </w:r>
      <w:r w:rsidRPr="00753FBA">
        <w:rPr>
          <w:bCs/>
          <w:sz w:val="28"/>
          <w:szCs w:val="28"/>
        </w:rPr>
        <w:lastRenderedPageBreak/>
        <w:t>Федеральной антимонопольной службы от 19.11.2014 № 727/14,</w:t>
      </w:r>
      <w:r w:rsidRPr="00753FBA">
        <w:rPr>
          <w:sz w:val="28"/>
          <w:szCs w:val="28"/>
        </w:rPr>
        <w:t xml:space="preserve"> зарегистрированным в Министерстве юстиции Российской Федерации 27.02.2015 за № 36262</w:t>
      </w:r>
      <w:r w:rsidRPr="00753FBA">
        <w:rPr>
          <w:rFonts w:eastAsia="Arial"/>
          <w:spacing w:val="2"/>
          <w:sz w:val="28"/>
          <w:szCs w:val="28"/>
        </w:rPr>
        <w:t xml:space="preserve">, </w:t>
      </w:r>
    </w:p>
    <w:p w:rsidR="003E4B53" w:rsidRDefault="003E4B53" w:rsidP="00FA4B62">
      <w:pPr>
        <w:shd w:val="clear" w:color="auto" w:fill="FFFFFF"/>
        <w:tabs>
          <w:tab w:val="left" w:pos="9780"/>
        </w:tabs>
        <w:spacing w:line="240" w:lineRule="auto"/>
        <w:ind w:firstLine="709"/>
        <w:jc w:val="center"/>
        <w:rPr>
          <w:rFonts w:eastAsia="Times New Roman" w:cs="Times New Roman"/>
          <w:bCs/>
          <w:sz w:val="28"/>
          <w:szCs w:val="28"/>
        </w:rPr>
      </w:pPr>
    </w:p>
    <w:p w:rsidR="00FA4B62" w:rsidRPr="00753FBA" w:rsidRDefault="00FA4B62" w:rsidP="00FA4B62">
      <w:pPr>
        <w:shd w:val="clear" w:color="auto" w:fill="FFFFFF"/>
        <w:tabs>
          <w:tab w:val="left" w:pos="9780"/>
        </w:tabs>
        <w:spacing w:line="240" w:lineRule="auto"/>
        <w:ind w:firstLine="709"/>
        <w:jc w:val="center"/>
        <w:rPr>
          <w:rFonts w:eastAsia="Times New Roman" w:cs="Times New Roman"/>
          <w:bCs/>
          <w:sz w:val="28"/>
          <w:szCs w:val="28"/>
        </w:rPr>
      </w:pPr>
      <w:r w:rsidRPr="00753FBA">
        <w:rPr>
          <w:rFonts w:eastAsia="Times New Roman" w:cs="Times New Roman"/>
          <w:bCs/>
          <w:sz w:val="28"/>
          <w:szCs w:val="28"/>
        </w:rPr>
        <w:t>ПРЕДПИСЫВАЕТ:</w:t>
      </w:r>
    </w:p>
    <w:p w:rsidR="00FA4B62" w:rsidRPr="00753FBA" w:rsidRDefault="00FA4B62" w:rsidP="00FA4B62">
      <w:pPr>
        <w:shd w:val="clear" w:color="auto" w:fill="FFFFFF"/>
        <w:tabs>
          <w:tab w:val="left" w:pos="9780"/>
        </w:tabs>
        <w:spacing w:line="240" w:lineRule="auto"/>
        <w:ind w:firstLine="709"/>
        <w:jc w:val="both"/>
        <w:rPr>
          <w:rFonts w:eastAsia="Times New Roman" w:cs="Times New Roman"/>
          <w:bCs/>
          <w:sz w:val="28"/>
          <w:szCs w:val="28"/>
        </w:rPr>
      </w:pPr>
    </w:p>
    <w:p w:rsidR="00FA4B62" w:rsidRPr="00753FBA" w:rsidRDefault="00FA4B62" w:rsidP="00FA4B62">
      <w:pPr>
        <w:shd w:val="clear" w:color="auto" w:fill="FFFFFF"/>
        <w:tabs>
          <w:tab w:val="left" w:pos="9780"/>
        </w:tabs>
        <w:spacing w:line="240" w:lineRule="auto"/>
        <w:ind w:firstLine="709"/>
        <w:jc w:val="both"/>
        <w:rPr>
          <w:rFonts w:cs="Times New Roman"/>
          <w:sz w:val="28"/>
          <w:szCs w:val="28"/>
        </w:rPr>
      </w:pPr>
      <w:r w:rsidRPr="00753FBA">
        <w:rPr>
          <w:rFonts w:cs="Times New Roman"/>
          <w:bCs/>
          <w:sz w:val="28"/>
          <w:szCs w:val="28"/>
        </w:rPr>
        <w:t xml:space="preserve">1. </w:t>
      </w:r>
      <w:proofErr w:type="gramStart"/>
      <w:r w:rsidRPr="00753FBA">
        <w:rPr>
          <w:rFonts w:cs="Times New Roman"/>
          <w:sz w:val="28"/>
          <w:szCs w:val="28"/>
        </w:rPr>
        <w:t xml:space="preserve">Заказчику, </w:t>
      </w:r>
      <w:r>
        <w:rPr>
          <w:rFonts w:cs="Times New Roman"/>
          <w:sz w:val="28"/>
          <w:szCs w:val="28"/>
        </w:rPr>
        <w:t xml:space="preserve">комиссии </w:t>
      </w:r>
      <w:r w:rsidR="008B6115">
        <w:rPr>
          <w:rFonts w:cs="Times New Roman"/>
          <w:sz w:val="28"/>
          <w:szCs w:val="28"/>
        </w:rPr>
        <w:t>Заказчика</w:t>
      </w:r>
      <w:r>
        <w:rPr>
          <w:rFonts w:cs="Times New Roman"/>
          <w:sz w:val="28"/>
          <w:szCs w:val="28"/>
        </w:rPr>
        <w:t xml:space="preserve"> </w:t>
      </w:r>
      <w:r w:rsidRPr="00753FBA">
        <w:rPr>
          <w:rFonts w:cs="Times New Roman"/>
          <w:sz w:val="28"/>
          <w:szCs w:val="28"/>
        </w:rPr>
        <w:t xml:space="preserve">отменить протоколы, составленные в ходе осуществления Закупки, назначить новую дату рассмотрения первых частей заявок на участие в Закупке, дату проведения аукциона, а также разместить в единой информационной системе в сфере закупок на сайте </w:t>
      </w:r>
      <w:r w:rsidRPr="00753FBA">
        <w:rPr>
          <w:rStyle w:val="a3"/>
          <w:rFonts w:cs="Times New Roman"/>
          <w:color w:val="auto"/>
          <w:szCs w:val="28"/>
        </w:rPr>
        <w:t>www.zakupki.gov.ru</w:t>
      </w:r>
      <w:r w:rsidRPr="00753FBA">
        <w:rPr>
          <w:rFonts w:cs="Times New Roman"/>
          <w:sz w:val="28"/>
          <w:szCs w:val="28"/>
        </w:rPr>
        <w:t xml:space="preserve"> информацию об отмене протоколов, о дате рассмотрения первых частей заявок на участие в Закупке и проведения аукциона. </w:t>
      </w:r>
      <w:proofErr w:type="gramEnd"/>
    </w:p>
    <w:p w:rsidR="00FA4B62" w:rsidRPr="00753FBA" w:rsidRDefault="00FA4B62" w:rsidP="00FA4B62">
      <w:pPr>
        <w:shd w:val="clear" w:color="auto" w:fill="FFFFFF"/>
        <w:tabs>
          <w:tab w:val="left" w:pos="9780"/>
        </w:tabs>
        <w:spacing w:line="240" w:lineRule="auto"/>
        <w:ind w:firstLine="851"/>
        <w:jc w:val="both"/>
        <w:rPr>
          <w:rFonts w:cs="Times New Roman"/>
          <w:sz w:val="28"/>
          <w:szCs w:val="28"/>
        </w:rPr>
      </w:pPr>
      <w:r w:rsidRPr="00753FBA">
        <w:rPr>
          <w:rFonts w:cs="Times New Roman"/>
          <w:sz w:val="28"/>
          <w:szCs w:val="28"/>
        </w:rPr>
        <w:t>2. Оператору электронной площадки не позднее 1 рабочего дня со дня исполнения пункта 1 настоящего предписания:</w:t>
      </w:r>
    </w:p>
    <w:p w:rsidR="00FA4B62" w:rsidRPr="00753FBA" w:rsidRDefault="00FA4B62" w:rsidP="00FA4B62">
      <w:pPr>
        <w:shd w:val="clear" w:color="auto" w:fill="FFFFFF"/>
        <w:tabs>
          <w:tab w:val="left" w:pos="9780"/>
        </w:tabs>
        <w:spacing w:line="240" w:lineRule="auto"/>
        <w:ind w:firstLine="851"/>
        <w:jc w:val="both"/>
        <w:rPr>
          <w:rFonts w:cs="Times New Roman"/>
          <w:sz w:val="28"/>
          <w:szCs w:val="28"/>
        </w:rPr>
      </w:pPr>
      <w:r w:rsidRPr="00753FBA">
        <w:rPr>
          <w:rFonts w:cs="Times New Roman"/>
          <w:sz w:val="28"/>
          <w:szCs w:val="28"/>
        </w:rPr>
        <w:t>- назначить время проведения аукциона и разместить информацию о времени проведения аукциона;</w:t>
      </w:r>
    </w:p>
    <w:p w:rsidR="00FA4B62" w:rsidRPr="00753FBA" w:rsidRDefault="00FA4B62" w:rsidP="00FA4B62">
      <w:pPr>
        <w:shd w:val="clear" w:color="auto" w:fill="FFFFFF"/>
        <w:tabs>
          <w:tab w:val="left" w:pos="9780"/>
        </w:tabs>
        <w:spacing w:line="240" w:lineRule="auto"/>
        <w:ind w:firstLine="851"/>
        <w:jc w:val="both"/>
        <w:rPr>
          <w:rFonts w:cs="Times New Roman"/>
          <w:sz w:val="28"/>
          <w:szCs w:val="28"/>
        </w:rPr>
      </w:pPr>
      <w:r w:rsidRPr="00753FBA">
        <w:rPr>
          <w:rFonts w:cs="Times New Roman"/>
          <w:sz w:val="28"/>
          <w:szCs w:val="28"/>
        </w:rPr>
        <w:t>- уведомить участников закупки, подавших заявки на участие в Закупке, в том числе Заявителя, об отмене протоколов, о новой дате рассмотрения первых частей заявок на участие в Закупке, дате и времени проведения аукциона.</w:t>
      </w:r>
    </w:p>
    <w:p w:rsidR="00FA4B62" w:rsidRDefault="00FA4B62" w:rsidP="00FA4B62">
      <w:pPr>
        <w:shd w:val="clear" w:color="auto" w:fill="FFFFFF"/>
        <w:tabs>
          <w:tab w:val="left" w:pos="9780"/>
        </w:tabs>
        <w:spacing w:line="240" w:lineRule="auto"/>
        <w:ind w:firstLine="851"/>
        <w:jc w:val="both"/>
        <w:rPr>
          <w:spacing w:val="-2"/>
          <w:sz w:val="28"/>
          <w:szCs w:val="28"/>
        </w:rPr>
      </w:pPr>
      <w:r w:rsidRPr="00753FBA">
        <w:rPr>
          <w:rFonts w:cs="Times New Roman"/>
          <w:sz w:val="28"/>
          <w:szCs w:val="28"/>
        </w:rPr>
        <w:t xml:space="preserve">3. </w:t>
      </w:r>
      <w:r>
        <w:rPr>
          <w:rFonts w:cs="Times New Roman"/>
          <w:sz w:val="28"/>
          <w:szCs w:val="28"/>
        </w:rPr>
        <w:t>К</w:t>
      </w:r>
      <w:r w:rsidRPr="00BF7BA7">
        <w:rPr>
          <w:rFonts w:cs="Times New Roman"/>
          <w:sz w:val="28"/>
          <w:szCs w:val="28"/>
        </w:rPr>
        <w:t xml:space="preserve">омиссии </w:t>
      </w:r>
      <w:r w:rsidR="008B6115">
        <w:rPr>
          <w:rFonts w:cs="Times New Roman"/>
          <w:sz w:val="28"/>
          <w:szCs w:val="28"/>
        </w:rPr>
        <w:t>Заказчика</w:t>
      </w:r>
      <w:r w:rsidR="008B6115" w:rsidRPr="00753FBA">
        <w:rPr>
          <w:rFonts w:cs="Times New Roman"/>
          <w:sz w:val="28"/>
          <w:szCs w:val="28"/>
        </w:rPr>
        <w:t xml:space="preserve"> </w:t>
      </w:r>
      <w:r w:rsidRPr="00753FBA">
        <w:rPr>
          <w:rFonts w:cs="Times New Roman"/>
          <w:sz w:val="28"/>
          <w:szCs w:val="28"/>
        </w:rPr>
        <w:t xml:space="preserve">рассмотреть первые части заявок, поданные участниками закупки до окончания срока подачи заявок на участие в Закупке, в соответствии с требованиями законодательства Российской Федерации о контрактной системе в сфере закупок и с учетом решения </w:t>
      </w:r>
      <w:r w:rsidR="008B6115" w:rsidRPr="00753FBA">
        <w:rPr>
          <w:spacing w:val="-2"/>
          <w:sz w:val="28"/>
          <w:szCs w:val="28"/>
        </w:rPr>
        <w:t xml:space="preserve">от </w:t>
      </w:r>
      <w:r w:rsidR="007E683E">
        <w:rPr>
          <w:spacing w:val="-2"/>
          <w:sz w:val="28"/>
          <w:szCs w:val="28"/>
        </w:rPr>
        <w:t>11.02.2021</w:t>
      </w:r>
      <w:r w:rsidR="008B6115" w:rsidRPr="00753FBA">
        <w:rPr>
          <w:spacing w:val="-2"/>
          <w:sz w:val="28"/>
          <w:szCs w:val="28"/>
        </w:rPr>
        <w:t xml:space="preserve"> по делу № </w:t>
      </w:r>
      <w:r w:rsidR="008B6115">
        <w:rPr>
          <w:color w:val="000000"/>
          <w:sz w:val="28"/>
          <w:szCs w:val="28"/>
        </w:rPr>
        <w:t>082/06/</w:t>
      </w:r>
      <w:r w:rsidR="007E683E">
        <w:rPr>
          <w:color w:val="000000"/>
          <w:sz w:val="28"/>
          <w:szCs w:val="28"/>
        </w:rPr>
        <w:t>106-221/2021</w:t>
      </w:r>
      <w:r>
        <w:rPr>
          <w:spacing w:val="-2"/>
          <w:sz w:val="28"/>
          <w:szCs w:val="28"/>
        </w:rPr>
        <w:t>.</w:t>
      </w:r>
      <w:r w:rsidRPr="00753FBA">
        <w:rPr>
          <w:spacing w:val="-2"/>
          <w:sz w:val="28"/>
          <w:szCs w:val="28"/>
        </w:rPr>
        <w:t xml:space="preserve"> </w:t>
      </w:r>
    </w:p>
    <w:p w:rsidR="005341F7" w:rsidRDefault="00FA4B62" w:rsidP="00E31664">
      <w:pPr>
        <w:shd w:val="clear" w:color="auto" w:fill="FFFFFF"/>
        <w:tabs>
          <w:tab w:val="left" w:pos="9780"/>
        </w:tabs>
        <w:spacing w:line="240" w:lineRule="auto"/>
        <w:ind w:firstLine="851"/>
        <w:jc w:val="both"/>
        <w:rPr>
          <w:spacing w:val="-2"/>
          <w:sz w:val="28"/>
          <w:szCs w:val="28"/>
        </w:rPr>
      </w:pPr>
      <w:r w:rsidRPr="00753FBA">
        <w:rPr>
          <w:sz w:val="28"/>
          <w:szCs w:val="28"/>
        </w:rPr>
        <w:t xml:space="preserve">4. Заказчику, </w:t>
      </w:r>
      <w:r>
        <w:rPr>
          <w:sz w:val="28"/>
          <w:szCs w:val="28"/>
        </w:rPr>
        <w:t xml:space="preserve">комиссии </w:t>
      </w:r>
      <w:r w:rsidR="008B6115">
        <w:rPr>
          <w:rFonts w:cs="Times New Roman"/>
          <w:sz w:val="28"/>
          <w:szCs w:val="28"/>
        </w:rPr>
        <w:t>Заказчика</w:t>
      </w:r>
      <w:r>
        <w:rPr>
          <w:rFonts w:cs="Times New Roman"/>
          <w:sz w:val="28"/>
          <w:szCs w:val="28"/>
        </w:rPr>
        <w:t xml:space="preserve">, </w:t>
      </w:r>
      <w:r w:rsidRPr="00753FBA">
        <w:rPr>
          <w:sz w:val="28"/>
          <w:szCs w:val="28"/>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008B6115" w:rsidRPr="00753FBA">
        <w:rPr>
          <w:spacing w:val="-2"/>
          <w:sz w:val="28"/>
          <w:szCs w:val="28"/>
        </w:rPr>
        <w:t xml:space="preserve">от </w:t>
      </w:r>
      <w:r w:rsidR="007E683E">
        <w:rPr>
          <w:spacing w:val="-2"/>
          <w:sz w:val="28"/>
          <w:szCs w:val="28"/>
        </w:rPr>
        <w:t>11.02.2021</w:t>
      </w:r>
      <w:r w:rsidR="008B6115" w:rsidRPr="00753FBA">
        <w:rPr>
          <w:spacing w:val="-2"/>
          <w:sz w:val="28"/>
          <w:szCs w:val="28"/>
        </w:rPr>
        <w:t xml:space="preserve"> по делу № </w:t>
      </w:r>
      <w:r w:rsidR="008B6115">
        <w:rPr>
          <w:color w:val="000000"/>
          <w:sz w:val="28"/>
          <w:szCs w:val="28"/>
        </w:rPr>
        <w:t>082/06/</w:t>
      </w:r>
      <w:r w:rsidR="007E683E">
        <w:rPr>
          <w:color w:val="000000"/>
          <w:sz w:val="28"/>
          <w:szCs w:val="28"/>
        </w:rPr>
        <w:t>106-221/2021</w:t>
      </w:r>
      <w:r w:rsidR="005341F7">
        <w:rPr>
          <w:spacing w:val="-2"/>
          <w:sz w:val="28"/>
          <w:szCs w:val="28"/>
        </w:rPr>
        <w:t>.</w:t>
      </w:r>
      <w:r w:rsidR="005341F7" w:rsidRPr="00753FBA">
        <w:rPr>
          <w:spacing w:val="-2"/>
          <w:sz w:val="28"/>
          <w:szCs w:val="28"/>
        </w:rPr>
        <w:t xml:space="preserve"> </w:t>
      </w:r>
    </w:p>
    <w:p w:rsidR="00FA4B62" w:rsidRPr="00753FBA" w:rsidRDefault="00FA4B62" w:rsidP="00FA4B62">
      <w:pPr>
        <w:pStyle w:val="a8"/>
        <w:widowControl w:val="0"/>
        <w:spacing w:before="0" w:beforeAutospacing="0" w:after="0"/>
        <w:ind w:firstLine="709"/>
        <w:jc w:val="both"/>
        <w:rPr>
          <w:sz w:val="28"/>
          <w:szCs w:val="28"/>
        </w:rPr>
      </w:pPr>
      <w:r w:rsidRPr="00753FBA">
        <w:rPr>
          <w:sz w:val="28"/>
          <w:szCs w:val="28"/>
        </w:rPr>
        <w:t xml:space="preserve">5. Заказчику, </w:t>
      </w:r>
      <w:r w:rsidRPr="00BF7BA7">
        <w:rPr>
          <w:sz w:val="28"/>
          <w:szCs w:val="28"/>
        </w:rPr>
        <w:t xml:space="preserve">комиссии </w:t>
      </w:r>
      <w:r w:rsidR="008B6115">
        <w:rPr>
          <w:sz w:val="28"/>
          <w:szCs w:val="28"/>
        </w:rPr>
        <w:t>Заказчика</w:t>
      </w:r>
      <w:r>
        <w:rPr>
          <w:sz w:val="28"/>
          <w:szCs w:val="28"/>
        </w:rPr>
        <w:t>,</w:t>
      </w:r>
      <w:r w:rsidRPr="00BF7BA7">
        <w:rPr>
          <w:sz w:val="28"/>
          <w:szCs w:val="28"/>
        </w:rPr>
        <w:t xml:space="preserve"> </w:t>
      </w:r>
      <w:r w:rsidRPr="00753FBA">
        <w:rPr>
          <w:sz w:val="28"/>
          <w:szCs w:val="28"/>
        </w:rPr>
        <w:t xml:space="preserve">Оператору электронной площадки </w:t>
      </w:r>
      <w:r w:rsidR="00BF1218" w:rsidRPr="00753FBA">
        <w:rPr>
          <w:sz w:val="28"/>
          <w:szCs w:val="28"/>
        </w:rPr>
        <w:t xml:space="preserve">исполнить настоящее предписание </w:t>
      </w:r>
      <w:r w:rsidR="007E683E">
        <w:rPr>
          <w:sz w:val="28"/>
          <w:szCs w:val="28"/>
        </w:rPr>
        <w:t>до 18</w:t>
      </w:r>
      <w:r w:rsidR="007E683E" w:rsidRPr="007E683E">
        <w:rPr>
          <w:sz w:val="28"/>
          <w:szCs w:val="28"/>
        </w:rPr>
        <w:t xml:space="preserve">.03.2021 </w:t>
      </w:r>
      <w:r w:rsidRPr="00753FBA">
        <w:rPr>
          <w:sz w:val="28"/>
          <w:szCs w:val="28"/>
        </w:rPr>
        <w:t xml:space="preserve">и представить в Крымское УФАС России подтверждение исполнения настоящего предписания в письменном виде, а также по электронной почте: </w:t>
      </w:r>
      <w:r w:rsidRPr="00753FBA">
        <w:rPr>
          <w:rStyle w:val="a3"/>
          <w:color w:val="auto"/>
          <w:szCs w:val="28"/>
        </w:rPr>
        <w:t>to82@fas.gov.ru</w:t>
      </w:r>
      <w:r w:rsidRPr="00753FBA">
        <w:rPr>
          <w:sz w:val="28"/>
          <w:szCs w:val="28"/>
        </w:rPr>
        <w:t>.</w:t>
      </w:r>
    </w:p>
    <w:p w:rsidR="00FA4B62" w:rsidRPr="00753FBA" w:rsidRDefault="00FA4B62" w:rsidP="00FA4B62">
      <w:pPr>
        <w:spacing w:line="240" w:lineRule="auto"/>
        <w:ind w:firstLine="709"/>
        <w:jc w:val="both"/>
        <w:rPr>
          <w:sz w:val="28"/>
          <w:szCs w:val="28"/>
        </w:rPr>
      </w:pPr>
      <w:r w:rsidRPr="00753FBA">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FA4B62" w:rsidRPr="00753FBA" w:rsidRDefault="00FA4B62" w:rsidP="00FA4B62">
      <w:pPr>
        <w:spacing w:line="240" w:lineRule="auto"/>
        <w:ind w:firstLine="709"/>
        <w:jc w:val="both"/>
        <w:rPr>
          <w:sz w:val="28"/>
          <w:szCs w:val="28"/>
        </w:rPr>
      </w:pPr>
      <w:r w:rsidRPr="00753FBA">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FA4B62" w:rsidRPr="00753FBA" w:rsidRDefault="00FA4B62" w:rsidP="00FA4B62">
      <w:pPr>
        <w:spacing w:line="240" w:lineRule="auto"/>
        <w:ind w:firstLine="709"/>
        <w:jc w:val="both"/>
        <w:rPr>
          <w:sz w:val="28"/>
          <w:szCs w:val="28"/>
        </w:rPr>
      </w:pPr>
      <w:r w:rsidRPr="00753FBA">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753FBA">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w:t>
      </w:r>
      <w:r w:rsidRPr="00753FBA">
        <w:rPr>
          <w:rFonts w:eastAsia="Times New Roman" w:cs="Times New Roman"/>
          <w:kern w:val="0"/>
          <w:sz w:val="28"/>
          <w:szCs w:val="28"/>
          <w:lang w:eastAsia="ru-RU" w:bidi="ar-SA"/>
        </w:rPr>
        <w:lastRenderedPageBreak/>
        <w:t xml:space="preserve">рублей; на юридических лиц - пятисот тысяч рублей </w:t>
      </w:r>
      <w:r w:rsidRPr="00753FBA">
        <w:rPr>
          <w:sz w:val="28"/>
          <w:szCs w:val="28"/>
        </w:rPr>
        <w:t>в соответствии с частью 7 статьи 19.5 Кодекса Российской Федерации об административных правонарушениях.</w:t>
      </w:r>
    </w:p>
    <w:p w:rsidR="00BF1218" w:rsidRDefault="00BF1218" w:rsidP="00BF1218">
      <w:pPr>
        <w:suppressAutoHyphens w:val="0"/>
        <w:spacing w:line="240" w:lineRule="auto"/>
        <w:rPr>
          <w:sz w:val="28"/>
          <w:szCs w:val="28"/>
        </w:rPr>
      </w:pPr>
    </w:p>
    <w:p w:rsidR="007E683E" w:rsidRDefault="007E683E" w:rsidP="007E683E">
      <w:pPr>
        <w:suppressAutoHyphens w:val="0"/>
        <w:spacing w:line="240" w:lineRule="auto"/>
        <w:rPr>
          <w:kern w:val="0"/>
          <w:sz w:val="28"/>
          <w:szCs w:val="28"/>
          <w:lang w:eastAsia="ru-RU" w:bidi="ar-SA"/>
        </w:rPr>
      </w:pPr>
    </w:p>
    <w:p w:rsidR="007E683E" w:rsidRPr="00D50B01" w:rsidRDefault="007E683E" w:rsidP="007E683E">
      <w:pPr>
        <w:suppressAutoHyphens w:val="0"/>
        <w:spacing w:line="240" w:lineRule="auto"/>
        <w:rPr>
          <w:kern w:val="0"/>
          <w:sz w:val="28"/>
          <w:szCs w:val="28"/>
          <w:lang w:eastAsia="ru-RU" w:bidi="ar-SA"/>
        </w:rPr>
      </w:pPr>
      <w:bookmarkStart w:id="0" w:name="_GoBack"/>
      <w:bookmarkEnd w:id="0"/>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7E683E" w:rsidRPr="00D50B01" w:rsidRDefault="007E683E" w:rsidP="007E683E">
      <w:pPr>
        <w:suppressAutoHyphens w:val="0"/>
        <w:spacing w:line="240" w:lineRule="auto"/>
        <w:rPr>
          <w:kern w:val="0"/>
          <w:sz w:val="28"/>
          <w:szCs w:val="28"/>
          <w:lang w:eastAsia="ru-RU" w:bidi="ar-SA"/>
        </w:rPr>
      </w:pPr>
    </w:p>
    <w:p w:rsidR="007E683E" w:rsidRPr="00D50B01" w:rsidRDefault="007E683E" w:rsidP="007E683E">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Т.С. Демченко</w:t>
      </w:r>
    </w:p>
    <w:p w:rsidR="007E683E" w:rsidRPr="00D50B01" w:rsidRDefault="007E683E" w:rsidP="007E683E">
      <w:pPr>
        <w:suppressAutoHyphens w:val="0"/>
        <w:spacing w:line="240" w:lineRule="auto"/>
        <w:rPr>
          <w:kern w:val="0"/>
          <w:sz w:val="28"/>
          <w:szCs w:val="28"/>
          <w:lang w:eastAsia="ru-RU" w:bidi="ar-SA"/>
        </w:rPr>
      </w:pPr>
    </w:p>
    <w:p w:rsidR="007E683E" w:rsidRPr="00044E7D" w:rsidRDefault="007E683E" w:rsidP="007E683E">
      <w:pPr>
        <w:pStyle w:val="a8"/>
        <w:widowControl w:val="0"/>
        <w:spacing w:before="0" w:beforeAutospacing="0" w:after="0"/>
        <w:ind w:left="6937" w:firstLine="851"/>
        <w:jc w:val="both"/>
        <w:rPr>
          <w:sz w:val="28"/>
          <w:szCs w:val="28"/>
          <w:lang w:eastAsia="ru-RU"/>
        </w:rPr>
      </w:pPr>
      <w:r>
        <w:rPr>
          <w:sz w:val="28"/>
          <w:szCs w:val="28"/>
          <w:lang w:eastAsia="ru-RU"/>
        </w:rPr>
        <w:t xml:space="preserve">          А.М. Крылова</w:t>
      </w:r>
    </w:p>
    <w:p w:rsidR="00FA4B62" w:rsidRDefault="00FA4B62" w:rsidP="00FA4B62"/>
    <w:p w:rsidR="00FA4B62" w:rsidRDefault="00FA4B62" w:rsidP="00FA4B62"/>
    <w:p w:rsidR="00FA4B62" w:rsidRDefault="00FA4B62" w:rsidP="00FA4B62"/>
    <w:p w:rsidR="00FA4B62" w:rsidRDefault="00FA4B62" w:rsidP="00FA4B62"/>
    <w:p w:rsidR="00E57676" w:rsidRDefault="00E57676"/>
    <w:sectPr w:rsidR="00E57676" w:rsidSect="00E57676">
      <w:headerReference w:type="default" r:id="rId8"/>
      <w:footerReference w:type="default" r:id="rId9"/>
      <w:pgSz w:w="11906" w:h="16838" w:code="9"/>
      <w:pgMar w:top="851" w:right="567" w:bottom="567"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676" w:rsidRDefault="00E57676" w:rsidP="005A75BF">
      <w:pPr>
        <w:spacing w:line="240" w:lineRule="auto"/>
      </w:pPr>
      <w:r>
        <w:separator/>
      </w:r>
    </w:p>
  </w:endnote>
  <w:endnote w:type="continuationSeparator" w:id="0">
    <w:p w:rsidR="00E57676" w:rsidRDefault="00E57676" w:rsidP="005A75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E0002AFF" w:usb1="C0007843" w:usb2="00000009" w:usb3="00000000" w:csb0="000001FF" w:csb1="00000000"/>
  </w:font>
  <w:font w:name="Times-Roman">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76" w:rsidRDefault="00E57676">
    <w:pPr>
      <w:pStyle w:val="a6"/>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676" w:rsidRDefault="00E57676" w:rsidP="005A75BF">
      <w:pPr>
        <w:spacing w:line="240" w:lineRule="auto"/>
      </w:pPr>
      <w:r>
        <w:separator/>
      </w:r>
    </w:p>
  </w:footnote>
  <w:footnote w:type="continuationSeparator" w:id="0">
    <w:p w:rsidR="00E57676" w:rsidRDefault="00E57676" w:rsidP="005A75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676" w:rsidRDefault="00B63C03">
    <w:pPr>
      <w:pStyle w:val="a4"/>
      <w:jc w:val="center"/>
    </w:pPr>
    <w:r>
      <w:fldChar w:fldCharType="begin"/>
    </w:r>
    <w:r>
      <w:instrText xml:space="preserve"> PAGE   \* MERGEFORMAT </w:instrText>
    </w:r>
    <w:r>
      <w:fldChar w:fldCharType="separate"/>
    </w:r>
    <w:r w:rsidR="007E683E">
      <w:rPr>
        <w:noProof/>
      </w:rPr>
      <w:t>2</w:t>
    </w:r>
    <w:r>
      <w:rPr>
        <w:noProof/>
      </w:rPr>
      <w:fldChar w:fldCharType="end"/>
    </w:r>
  </w:p>
  <w:p w:rsidR="00E57676" w:rsidRDefault="00E5767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B62"/>
    <w:rsid w:val="00054213"/>
    <w:rsid w:val="001411C2"/>
    <w:rsid w:val="0032772B"/>
    <w:rsid w:val="003E4B53"/>
    <w:rsid w:val="00475D30"/>
    <w:rsid w:val="004E455E"/>
    <w:rsid w:val="00530B7B"/>
    <w:rsid w:val="005341F7"/>
    <w:rsid w:val="005A75BF"/>
    <w:rsid w:val="005F3F1C"/>
    <w:rsid w:val="006371DF"/>
    <w:rsid w:val="00646088"/>
    <w:rsid w:val="007E683E"/>
    <w:rsid w:val="008B6115"/>
    <w:rsid w:val="00914E5F"/>
    <w:rsid w:val="009F6625"/>
    <w:rsid w:val="00B01115"/>
    <w:rsid w:val="00B63C03"/>
    <w:rsid w:val="00BF1218"/>
    <w:rsid w:val="00C807F9"/>
    <w:rsid w:val="00C848B3"/>
    <w:rsid w:val="00D241FB"/>
    <w:rsid w:val="00E31664"/>
    <w:rsid w:val="00E57676"/>
    <w:rsid w:val="00F5749F"/>
    <w:rsid w:val="00FA4B62"/>
    <w:rsid w:val="00FB01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B6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A4B62"/>
    <w:rPr>
      <w:color w:val="0000FF"/>
      <w:sz w:val="28"/>
      <w:u w:val="single"/>
    </w:rPr>
  </w:style>
  <w:style w:type="paragraph" w:styleId="a4">
    <w:name w:val="header"/>
    <w:basedOn w:val="a"/>
    <w:link w:val="a5"/>
    <w:uiPriority w:val="99"/>
    <w:rsid w:val="00FA4B62"/>
    <w:pPr>
      <w:suppressLineNumbers/>
      <w:tabs>
        <w:tab w:val="center" w:pos="4677"/>
        <w:tab w:val="right" w:pos="9355"/>
      </w:tabs>
    </w:pPr>
  </w:style>
  <w:style w:type="character" w:customStyle="1" w:styleId="a5">
    <w:name w:val="Верхний колонтитул Знак"/>
    <w:basedOn w:val="a0"/>
    <w:link w:val="a4"/>
    <w:uiPriority w:val="99"/>
    <w:rsid w:val="00FA4B62"/>
    <w:rPr>
      <w:rFonts w:ascii="Times New Roman" w:eastAsia="SimSun" w:hAnsi="Times New Roman" w:cs="Mangal"/>
      <w:kern w:val="1"/>
      <w:sz w:val="24"/>
      <w:szCs w:val="24"/>
      <w:lang w:eastAsia="hi-IN" w:bidi="hi-IN"/>
    </w:rPr>
  </w:style>
  <w:style w:type="paragraph" w:styleId="a6">
    <w:name w:val="footer"/>
    <w:basedOn w:val="a"/>
    <w:link w:val="a7"/>
    <w:rsid w:val="00FA4B62"/>
    <w:pPr>
      <w:suppressLineNumbers/>
      <w:tabs>
        <w:tab w:val="center" w:pos="4677"/>
        <w:tab w:val="right" w:pos="9355"/>
      </w:tabs>
    </w:pPr>
  </w:style>
  <w:style w:type="character" w:customStyle="1" w:styleId="a7">
    <w:name w:val="Нижний колонтитул Знак"/>
    <w:basedOn w:val="a0"/>
    <w:link w:val="a6"/>
    <w:rsid w:val="00FA4B62"/>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FA4B62"/>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FA4B62"/>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FA4B62"/>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FA4B62"/>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B62"/>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A4B62"/>
    <w:rPr>
      <w:color w:val="0000FF"/>
      <w:sz w:val="28"/>
      <w:u w:val="single"/>
    </w:rPr>
  </w:style>
  <w:style w:type="paragraph" w:styleId="a4">
    <w:name w:val="header"/>
    <w:basedOn w:val="a"/>
    <w:link w:val="a5"/>
    <w:uiPriority w:val="99"/>
    <w:rsid w:val="00FA4B62"/>
    <w:pPr>
      <w:suppressLineNumbers/>
      <w:tabs>
        <w:tab w:val="center" w:pos="4677"/>
        <w:tab w:val="right" w:pos="9355"/>
      </w:tabs>
    </w:pPr>
  </w:style>
  <w:style w:type="character" w:customStyle="1" w:styleId="a5">
    <w:name w:val="Верхний колонтитул Знак"/>
    <w:basedOn w:val="a0"/>
    <w:link w:val="a4"/>
    <w:uiPriority w:val="99"/>
    <w:rsid w:val="00FA4B62"/>
    <w:rPr>
      <w:rFonts w:ascii="Times New Roman" w:eastAsia="SimSun" w:hAnsi="Times New Roman" w:cs="Mangal"/>
      <w:kern w:val="1"/>
      <w:sz w:val="24"/>
      <w:szCs w:val="24"/>
      <w:lang w:eastAsia="hi-IN" w:bidi="hi-IN"/>
    </w:rPr>
  </w:style>
  <w:style w:type="paragraph" w:styleId="a6">
    <w:name w:val="footer"/>
    <w:basedOn w:val="a"/>
    <w:link w:val="a7"/>
    <w:rsid w:val="00FA4B62"/>
    <w:pPr>
      <w:suppressLineNumbers/>
      <w:tabs>
        <w:tab w:val="center" w:pos="4677"/>
        <w:tab w:val="right" w:pos="9355"/>
      </w:tabs>
    </w:pPr>
  </w:style>
  <w:style w:type="character" w:customStyle="1" w:styleId="a7">
    <w:name w:val="Нижний колонтитул Знак"/>
    <w:basedOn w:val="a0"/>
    <w:link w:val="a6"/>
    <w:rsid w:val="00FA4B62"/>
    <w:rPr>
      <w:rFonts w:ascii="Times New Roman" w:eastAsia="SimSun" w:hAnsi="Times New Roman" w:cs="Mangal"/>
      <w:kern w:val="1"/>
      <w:sz w:val="24"/>
      <w:szCs w:val="24"/>
      <w:lang w:eastAsia="hi-IN" w:bidi="hi-IN"/>
    </w:rPr>
  </w:style>
  <w:style w:type="paragraph" w:styleId="a8">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9"/>
    <w:uiPriority w:val="99"/>
    <w:unhideWhenUsed/>
    <w:qFormat/>
    <w:rsid w:val="00FA4B62"/>
    <w:pPr>
      <w:widowControl/>
      <w:suppressAutoHyphens w:val="0"/>
      <w:spacing w:before="100" w:beforeAutospacing="1" w:after="119" w:line="240" w:lineRule="auto"/>
    </w:pPr>
    <w:rPr>
      <w:rFonts w:eastAsia="Times New Roman" w:cs="Times New Roman"/>
      <w:kern w:val="0"/>
      <w:lang w:bidi="ar-SA"/>
    </w:rPr>
  </w:style>
  <w:style w:type="character" w:customStyle="1" w:styleId="a9">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8"/>
    <w:uiPriority w:val="99"/>
    <w:locked/>
    <w:rsid w:val="00FA4B62"/>
    <w:rPr>
      <w:rFonts w:ascii="Times New Roman" w:eastAsia="Times New Roman" w:hAnsi="Times New Roman" w:cs="Times New Roman"/>
      <w:sz w:val="24"/>
      <w:szCs w:val="24"/>
      <w:lang w:eastAsia="hi-IN"/>
    </w:rPr>
  </w:style>
  <w:style w:type="paragraph" w:styleId="aa">
    <w:name w:val="Balloon Text"/>
    <w:basedOn w:val="a"/>
    <w:link w:val="ab"/>
    <w:uiPriority w:val="99"/>
    <w:semiHidden/>
    <w:unhideWhenUsed/>
    <w:rsid w:val="00FA4B62"/>
    <w:pPr>
      <w:spacing w:line="240" w:lineRule="auto"/>
    </w:pPr>
    <w:rPr>
      <w:rFonts w:ascii="Tahoma" w:hAnsi="Tahoma"/>
      <w:sz w:val="16"/>
      <w:szCs w:val="14"/>
    </w:rPr>
  </w:style>
  <w:style w:type="character" w:customStyle="1" w:styleId="ab">
    <w:name w:val="Текст выноски Знак"/>
    <w:basedOn w:val="a0"/>
    <w:link w:val="aa"/>
    <w:uiPriority w:val="99"/>
    <w:semiHidden/>
    <w:rsid w:val="00FA4B62"/>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803</Words>
  <Characters>4583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to82-admin</cp:lastModifiedBy>
  <cp:revision>2</cp:revision>
  <cp:lastPrinted>2020-04-29T08:11:00Z</cp:lastPrinted>
  <dcterms:created xsi:type="dcterms:W3CDTF">2021-02-12T14:57:00Z</dcterms:created>
  <dcterms:modified xsi:type="dcterms:W3CDTF">2021-02-12T14:57:00Z</dcterms:modified>
</cp:coreProperties>
</file>