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712"/>
      </w:tblGrid>
      <w:tr w:rsidR="006F35EE" w:rsidRPr="00437339" w:rsidTr="006F35EE">
        <w:tc>
          <w:tcPr>
            <w:tcW w:w="4927" w:type="dxa"/>
          </w:tcPr>
          <w:p w:rsidR="006F35EE" w:rsidRPr="00437339" w:rsidRDefault="00122FEC" w:rsidP="006F35EE">
            <w:pPr>
              <w:pStyle w:val="BodyText3"/>
              <w:rPr>
                <w:b/>
                <w:spacing w:val="-8"/>
                <w:sz w:val="22"/>
                <w:szCs w:val="22"/>
              </w:rPr>
            </w:pPr>
            <w:r w:rsidRPr="00437339">
              <w:rPr>
                <w:noProof/>
                <w:color w:val="000000"/>
                <w:sz w:val="22"/>
                <w:szCs w:val="22"/>
              </w:rPr>
              <w:t xml:space="preserve"> </w:t>
            </w:r>
            <w:r w:rsidR="006F35EE" w:rsidRPr="00437339">
              <w:rPr>
                <w:noProof/>
                <w:sz w:val="22"/>
                <w:szCs w:val="22"/>
              </w:rPr>
              <w:drawing>
                <wp:inline distT="0" distB="0" distL="0" distR="0">
                  <wp:extent cx="714375" cy="800100"/>
                  <wp:effectExtent l="19050" t="0" r="9525"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6F35EE" w:rsidRPr="00437339" w:rsidRDefault="006F35EE" w:rsidP="006F35EE">
            <w:pPr>
              <w:pStyle w:val="BodyText3"/>
              <w:rPr>
                <w:b/>
                <w:spacing w:val="-8"/>
                <w:sz w:val="22"/>
                <w:szCs w:val="22"/>
              </w:rPr>
            </w:pPr>
          </w:p>
          <w:p w:rsidR="006F35EE" w:rsidRPr="00437339" w:rsidRDefault="006F35EE" w:rsidP="006F35EE">
            <w:pPr>
              <w:pStyle w:val="BodyText"/>
              <w:rPr>
                <w:rFonts w:ascii="Times New Roman" w:hAnsi="Times New Roman"/>
                <w:sz w:val="22"/>
                <w:szCs w:val="22"/>
              </w:rPr>
            </w:pPr>
            <w:r w:rsidRPr="00437339">
              <w:rPr>
                <w:rFonts w:ascii="Times New Roman" w:hAnsi="Times New Roman"/>
                <w:sz w:val="22"/>
                <w:szCs w:val="22"/>
              </w:rPr>
              <w:t>ФЕДЕРАЛЬНАЯ</w:t>
            </w:r>
            <w:r w:rsidRPr="00437339">
              <w:rPr>
                <w:rFonts w:ascii="Times New Roman" w:hAnsi="Times New Roman"/>
                <w:sz w:val="22"/>
                <w:szCs w:val="22"/>
              </w:rPr>
              <w:br/>
              <w:t>АНТИМОНОПОЛЬНАЯ СЛУЖБА</w:t>
            </w:r>
          </w:p>
          <w:p w:rsidR="006F35EE" w:rsidRPr="00437339" w:rsidRDefault="006F35EE" w:rsidP="006F35EE">
            <w:pPr>
              <w:jc w:val="center"/>
              <w:rPr>
                <w:b/>
                <w:sz w:val="22"/>
                <w:szCs w:val="22"/>
              </w:rPr>
            </w:pPr>
          </w:p>
          <w:p w:rsidR="006F35EE" w:rsidRPr="00437339" w:rsidRDefault="006F35EE" w:rsidP="006F35EE">
            <w:pPr>
              <w:jc w:val="center"/>
              <w:rPr>
                <w:b/>
                <w:sz w:val="22"/>
                <w:szCs w:val="22"/>
              </w:rPr>
            </w:pPr>
            <w:r w:rsidRPr="00437339">
              <w:rPr>
                <w:b/>
                <w:sz w:val="22"/>
                <w:szCs w:val="22"/>
              </w:rPr>
              <w:t>УПРАВЛЕНИЕ</w:t>
            </w:r>
          </w:p>
          <w:p w:rsidR="006F35EE" w:rsidRPr="00437339" w:rsidRDefault="006F35EE" w:rsidP="006F35EE">
            <w:pPr>
              <w:jc w:val="center"/>
              <w:rPr>
                <w:b/>
                <w:sz w:val="22"/>
                <w:szCs w:val="22"/>
              </w:rPr>
            </w:pPr>
            <w:r w:rsidRPr="00437339">
              <w:rPr>
                <w:b/>
                <w:sz w:val="22"/>
                <w:szCs w:val="22"/>
              </w:rPr>
              <w:t xml:space="preserve">Федеральной антимонопольной службы </w:t>
            </w:r>
          </w:p>
          <w:p w:rsidR="006F35EE" w:rsidRPr="00437339" w:rsidRDefault="006F35EE" w:rsidP="006F35EE">
            <w:pPr>
              <w:jc w:val="center"/>
              <w:rPr>
                <w:b/>
                <w:sz w:val="22"/>
                <w:szCs w:val="22"/>
              </w:rPr>
            </w:pPr>
            <w:r w:rsidRPr="00437339">
              <w:rPr>
                <w:b/>
                <w:sz w:val="22"/>
                <w:szCs w:val="22"/>
              </w:rPr>
              <w:t>по Свердловской области</w:t>
            </w:r>
          </w:p>
          <w:p w:rsidR="006F35EE" w:rsidRPr="00437339" w:rsidRDefault="006F35EE" w:rsidP="006F35EE">
            <w:pPr>
              <w:jc w:val="center"/>
              <w:rPr>
                <w:b/>
                <w:sz w:val="22"/>
                <w:szCs w:val="22"/>
              </w:rPr>
            </w:pPr>
          </w:p>
          <w:p w:rsidR="006F35EE" w:rsidRPr="00437339" w:rsidRDefault="006F35EE" w:rsidP="006F35EE">
            <w:pPr>
              <w:jc w:val="center"/>
              <w:rPr>
                <w:sz w:val="22"/>
                <w:szCs w:val="22"/>
              </w:rPr>
            </w:pPr>
            <w:r w:rsidRPr="00437339">
              <w:rPr>
                <w:sz w:val="22"/>
                <w:szCs w:val="22"/>
              </w:rPr>
              <w:t xml:space="preserve">ул. Московская, </w:t>
            </w:r>
            <w:smartTag w:uri="urn:schemas-microsoft-com:office:smarttags" w:element="metricconverter">
              <w:smartTagPr>
                <w:attr w:name="ProductID" w:val="11, г"/>
              </w:smartTagPr>
              <w:r w:rsidRPr="00437339">
                <w:rPr>
                  <w:sz w:val="22"/>
                  <w:szCs w:val="22"/>
                </w:rPr>
                <w:t>11, г</w:t>
              </w:r>
            </w:smartTag>
            <w:r w:rsidRPr="00437339">
              <w:rPr>
                <w:sz w:val="22"/>
                <w:szCs w:val="22"/>
              </w:rPr>
              <w:t>. Екатеринбург, 620014</w:t>
            </w:r>
          </w:p>
          <w:p w:rsidR="006F35EE" w:rsidRPr="00437339" w:rsidRDefault="006F35EE" w:rsidP="006F35EE">
            <w:pPr>
              <w:jc w:val="center"/>
              <w:rPr>
                <w:sz w:val="22"/>
                <w:szCs w:val="22"/>
              </w:rPr>
            </w:pPr>
            <w:r w:rsidRPr="00437339">
              <w:rPr>
                <w:sz w:val="22"/>
                <w:szCs w:val="22"/>
              </w:rPr>
              <w:t>тел. (343) 377-00-83, факс (343) 377-00-84</w:t>
            </w:r>
          </w:p>
          <w:p w:rsidR="006F35EE" w:rsidRPr="00437339" w:rsidRDefault="006F35EE" w:rsidP="006F35EE">
            <w:pPr>
              <w:jc w:val="center"/>
              <w:rPr>
                <w:sz w:val="22"/>
                <w:szCs w:val="22"/>
                <w:lang w:val="en-US"/>
              </w:rPr>
            </w:pPr>
            <w:r w:rsidRPr="00437339">
              <w:rPr>
                <w:sz w:val="22"/>
                <w:szCs w:val="22"/>
                <w:lang w:val="en-US"/>
              </w:rPr>
              <w:t xml:space="preserve">e-mail: </w:t>
            </w:r>
            <w:hyperlink r:id="rId9" w:history="1">
              <w:r w:rsidRPr="00437339">
                <w:rPr>
                  <w:sz w:val="22"/>
                  <w:szCs w:val="22"/>
                  <w:lang w:val="en-US"/>
                </w:rPr>
                <w:t>to66@fas.gov.ru</w:t>
              </w:r>
            </w:hyperlink>
          </w:p>
          <w:p w:rsidR="006F35EE" w:rsidRPr="00437339" w:rsidRDefault="006F35EE" w:rsidP="006F35EE">
            <w:pPr>
              <w:jc w:val="center"/>
              <w:rPr>
                <w:sz w:val="22"/>
                <w:szCs w:val="22"/>
                <w:lang w:val="en-US"/>
              </w:rPr>
            </w:pPr>
          </w:p>
          <w:p w:rsidR="006F35EE" w:rsidRPr="00437339" w:rsidRDefault="006F35EE" w:rsidP="006F35EE">
            <w:pPr>
              <w:jc w:val="center"/>
              <w:rPr>
                <w:sz w:val="22"/>
                <w:szCs w:val="22"/>
              </w:rPr>
            </w:pPr>
            <w:r w:rsidRPr="00437339">
              <w:rPr>
                <w:sz w:val="22"/>
                <w:szCs w:val="22"/>
              </w:rPr>
              <w:t>_</w:t>
            </w:r>
            <w:r w:rsidRPr="00437339">
              <w:rPr>
                <w:sz w:val="22"/>
                <w:szCs w:val="22"/>
                <w:u w:val="single"/>
              </w:rPr>
              <w:t>____________</w:t>
            </w:r>
            <w:r w:rsidRPr="00437339">
              <w:rPr>
                <w:sz w:val="22"/>
                <w:szCs w:val="22"/>
              </w:rPr>
              <w:t>_  №  ____</w:t>
            </w:r>
            <w:r w:rsidRPr="00437339">
              <w:rPr>
                <w:sz w:val="22"/>
                <w:szCs w:val="22"/>
                <w:u w:val="single"/>
              </w:rPr>
              <w:t>______</w:t>
            </w:r>
            <w:r w:rsidRPr="00437339">
              <w:rPr>
                <w:sz w:val="22"/>
                <w:szCs w:val="22"/>
              </w:rPr>
              <w:t>__</w:t>
            </w:r>
          </w:p>
          <w:p w:rsidR="006F35EE" w:rsidRPr="00437339" w:rsidRDefault="006F35EE" w:rsidP="006F35EE">
            <w:pPr>
              <w:rPr>
                <w:sz w:val="22"/>
                <w:szCs w:val="22"/>
              </w:rPr>
            </w:pPr>
            <w:r w:rsidRPr="00437339">
              <w:rPr>
                <w:sz w:val="22"/>
                <w:szCs w:val="22"/>
              </w:rPr>
              <w:t xml:space="preserve">                   </w:t>
            </w:r>
            <w:proofErr w:type="gramStart"/>
            <w:r w:rsidRPr="00437339">
              <w:rPr>
                <w:sz w:val="22"/>
                <w:szCs w:val="22"/>
              </w:rPr>
              <w:t>На  №</w:t>
            </w:r>
            <w:proofErr w:type="gramEnd"/>
            <w:r w:rsidRPr="00437339">
              <w:rPr>
                <w:sz w:val="22"/>
                <w:szCs w:val="22"/>
              </w:rPr>
              <w:t xml:space="preserve">              от     </w:t>
            </w:r>
          </w:p>
          <w:p w:rsidR="006F35EE" w:rsidRPr="00437339" w:rsidRDefault="006F35EE" w:rsidP="006F35EE">
            <w:pPr>
              <w:pStyle w:val="BodyText"/>
              <w:jc w:val="both"/>
              <w:rPr>
                <w:rFonts w:ascii="Times New Roman" w:hAnsi="Times New Roman"/>
                <w:b w:val="0"/>
                <w:sz w:val="22"/>
                <w:szCs w:val="22"/>
              </w:rPr>
            </w:pPr>
          </w:p>
        </w:tc>
        <w:tc>
          <w:tcPr>
            <w:tcW w:w="4712" w:type="dxa"/>
          </w:tcPr>
          <w:p w:rsidR="00E20BAE" w:rsidRPr="00437339" w:rsidRDefault="00E20BAE" w:rsidP="00437339">
            <w:pPr>
              <w:tabs>
                <w:tab w:val="left" w:pos="4678"/>
              </w:tabs>
              <w:rPr>
                <w:sz w:val="22"/>
                <w:szCs w:val="22"/>
              </w:rPr>
            </w:pPr>
          </w:p>
          <w:p w:rsidR="00437339" w:rsidRPr="00437339" w:rsidRDefault="00437339" w:rsidP="00437339">
            <w:pPr>
              <w:tabs>
                <w:tab w:val="left" w:pos="4678"/>
              </w:tabs>
              <w:rPr>
                <w:sz w:val="22"/>
                <w:szCs w:val="22"/>
              </w:rPr>
            </w:pPr>
          </w:p>
          <w:p w:rsidR="0047617F" w:rsidRDefault="0047617F" w:rsidP="0047617F">
            <w:pPr>
              <w:tabs>
                <w:tab w:val="left" w:pos="4678"/>
              </w:tabs>
              <w:rPr>
                <w:sz w:val="22"/>
                <w:szCs w:val="22"/>
              </w:rPr>
            </w:pPr>
          </w:p>
          <w:p w:rsidR="0047617F" w:rsidRPr="00437339" w:rsidRDefault="0047617F" w:rsidP="0047617F">
            <w:pPr>
              <w:tabs>
                <w:tab w:val="left" w:pos="4678"/>
              </w:tabs>
              <w:rPr>
                <w:sz w:val="22"/>
                <w:szCs w:val="22"/>
              </w:rPr>
            </w:pPr>
          </w:p>
          <w:p w:rsidR="0047617F" w:rsidRPr="007A1A77" w:rsidRDefault="0047617F" w:rsidP="0047617F">
            <w:pPr>
              <w:pStyle w:val="a1"/>
              <w:jc w:val="center"/>
              <w:rPr>
                <w:bCs/>
                <w:sz w:val="22"/>
                <w:szCs w:val="22"/>
              </w:rPr>
            </w:pPr>
            <w:r w:rsidRPr="00E519FB">
              <w:rPr>
                <w:sz w:val="22"/>
                <w:szCs w:val="22"/>
              </w:rPr>
              <w:t>Федеральное государственное бюджетное учреждение здравоохранения «Центральная медико-санитарная часть № 31 Федерального медико-биологического агентства»</w:t>
            </w:r>
          </w:p>
          <w:p w:rsidR="0047617F" w:rsidRPr="00262496" w:rsidRDefault="0047617F" w:rsidP="0047617F">
            <w:pPr>
              <w:pStyle w:val="a1"/>
              <w:jc w:val="center"/>
              <w:rPr>
                <w:noProof/>
                <w:sz w:val="22"/>
                <w:szCs w:val="22"/>
                <w:lang w:eastAsia="ru-RU"/>
              </w:rPr>
            </w:pPr>
            <w:r w:rsidRPr="00262496">
              <w:rPr>
                <w:bCs/>
                <w:sz w:val="22"/>
                <w:szCs w:val="22"/>
              </w:rPr>
              <w:t>(</w:t>
            </w:r>
            <w:r w:rsidRPr="00E519FB">
              <w:rPr>
                <w:sz w:val="22"/>
                <w:szCs w:val="22"/>
              </w:rPr>
              <w:t>ФГБУЗ ЦМСЧ № 31 ФМБА России</w:t>
            </w:r>
            <w:r w:rsidRPr="00262496">
              <w:rPr>
                <w:sz w:val="22"/>
                <w:szCs w:val="22"/>
              </w:rPr>
              <w:t>)</w:t>
            </w:r>
          </w:p>
          <w:p w:rsidR="0047617F" w:rsidRPr="00262496" w:rsidRDefault="0047617F" w:rsidP="0047617F">
            <w:pPr>
              <w:pStyle w:val="a1"/>
              <w:jc w:val="center"/>
              <w:rPr>
                <w:noProof/>
                <w:sz w:val="22"/>
                <w:szCs w:val="22"/>
                <w:lang w:eastAsia="ru-RU"/>
              </w:rPr>
            </w:pPr>
            <w:r w:rsidRPr="00E519FB">
              <w:rPr>
                <w:sz w:val="22"/>
                <w:szCs w:val="22"/>
              </w:rPr>
              <w:t>624130, Свердловская область, ЗАТ</w:t>
            </w:r>
            <w:r>
              <w:rPr>
                <w:sz w:val="22"/>
                <w:szCs w:val="22"/>
              </w:rPr>
              <w:t xml:space="preserve">О </w:t>
            </w:r>
            <w:r w:rsidRPr="00E519FB">
              <w:rPr>
                <w:sz w:val="22"/>
                <w:szCs w:val="22"/>
              </w:rPr>
              <w:t>г. Новоуральск, ул. Садовая, д. 2 А</w:t>
            </w:r>
          </w:p>
          <w:p w:rsidR="0047617F" w:rsidRPr="00262496" w:rsidRDefault="0047617F" w:rsidP="0047617F">
            <w:pPr>
              <w:suppressLineNumbers/>
              <w:tabs>
                <w:tab w:val="left" w:pos="252"/>
              </w:tabs>
              <w:suppressAutoHyphens/>
              <w:rPr>
                <w:noProof/>
                <w:sz w:val="22"/>
                <w:szCs w:val="22"/>
              </w:rPr>
            </w:pPr>
          </w:p>
          <w:p w:rsidR="0047617F" w:rsidRDefault="0047617F" w:rsidP="0047617F">
            <w:pPr>
              <w:suppressLineNumbers/>
              <w:tabs>
                <w:tab w:val="left" w:pos="252"/>
              </w:tabs>
              <w:suppressAutoHyphens/>
              <w:jc w:val="center"/>
              <w:rPr>
                <w:sz w:val="22"/>
                <w:szCs w:val="18"/>
                <w:shd w:val="clear" w:color="auto" w:fill="FFFFFF"/>
              </w:rPr>
            </w:pPr>
            <w:r w:rsidRPr="003E444A">
              <w:rPr>
                <w:sz w:val="22"/>
                <w:szCs w:val="18"/>
                <w:shd w:val="clear" w:color="auto" w:fill="FFFFFF"/>
              </w:rPr>
              <w:t>И</w:t>
            </w:r>
            <w:r>
              <w:rPr>
                <w:sz w:val="22"/>
                <w:szCs w:val="18"/>
                <w:shd w:val="clear" w:color="auto" w:fill="FFFFFF"/>
              </w:rPr>
              <w:t>П</w:t>
            </w:r>
            <w:r w:rsidRPr="003E444A">
              <w:rPr>
                <w:sz w:val="22"/>
                <w:szCs w:val="18"/>
                <w:shd w:val="clear" w:color="auto" w:fill="FFFFFF"/>
              </w:rPr>
              <w:t xml:space="preserve"> </w:t>
            </w:r>
            <w:proofErr w:type="spellStart"/>
            <w:r>
              <w:rPr>
                <w:sz w:val="22"/>
                <w:szCs w:val="18"/>
                <w:shd w:val="clear" w:color="auto" w:fill="FFFFFF"/>
              </w:rPr>
              <w:t>Н</w:t>
            </w:r>
            <w:r w:rsidRPr="003E444A">
              <w:rPr>
                <w:sz w:val="22"/>
                <w:szCs w:val="18"/>
                <w:shd w:val="clear" w:color="auto" w:fill="FFFFFF"/>
              </w:rPr>
              <w:t>ояксова</w:t>
            </w:r>
            <w:proofErr w:type="spellEnd"/>
            <w:r w:rsidRPr="003E444A">
              <w:rPr>
                <w:sz w:val="22"/>
                <w:szCs w:val="18"/>
                <w:shd w:val="clear" w:color="auto" w:fill="FFFFFF"/>
              </w:rPr>
              <w:t xml:space="preserve"> </w:t>
            </w:r>
            <w:r>
              <w:rPr>
                <w:sz w:val="22"/>
                <w:szCs w:val="18"/>
                <w:shd w:val="clear" w:color="auto" w:fill="FFFFFF"/>
              </w:rPr>
              <w:t>А</w:t>
            </w:r>
            <w:r w:rsidRPr="003E444A">
              <w:rPr>
                <w:sz w:val="22"/>
                <w:szCs w:val="18"/>
                <w:shd w:val="clear" w:color="auto" w:fill="FFFFFF"/>
              </w:rPr>
              <w:t xml:space="preserve">нна </w:t>
            </w:r>
            <w:r>
              <w:rPr>
                <w:sz w:val="22"/>
                <w:szCs w:val="18"/>
                <w:shd w:val="clear" w:color="auto" w:fill="FFFFFF"/>
              </w:rPr>
              <w:t>С</w:t>
            </w:r>
            <w:r w:rsidRPr="003E444A">
              <w:rPr>
                <w:sz w:val="22"/>
                <w:szCs w:val="18"/>
                <w:shd w:val="clear" w:color="auto" w:fill="FFFFFF"/>
              </w:rPr>
              <w:t>ергеевна</w:t>
            </w:r>
          </w:p>
          <w:p w:rsidR="0047617F" w:rsidRPr="003E444A" w:rsidRDefault="0047617F" w:rsidP="0047617F">
            <w:pPr>
              <w:suppressLineNumbers/>
              <w:tabs>
                <w:tab w:val="left" w:pos="252"/>
              </w:tabs>
              <w:suppressAutoHyphens/>
              <w:jc w:val="center"/>
              <w:rPr>
                <w:noProof/>
                <w:sz w:val="22"/>
                <w:szCs w:val="22"/>
              </w:rPr>
            </w:pPr>
            <w:r>
              <w:rPr>
                <w:sz w:val="22"/>
                <w:szCs w:val="18"/>
                <w:shd w:val="clear" w:color="auto" w:fill="FFFFFF"/>
              </w:rPr>
              <w:t xml:space="preserve">(ИП </w:t>
            </w:r>
            <w:proofErr w:type="spellStart"/>
            <w:r>
              <w:rPr>
                <w:sz w:val="22"/>
                <w:szCs w:val="18"/>
                <w:shd w:val="clear" w:color="auto" w:fill="FFFFFF"/>
              </w:rPr>
              <w:t>Нояксова</w:t>
            </w:r>
            <w:proofErr w:type="spellEnd"/>
            <w:r>
              <w:rPr>
                <w:sz w:val="22"/>
                <w:szCs w:val="18"/>
                <w:shd w:val="clear" w:color="auto" w:fill="FFFFFF"/>
              </w:rPr>
              <w:t xml:space="preserve"> А.С.)</w:t>
            </w:r>
          </w:p>
          <w:p w:rsidR="0047617F" w:rsidRPr="00262496" w:rsidRDefault="0047617F" w:rsidP="0047617F">
            <w:pPr>
              <w:suppressLineNumbers/>
              <w:tabs>
                <w:tab w:val="left" w:pos="252"/>
              </w:tabs>
              <w:suppressAutoHyphens/>
              <w:rPr>
                <w:noProof/>
                <w:sz w:val="22"/>
                <w:szCs w:val="22"/>
              </w:rPr>
            </w:pPr>
          </w:p>
          <w:p w:rsidR="0047617F" w:rsidRPr="007A1A77" w:rsidRDefault="0047617F" w:rsidP="0047617F">
            <w:pPr>
              <w:tabs>
                <w:tab w:val="left" w:pos="4678"/>
              </w:tabs>
              <w:jc w:val="center"/>
              <w:rPr>
                <w:sz w:val="22"/>
                <w:szCs w:val="24"/>
              </w:rPr>
            </w:pPr>
            <w:r w:rsidRPr="007A1A77">
              <w:rPr>
                <w:sz w:val="22"/>
                <w:szCs w:val="24"/>
              </w:rPr>
              <w:t>АО «Сбербанк-АСТ»</w:t>
            </w:r>
          </w:p>
          <w:p w:rsidR="0047617F" w:rsidRPr="007A1A77" w:rsidRDefault="00D23D2C" w:rsidP="0047617F">
            <w:pPr>
              <w:tabs>
                <w:tab w:val="left" w:pos="4678"/>
              </w:tabs>
              <w:jc w:val="center"/>
              <w:rPr>
                <w:sz w:val="22"/>
                <w:szCs w:val="24"/>
              </w:rPr>
            </w:pPr>
            <w:hyperlink r:id="rId10" w:history="1">
              <w:r w:rsidR="0047617F" w:rsidRPr="007A1A77">
                <w:rPr>
                  <w:sz w:val="22"/>
                  <w:szCs w:val="24"/>
                  <w:lang w:val="en-US"/>
                </w:rPr>
                <w:t>http</w:t>
              </w:r>
              <w:r w:rsidR="0047617F" w:rsidRPr="007A1A77">
                <w:rPr>
                  <w:sz w:val="22"/>
                  <w:szCs w:val="24"/>
                </w:rPr>
                <w:t>://</w:t>
              </w:r>
              <w:r w:rsidR="0047617F" w:rsidRPr="007A1A77">
                <w:rPr>
                  <w:sz w:val="22"/>
                  <w:szCs w:val="24"/>
                  <w:lang w:val="en-US"/>
                </w:rPr>
                <w:t>www</w:t>
              </w:r>
              <w:r w:rsidR="0047617F" w:rsidRPr="007A1A77">
                <w:rPr>
                  <w:sz w:val="22"/>
                  <w:szCs w:val="24"/>
                </w:rPr>
                <w:t>.</w:t>
              </w:r>
              <w:proofErr w:type="spellStart"/>
              <w:r w:rsidR="0047617F" w:rsidRPr="007A1A77">
                <w:rPr>
                  <w:sz w:val="22"/>
                  <w:szCs w:val="24"/>
                  <w:lang w:val="en-US"/>
                </w:rPr>
                <w:t>sberbank</w:t>
              </w:r>
              <w:proofErr w:type="spellEnd"/>
              <w:r w:rsidR="0047617F" w:rsidRPr="007A1A77">
                <w:rPr>
                  <w:sz w:val="22"/>
                  <w:szCs w:val="24"/>
                </w:rPr>
                <w:t>-</w:t>
              </w:r>
              <w:proofErr w:type="spellStart"/>
              <w:r w:rsidR="0047617F" w:rsidRPr="007A1A77">
                <w:rPr>
                  <w:sz w:val="22"/>
                  <w:szCs w:val="24"/>
                  <w:lang w:val="en-US"/>
                </w:rPr>
                <w:t>ast</w:t>
              </w:r>
              <w:proofErr w:type="spellEnd"/>
              <w:r w:rsidR="0047617F" w:rsidRPr="007A1A77">
                <w:rPr>
                  <w:sz w:val="22"/>
                  <w:szCs w:val="24"/>
                </w:rPr>
                <w:t>.</w:t>
              </w:r>
              <w:r w:rsidR="0047617F" w:rsidRPr="007A1A77">
                <w:rPr>
                  <w:sz w:val="22"/>
                  <w:szCs w:val="24"/>
                  <w:lang w:val="en-US"/>
                </w:rPr>
                <w:t>ru</w:t>
              </w:r>
            </w:hyperlink>
          </w:p>
          <w:p w:rsidR="00437339" w:rsidRPr="00437339" w:rsidRDefault="00437339" w:rsidP="00437339">
            <w:pPr>
              <w:tabs>
                <w:tab w:val="left" w:pos="4678"/>
              </w:tabs>
              <w:jc w:val="center"/>
              <w:rPr>
                <w:sz w:val="22"/>
                <w:szCs w:val="22"/>
              </w:rPr>
            </w:pPr>
          </w:p>
          <w:p w:rsidR="006F35EE" w:rsidRPr="00437339" w:rsidRDefault="006F35EE" w:rsidP="00336254">
            <w:pPr>
              <w:tabs>
                <w:tab w:val="left" w:pos="4678"/>
              </w:tabs>
              <w:jc w:val="center"/>
              <w:rPr>
                <w:sz w:val="22"/>
                <w:szCs w:val="22"/>
              </w:rPr>
            </w:pPr>
          </w:p>
          <w:p w:rsidR="00336254" w:rsidRPr="00437339" w:rsidRDefault="00336254" w:rsidP="00336254">
            <w:pPr>
              <w:tabs>
                <w:tab w:val="left" w:pos="4678"/>
              </w:tabs>
              <w:jc w:val="center"/>
              <w:rPr>
                <w:b/>
                <w:sz w:val="22"/>
                <w:szCs w:val="22"/>
              </w:rPr>
            </w:pPr>
          </w:p>
        </w:tc>
      </w:tr>
      <w:tr w:rsidR="006F35EE" w:rsidRPr="00437339" w:rsidTr="006F35EE">
        <w:tc>
          <w:tcPr>
            <w:tcW w:w="9639" w:type="dxa"/>
            <w:gridSpan w:val="2"/>
          </w:tcPr>
          <w:p w:rsidR="006F35EE" w:rsidRPr="00437339" w:rsidRDefault="006F35EE" w:rsidP="00336254">
            <w:pPr>
              <w:pStyle w:val="BodyText"/>
              <w:rPr>
                <w:rFonts w:ascii="Times New Roman" w:hAnsi="Times New Roman"/>
                <w:b w:val="0"/>
                <w:sz w:val="22"/>
                <w:szCs w:val="22"/>
              </w:rPr>
            </w:pPr>
            <w:r w:rsidRPr="00437339">
              <w:rPr>
                <w:rFonts w:ascii="Times New Roman" w:hAnsi="Times New Roman"/>
                <w:b w:val="0"/>
                <w:sz w:val="22"/>
                <w:szCs w:val="22"/>
              </w:rPr>
              <w:t>РЕШЕНИЕ</w:t>
            </w:r>
          </w:p>
          <w:p w:rsidR="006F35EE" w:rsidRPr="00437339" w:rsidRDefault="00437339" w:rsidP="00336254">
            <w:pPr>
              <w:pStyle w:val="BodyText"/>
              <w:rPr>
                <w:rFonts w:ascii="Times New Roman" w:hAnsi="Times New Roman"/>
                <w:b w:val="0"/>
                <w:sz w:val="22"/>
                <w:szCs w:val="22"/>
              </w:rPr>
            </w:pPr>
            <w:r w:rsidRPr="00437339">
              <w:rPr>
                <w:rFonts w:ascii="Times New Roman" w:hAnsi="Times New Roman"/>
                <w:b w:val="0"/>
                <w:sz w:val="22"/>
                <w:szCs w:val="22"/>
              </w:rPr>
              <w:t xml:space="preserve">по жалобе </w:t>
            </w:r>
            <w:r w:rsidR="006F35EE" w:rsidRPr="00437339">
              <w:rPr>
                <w:rFonts w:ascii="Times New Roman" w:hAnsi="Times New Roman"/>
                <w:b w:val="0"/>
                <w:sz w:val="22"/>
                <w:szCs w:val="22"/>
              </w:rPr>
              <w:t xml:space="preserve">№ </w:t>
            </w:r>
            <w:r w:rsidR="0047617F" w:rsidRPr="0047617F">
              <w:rPr>
                <w:rFonts w:ascii="Times New Roman" w:hAnsi="Times New Roman"/>
                <w:b w:val="0"/>
                <w:sz w:val="22"/>
                <w:szCs w:val="22"/>
              </w:rPr>
              <w:t>066/06/67-535/2021</w:t>
            </w:r>
          </w:p>
        </w:tc>
      </w:tr>
      <w:tr w:rsidR="006F35EE" w:rsidRPr="00437339" w:rsidTr="006F35EE">
        <w:tc>
          <w:tcPr>
            <w:tcW w:w="4927" w:type="dxa"/>
          </w:tcPr>
          <w:p w:rsidR="006F35EE" w:rsidRPr="00437339" w:rsidRDefault="006F35EE" w:rsidP="006F35EE">
            <w:pPr>
              <w:pStyle w:val="BodyText"/>
              <w:jc w:val="both"/>
              <w:rPr>
                <w:rFonts w:ascii="Times New Roman" w:hAnsi="Times New Roman"/>
                <w:b w:val="0"/>
                <w:sz w:val="22"/>
                <w:szCs w:val="22"/>
              </w:rPr>
            </w:pPr>
            <w:r w:rsidRPr="00437339">
              <w:rPr>
                <w:rFonts w:ascii="Times New Roman" w:hAnsi="Times New Roman"/>
                <w:b w:val="0"/>
                <w:sz w:val="22"/>
                <w:szCs w:val="22"/>
              </w:rPr>
              <w:t>г. Екатеринбург</w:t>
            </w:r>
          </w:p>
        </w:tc>
        <w:tc>
          <w:tcPr>
            <w:tcW w:w="4712" w:type="dxa"/>
          </w:tcPr>
          <w:p w:rsidR="006F35EE" w:rsidRPr="00437339" w:rsidRDefault="0047617F" w:rsidP="00336254">
            <w:pPr>
              <w:pStyle w:val="BodyText"/>
              <w:jc w:val="right"/>
              <w:rPr>
                <w:rFonts w:ascii="Times New Roman" w:hAnsi="Times New Roman"/>
                <w:b w:val="0"/>
                <w:sz w:val="22"/>
                <w:szCs w:val="22"/>
              </w:rPr>
            </w:pPr>
            <w:r>
              <w:rPr>
                <w:rFonts w:ascii="Times New Roman" w:hAnsi="Times New Roman"/>
                <w:b w:val="0"/>
                <w:sz w:val="22"/>
                <w:szCs w:val="22"/>
              </w:rPr>
              <w:t>12.02</w:t>
            </w:r>
            <w:r w:rsidR="00437339" w:rsidRPr="00437339">
              <w:rPr>
                <w:rFonts w:ascii="Times New Roman" w:hAnsi="Times New Roman"/>
                <w:b w:val="0"/>
                <w:sz w:val="22"/>
                <w:szCs w:val="22"/>
              </w:rPr>
              <w:t>.2021</w:t>
            </w:r>
            <w:r w:rsidR="006F35EE" w:rsidRPr="00437339">
              <w:rPr>
                <w:rFonts w:ascii="Times New Roman" w:hAnsi="Times New Roman"/>
                <w:b w:val="0"/>
                <w:sz w:val="22"/>
                <w:szCs w:val="22"/>
              </w:rPr>
              <w:t xml:space="preserve"> г.</w:t>
            </w:r>
          </w:p>
        </w:tc>
      </w:tr>
    </w:tbl>
    <w:p w:rsidR="006F35EE" w:rsidRPr="00437339" w:rsidRDefault="006F35EE" w:rsidP="006F35EE">
      <w:pPr>
        <w:pStyle w:val="BodyText"/>
        <w:ind w:firstLine="709"/>
        <w:jc w:val="both"/>
        <w:rPr>
          <w:rFonts w:ascii="Times New Roman" w:hAnsi="Times New Roman"/>
          <w:b w:val="0"/>
          <w:sz w:val="22"/>
          <w:szCs w:val="22"/>
        </w:rPr>
      </w:pPr>
    </w:p>
    <w:p w:rsidR="007B2BB4" w:rsidRPr="00437339" w:rsidRDefault="007B2BB4" w:rsidP="006F35EE">
      <w:pPr>
        <w:pStyle w:val="BodyText"/>
        <w:ind w:firstLine="709"/>
        <w:jc w:val="both"/>
        <w:rPr>
          <w:rFonts w:ascii="Times New Roman" w:hAnsi="Times New Roman"/>
          <w:b w:val="0"/>
          <w:sz w:val="22"/>
          <w:szCs w:val="22"/>
        </w:rPr>
      </w:pPr>
      <w:r w:rsidRPr="00437339">
        <w:rPr>
          <w:rFonts w:ascii="Times New Roman" w:hAnsi="Times New Roman"/>
          <w:b w:val="0"/>
          <w:sz w:val="22"/>
          <w:szCs w:val="22"/>
        </w:rPr>
        <w:t>Комиссия Управления Федеральной антимонопольной службы по Свердловской област</w:t>
      </w:r>
      <w:r w:rsidR="00A0122B" w:rsidRPr="00437339">
        <w:rPr>
          <w:rFonts w:ascii="Times New Roman" w:hAnsi="Times New Roman"/>
          <w:b w:val="0"/>
          <w:sz w:val="22"/>
          <w:szCs w:val="22"/>
        </w:rPr>
        <w:t>и по контролю в сфере закупок в</w:t>
      </w:r>
      <w:r w:rsidRPr="00437339">
        <w:rPr>
          <w:rFonts w:ascii="Times New Roman" w:hAnsi="Times New Roman"/>
          <w:b w:val="0"/>
          <w:sz w:val="22"/>
          <w:szCs w:val="22"/>
        </w:rPr>
        <w:t xml:space="preserve"> составе (далее по тексту – Комиссия):</w:t>
      </w:r>
    </w:p>
    <w:p w:rsidR="00437339" w:rsidRDefault="00D23D2C" w:rsidP="00437339">
      <w:pPr>
        <w:ind w:firstLine="709"/>
        <w:jc w:val="both"/>
        <w:rPr>
          <w:color w:val="000000"/>
          <w:sz w:val="22"/>
          <w:szCs w:val="22"/>
        </w:rPr>
      </w:pPr>
      <w:r>
        <w:rPr>
          <w:color w:val="000000"/>
          <w:sz w:val="22"/>
          <w:szCs w:val="22"/>
        </w:rPr>
        <w:t>*</w:t>
      </w:r>
    </w:p>
    <w:p w:rsidR="00D23D2C" w:rsidRDefault="00D23D2C" w:rsidP="00437339">
      <w:pPr>
        <w:ind w:firstLine="709"/>
        <w:jc w:val="both"/>
        <w:rPr>
          <w:color w:val="000000"/>
          <w:sz w:val="22"/>
          <w:szCs w:val="22"/>
        </w:rPr>
      </w:pPr>
      <w:r>
        <w:rPr>
          <w:color w:val="000000"/>
          <w:sz w:val="22"/>
          <w:szCs w:val="22"/>
        </w:rPr>
        <w:t>*</w:t>
      </w:r>
    </w:p>
    <w:p w:rsidR="00D23D2C" w:rsidRPr="00437339" w:rsidRDefault="00D23D2C" w:rsidP="00437339">
      <w:pPr>
        <w:ind w:firstLine="709"/>
        <w:jc w:val="both"/>
        <w:rPr>
          <w:sz w:val="22"/>
          <w:szCs w:val="22"/>
          <w:lang w:val="x-none"/>
        </w:rPr>
      </w:pPr>
      <w:r>
        <w:rPr>
          <w:color w:val="000000"/>
          <w:sz w:val="22"/>
          <w:szCs w:val="22"/>
        </w:rPr>
        <w:t>*</w:t>
      </w:r>
    </w:p>
    <w:p w:rsidR="007B2BB4" w:rsidRPr="00437339" w:rsidRDefault="00437339" w:rsidP="00437339">
      <w:pPr>
        <w:pStyle w:val="BodyText"/>
        <w:ind w:firstLine="709"/>
        <w:jc w:val="both"/>
        <w:rPr>
          <w:rFonts w:ascii="Times New Roman" w:hAnsi="Times New Roman"/>
          <w:b w:val="0"/>
          <w:sz w:val="22"/>
          <w:szCs w:val="22"/>
        </w:rPr>
      </w:pPr>
      <w:r w:rsidRPr="00437339">
        <w:rPr>
          <w:rFonts w:ascii="Times New Roman" w:hAnsi="Times New Roman"/>
          <w:b w:val="0"/>
          <w:sz w:val="22"/>
          <w:szCs w:val="22"/>
        </w:rPr>
        <w:t>посредством использования интернет-видеоконференции, которая обеспечивает во</w:t>
      </w:r>
      <w:r w:rsidR="0047617F">
        <w:rPr>
          <w:rFonts w:ascii="Times New Roman" w:hAnsi="Times New Roman"/>
          <w:b w:val="0"/>
          <w:sz w:val="22"/>
          <w:szCs w:val="22"/>
        </w:rPr>
        <w:t>зможность участия сторон, в 14-3</w:t>
      </w:r>
      <w:r w:rsidRPr="00437339">
        <w:rPr>
          <w:rFonts w:ascii="Times New Roman" w:hAnsi="Times New Roman"/>
          <w:b w:val="0"/>
          <w:sz w:val="22"/>
          <w:szCs w:val="22"/>
        </w:rPr>
        <w:t>0 при участии представител</w:t>
      </w:r>
      <w:r w:rsidR="00156FD8">
        <w:rPr>
          <w:rFonts w:ascii="Times New Roman" w:hAnsi="Times New Roman"/>
          <w:b w:val="0"/>
          <w:sz w:val="22"/>
          <w:szCs w:val="22"/>
        </w:rPr>
        <w:t>я</w:t>
      </w:r>
      <w:r w:rsidRPr="00437339">
        <w:rPr>
          <w:rFonts w:ascii="Times New Roman" w:hAnsi="Times New Roman"/>
          <w:b w:val="0"/>
          <w:sz w:val="22"/>
          <w:szCs w:val="22"/>
        </w:rPr>
        <w:t>:</w:t>
      </w:r>
    </w:p>
    <w:p w:rsidR="006C079F" w:rsidRPr="00437339" w:rsidRDefault="00E27903" w:rsidP="006F35EE">
      <w:pPr>
        <w:pStyle w:val="BodyText"/>
        <w:ind w:firstLine="709"/>
        <w:jc w:val="both"/>
        <w:rPr>
          <w:rFonts w:ascii="Times New Roman" w:hAnsi="Times New Roman"/>
          <w:b w:val="0"/>
          <w:sz w:val="22"/>
          <w:szCs w:val="22"/>
        </w:rPr>
      </w:pPr>
      <w:r w:rsidRPr="00437339">
        <w:rPr>
          <w:rFonts w:ascii="Times New Roman" w:hAnsi="Times New Roman"/>
          <w:b w:val="0"/>
          <w:sz w:val="22"/>
          <w:szCs w:val="22"/>
        </w:rPr>
        <w:t xml:space="preserve">– заказчика в лице </w:t>
      </w:r>
      <w:r w:rsidR="0047617F" w:rsidRPr="0047617F">
        <w:rPr>
          <w:rFonts w:ascii="Times New Roman" w:hAnsi="Times New Roman"/>
          <w:b w:val="0"/>
          <w:sz w:val="22"/>
          <w:szCs w:val="22"/>
        </w:rPr>
        <w:t>ФГБУЗ ЦМСЧ № 31 ФМБА России</w:t>
      </w:r>
      <w:r w:rsidR="00336254" w:rsidRPr="00437339">
        <w:rPr>
          <w:rFonts w:ascii="Times New Roman" w:hAnsi="Times New Roman"/>
          <w:b w:val="0"/>
          <w:sz w:val="22"/>
          <w:szCs w:val="22"/>
        </w:rPr>
        <w:t xml:space="preserve"> </w:t>
      </w:r>
      <w:r w:rsidR="00D23D2C">
        <w:rPr>
          <w:rFonts w:ascii="Times New Roman" w:hAnsi="Times New Roman"/>
          <w:b w:val="0"/>
          <w:sz w:val="22"/>
          <w:szCs w:val="22"/>
        </w:rPr>
        <w:t>*</w:t>
      </w:r>
    </w:p>
    <w:p w:rsidR="00E27903" w:rsidRPr="00437339" w:rsidRDefault="00E27903" w:rsidP="006F35EE">
      <w:pPr>
        <w:pStyle w:val="BodyText"/>
        <w:ind w:firstLine="709"/>
        <w:jc w:val="both"/>
        <w:rPr>
          <w:rFonts w:ascii="Times New Roman" w:hAnsi="Times New Roman"/>
          <w:b w:val="0"/>
          <w:sz w:val="22"/>
          <w:szCs w:val="22"/>
        </w:rPr>
      </w:pPr>
      <w:r w:rsidRPr="00437339">
        <w:rPr>
          <w:rFonts w:ascii="Times New Roman" w:hAnsi="Times New Roman"/>
          <w:b w:val="0"/>
          <w:sz w:val="22"/>
          <w:szCs w:val="22"/>
        </w:rPr>
        <w:t>– </w:t>
      </w:r>
      <w:r w:rsidR="0047617F">
        <w:rPr>
          <w:rFonts w:ascii="Times New Roman" w:hAnsi="Times New Roman"/>
          <w:b w:val="0"/>
          <w:sz w:val="22"/>
          <w:szCs w:val="22"/>
        </w:rPr>
        <w:t xml:space="preserve">в отсутствие представителей </w:t>
      </w:r>
      <w:r w:rsidRPr="00437339">
        <w:rPr>
          <w:rFonts w:ascii="Times New Roman" w:hAnsi="Times New Roman"/>
          <w:b w:val="0"/>
          <w:sz w:val="22"/>
          <w:szCs w:val="22"/>
        </w:rPr>
        <w:t xml:space="preserve">заявителя в лице </w:t>
      </w:r>
      <w:r w:rsidR="0047617F" w:rsidRPr="0047617F">
        <w:rPr>
          <w:rFonts w:ascii="Times New Roman" w:hAnsi="Times New Roman"/>
          <w:b w:val="0"/>
          <w:sz w:val="22"/>
          <w:szCs w:val="18"/>
          <w:shd w:val="clear" w:color="auto" w:fill="FFFFFF"/>
        </w:rPr>
        <w:t xml:space="preserve">ИП </w:t>
      </w:r>
      <w:proofErr w:type="spellStart"/>
      <w:r w:rsidR="0047617F" w:rsidRPr="0047617F">
        <w:rPr>
          <w:rFonts w:ascii="Times New Roman" w:hAnsi="Times New Roman"/>
          <w:b w:val="0"/>
          <w:sz w:val="22"/>
          <w:szCs w:val="18"/>
          <w:shd w:val="clear" w:color="auto" w:fill="FFFFFF"/>
        </w:rPr>
        <w:t>Нояксов</w:t>
      </w:r>
      <w:r w:rsidR="0047617F">
        <w:rPr>
          <w:rFonts w:ascii="Times New Roman" w:hAnsi="Times New Roman"/>
          <w:b w:val="0"/>
          <w:sz w:val="22"/>
          <w:szCs w:val="18"/>
          <w:shd w:val="clear" w:color="auto" w:fill="FFFFFF"/>
        </w:rPr>
        <w:t>ой</w:t>
      </w:r>
      <w:proofErr w:type="spellEnd"/>
      <w:r w:rsidR="0047617F" w:rsidRPr="0047617F">
        <w:rPr>
          <w:rFonts w:ascii="Times New Roman" w:hAnsi="Times New Roman"/>
          <w:b w:val="0"/>
          <w:sz w:val="22"/>
          <w:szCs w:val="18"/>
          <w:shd w:val="clear" w:color="auto" w:fill="FFFFFF"/>
        </w:rPr>
        <w:t xml:space="preserve"> А.С.</w:t>
      </w:r>
      <w:r w:rsidR="00437339">
        <w:rPr>
          <w:rFonts w:ascii="Times New Roman" w:hAnsi="Times New Roman"/>
          <w:b w:val="0"/>
          <w:sz w:val="22"/>
          <w:szCs w:val="22"/>
        </w:rPr>
        <w:t xml:space="preserve">, </w:t>
      </w:r>
      <w:r w:rsidR="003C427C" w:rsidRPr="003C427C">
        <w:rPr>
          <w:rFonts w:ascii="Times New Roman" w:hAnsi="Times New Roman"/>
          <w:b w:val="0"/>
          <w:sz w:val="22"/>
        </w:rPr>
        <w:t>уведомленн</w:t>
      </w:r>
      <w:r w:rsidR="0047617F">
        <w:rPr>
          <w:rFonts w:ascii="Times New Roman" w:hAnsi="Times New Roman"/>
          <w:b w:val="0"/>
          <w:sz w:val="22"/>
        </w:rPr>
        <w:t>ых</w:t>
      </w:r>
      <w:r w:rsidR="003C427C" w:rsidRPr="003C427C">
        <w:rPr>
          <w:rFonts w:ascii="Times New Roman" w:hAnsi="Times New Roman"/>
          <w:b w:val="0"/>
          <w:sz w:val="22"/>
        </w:rPr>
        <w:t xml:space="preserve"> надлежащим образом о времени и месте рас</w:t>
      </w:r>
      <w:r w:rsidR="0047617F">
        <w:rPr>
          <w:rFonts w:ascii="Times New Roman" w:hAnsi="Times New Roman"/>
          <w:b w:val="0"/>
          <w:sz w:val="22"/>
        </w:rPr>
        <w:t>смотрения жалобы, не обеспечивших</w:t>
      </w:r>
      <w:r w:rsidR="003C427C" w:rsidRPr="003C427C">
        <w:rPr>
          <w:rFonts w:ascii="Times New Roman" w:hAnsi="Times New Roman"/>
          <w:b w:val="0"/>
          <w:sz w:val="22"/>
        </w:rPr>
        <w:t xml:space="preserve"> подключение,</w:t>
      </w:r>
    </w:p>
    <w:p w:rsidR="00E20BAE" w:rsidRPr="00437339" w:rsidRDefault="007B2BB4" w:rsidP="00A65D62">
      <w:pPr>
        <w:pStyle w:val="BodyText"/>
        <w:ind w:firstLine="709"/>
        <w:jc w:val="both"/>
        <w:rPr>
          <w:rFonts w:ascii="Times New Roman" w:hAnsi="Times New Roman"/>
          <w:sz w:val="22"/>
          <w:szCs w:val="22"/>
        </w:rPr>
      </w:pPr>
      <w:r w:rsidRPr="00437339">
        <w:rPr>
          <w:rFonts w:ascii="Times New Roman" w:hAnsi="Times New Roman"/>
          <w:b w:val="0"/>
          <w:sz w:val="22"/>
          <w:szCs w:val="22"/>
        </w:rPr>
        <w:t xml:space="preserve">рассмотрев жалобу </w:t>
      </w:r>
      <w:r w:rsidR="0047617F" w:rsidRPr="0047617F">
        <w:rPr>
          <w:rFonts w:ascii="Times New Roman" w:hAnsi="Times New Roman"/>
          <w:b w:val="0"/>
          <w:sz w:val="22"/>
          <w:szCs w:val="18"/>
          <w:shd w:val="clear" w:color="auto" w:fill="FFFFFF"/>
        </w:rPr>
        <w:t xml:space="preserve">ИП </w:t>
      </w:r>
      <w:proofErr w:type="spellStart"/>
      <w:r w:rsidR="0047617F" w:rsidRPr="0047617F">
        <w:rPr>
          <w:rFonts w:ascii="Times New Roman" w:hAnsi="Times New Roman"/>
          <w:b w:val="0"/>
          <w:sz w:val="22"/>
          <w:szCs w:val="18"/>
          <w:shd w:val="clear" w:color="auto" w:fill="FFFFFF"/>
        </w:rPr>
        <w:t>Нояксов</w:t>
      </w:r>
      <w:r w:rsidR="0047617F">
        <w:rPr>
          <w:rFonts w:ascii="Times New Roman" w:hAnsi="Times New Roman"/>
          <w:b w:val="0"/>
          <w:sz w:val="22"/>
          <w:szCs w:val="18"/>
          <w:shd w:val="clear" w:color="auto" w:fill="FFFFFF"/>
        </w:rPr>
        <w:t>ой</w:t>
      </w:r>
      <w:proofErr w:type="spellEnd"/>
      <w:r w:rsidR="0047617F" w:rsidRPr="0047617F">
        <w:rPr>
          <w:rFonts w:ascii="Times New Roman" w:hAnsi="Times New Roman"/>
          <w:b w:val="0"/>
          <w:sz w:val="22"/>
          <w:szCs w:val="18"/>
          <w:shd w:val="clear" w:color="auto" w:fill="FFFFFF"/>
        </w:rPr>
        <w:t xml:space="preserve"> А.С.</w:t>
      </w:r>
      <w:r w:rsidR="00336254" w:rsidRPr="00437339">
        <w:rPr>
          <w:rFonts w:ascii="Times New Roman" w:hAnsi="Times New Roman"/>
          <w:b w:val="0"/>
          <w:sz w:val="22"/>
          <w:szCs w:val="22"/>
        </w:rPr>
        <w:t xml:space="preserve"> о нарушении заказчиком в лице </w:t>
      </w:r>
      <w:r w:rsidR="0047617F" w:rsidRPr="0047617F">
        <w:rPr>
          <w:rFonts w:ascii="Times New Roman" w:hAnsi="Times New Roman"/>
          <w:b w:val="0"/>
          <w:sz w:val="22"/>
          <w:szCs w:val="22"/>
        </w:rPr>
        <w:t>ФГБУЗ ЦМСЧ № 31 ФМБА России</w:t>
      </w:r>
      <w:r w:rsidR="003C427C">
        <w:rPr>
          <w:rFonts w:ascii="Times New Roman" w:hAnsi="Times New Roman"/>
          <w:b w:val="0"/>
          <w:sz w:val="22"/>
          <w:szCs w:val="22"/>
        </w:rPr>
        <w:t xml:space="preserve"> </w:t>
      </w:r>
      <w:r w:rsidR="00336254" w:rsidRPr="00437339">
        <w:rPr>
          <w:rFonts w:ascii="Times New Roman" w:hAnsi="Times New Roman"/>
          <w:b w:val="0"/>
          <w:sz w:val="22"/>
          <w:szCs w:val="22"/>
        </w:rPr>
        <w:t>(</w:t>
      </w:r>
      <w:r w:rsidR="0047617F" w:rsidRPr="0047617F">
        <w:rPr>
          <w:rFonts w:ascii="Times New Roman" w:hAnsi="Times New Roman"/>
          <w:b w:val="0"/>
          <w:sz w:val="22"/>
          <w:szCs w:val="22"/>
        </w:rPr>
        <w:t>624130, Свердловская область, ЗАТО г. Новоуральск, ул. Садовая, д. 2 А</w:t>
      </w:r>
      <w:r w:rsidR="00336254" w:rsidRPr="00437339">
        <w:rPr>
          <w:rFonts w:ascii="Times New Roman" w:hAnsi="Times New Roman"/>
          <w:b w:val="0"/>
          <w:sz w:val="22"/>
          <w:szCs w:val="22"/>
        </w:rPr>
        <w:t xml:space="preserve">), его комиссией при осуществлении закупки путем проведения электронного аукциона на </w:t>
      </w:r>
      <w:r w:rsidR="0047617F" w:rsidRPr="0047617F">
        <w:rPr>
          <w:rStyle w:val="cardmaininfocontent"/>
          <w:rFonts w:ascii="Times New Roman" w:hAnsi="Times New Roman"/>
          <w:b w:val="0"/>
          <w:sz w:val="22"/>
        </w:rPr>
        <w:t>поставку расходных материалов и запасных частей для вентиляционных систем</w:t>
      </w:r>
      <w:r w:rsidR="0047617F" w:rsidRPr="0047617F">
        <w:rPr>
          <w:rFonts w:ascii="Times New Roman" w:hAnsi="Times New Roman"/>
          <w:b w:val="0"/>
          <w:noProof/>
          <w:sz w:val="28"/>
          <w:szCs w:val="22"/>
        </w:rPr>
        <w:t xml:space="preserve"> </w:t>
      </w:r>
      <w:r w:rsidR="0047617F" w:rsidRPr="0047617F">
        <w:rPr>
          <w:rFonts w:ascii="Times New Roman" w:hAnsi="Times New Roman"/>
          <w:b w:val="0"/>
          <w:noProof/>
          <w:sz w:val="22"/>
          <w:szCs w:val="22"/>
        </w:rPr>
        <w:t xml:space="preserve">(извещение № </w:t>
      </w:r>
      <w:r w:rsidR="0047617F" w:rsidRPr="0047617F">
        <w:rPr>
          <w:rStyle w:val="cardmaininfopurchaselink"/>
          <w:rFonts w:ascii="Times New Roman" w:hAnsi="Times New Roman"/>
          <w:b w:val="0"/>
          <w:sz w:val="22"/>
        </w:rPr>
        <w:t>0362100030220000651</w:t>
      </w:r>
      <w:r w:rsidR="0047617F" w:rsidRPr="0047617F">
        <w:rPr>
          <w:rFonts w:ascii="Times New Roman" w:hAnsi="Times New Roman"/>
          <w:b w:val="0"/>
          <w:noProof/>
          <w:sz w:val="22"/>
          <w:szCs w:val="22"/>
        </w:rPr>
        <w:t>)</w:t>
      </w:r>
      <w:r w:rsidR="00C00DF6" w:rsidRPr="00437339">
        <w:rPr>
          <w:rFonts w:ascii="Times New Roman" w:hAnsi="Times New Roman"/>
          <w:b w:val="0"/>
          <w:sz w:val="22"/>
          <w:szCs w:val="22"/>
        </w:rPr>
        <w:t xml:space="preserve"> </w:t>
      </w:r>
      <w:r w:rsidRPr="00437339">
        <w:rPr>
          <w:rFonts w:ascii="Times New Roman" w:hAnsi="Times New Roman"/>
          <w:b w:val="0"/>
          <w:sz w:val="22"/>
          <w:szCs w:val="22"/>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437339">
        <w:rPr>
          <w:rFonts w:ascii="Times New Roman" w:hAnsi="Times New Roman"/>
          <w:b w:val="0"/>
          <w:sz w:val="22"/>
          <w:szCs w:val="22"/>
        </w:rPr>
        <w:t>6 Закона о контрактной системе,</w:t>
      </w:r>
    </w:p>
    <w:p w:rsidR="0047617F" w:rsidRDefault="0047617F" w:rsidP="006C079F">
      <w:pPr>
        <w:jc w:val="center"/>
        <w:rPr>
          <w:sz w:val="22"/>
          <w:szCs w:val="22"/>
        </w:rPr>
      </w:pPr>
    </w:p>
    <w:p w:rsidR="00106412" w:rsidRPr="00437339" w:rsidRDefault="007B2BB4" w:rsidP="006C079F">
      <w:pPr>
        <w:jc w:val="center"/>
        <w:rPr>
          <w:sz w:val="22"/>
          <w:szCs w:val="22"/>
        </w:rPr>
      </w:pPr>
      <w:r w:rsidRPr="00437339">
        <w:rPr>
          <w:sz w:val="22"/>
          <w:szCs w:val="22"/>
        </w:rPr>
        <w:t>УСТАНОВИЛА:</w:t>
      </w:r>
    </w:p>
    <w:p w:rsidR="00E41087" w:rsidRPr="00437339" w:rsidRDefault="00E41087" w:rsidP="006F35EE">
      <w:pPr>
        <w:ind w:firstLine="709"/>
        <w:jc w:val="center"/>
        <w:rPr>
          <w:sz w:val="22"/>
          <w:szCs w:val="22"/>
        </w:rPr>
      </w:pPr>
    </w:p>
    <w:p w:rsidR="007B2BB4" w:rsidRPr="00437339" w:rsidRDefault="007B2BB4" w:rsidP="00336254">
      <w:pPr>
        <w:tabs>
          <w:tab w:val="left" w:pos="709"/>
          <w:tab w:val="left" w:pos="1878"/>
        </w:tabs>
        <w:ind w:firstLine="709"/>
        <w:jc w:val="both"/>
        <w:rPr>
          <w:color w:val="000000"/>
          <w:sz w:val="22"/>
          <w:szCs w:val="22"/>
        </w:rPr>
      </w:pPr>
      <w:r w:rsidRPr="00437339">
        <w:rPr>
          <w:color w:val="000000"/>
          <w:sz w:val="22"/>
          <w:szCs w:val="22"/>
        </w:rPr>
        <w:t>В Управление Федеральной антимонопольной службы по Свердло</w:t>
      </w:r>
      <w:r w:rsidR="00AD79BF" w:rsidRPr="00437339">
        <w:rPr>
          <w:color w:val="000000"/>
          <w:sz w:val="22"/>
          <w:szCs w:val="22"/>
        </w:rPr>
        <w:t xml:space="preserve">вской области поступила жалоба </w:t>
      </w:r>
      <w:r w:rsidR="0047617F">
        <w:rPr>
          <w:sz w:val="22"/>
          <w:szCs w:val="18"/>
          <w:shd w:val="clear" w:color="auto" w:fill="FFFFFF"/>
        </w:rPr>
        <w:t xml:space="preserve">ИП </w:t>
      </w:r>
      <w:proofErr w:type="spellStart"/>
      <w:r w:rsidR="0047617F">
        <w:rPr>
          <w:sz w:val="22"/>
          <w:szCs w:val="18"/>
          <w:shd w:val="clear" w:color="auto" w:fill="FFFFFF"/>
        </w:rPr>
        <w:t>Нояксовой</w:t>
      </w:r>
      <w:proofErr w:type="spellEnd"/>
      <w:r w:rsidR="0047617F">
        <w:rPr>
          <w:sz w:val="22"/>
          <w:szCs w:val="18"/>
          <w:shd w:val="clear" w:color="auto" w:fill="FFFFFF"/>
        </w:rPr>
        <w:t xml:space="preserve"> А.С.</w:t>
      </w:r>
      <w:r w:rsidR="0047617F" w:rsidRPr="00262496">
        <w:rPr>
          <w:noProof/>
          <w:sz w:val="22"/>
          <w:szCs w:val="22"/>
        </w:rPr>
        <w:t xml:space="preserve"> (вх. № 01-</w:t>
      </w:r>
      <w:r w:rsidR="0047617F">
        <w:rPr>
          <w:noProof/>
          <w:sz w:val="22"/>
          <w:szCs w:val="22"/>
        </w:rPr>
        <w:t>3509</w:t>
      </w:r>
      <w:r w:rsidR="0047617F" w:rsidRPr="00262496">
        <w:rPr>
          <w:noProof/>
          <w:sz w:val="22"/>
          <w:szCs w:val="22"/>
        </w:rPr>
        <w:t xml:space="preserve"> от </w:t>
      </w:r>
      <w:r w:rsidR="0047617F">
        <w:rPr>
          <w:noProof/>
          <w:sz w:val="22"/>
          <w:szCs w:val="22"/>
        </w:rPr>
        <w:t>10</w:t>
      </w:r>
      <w:r w:rsidR="0047617F" w:rsidRPr="00262496">
        <w:rPr>
          <w:noProof/>
          <w:sz w:val="22"/>
          <w:szCs w:val="22"/>
        </w:rPr>
        <w:t>.</w:t>
      </w:r>
      <w:r w:rsidR="0047617F">
        <w:rPr>
          <w:noProof/>
          <w:sz w:val="22"/>
          <w:szCs w:val="22"/>
        </w:rPr>
        <w:t>02</w:t>
      </w:r>
      <w:r w:rsidR="0047617F" w:rsidRPr="00262496">
        <w:rPr>
          <w:noProof/>
          <w:sz w:val="22"/>
          <w:szCs w:val="22"/>
        </w:rPr>
        <w:t>.202</w:t>
      </w:r>
      <w:r w:rsidR="0047617F">
        <w:rPr>
          <w:noProof/>
          <w:sz w:val="22"/>
          <w:szCs w:val="22"/>
        </w:rPr>
        <w:t>1</w:t>
      </w:r>
      <w:r w:rsidR="0047617F" w:rsidRPr="00262496">
        <w:rPr>
          <w:noProof/>
          <w:sz w:val="22"/>
          <w:szCs w:val="22"/>
        </w:rPr>
        <w:t xml:space="preserve"> г.) о нарушении заказчиком в лице </w:t>
      </w:r>
      <w:r w:rsidR="0047617F" w:rsidRPr="00E519FB">
        <w:rPr>
          <w:sz w:val="22"/>
          <w:szCs w:val="22"/>
        </w:rPr>
        <w:t>ФГБУЗ ЦМСЧ № 31 ФМБА России</w:t>
      </w:r>
      <w:r w:rsidR="0047617F" w:rsidRPr="00262496">
        <w:rPr>
          <w:noProof/>
          <w:sz w:val="22"/>
          <w:szCs w:val="22"/>
        </w:rPr>
        <w:t xml:space="preserve">, его комиссией  при осуществлении закупки путем проведения электронного аукциона на </w:t>
      </w:r>
      <w:r w:rsidR="0047617F" w:rsidRPr="003E444A">
        <w:rPr>
          <w:rStyle w:val="cardmaininfocontent"/>
          <w:sz w:val="22"/>
        </w:rPr>
        <w:t>поставку расходных материалов и запасных частей для вентиляционных систем</w:t>
      </w:r>
      <w:r w:rsidR="0047617F" w:rsidRPr="003E444A">
        <w:rPr>
          <w:noProof/>
          <w:sz w:val="28"/>
          <w:szCs w:val="22"/>
        </w:rPr>
        <w:t xml:space="preserve"> </w:t>
      </w:r>
      <w:r w:rsidR="0047617F" w:rsidRPr="00262496">
        <w:rPr>
          <w:noProof/>
          <w:sz w:val="22"/>
          <w:szCs w:val="22"/>
        </w:rPr>
        <w:t xml:space="preserve">(извещение № </w:t>
      </w:r>
      <w:r w:rsidR="0047617F" w:rsidRPr="003E444A">
        <w:rPr>
          <w:rStyle w:val="cardmaininfopurchaselink"/>
          <w:sz w:val="22"/>
        </w:rPr>
        <w:t>0362100030220000651</w:t>
      </w:r>
      <w:r w:rsidR="0047617F" w:rsidRPr="00262496">
        <w:rPr>
          <w:noProof/>
          <w:sz w:val="22"/>
          <w:szCs w:val="22"/>
        </w:rPr>
        <w:t>)</w:t>
      </w:r>
      <w:r w:rsidR="00336254" w:rsidRPr="00437339">
        <w:rPr>
          <w:color w:val="000000"/>
          <w:sz w:val="22"/>
          <w:szCs w:val="22"/>
        </w:rPr>
        <w:t xml:space="preserve"> </w:t>
      </w:r>
      <w:r w:rsidR="00C0382B" w:rsidRPr="00437339">
        <w:rPr>
          <w:color w:val="000000"/>
          <w:sz w:val="22"/>
          <w:szCs w:val="22"/>
        </w:rPr>
        <w:t>Закона о контрактной системе</w:t>
      </w:r>
      <w:r w:rsidRPr="00437339">
        <w:rPr>
          <w:color w:val="000000"/>
          <w:sz w:val="22"/>
          <w:szCs w:val="22"/>
        </w:rPr>
        <w:t xml:space="preserve">, соответствующая требованиям статьи 105 Закона о контрактной системе. </w:t>
      </w:r>
    </w:p>
    <w:p w:rsidR="005B35A8" w:rsidRPr="00437339" w:rsidRDefault="005B35A8" w:rsidP="004D0EA4">
      <w:pPr>
        <w:tabs>
          <w:tab w:val="left" w:pos="709"/>
          <w:tab w:val="left" w:pos="1878"/>
        </w:tabs>
        <w:ind w:firstLine="709"/>
        <w:jc w:val="both"/>
        <w:rPr>
          <w:color w:val="000000"/>
          <w:sz w:val="22"/>
          <w:szCs w:val="22"/>
        </w:rPr>
      </w:pPr>
      <w:r w:rsidRPr="00437339">
        <w:rPr>
          <w:color w:val="000000"/>
          <w:sz w:val="22"/>
          <w:szCs w:val="22"/>
        </w:rPr>
        <w:t>В своей жалобе заявитель указал, что участни</w:t>
      </w:r>
      <w:r w:rsidR="004D0EA4" w:rsidRPr="00437339">
        <w:rPr>
          <w:color w:val="000000"/>
          <w:sz w:val="22"/>
          <w:szCs w:val="22"/>
        </w:rPr>
        <w:t xml:space="preserve">ку </w:t>
      </w:r>
      <w:r w:rsidRPr="00437339">
        <w:rPr>
          <w:color w:val="000000"/>
          <w:sz w:val="22"/>
          <w:szCs w:val="22"/>
        </w:rPr>
        <w:t xml:space="preserve">закупки </w:t>
      </w:r>
      <w:r w:rsidR="0047617F">
        <w:rPr>
          <w:sz w:val="22"/>
          <w:szCs w:val="18"/>
          <w:shd w:val="clear" w:color="auto" w:fill="FFFFFF"/>
        </w:rPr>
        <w:t xml:space="preserve">ИП </w:t>
      </w:r>
      <w:proofErr w:type="spellStart"/>
      <w:r w:rsidR="0047617F">
        <w:rPr>
          <w:sz w:val="22"/>
          <w:szCs w:val="18"/>
          <w:shd w:val="clear" w:color="auto" w:fill="FFFFFF"/>
        </w:rPr>
        <w:t>Нояксовой</w:t>
      </w:r>
      <w:proofErr w:type="spellEnd"/>
      <w:r w:rsidR="0047617F">
        <w:rPr>
          <w:sz w:val="22"/>
          <w:szCs w:val="18"/>
          <w:shd w:val="clear" w:color="auto" w:fill="FFFFFF"/>
        </w:rPr>
        <w:t xml:space="preserve"> А.С.</w:t>
      </w:r>
      <w:r w:rsidR="004D0EA4" w:rsidRPr="00437339">
        <w:rPr>
          <w:color w:val="000000"/>
          <w:sz w:val="22"/>
          <w:szCs w:val="22"/>
        </w:rPr>
        <w:t xml:space="preserve"> </w:t>
      </w:r>
      <w:r w:rsidRPr="00437339">
        <w:rPr>
          <w:color w:val="000000"/>
          <w:sz w:val="22"/>
          <w:szCs w:val="22"/>
        </w:rPr>
        <w:t xml:space="preserve">необоснованно отказано </w:t>
      </w:r>
      <w:r w:rsidR="0047617F">
        <w:rPr>
          <w:color w:val="000000"/>
          <w:sz w:val="22"/>
          <w:szCs w:val="22"/>
        </w:rPr>
        <w:t>в допуске к участию в аукционе</w:t>
      </w:r>
      <w:r w:rsidR="004D0EA4" w:rsidRPr="00437339">
        <w:rPr>
          <w:color w:val="000000"/>
          <w:sz w:val="22"/>
          <w:szCs w:val="22"/>
        </w:rPr>
        <w:t>. На основании приведенн</w:t>
      </w:r>
      <w:r w:rsidR="0047617F">
        <w:rPr>
          <w:color w:val="000000"/>
          <w:sz w:val="22"/>
          <w:szCs w:val="22"/>
        </w:rPr>
        <w:t>ого</w:t>
      </w:r>
      <w:r w:rsidR="004D0EA4" w:rsidRPr="00437339">
        <w:rPr>
          <w:color w:val="000000"/>
          <w:sz w:val="22"/>
          <w:szCs w:val="22"/>
        </w:rPr>
        <w:t xml:space="preserve"> довод</w:t>
      </w:r>
      <w:r w:rsidR="0047617F">
        <w:rPr>
          <w:color w:val="000000"/>
          <w:sz w:val="22"/>
          <w:szCs w:val="22"/>
        </w:rPr>
        <w:t>а</w:t>
      </w:r>
      <w:r w:rsidR="004D0EA4" w:rsidRPr="00437339">
        <w:rPr>
          <w:color w:val="000000"/>
          <w:sz w:val="22"/>
          <w:szCs w:val="22"/>
        </w:rPr>
        <w:t xml:space="preserve"> п</w:t>
      </w:r>
      <w:r w:rsidRPr="00437339">
        <w:rPr>
          <w:color w:val="000000"/>
          <w:sz w:val="22"/>
          <w:szCs w:val="22"/>
        </w:rPr>
        <w:t>росит признать жалобу обоснованной.</w:t>
      </w:r>
    </w:p>
    <w:p w:rsidR="00A45E00" w:rsidRPr="00437339" w:rsidRDefault="0005064C" w:rsidP="001E4F92">
      <w:pPr>
        <w:tabs>
          <w:tab w:val="left" w:pos="709"/>
          <w:tab w:val="left" w:pos="1878"/>
        </w:tabs>
        <w:ind w:firstLine="709"/>
        <w:jc w:val="both"/>
        <w:rPr>
          <w:color w:val="000000"/>
          <w:sz w:val="22"/>
          <w:szCs w:val="22"/>
        </w:rPr>
      </w:pPr>
      <w:r w:rsidRPr="00437339">
        <w:rPr>
          <w:color w:val="000000"/>
          <w:sz w:val="22"/>
          <w:szCs w:val="22"/>
        </w:rPr>
        <w:t>Представител</w:t>
      </w:r>
      <w:r w:rsidR="0047617F">
        <w:rPr>
          <w:color w:val="000000"/>
          <w:sz w:val="22"/>
          <w:szCs w:val="22"/>
        </w:rPr>
        <w:t>ь</w:t>
      </w:r>
      <w:r w:rsidR="00083A8F" w:rsidRPr="00437339">
        <w:rPr>
          <w:color w:val="000000"/>
          <w:sz w:val="22"/>
          <w:szCs w:val="22"/>
        </w:rPr>
        <w:t xml:space="preserve"> </w:t>
      </w:r>
      <w:r w:rsidR="00431629" w:rsidRPr="00437339">
        <w:rPr>
          <w:color w:val="000000"/>
          <w:sz w:val="22"/>
          <w:szCs w:val="22"/>
        </w:rPr>
        <w:t>з</w:t>
      </w:r>
      <w:r w:rsidR="00214527" w:rsidRPr="00437339">
        <w:rPr>
          <w:color w:val="000000"/>
          <w:sz w:val="22"/>
          <w:szCs w:val="22"/>
        </w:rPr>
        <w:t>аказчика</w:t>
      </w:r>
      <w:r w:rsidR="00A04BA8" w:rsidRPr="00437339">
        <w:rPr>
          <w:color w:val="000000"/>
          <w:sz w:val="22"/>
          <w:szCs w:val="22"/>
        </w:rPr>
        <w:t xml:space="preserve"> </w:t>
      </w:r>
      <w:r w:rsidRPr="00437339">
        <w:rPr>
          <w:color w:val="000000"/>
          <w:sz w:val="22"/>
          <w:szCs w:val="22"/>
        </w:rPr>
        <w:t>с дово</w:t>
      </w:r>
      <w:r w:rsidR="00A45E00" w:rsidRPr="00437339">
        <w:rPr>
          <w:color w:val="000000"/>
          <w:sz w:val="22"/>
          <w:szCs w:val="22"/>
        </w:rPr>
        <w:t>д</w:t>
      </w:r>
      <w:r w:rsidR="00181F75" w:rsidRPr="00437339">
        <w:rPr>
          <w:color w:val="000000"/>
          <w:sz w:val="22"/>
          <w:szCs w:val="22"/>
        </w:rPr>
        <w:t>а</w:t>
      </w:r>
      <w:r w:rsidR="00E370A4" w:rsidRPr="00437339">
        <w:rPr>
          <w:color w:val="000000"/>
          <w:sz w:val="22"/>
          <w:szCs w:val="22"/>
        </w:rPr>
        <w:t>м</w:t>
      </w:r>
      <w:r w:rsidR="00181F75" w:rsidRPr="00437339">
        <w:rPr>
          <w:color w:val="000000"/>
          <w:sz w:val="22"/>
          <w:szCs w:val="22"/>
        </w:rPr>
        <w:t>и</w:t>
      </w:r>
      <w:r w:rsidR="00A45E00" w:rsidRPr="00437339">
        <w:rPr>
          <w:color w:val="000000"/>
          <w:sz w:val="22"/>
          <w:szCs w:val="22"/>
        </w:rPr>
        <w:t xml:space="preserve"> жалобы</w:t>
      </w:r>
      <w:r w:rsidR="00CD16D3" w:rsidRPr="00437339">
        <w:rPr>
          <w:color w:val="000000"/>
          <w:sz w:val="22"/>
          <w:szCs w:val="22"/>
        </w:rPr>
        <w:t xml:space="preserve"> </w:t>
      </w:r>
      <w:r w:rsidR="004A253B" w:rsidRPr="00437339">
        <w:rPr>
          <w:color w:val="000000"/>
          <w:sz w:val="22"/>
          <w:szCs w:val="22"/>
        </w:rPr>
        <w:t xml:space="preserve">не </w:t>
      </w:r>
      <w:r w:rsidR="00CD16D3" w:rsidRPr="00437339">
        <w:rPr>
          <w:color w:val="000000"/>
          <w:sz w:val="22"/>
          <w:szCs w:val="22"/>
        </w:rPr>
        <w:t>согласил</w:t>
      </w:r>
      <w:r w:rsidR="0047617F">
        <w:rPr>
          <w:color w:val="000000"/>
          <w:sz w:val="22"/>
          <w:szCs w:val="22"/>
        </w:rPr>
        <w:t>а</w:t>
      </w:r>
      <w:r w:rsidR="003C427C">
        <w:rPr>
          <w:color w:val="000000"/>
          <w:sz w:val="22"/>
          <w:szCs w:val="22"/>
        </w:rPr>
        <w:t>сь</w:t>
      </w:r>
      <w:r w:rsidR="00A45E00" w:rsidRPr="00437339">
        <w:rPr>
          <w:color w:val="000000"/>
          <w:sz w:val="22"/>
          <w:szCs w:val="22"/>
        </w:rPr>
        <w:t xml:space="preserve">. </w:t>
      </w:r>
      <w:r w:rsidR="00083A8F" w:rsidRPr="00437339">
        <w:rPr>
          <w:color w:val="000000"/>
          <w:sz w:val="22"/>
          <w:szCs w:val="22"/>
        </w:rPr>
        <w:t>Просил</w:t>
      </w:r>
      <w:r w:rsidR="0047617F">
        <w:rPr>
          <w:color w:val="000000"/>
          <w:sz w:val="22"/>
          <w:szCs w:val="22"/>
        </w:rPr>
        <w:t>а</w:t>
      </w:r>
      <w:r w:rsidR="00083A8F" w:rsidRPr="00437339">
        <w:rPr>
          <w:color w:val="000000"/>
          <w:sz w:val="22"/>
          <w:szCs w:val="22"/>
        </w:rPr>
        <w:t xml:space="preserve"> признать жалобу необоснованной.</w:t>
      </w:r>
    </w:p>
    <w:p w:rsidR="00055A42" w:rsidRPr="00437339" w:rsidRDefault="00055A42" w:rsidP="00E91BFC">
      <w:pPr>
        <w:tabs>
          <w:tab w:val="left" w:pos="709"/>
          <w:tab w:val="left" w:pos="8740"/>
        </w:tabs>
        <w:ind w:firstLine="709"/>
        <w:jc w:val="both"/>
        <w:rPr>
          <w:sz w:val="22"/>
          <w:szCs w:val="22"/>
        </w:rPr>
      </w:pPr>
      <w:r w:rsidRPr="00437339">
        <w:rPr>
          <w:color w:val="000000"/>
          <w:sz w:val="22"/>
          <w:szCs w:val="22"/>
        </w:rPr>
        <w:lastRenderedPageBreak/>
        <w:t>Жалоба рассмотрена в порядке, предусмотренном ст.</w:t>
      </w:r>
      <w:r w:rsidR="00AB5B26" w:rsidRPr="00437339">
        <w:rPr>
          <w:color w:val="000000"/>
          <w:sz w:val="22"/>
          <w:szCs w:val="22"/>
        </w:rPr>
        <w:t xml:space="preserve"> </w:t>
      </w:r>
      <w:r w:rsidRPr="00437339">
        <w:rPr>
          <w:color w:val="000000"/>
          <w:sz w:val="22"/>
          <w:szCs w:val="22"/>
        </w:rPr>
        <w:t xml:space="preserve">106 Закона о контрактной системе. </w:t>
      </w:r>
      <w:r w:rsidRPr="00437339">
        <w:rPr>
          <w:sz w:val="22"/>
          <w:szCs w:val="22"/>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B20296" w:rsidRPr="00437339" w:rsidRDefault="004D0EA4" w:rsidP="002B6CF0">
      <w:pPr>
        <w:tabs>
          <w:tab w:val="left" w:pos="709"/>
          <w:tab w:val="left" w:pos="8740"/>
        </w:tabs>
        <w:ind w:firstLine="709"/>
        <w:jc w:val="both"/>
        <w:rPr>
          <w:sz w:val="22"/>
          <w:szCs w:val="22"/>
        </w:rPr>
      </w:pPr>
      <w:r w:rsidRPr="00437339">
        <w:rPr>
          <w:sz w:val="22"/>
          <w:szCs w:val="22"/>
        </w:rPr>
        <w:t>2</w:t>
      </w:r>
      <w:r w:rsidR="00321FA9">
        <w:rPr>
          <w:sz w:val="22"/>
          <w:szCs w:val="22"/>
        </w:rPr>
        <w:t>8.12.2020</w:t>
      </w:r>
      <w:r w:rsidR="003C427C">
        <w:rPr>
          <w:sz w:val="22"/>
          <w:szCs w:val="22"/>
        </w:rPr>
        <w:t xml:space="preserve"> </w:t>
      </w:r>
      <w:r w:rsidR="00B20296" w:rsidRPr="00437339">
        <w:rPr>
          <w:sz w:val="22"/>
          <w:szCs w:val="22"/>
        </w:rPr>
        <w:t>г. на официальном сайте опуб</w:t>
      </w:r>
      <w:r w:rsidR="00321FA9">
        <w:rPr>
          <w:sz w:val="22"/>
          <w:szCs w:val="22"/>
        </w:rPr>
        <w:t>ликовано извещение о проведении</w:t>
      </w:r>
      <w:r w:rsidR="00B20296" w:rsidRPr="00437339">
        <w:rPr>
          <w:sz w:val="22"/>
          <w:szCs w:val="22"/>
        </w:rPr>
        <w:t xml:space="preserve"> </w:t>
      </w:r>
      <w:r w:rsidR="00431629" w:rsidRPr="00437339">
        <w:rPr>
          <w:sz w:val="22"/>
          <w:szCs w:val="22"/>
        </w:rPr>
        <w:t>электронного аукциона</w:t>
      </w:r>
      <w:r w:rsidR="002D176E" w:rsidRPr="00437339">
        <w:rPr>
          <w:sz w:val="22"/>
          <w:szCs w:val="22"/>
        </w:rPr>
        <w:t xml:space="preserve"> № </w:t>
      </w:r>
      <w:r w:rsidR="0047617F" w:rsidRPr="003E444A">
        <w:rPr>
          <w:rStyle w:val="cardmaininfopurchaselink"/>
          <w:sz w:val="22"/>
        </w:rPr>
        <w:t>0362100030220000651</w:t>
      </w:r>
      <w:r w:rsidR="0047617F">
        <w:rPr>
          <w:rStyle w:val="cardmaininfopurchaselink"/>
          <w:sz w:val="22"/>
        </w:rPr>
        <w:t xml:space="preserve"> </w:t>
      </w:r>
      <w:r w:rsidR="00B20296" w:rsidRPr="00437339">
        <w:rPr>
          <w:sz w:val="22"/>
          <w:szCs w:val="22"/>
        </w:rPr>
        <w:t xml:space="preserve">и </w:t>
      </w:r>
      <w:r w:rsidR="00431629" w:rsidRPr="00437339">
        <w:rPr>
          <w:sz w:val="22"/>
          <w:szCs w:val="22"/>
        </w:rPr>
        <w:t xml:space="preserve">аукционная </w:t>
      </w:r>
      <w:r w:rsidR="00B20296" w:rsidRPr="00437339">
        <w:rPr>
          <w:sz w:val="22"/>
          <w:szCs w:val="22"/>
        </w:rPr>
        <w:t xml:space="preserve">документация </w:t>
      </w:r>
      <w:r w:rsidR="00431629" w:rsidRPr="00437339">
        <w:rPr>
          <w:sz w:val="22"/>
          <w:szCs w:val="22"/>
        </w:rPr>
        <w:t xml:space="preserve">на </w:t>
      </w:r>
      <w:r w:rsidR="0047617F" w:rsidRPr="003E444A">
        <w:rPr>
          <w:rStyle w:val="cardmaininfocontent"/>
          <w:sz w:val="22"/>
        </w:rPr>
        <w:t>поставку расходных материалов и запасных частей для вентиляционных систем</w:t>
      </w:r>
      <w:r w:rsidR="002B6CF0" w:rsidRPr="00437339">
        <w:rPr>
          <w:sz w:val="22"/>
          <w:szCs w:val="22"/>
        </w:rPr>
        <w:t>.</w:t>
      </w:r>
    </w:p>
    <w:p w:rsidR="00B20296" w:rsidRPr="00437339" w:rsidRDefault="00B20296" w:rsidP="002B6CF0">
      <w:pPr>
        <w:tabs>
          <w:tab w:val="left" w:pos="709"/>
          <w:tab w:val="left" w:pos="8740"/>
        </w:tabs>
        <w:ind w:firstLine="709"/>
        <w:jc w:val="both"/>
        <w:rPr>
          <w:sz w:val="22"/>
          <w:szCs w:val="22"/>
        </w:rPr>
      </w:pPr>
      <w:r w:rsidRPr="00437339">
        <w:rPr>
          <w:sz w:val="22"/>
          <w:szCs w:val="22"/>
        </w:rPr>
        <w:t xml:space="preserve">Начальная (максимальная) цена контракта составила </w:t>
      </w:r>
      <w:r w:rsidR="0047617F" w:rsidRPr="0047617F">
        <w:rPr>
          <w:sz w:val="22"/>
        </w:rPr>
        <w:t>118 090,00</w:t>
      </w:r>
      <w:r w:rsidR="00E91BFC" w:rsidRPr="00437339">
        <w:rPr>
          <w:sz w:val="22"/>
          <w:szCs w:val="22"/>
        </w:rPr>
        <w:t xml:space="preserve"> </w:t>
      </w:r>
      <w:r w:rsidRPr="00437339">
        <w:rPr>
          <w:sz w:val="22"/>
          <w:szCs w:val="22"/>
        </w:rPr>
        <w:t>рублей.</w:t>
      </w:r>
    </w:p>
    <w:p w:rsidR="005B35A8" w:rsidRPr="00321FA9" w:rsidRDefault="0047617F" w:rsidP="00E91BFC">
      <w:pPr>
        <w:tabs>
          <w:tab w:val="left" w:pos="709"/>
          <w:tab w:val="left" w:pos="8740"/>
        </w:tabs>
        <w:ind w:firstLine="709"/>
        <w:jc w:val="both"/>
        <w:rPr>
          <w:sz w:val="22"/>
          <w:szCs w:val="22"/>
        </w:rPr>
      </w:pPr>
      <w:r>
        <w:rPr>
          <w:sz w:val="22"/>
          <w:szCs w:val="22"/>
        </w:rPr>
        <w:t>09.02</w:t>
      </w:r>
      <w:r w:rsidR="00E91BFC" w:rsidRPr="00321FA9">
        <w:rPr>
          <w:sz w:val="22"/>
          <w:szCs w:val="22"/>
        </w:rPr>
        <w:t>.20</w:t>
      </w:r>
      <w:r w:rsidR="00321FA9">
        <w:rPr>
          <w:sz w:val="22"/>
          <w:szCs w:val="22"/>
        </w:rPr>
        <w:t xml:space="preserve">21 </w:t>
      </w:r>
      <w:r w:rsidR="005B35A8" w:rsidRPr="00321FA9">
        <w:rPr>
          <w:sz w:val="22"/>
          <w:szCs w:val="22"/>
        </w:rPr>
        <w:t xml:space="preserve">г. аукционной комиссией была проведена процедура рассмотрения первых частей заявок на участие в аукционе, по ее итогам составлен </w:t>
      </w:r>
      <w:r w:rsidRPr="0047617F">
        <w:rPr>
          <w:sz w:val="22"/>
        </w:rPr>
        <w:t>протокол рассмотрения заявок на участие в электронном аукционе от 09.02.2021 №0362100030220000651-1</w:t>
      </w:r>
      <w:r w:rsidR="005B35A8" w:rsidRPr="00321FA9">
        <w:rPr>
          <w:sz w:val="22"/>
          <w:szCs w:val="22"/>
        </w:rPr>
        <w:t xml:space="preserve">, подписанный присутствующими на заседании членами комиссии. </w:t>
      </w:r>
    </w:p>
    <w:p w:rsidR="00993004" w:rsidRDefault="005B35A8" w:rsidP="00993004">
      <w:pPr>
        <w:tabs>
          <w:tab w:val="left" w:pos="709"/>
          <w:tab w:val="left" w:pos="8740"/>
        </w:tabs>
        <w:ind w:firstLine="709"/>
        <w:jc w:val="both"/>
        <w:rPr>
          <w:sz w:val="22"/>
          <w:szCs w:val="22"/>
        </w:rPr>
      </w:pPr>
      <w:r w:rsidRPr="00321FA9">
        <w:rPr>
          <w:sz w:val="22"/>
          <w:szCs w:val="22"/>
        </w:rPr>
        <w:t xml:space="preserve">В соответствии с указанным протоколом поступило </w:t>
      </w:r>
      <w:r w:rsidR="0047617F">
        <w:rPr>
          <w:sz w:val="22"/>
          <w:szCs w:val="22"/>
        </w:rPr>
        <w:t>5</w:t>
      </w:r>
      <w:r w:rsidRPr="00321FA9">
        <w:rPr>
          <w:sz w:val="22"/>
          <w:szCs w:val="22"/>
        </w:rPr>
        <w:t xml:space="preserve"> заявок от участников закупки. Участник</w:t>
      </w:r>
      <w:r w:rsidR="00321FA9">
        <w:rPr>
          <w:sz w:val="22"/>
          <w:szCs w:val="22"/>
        </w:rPr>
        <w:t>у</w:t>
      </w:r>
      <w:r w:rsidRPr="00321FA9">
        <w:rPr>
          <w:sz w:val="22"/>
          <w:szCs w:val="22"/>
        </w:rPr>
        <w:t xml:space="preserve"> закупки, заявк</w:t>
      </w:r>
      <w:r w:rsidR="00321FA9">
        <w:rPr>
          <w:sz w:val="22"/>
          <w:szCs w:val="22"/>
        </w:rPr>
        <w:t>е</w:t>
      </w:r>
      <w:r w:rsidR="00576E6A">
        <w:rPr>
          <w:sz w:val="22"/>
          <w:szCs w:val="22"/>
        </w:rPr>
        <w:t xml:space="preserve"> которой</w:t>
      </w:r>
      <w:r w:rsidRPr="00321FA9">
        <w:rPr>
          <w:sz w:val="22"/>
          <w:szCs w:val="22"/>
        </w:rPr>
        <w:t xml:space="preserve"> пр</w:t>
      </w:r>
      <w:r w:rsidR="00321FA9">
        <w:rPr>
          <w:sz w:val="22"/>
          <w:szCs w:val="22"/>
        </w:rPr>
        <w:t xml:space="preserve">исвоен идентификационный номер </w:t>
      </w:r>
      <w:r w:rsidR="0047617F">
        <w:rPr>
          <w:sz w:val="22"/>
          <w:szCs w:val="22"/>
        </w:rPr>
        <w:t>225</w:t>
      </w:r>
      <w:r w:rsidR="00E91BFC" w:rsidRPr="00321FA9">
        <w:rPr>
          <w:sz w:val="22"/>
          <w:szCs w:val="22"/>
        </w:rPr>
        <w:t>,</w:t>
      </w:r>
      <w:r w:rsidRPr="00321FA9">
        <w:rPr>
          <w:sz w:val="22"/>
          <w:szCs w:val="22"/>
        </w:rPr>
        <w:t xml:space="preserve"> отказано в допуске к участию в аукционе. Участники закупки, заявкам которых присвоены идентификационные номера </w:t>
      </w:r>
      <w:r w:rsidR="0047617F">
        <w:rPr>
          <w:sz w:val="22"/>
          <w:szCs w:val="22"/>
        </w:rPr>
        <w:t>90</w:t>
      </w:r>
      <w:r w:rsidRPr="00321FA9">
        <w:rPr>
          <w:sz w:val="22"/>
          <w:szCs w:val="22"/>
        </w:rPr>
        <w:t>,</w:t>
      </w:r>
      <w:r w:rsidR="0047617F">
        <w:rPr>
          <w:sz w:val="22"/>
          <w:szCs w:val="22"/>
        </w:rPr>
        <w:t xml:space="preserve"> 22</w:t>
      </w:r>
      <w:r w:rsidR="00321FA9">
        <w:rPr>
          <w:sz w:val="22"/>
          <w:szCs w:val="22"/>
        </w:rPr>
        <w:t>, 1</w:t>
      </w:r>
      <w:r w:rsidR="0047617F">
        <w:rPr>
          <w:sz w:val="22"/>
          <w:szCs w:val="22"/>
        </w:rPr>
        <w:t>77</w:t>
      </w:r>
      <w:r w:rsidR="00321FA9">
        <w:rPr>
          <w:sz w:val="22"/>
          <w:szCs w:val="22"/>
        </w:rPr>
        <w:t xml:space="preserve">, </w:t>
      </w:r>
      <w:r w:rsidR="0047617F">
        <w:rPr>
          <w:sz w:val="22"/>
          <w:szCs w:val="22"/>
        </w:rPr>
        <w:t xml:space="preserve">73 </w:t>
      </w:r>
      <w:r w:rsidRPr="00321FA9">
        <w:rPr>
          <w:sz w:val="22"/>
          <w:szCs w:val="22"/>
        </w:rPr>
        <w:t>допущены к участию в аукционе.</w:t>
      </w:r>
    </w:p>
    <w:p w:rsidR="005B35A8" w:rsidRPr="00993004" w:rsidRDefault="005B35A8" w:rsidP="00993004">
      <w:pPr>
        <w:tabs>
          <w:tab w:val="left" w:pos="709"/>
          <w:tab w:val="left" w:pos="8740"/>
        </w:tabs>
        <w:ind w:firstLine="709"/>
        <w:jc w:val="both"/>
        <w:rPr>
          <w:sz w:val="22"/>
          <w:szCs w:val="22"/>
        </w:rPr>
      </w:pPr>
      <w:r w:rsidRPr="00321FA9">
        <w:rPr>
          <w:sz w:val="22"/>
          <w:szCs w:val="22"/>
        </w:rPr>
        <w:t xml:space="preserve">Заявка с идентификационным номером </w:t>
      </w:r>
      <w:r w:rsidR="00817827">
        <w:rPr>
          <w:sz w:val="22"/>
          <w:szCs w:val="22"/>
        </w:rPr>
        <w:t xml:space="preserve">225 </w:t>
      </w:r>
      <w:r w:rsidRPr="00321FA9">
        <w:rPr>
          <w:sz w:val="22"/>
          <w:szCs w:val="22"/>
        </w:rPr>
        <w:t xml:space="preserve">участника закупки </w:t>
      </w:r>
      <w:r w:rsidR="00817827">
        <w:rPr>
          <w:sz w:val="22"/>
          <w:szCs w:val="18"/>
          <w:shd w:val="clear" w:color="auto" w:fill="FFFFFF"/>
        </w:rPr>
        <w:t xml:space="preserve">ИП </w:t>
      </w:r>
      <w:proofErr w:type="spellStart"/>
      <w:r w:rsidR="00817827">
        <w:rPr>
          <w:sz w:val="22"/>
          <w:szCs w:val="18"/>
          <w:shd w:val="clear" w:color="auto" w:fill="FFFFFF"/>
        </w:rPr>
        <w:t>Нояксовой</w:t>
      </w:r>
      <w:proofErr w:type="spellEnd"/>
      <w:r w:rsidR="00817827">
        <w:rPr>
          <w:sz w:val="22"/>
          <w:szCs w:val="18"/>
          <w:shd w:val="clear" w:color="auto" w:fill="FFFFFF"/>
        </w:rPr>
        <w:t xml:space="preserve"> А.С.</w:t>
      </w:r>
      <w:r w:rsidR="00E91BFC" w:rsidRPr="00321FA9">
        <w:rPr>
          <w:sz w:val="22"/>
          <w:szCs w:val="22"/>
        </w:rPr>
        <w:t xml:space="preserve"> </w:t>
      </w:r>
      <w:r w:rsidRPr="00321FA9">
        <w:rPr>
          <w:sz w:val="22"/>
          <w:szCs w:val="22"/>
        </w:rPr>
        <w:t>отклонена на основании</w:t>
      </w:r>
      <w:r w:rsidR="00817827">
        <w:rPr>
          <w:sz w:val="22"/>
          <w:szCs w:val="22"/>
        </w:rPr>
        <w:t>:</w:t>
      </w:r>
      <w:r w:rsidRPr="00321FA9">
        <w:rPr>
          <w:sz w:val="22"/>
          <w:szCs w:val="22"/>
        </w:rPr>
        <w:t xml:space="preserve"> </w:t>
      </w:r>
      <w:r w:rsidR="00993004">
        <w:rPr>
          <w:sz w:val="22"/>
          <w:szCs w:val="22"/>
        </w:rPr>
        <w:t>«</w:t>
      </w:r>
      <w:r w:rsidR="00817827">
        <w:rPr>
          <w:bCs/>
          <w:sz w:val="22"/>
          <w:szCs w:val="22"/>
        </w:rPr>
        <w:t>з</w:t>
      </w:r>
      <w:r w:rsidR="00817827" w:rsidRPr="00817827">
        <w:rPr>
          <w:bCs/>
          <w:sz w:val="22"/>
          <w:szCs w:val="22"/>
        </w:rPr>
        <w:t xml:space="preserve">аявка </w:t>
      </w:r>
      <w:r w:rsidR="00817827">
        <w:rPr>
          <w:bCs/>
          <w:sz w:val="22"/>
          <w:szCs w:val="22"/>
        </w:rPr>
        <w:t>у</w:t>
      </w:r>
      <w:r w:rsidR="00817827" w:rsidRPr="00817827">
        <w:rPr>
          <w:bCs/>
          <w:sz w:val="22"/>
          <w:szCs w:val="22"/>
        </w:rPr>
        <w:t xml:space="preserve">частника не соответствует требованиям, установленным документацией об аукционе: - п.5, 6 не указаны </w:t>
      </w:r>
      <w:r w:rsidR="00817827" w:rsidRPr="00817827">
        <w:rPr>
          <w:sz w:val="22"/>
          <w:szCs w:val="22"/>
        </w:rPr>
        <w:t>конкретные показатели товара, сохранены слова «эквивалент»</w:t>
      </w:r>
      <w:r w:rsidR="00321FA9" w:rsidRPr="00817827">
        <w:rPr>
          <w:sz w:val="22"/>
          <w:szCs w:val="22"/>
        </w:rPr>
        <w:t>.</w:t>
      </w:r>
    </w:p>
    <w:p w:rsidR="005B35A8" w:rsidRPr="00437339" w:rsidRDefault="005B35A8" w:rsidP="00F62C8F">
      <w:pPr>
        <w:tabs>
          <w:tab w:val="left" w:pos="709"/>
          <w:tab w:val="left" w:pos="8740"/>
        </w:tabs>
        <w:ind w:firstLine="709"/>
        <w:jc w:val="both"/>
        <w:rPr>
          <w:sz w:val="22"/>
          <w:szCs w:val="22"/>
        </w:rPr>
      </w:pPr>
      <w:r w:rsidRPr="00437339">
        <w:rPr>
          <w:sz w:val="22"/>
          <w:szCs w:val="22"/>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B35A8" w:rsidRPr="00437339" w:rsidRDefault="005B35A8" w:rsidP="00F62C8F">
      <w:pPr>
        <w:tabs>
          <w:tab w:val="left" w:pos="709"/>
          <w:tab w:val="left" w:pos="8740"/>
        </w:tabs>
        <w:ind w:firstLine="709"/>
        <w:jc w:val="both"/>
        <w:rPr>
          <w:sz w:val="22"/>
          <w:szCs w:val="22"/>
        </w:rPr>
      </w:pPr>
      <w:r w:rsidRPr="00437339">
        <w:rPr>
          <w:sz w:val="22"/>
          <w:szCs w:val="22"/>
        </w:rPr>
        <w:t>Частью 3 ст. 66 Закона о контрактной системе установлено, что первая часть заявки на участие в электронном аукционе должна содержать:</w:t>
      </w:r>
    </w:p>
    <w:p w:rsidR="005B35A8" w:rsidRPr="00437339" w:rsidRDefault="005B35A8" w:rsidP="00F62C8F">
      <w:pPr>
        <w:tabs>
          <w:tab w:val="left" w:pos="709"/>
          <w:tab w:val="left" w:pos="8740"/>
        </w:tabs>
        <w:ind w:firstLine="709"/>
        <w:jc w:val="both"/>
        <w:rPr>
          <w:sz w:val="22"/>
          <w:szCs w:val="22"/>
        </w:rPr>
      </w:pPr>
      <w:r w:rsidRPr="00437339">
        <w:rPr>
          <w:sz w:val="22"/>
          <w:szCs w:val="22"/>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B35A8" w:rsidRPr="00437339" w:rsidRDefault="005B35A8" w:rsidP="00F62C8F">
      <w:pPr>
        <w:tabs>
          <w:tab w:val="left" w:pos="709"/>
          <w:tab w:val="left" w:pos="8740"/>
        </w:tabs>
        <w:ind w:firstLine="709"/>
        <w:jc w:val="both"/>
        <w:rPr>
          <w:sz w:val="22"/>
          <w:szCs w:val="22"/>
        </w:rPr>
      </w:pPr>
      <w:r w:rsidRPr="00437339">
        <w:rPr>
          <w:sz w:val="22"/>
          <w:szCs w:val="22"/>
        </w:rPr>
        <w:t>2) при осуществлении закупки товара или закупки работы, услуги, для выполнения, оказания которых используется товар:</w:t>
      </w:r>
    </w:p>
    <w:p w:rsidR="005B35A8" w:rsidRPr="00437339" w:rsidRDefault="005B35A8" w:rsidP="00F62C8F">
      <w:pPr>
        <w:tabs>
          <w:tab w:val="left" w:pos="709"/>
          <w:tab w:val="left" w:pos="8740"/>
        </w:tabs>
        <w:ind w:firstLine="709"/>
        <w:jc w:val="both"/>
        <w:rPr>
          <w:sz w:val="22"/>
          <w:szCs w:val="22"/>
        </w:rPr>
      </w:pPr>
      <w:r w:rsidRPr="00437339">
        <w:rPr>
          <w:sz w:val="22"/>
          <w:szCs w:val="22"/>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о контрактной системе);</w:t>
      </w:r>
    </w:p>
    <w:p w:rsidR="005B35A8" w:rsidRPr="00437339" w:rsidRDefault="005B35A8" w:rsidP="00F62C8F">
      <w:pPr>
        <w:tabs>
          <w:tab w:val="left" w:pos="709"/>
          <w:tab w:val="left" w:pos="8740"/>
        </w:tabs>
        <w:ind w:firstLine="709"/>
        <w:jc w:val="both"/>
        <w:rPr>
          <w:sz w:val="22"/>
          <w:szCs w:val="22"/>
        </w:rPr>
      </w:pPr>
      <w:r w:rsidRPr="00437339">
        <w:rPr>
          <w:sz w:val="22"/>
          <w:szCs w:val="22"/>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62C8F" w:rsidRPr="00321FA9" w:rsidRDefault="00993004" w:rsidP="00F62C8F">
      <w:pPr>
        <w:tabs>
          <w:tab w:val="left" w:pos="709"/>
          <w:tab w:val="left" w:pos="8740"/>
        </w:tabs>
        <w:ind w:firstLine="709"/>
        <w:jc w:val="both"/>
        <w:rPr>
          <w:sz w:val="22"/>
          <w:szCs w:val="22"/>
        </w:rPr>
      </w:pPr>
      <w:r>
        <w:rPr>
          <w:sz w:val="22"/>
          <w:szCs w:val="22"/>
        </w:rPr>
        <w:t>Согласно И</w:t>
      </w:r>
      <w:r w:rsidR="004452A5">
        <w:rPr>
          <w:sz w:val="22"/>
          <w:szCs w:val="22"/>
        </w:rPr>
        <w:t>нструкции по заполнению заявки</w:t>
      </w:r>
      <w:r w:rsidR="005B35A8" w:rsidRPr="00437339">
        <w:rPr>
          <w:sz w:val="22"/>
          <w:szCs w:val="22"/>
        </w:rPr>
        <w:t xml:space="preserve"> документации об электронном аукционе в </w:t>
      </w:r>
      <w:r w:rsidR="005B35A8" w:rsidRPr="00321FA9">
        <w:rPr>
          <w:sz w:val="22"/>
          <w:szCs w:val="22"/>
        </w:rPr>
        <w:t xml:space="preserve">соответствии с требованиями ч. 3 ст. 66 Закона о контрактной системе установлено, что </w:t>
      </w:r>
      <w:r w:rsidR="00F62C8F" w:rsidRPr="00321FA9">
        <w:rPr>
          <w:sz w:val="22"/>
          <w:szCs w:val="22"/>
        </w:rPr>
        <w:t>первая часть заявки на участие в электронном аукционе должна содержать:</w:t>
      </w:r>
    </w:p>
    <w:p w:rsidR="004452A5" w:rsidRPr="004452A5" w:rsidRDefault="004452A5" w:rsidP="004452A5">
      <w:pPr>
        <w:tabs>
          <w:tab w:val="left" w:pos="709"/>
        </w:tabs>
        <w:ind w:firstLine="709"/>
        <w:jc w:val="both"/>
        <w:outlineLvl w:val="1"/>
        <w:rPr>
          <w:sz w:val="22"/>
        </w:rPr>
      </w:pPr>
      <w:r w:rsidRPr="004452A5">
        <w:rPr>
          <w:sz w:val="22"/>
        </w:rPr>
        <w:t>а) согласие участника электронного аукциона на поставку товара на условиях, предусмотренных документацией об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452A5" w:rsidRPr="004452A5" w:rsidRDefault="004452A5" w:rsidP="004452A5">
      <w:pPr>
        <w:ind w:firstLine="709"/>
        <w:jc w:val="both"/>
        <w:outlineLvl w:val="1"/>
        <w:rPr>
          <w:sz w:val="22"/>
        </w:rPr>
      </w:pPr>
      <w:r w:rsidRPr="004452A5">
        <w:rPr>
          <w:sz w:val="22"/>
        </w:rPr>
        <w:t>б) наименование страны происхождения товара;</w:t>
      </w:r>
    </w:p>
    <w:p w:rsidR="00F62C8F" w:rsidRDefault="004452A5" w:rsidP="004452A5">
      <w:pPr>
        <w:tabs>
          <w:tab w:val="left" w:pos="709"/>
          <w:tab w:val="left" w:pos="8740"/>
        </w:tabs>
        <w:ind w:firstLine="709"/>
        <w:jc w:val="both"/>
        <w:rPr>
          <w:sz w:val="22"/>
        </w:rPr>
      </w:pPr>
      <w:r w:rsidRPr="004452A5">
        <w:rPr>
          <w:sz w:val="22"/>
        </w:rPr>
        <w:t>в)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CD6BC1" w:rsidRPr="00CD6BC1" w:rsidRDefault="00CD6BC1" w:rsidP="00ED3C0F">
      <w:pPr>
        <w:ind w:firstLine="709"/>
        <w:jc w:val="both"/>
        <w:rPr>
          <w:sz w:val="22"/>
        </w:rPr>
      </w:pPr>
      <w:r w:rsidRPr="00CD6BC1">
        <w:rPr>
          <w:sz w:val="22"/>
        </w:rPr>
        <w:t xml:space="preserve">При заполнении I части заявки должны быть указаны четкие наименование, параметры и иные характеристики товара. </w:t>
      </w:r>
    </w:p>
    <w:p w:rsidR="00CD6BC1" w:rsidRPr="00CD6BC1" w:rsidRDefault="00CD6BC1" w:rsidP="00ED3C0F">
      <w:pPr>
        <w:ind w:firstLine="709"/>
        <w:jc w:val="both"/>
        <w:rPr>
          <w:sz w:val="22"/>
        </w:rPr>
      </w:pPr>
      <w:r w:rsidRPr="00CD6BC1">
        <w:rPr>
          <w:sz w:val="22"/>
        </w:rPr>
        <w:t xml:space="preserve">При описании наименования, параметров и иных характеристик товара использование слов «или эквивалент», «должны быть», «не менее/не более», «или» не допускается. </w:t>
      </w:r>
    </w:p>
    <w:p w:rsidR="00CD6BC1" w:rsidRPr="00CD6BC1" w:rsidRDefault="00CD6BC1" w:rsidP="00CD6BC1">
      <w:pPr>
        <w:tabs>
          <w:tab w:val="left" w:pos="709"/>
          <w:tab w:val="left" w:pos="8740"/>
        </w:tabs>
        <w:ind w:firstLine="709"/>
        <w:jc w:val="both"/>
        <w:rPr>
          <w:sz w:val="22"/>
        </w:rPr>
      </w:pPr>
      <w:r w:rsidRPr="00CD6BC1">
        <w:rPr>
          <w:sz w:val="22"/>
        </w:rPr>
        <w:lastRenderedPageBreak/>
        <w:t>В случае использования данных слов Участник закупки по решению Единой комиссии по</w:t>
      </w:r>
      <w:r w:rsidRPr="00CD6BC1">
        <w:rPr>
          <w:color w:val="000000"/>
          <w:spacing w:val="-8"/>
          <w:sz w:val="22"/>
          <w:szCs w:val="22"/>
        </w:rPr>
        <w:t xml:space="preserve"> </w:t>
      </w:r>
      <w:r w:rsidRPr="00CD6BC1">
        <w:rPr>
          <w:sz w:val="22"/>
        </w:rPr>
        <w:t>осуществлению закупок не допускается до участия в аукционе.</w:t>
      </w:r>
    </w:p>
    <w:p w:rsidR="00555FBF" w:rsidRPr="00437339" w:rsidRDefault="00555FBF" w:rsidP="00555FBF">
      <w:pPr>
        <w:tabs>
          <w:tab w:val="left" w:pos="709"/>
          <w:tab w:val="left" w:pos="8740"/>
        </w:tabs>
        <w:ind w:firstLine="709"/>
        <w:jc w:val="both"/>
        <w:rPr>
          <w:sz w:val="22"/>
          <w:szCs w:val="22"/>
        </w:rPr>
      </w:pPr>
      <w:r w:rsidRPr="00CD6BC1">
        <w:rPr>
          <w:sz w:val="22"/>
        </w:rPr>
        <w:t xml:space="preserve">В </w:t>
      </w:r>
      <w:r w:rsidR="00CD6BC1">
        <w:rPr>
          <w:sz w:val="22"/>
        </w:rPr>
        <w:t>Части</w:t>
      </w:r>
      <w:r w:rsidR="009F09D0" w:rsidRPr="00CD6BC1">
        <w:rPr>
          <w:sz w:val="22"/>
        </w:rPr>
        <w:t xml:space="preserve"> III</w:t>
      </w:r>
      <w:r w:rsidR="00CD6BC1">
        <w:rPr>
          <w:sz w:val="22"/>
        </w:rPr>
        <w:t xml:space="preserve"> «Задание на аукцион»</w:t>
      </w:r>
      <w:r w:rsidRPr="00CD6BC1">
        <w:rPr>
          <w:sz w:val="22"/>
        </w:rPr>
        <w:t xml:space="preserve"> аукционной документации</w:t>
      </w:r>
      <w:r w:rsidRPr="00437339">
        <w:rPr>
          <w:sz w:val="22"/>
          <w:szCs w:val="22"/>
        </w:rPr>
        <w:t xml:space="preserve"> </w:t>
      </w:r>
      <w:r w:rsidR="00993004">
        <w:rPr>
          <w:sz w:val="22"/>
          <w:szCs w:val="22"/>
        </w:rPr>
        <w:t>содержатся требования к характеристикам товаров, необходимых к поставке</w:t>
      </w:r>
      <w:r w:rsidRPr="00437339">
        <w:rPr>
          <w:sz w:val="22"/>
          <w:szCs w:val="22"/>
        </w:rPr>
        <w:t>:</w:t>
      </w:r>
    </w:p>
    <w:tbl>
      <w:tblPr>
        <w:tblW w:w="9599" w:type="dxa"/>
        <w:jc w:val="center"/>
        <w:tblBorders>
          <w:top w:val="double" w:sz="4" w:space="0" w:color="333333"/>
          <w:left w:val="double" w:sz="4" w:space="0" w:color="333333"/>
          <w:bottom w:val="double" w:sz="4" w:space="0" w:color="333333"/>
          <w:right w:val="double" w:sz="4" w:space="0" w:color="333333"/>
          <w:insideH w:val="single" w:sz="6" w:space="0" w:color="333333"/>
          <w:insideV w:val="single" w:sz="6" w:space="0" w:color="333333"/>
        </w:tblBorders>
        <w:tblLayout w:type="fixed"/>
        <w:tblLook w:val="04A0" w:firstRow="1" w:lastRow="0" w:firstColumn="1" w:lastColumn="0" w:noHBand="0" w:noVBand="1"/>
      </w:tblPr>
      <w:tblGrid>
        <w:gridCol w:w="888"/>
        <w:gridCol w:w="2372"/>
        <w:gridCol w:w="4786"/>
        <w:gridCol w:w="743"/>
        <w:gridCol w:w="810"/>
      </w:tblGrid>
      <w:tr w:rsidR="00CD6BC1" w:rsidRPr="009313E5" w:rsidTr="00D57A89">
        <w:trPr>
          <w:jc w:val="center"/>
        </w:trPr>
        <w:tc>
          <w:tcPr>
            <w:tcW w:w="888" w:type="dxa"/>
            <w:shd w:val="clear" w:color="auto" w:fill="auto"/>
            <w:vAlign w:val="center"/>
          </w:tcPr>
          <w:p w:rsidR="00CD6BC1" w:rsidRPr="009313E5" w:rsidRDefault="00CD6BC1" w:rsidP="007771FE">
            <w:pPr>
              <w:jc w:val="center"/>
              <w:rPr>
                <w:b/>
                <w:i/>
              </w:rPr>
            </w:pPr>
            <w:r w:rsidRPr="009313E5">
              <w:rPr>
                <w:b/>
                <w:i/>
              </w:rPr>
              <w:t>№</w:t>
            </w:r>
          </w:p>
          <w:p w:rsidR="00CD6BC1" w:rsidRPr="009313E5" w:rsidRDefault="00CD6BC1" w:rsidP="007771FE">
            <w:pPr>
              <w:jc w:val="center"/>
              <w:rPr>
                <w:b/>
                <w:i/>
              </w:rPr>
            </w:pPr>
            <w:r w:rsidRPr="009313E5">
              <w:rPr>
                <w:b/>
                <w:i/>
              </w:rPr>
              <w:t xml:space="preserve">п/п </w:t>
            </w:r>
          </w:p>
        </w:tc>
        <w:tc>
          <w:tcPr>
            <w:tcW w:w="2372" w:type="dxa"/>
            <w:vAlign w:val="center"/>
          </w:tcPr>
          <w:p w:rsidR="00CD6BC1" w:rsidRPr="009313E5" w:rsidRDefault="00CD6BC1" w:rsidP="007771FE">
            <w:pPr>
              <w:jc w:val="center"/>
              <w:rPr>
                <w:b/>
                <w:i/>
              </w:rPr>
            </w:pPr>
            <w:r w:rsidRPr="009313E5">
              <w:rPr>
                <w:b/>
                <w:i/>
              </w:rPr>
              <w:t xml:space="preserve">Наименование </w:t>
            </w:r>
          </w:p>
          <w:p w:rsidR="00CD6BC1" w:rsidRPr="009313E5" w:rsidRDefault="00CD6BC1" w:rsidP="007771FE">
            <w:pPr>
              <w:jc w:val="center"/>
              <w:rPr>
                <w:b/>
                <w:i/>
              </w:rPr>
            </w:pPr>
            <w:r w:rsidRPr="009313E5">
              <w:rPr>
                <w:b/>
                <w:i/>
              </w:rPr>
              <w:t>товара</w:t>
            </w:r>
            <w:r w:rsidRPr="009313E5">
              <w:rPr>
                <w:b/>
                <w:i/>
                <w:color w:val="FF0000"/>
              </w:rPr>
              <w:t>*</w:t>
            </w:r>
          </w:p>
        </w:tc>
        <w:tc>
          <w:tcPr>
            <w:tcW w:w="4786" w:type="dxa"/>
          </w:tcPr>
          <w:p w:rsidR="00CD6BC1" w:rsidRPr="009313E5" w:rsidRDefault="00CD6BC1" w:rsidP="007771FE">
            <w:pPr>
              <w:jc w:val="center"/>
              <w:rPr>
                <w:b/>
                <w:i/>
              </w:rPr>
            </w:pPr>
          </w:p>
          <w:p w:rsidR="00CD6BC1" w:rsidRPr="009313E5" w:rsidRDefault="00CD6BC1" w:rsidP="007771FE">
            <w:pPr>
              <w:jc w:val="center"/>
              <w:rPr>
                <w:b/>
                <w:i/>
              </w:rPr>
            </w:pPr>
            <w:r w:rsidRPr="009313E5">
              <w:rPr>
                <w:b/>
                <w:i/>
              </w:rPr>
              <w:t xml:space="preserve">Характеристики </w:t>
            </w:r>
          </w:p>
          <w:p w:rsidR="00CD6BC1" w:rsidRPr="009313E5" w:rsidRDefault="00CD6BC1" w:rsidP="007771FE">
            <w:pPr>
              <w:jc w:val="center"/>
              <w:rPr>
                <w:b/>
                <w:i/>
              </w:rPr>
            </w:pPr>
            <w:r w:rsidRPr="009313E5">
              <w:rPr>
                <w:b/>
                <w:i/>
              </w:rPr>
              <w:t>товара</w:t>
            </w:r>
            <w:r w:rsidRPr="009313E5">
              <w:rPr>
                <w:b/>
                <w:i/>
                <w:color w:val="FF0000"/>
              </w:rPr>
              <w:t>*</w:t>
            </w:r>
          </w:p>
          <w:p w:rsidR="00CD6BC1" w:rsidRPr="009313E5" w:rsidRDefault="00CD6BC1" w:rsidP="007771FE">
            <w:pPr>
              <w:jc w:val="center"/>
              <w:rPr>
                <w:b/>
                <w:i/>
              </w:rPr>
            </w:pPr>
          </w:p>
        </w:tc>
        <w:tc>
          <w:tcPr>
            <w:tcW w:w="743" w:type="dxa"/>
            <w:vAlign w:val="center"/>
          </w:tcPr>
          <w:p w:rsidR="00CD6BC1" w:rsidRPr="009313E5" w:rsidRDefault="00CD6BC1" w:rsidP="007771FE">
            <w:pPr>
              <w:jc w:val="center"/>
              <w:rPr>
                <w:b/>
                <w:i/>
              </w:rPr>
            </w:pPr>
            <w:r w:rsidRPr="009313E5">
              <w:rPr>
                <w:b/>
                <w:i/>
              </w:rPr>
              <w:t xml:space="preserve">Ед. </w:t>
            </w:r>
            <w:proofErr w:type="spellStart"/>
            <w:r w:rsidRPr="009313E5">
              <w:rPr>
                <w:b/>
                <w:i/>
              </w:rPr>
              <w:t>изм</w:t>
            </w:r>
            <w:proofErr w:type="spellEnd"/>
          </w:p>
        </w:tc>
        <w:tc>
          <w:tcPr>
            <w:tcW w:w="810" w:type="dxa"/>
            <w:vAlign w:val="center"/>
          </w:tcPr>
          <w:p w:rsidR="00CD6BC1" w:rsidRPr="009313E5" w:rsidRDefault="00CD6BC1" w:rsidP="007771FE">
            <w:pPr>
              <w:jc w:val="center"/>
              <w:rPr>
                <w:b/>
                <w:i/>
              </w:rPr>
            </w:pPr>
          </w:p>
          <w:p w:rsidR="00CD6BC1" w:rsidRPr="009313E5" w:rsidRDefault="00CD6BC1" w:rsidP="007771FE">
            <w:pPr>
              <w:jc w:val="center"/>
              <w:rPr>
                <w:b/>
                <w:i/>
              </w:rPr>
            </w:pPr>
            <w:r w:rsidRPr="009313E5">
              <w:rPr>
                <w:b/>
                <w:i/>
              </w:rPr>
              <w:t>Кол-во</w:t>
            </w:r>
          </w:p>
          <w:p w:rsidR="00CD6BC1" w:rsidRPr="009313E5" w:rsidRDefault="00CD6BC1" w:rsidP="007771FE">
            <w:pPr>
              <w:jc w:val="center"/>
              <w:rPr>
                <w:b/>
                <w:i/>
              </w:rPr>
            </w:pPr>
          </w:p>
        </w:tc>
      </w:tr>
      <w:tr w:rsidR="00CD6BC1" w:rsidRPr="009313E5" w:rsidTr="00D57A89">
        <w:trPr>
          <w:jc w:val="center"/>
        </w:trPr>
        <w:tc>
          <w:tcPr>
            <w:tcW w:w="888" w:type="dxa"/>
            <w:tcBorders>
              <w:top w:val="single" w:sz="6" w:space="0" w:color="333333"/>
              <w:left w:val="double" w:sz="4" w:space="0" w:color="333333"/>
              <w:bottom w:val="single" w:sz="6" w:space="0" w:color="333333"/>
              <w:right w:val="single" w:sz="6" w:space="0" w:color="333333"/>
            </w:tcBorders>
            <w:shd w:val="clear" w:color="auto" w:fill="auto"/>
            <w:vAlign w:val="center"/>
          </w:tcPr>
          <w:p w:rsidR="00CD6BC1" w:rsidRPr="00CD6BC1" w:rsidRDefault="00CD6BC1" w:rsidP="007771FE">
            <w:pPr>
              <w:jc w:val="center"/>
              <w:rPr>
                <w:b/>
                <w:i/>
              </w:rPr>
            </w:pPr>
            <w:r w:rsidRPr="00CD6BC1">
              <w:rPr>
                <w:b/>
                <w:i/>
              </w:rPr>
              <w:t>5</w:t>
            </w:r>
          </w:p>
        </w:tc>
        <w:tc>
          <w:tcPr>
            <w:tcW w:w="2372" w:type="dxa"/>
            <w:tcBorders>
              <w:top w:val="single" w:sz="6" w:space="0" w:color="333333"/>
              <w:left w:val="single" w:sz="6" w:space="0" w:color="333333"/>
              <w:bottom w:val="single" w:sz="6" w:space="0" w:color="333333"/>
              <w:right w:val="single" w:sz="6" w:space="0" w:color="333333"/>
            </w:tcBorders>
            <w:vAlign w:val="center"/>
          </w:tcPr>
          <w:p w:rsidR="00CD6BC1" w:rsidRPr="00CD6BC1" w:rsidRDefault="00CD6BC1" w:rsidP="007771FE">
            <w:pPr>
              <w:jc w:val="center"/>
              <w:rPr>
                <w:b/>
                <w:i/>
              </w:rPr>
            </w:pPr>
          </w:p>
          <w:p w:rsidR="00CD6BC1" w:rsidRPr="00CD6BC1" w:rsidRDefault="00CD6BC1" w:rsidP="007771FE">
            <w:pPr>
              <w:jc w:val="center"/>
              <w:rPr>
                <w:b/>
                <w:i/>
              </w:rPr>
            </w:pPr>
          </w:p>
          <w:p w:rsidR="00CD6BC1" w:rsidRPr="00CD6BC1" w:rsidRDefault="00CD6BC1" w:rsidP="007771FE">
            <w:pPr>
              <w:jc w:val="center"/>
              <w:rPr>
                <w:b/>
                <w:i/>
              </w:rPr>
            </w:pPr>
          </w:p>
          <w:p w:rsidR="00CD6BC1" w:rsidRPr="00CD6BC1" w:rsidRDefault="00CD6BC1" w:rsidP="007771FE">
            <w:pPr>
              <w:jc w:val="center"/>
              <w:rPr>
                <w:b/>
                <w:i/>
              </w:rPr>
            </w:pPr>
            <w:r w:rsidRPr="00CD6BC1">
              <w:rPr>
                <w:b/>
                <w:i/>
              </w:rPr>
              <w:t>Фильтр воздушный ФВА-II-557-557-78-Н13/К4/ОС0/У3</w:t>
            </w:r>
          </w:p>
          <w:p w:rsidR="00CD6BC1" w:rsidRPr="00CD6BC1" w:rsidRDefault="00CD6BC1" w:rsidP="007771FE">
            <w:pPr>
              <w:jc w:val="center"/>
              <w:rPr>
                <w:b/>
                <w:i/>
              </w:rPr>
            </w:pPr>
            <w:r w:rsidRPr="00CD6BC1">
              <w:rPr>
                <w:b/>
                <w:i/>
              </w:rPr>
              <w:t>или эквивалент</w:t>
            </w:r>
          </w:p>
        </w:tc>
        <w:tc>
          <w:tcPr>
            <w:tcW w:w="4786" w:type="dxa"/>
            <w:tcBorders>
              <w:top w:val="single" w:sz="6" w:space="0" w:color="333333"/>
              <w:left w:val="single" w:sz="6" w:space="0" w:color="333333"/>
              <w:bottom w:val="single" w:sz="6" w:space="0" w:color="333333"/>
              <w:right w:val="single" w:sz="6" w:space="0" w:color="333333"/>
            </w:tcBorders>
          </w:tcPr>
          <w:p w:rsidR="00CD6BC1" w:rsidRPr="00CD6BC1" w:rsidRDefault="00CD6BC1" w:rsidP="00CD6BC1">
            <w:pPr>
              <w:jc w:val="center"/>
              <w:rPr>
                <w:rStyle w:val="Strong"/>
                <w:bCs w:val="0"/>
                <w:i/>
              </w:rPr>
            </w:pPr>
            <w:r w:rsidRPr="00CD6BC1">
              <w:rPr>
                <w:b/>
                <w:i/>
              </w:rPr>
              <w:t>Фильтр абсолютной очистки (ФВА) с клеевым сепаратором.</w:t>
            </w:r>
          </w:p>
          <w:p w:rsidR="00CD6BC1" w:rsidRPr="00CD6BC1" w:rsidRDefault="00CD6BC1" w:rsidP="00CD6BC1">
            <w:pPr>
              <w:jc w:val="center"/>
              <w:rPr>
                <w:b/>
                <w:i/>
              </w:rPr>
            </w:pPr>
            <w:r w:rsidRPr="00CD6BC1">
              <w:rPr>
                <w:b/>
                <w:i/>
              </w:rPr>
              <w:t>- Класс фильтра - Н</w:t>
            </w:r>
            <w:proofErr w:type="gramStart"/>
            <w:r w:rsidRPr="00CD6BC1">
              <w:rPr>
                <w:b/>
                <w:i/>
              </w:rPr>
              <w:t>13.</w:t>
            </w:r>
            <w:r w:rsidRPr="00CD6BC1">
              <w:rPr>
                <w:b/>
                <w:i/>
              </w:rPr>
              <w:br/>
              <w:t>-</w:t>
            </w:r>
            <w:proofErr w:type="gramEnd"/>
            <w:r w:rsidRPr="00CD6BC1">
              <w:rPr>
                <w:b/>
                <w:i/>
              </w:rPr>
              <w:t xml:space="preserve"> Ширина фильтра – </w:t>
            </w:r>
            <w:smartTag w:uri="urn:schemas-microsoft-com:office:smarttags" w:element="metricconverter">
              <w:smartTagPr>
                <w:attr w:name="ProductID" w:val="557 мм"/>
              </w:smartTagPr>
              <w:r w:rsidRPr="00CD6BC1">
                <w:rPr>
                  <w:b/>
                  <w:i/>
                </w:rPr>
                <w:t>557 мм</w:t>
              </w:r>
            </w:smartTag>
            <w:r w:rsidRPr="00CD6BC1">
              <w:rPr>
                <w:b/>
                <w:i/>
              </w:rPr>
              <w:t>.</w:t>
            </w:r>
          </w:p>
          <w:p w:rsidR="00CD6BC1" w:rsidRPr="00CD6BC1" w:rsidRDefault="00CD6BC1" w:rsidP="00CD6BC1">
            <w:pPr>
              <w:jc w:val="center"/>
              <w:rPr>
                <w:b/>
                <w:i/>
              </w:rPr>
            </w:pPr>
            <w:r w:rsidRPr="00CD6BC1">
              <w:rPr>
                <w:b/>
                <w:i/>
              </w:rPr>
              <w:t xml:space="preserve">- Высота фильтра – </w:t>
            </w:r>
            <w:smartTag w:uri="urn:schemas-microsoft-com:office:smarttags" w:element="metricconverter">
              <w:smartTagPr>
                <w:attr w:name="ProductID" w:val="557 мм"/>
              </w:smartTagPr>
              <w:r w:rsidRPr="00CD6BC1">
                <w:rPr>
                  <w:b/>
                  <w:i/>
                </w:rPr>
                <w:t>557 мм</w:t>
              </w:r>
            </w:smartTag>
            <w:r w:rsidRPr="00CD6BC1">
              <w:rPr>
                <w:b/>
                <w:i/>
              </w:rPr>
              <w:t>.</w:t>
            </w:r>
          </w:p>
          <w:p w:rsidR="00CD6BC1" w:rsidRPr="00CD6BC1" w:rsidRDefault="00CD6BC1" w:rsidP="00CD6BC1">
            <w:pPr>
              <w:jc w:val="center"/>
              <w:rPr>
                <w:b/>
                <w:i/>
              </w:rPr>
            </w:pPr>
            <w:r w:rsidRPr="00CD6BC1">
              <w:rPr>
                <w:b/>
                <w:i/>
              </w:rPr>
              <w:t xml:space="preserve">- Толщина фильтра – </w:t>
            </w:r>
            <w:smartTag w:uri="urn:schemas-microsoft-com:office:smarttags" w:element="metricconverter">
              <w:smartTagPr>
                <w:attr w:name="ProductID" w:val="78 мм"/>
              </w:smartTagPr>
              <w:r w:rsidRPr="00CD6BC1">
                <w:rPr>
                  <w:b/>
                  <w:i/>
                </w:rPr>
                <w:t>78 мм</w:t>
              </w:r>
            </w:smartTag>
            <w:r w:rsidRPr="00CD6BC1">
              <w:rPr>
                <w:b/>
                <w:i/>
              </w:rPr>
              <w:t>.</w:t>
            </w:r>
          </w:p>
          <w:p w:rsidR="00CD6BC1" w:rsidRPr="00CD6BC1" w:rsidRDefault="00CD6BC1" w:rsidP="00CD6BC1">
            <w:pPr>
              <w:jc w:val="center"/>
              <w:rPr>
                <w:b/>
                <w:i/>
              </w:rPr>
            </w:pPr>
            <w:r w:rsidRPr="00CD6BC1">
              <w:rPr>
                <w:b/>
                <w:i/>
              </w:rPr>
              <w:t>- Материал корпуса (рамки) алюминий.</w:t>
            </w:r>
          </w:p>
          <w:p w:rsidR="00CD6BC1" w:rsidRPr="00CD6BC1" w:rsidRDefault="00CD6BC1" w:rsidP="00CD6BC1">
            <w:pPr>
              <w:jc w:val="center"/>
              <w:rPr>
                <w:b/>
                <w:i/>
              </w:rPr>
            </w:pPr>
            <w:r w:rsidRPr="00CD6BC1">
              <w:rPr>
                <w:b/>
                <w:i/>
              </w:rPr>
              <w:t>- Без защитной сетки.</w:t>
            </w:r>
          </w:p>
          <w:p w:rsidR="00CD6BC1" w:rsidRPr="00CD6BC1" w:rsidRDefault="00CD6BC1" w:rsidP="00CD6BC1">
            <w:pPr>
              <w:jc w:val="center"/>
              <w:rPr>
                <w:b/>
                <w:i/>
              </w:rPr>
            </w:pPr>
            <w:r w:rsidRPr="00CD6BC1">
              <w:rPr>
                <w:b/>
                <w:i/>
              </w:rPr>
              <w:t>- Наличие уплотнителя с одной стороны фильтра.</w:t>
            </w:r>
          </w:p>
        </w:tc>
        <w:tc>
          <w:tcPr>
            <w:tcW w:w="743" w:type="dxa"/>
            <w:tcBorders>
              <w:top w:val="single" w:sz="6" w:space="0" w:color="333333"/>
              <w:left w:val="single" w:sz="6" w:space="0" w:color="333333"/>
              <w:bottom w:val="single" w:sz="6" w:space="0" w:color="333333"/>
              <w:right w:val="single" w:sz="6" w:space="0" w:color="333333"/>
            </w:tcBorders>
            <w:vAlign w:val="center"/>
          </w:tcPr>
          <w:p w:rsidR="00CD6BC1" w:rsidRPr="00CD6BC1" w:rsidRDefault="00CD6BC1" w:rsidP="007771FE">
            <w:pPr>
              <w:jc w:val="center"/>
              <w:rPr>
                <w:b/>
                <w:i/>
              </w:rPr>
            </w:pPr>
            <w:proofErr w:type="spellStart"/>
            <w:r w:rsidRPr="00CD6BC1">
              <w:rPr>
                <w:b/>
                <w:i/>
              </w:rPr>
              <w:t>шт</w:t>
            </w:r>
            <w:proofErr w:type="spellEnd"/>
          </w:p>
        </w:tc>
        <w:tc>
          <w:tcPr>
            <w:tcW w:w="810" w:type="dxa"/>
            <w:tcBorders>
              <w:top w:val="single" w:sz="6" w:space="0" w:color="333333"/>
              <w:left w:val="single" w:sz="6" w:space="0" w:color="333333"/>
              <w:bottom w:val="single" w:sz="6" w:space="0" w:color="333333"/>
              <w:right w:val="double" w:sz="4" w:space="0" w:color="333333"/>
            </w:tcBorders>
            <w:vAlign w:val="center"/>
          </w:tcPr>
          <w:p w:rsidR="00CD6BC1" w:rsidRPr="00CD6BC1" w:rsidRDefault="00CD6BC1" w:rsidP="007771FE">
            <w:pPr>
              <w:jc w:val="center"/>
              <w:rPr>
                <w:b/>
                <w:i/>
              </w:rPr>
            </w:pPr>
            <w:r w:rsidRPr="00CD6BC1">
              <w:rPr>
                <w:b/>
                <w:i/>
              </w:rPr>
              <w:t>8</w:t>
            </w:r>
          </w:p>
        </w:tc>
      </w:tr>
      <w:tr w:rsidR="00CD6BC1" w:rsidRPr="009313E5" w:rsidTr="00D57A89">
        <w:trPr>
          <w:jc w:val="center"/>
        </w:trPr>
        <w:tc>
          <w:tcPr>
            <w:tcW w:w="888" w:type="dxa"/>
            <w:tcBorders>
              <w:top w:val="single" w:sz="6" w:space="0" w:color="333333"/>
              <w:left w:val="double" w:sz="4" w:space="0" w:color="333333"/>
              <w:bottom w:val="double" w:sz="4" w:space="0" w:color="333333"/>
              <w:right w:val="single" w:sz="6" w:space="0" w:color="333333"/>
            </w:tcBorders>
            <w:shd w:val="clear" w:color="auto" w:fill="auto"/>
            <w:vAlign w:val="center"/>
          </w:tcPr>
          <w:p w:rsidR="00CD6BC1" w:rsidRPr="00CD6BC1" w:rsidRDefault="00CD6BC1" w:rsidP="007771FE">
            <w:pPr>
              <w:jc w:val="center"/>
              <w:rPr>
                <w:b/>
                <w:i/>
              </w:rPr>
            </w:pPr>
            <w:r w:rsidRPr="00CD6BC1">
              <w:rPr>
                <w:b/>
                <w:i/>
              </w:rPr>
              <w:t>6</w:t>
            </w:r>
          </w:p>
        </w:tc>
        <w:tc>
          <w:tcPr>
            <w:tcW w:w="2372" w:type="dxa"/>
            <w:tcBorders>
              <w:top w:val="single" w:sz="6" w:space="0" w:color="333333"/>
              <w:left w:val="single" w:sz="6" w:space="0" w:color="333333"/>
              <w:bottom w:val="double" w:sz="4" w:space="0" w:color="333333"/>
              <w:right w:val="single" w:sz="6" w:space="0" w:color="333333"/>
            </w:tcBorders>
            <w:vAlign w:val="center"/>
          </w:tcPr>
          <w:p w:rsidR="00CD6BC1" w:rsidRPr="00CD6BC1" w:rsidRDefault="00CD6BC1" w:rsidP="007771FE">
            <w:pPr>
              <w:jc w:val="center"/>
              <w:rPr>
                <w:b/>
                <w:i/>
              </w:rPr>
            </w:pPr>
          </w:p>
          <w:p w:rsidR="00CD6BC1" w:rsidRPr="00CD6BC1" w:rsidRDefault="00CD6BC1" w:rsidP="007771FE">
            <w:pPr>
              <w:jc w:val="center"/>
              <w:rPr>
                <w:b/>
                <w:i/>
              </w:rPr>
            </w:pPr>
          </w:p>
          <w:p w:rsidR="00CD6BC1" w:rsidRPr="00CD6BC1" w:rsidRDefault="00CD6BC1" w:rsidP="007771FE">
            <w:pPr>
              <w:jc w:val="center"/>
              <w:rPr>
                <w:b/>
                <w:i/>
              </w:rPr>
            </w:pPr>
          </w:p>
          <w:p w:rsidR="00CD6BC1" w:rsidRPr="00CD6BC1" w:rsidRDefault="00CD6BC1" w:rsidP="007771FE">
            <w:pPr>
              <w:jc w:val="center"/>
              <w:rPr>
                <w:b/>
                <w:i/>
              </w:rPr>
            </w:pPr>
            <w:r w:rsidRPr="00CD6BC1">
              <w:rPr>
                <w:b/>
                <w:i/>
              </w:rPr>
              <w:t>Фильтр воздушный ФВА-НС-610-305-292-Н14/К1/У3</w:t>
            </w:r>
          </w:p>
          <w:p w:rsidR="00CD6BC1" w:rsidRPr="00CD6BC1" w:rsidRDefault="00CD6BC1" w:rsidP="007771FE">
            <w:pPr>
              <w:jc w:val="center"/>
              <w:rPr>
                <w:b/>
                <w:i/>
              </w:rPr>
            </w:pPr>
            <w:r w:rsidRPr="00CD6BC1">
              <w:rPr>
                <w:b/>
                <w:i/>
              </w:rPr>
              <w:t>или эквивалент</w:t>
            </w:r>
          </w:p>
        </w:tc>
        <w:tc>
          <w:tcPr>
            <w:tcW w:w="4786" w:type="dxa"/>
            <w:tcBorders>
              <w:top w:val="single" w:sz="6" w:space="0" w:color="333333"/>
              <w:left w:val="single" w:sz="6" w:space="0" w:color="333333"/>
              <w:bottom w:val="double" w:sz="4" w:space="0" w:color="333333"/>
              <w:right w:val="single" w:sz="6" w:space="0" w:color="333333"/>
            </w:tcBorders>
          </w:tcPr>
          <w:p w:rsidR="00CD6BC1" w:rsidRPr="00CD6BC1" w:rsidRDefault="00CD6BC1" w:rsidP="00CD6BC1">
            <w:pPr>
              <w:jc w:val="center"/>
              <w:rPr>
                <w:rStyle w:val="Strong"/>
                <w:bCs w:val="0"/>
                <w:i/>
              </w:rPr>
            </w:pPr>
            <w:r w:rsidRPr="00CD6BC1">
              <w:rPr>
                <w:b/>
                <w:i/>
              </w:rPr>
              <w:t>Фильтр абсолютной очистки высокой производительности (ФВА).</w:t>
            </w:r>
          </w:p>
          <w:p w:rsidR="00CD6BC1" w:rsidRPr="00CD6BC1" w:rsidRDefault="00CD6BC1" w:rsidP="00CD6BC1">
            <w:pPr>
              <w:jc w:val="center"/>
              <w:rPr>
                <w:b/>
                <w:i/>
              </w:rPr>
            </w:pPr>
            <w:r w:rsidRPr="00CD6BC1">
              <w:rPr>
                <w:b/>
                <w:i/>
              </w:rPr>
              <w:t>- Класс фильтра - Н</w:t>
            </w:r>
            <w:proofErr w:type="gramStart"/>
            <w:r w:rsidRPr="00CD6BC1">
              <w:rPr>
                <w:b/>
                <w:i/>
              </w:rPr>
              <w:t>14.</w:t>
            </w:r>
            <w:r w:rsidRPr="00CD6BC1">
              <w:rPr>
                <w:b/>
                <w:i/>
              </w:rPr>
              <w:br/>
              <w:t>-</w:t>
            </w:r>
            <w:proofErr w:type="gramEnd"/>
            <w:r w:rsidRPr="00CD6BC1">
              <w:rPr>
                <w:b/>
                <w:i/>
              </w:rPr>
              <w:t xml:space="preserve"> Ширина фильтра – </w:t>
            </w:r>
            <w:smartTag w:uri="urn:schemas-microsoft-com:office:smarttags" w:element="metricconverter">
              <w:smartTagPr>
                <w:attr w:name="ProductID" w:val="610 мм"/>
              </w:smartTagPr>
              <w:r w:rsidRPr="00CD6BC1">
                <w:rPr>
                  <w:b/>
                  <w:i/>
                </w:rPr>
                <w:t>610 мм</w:t>
              </w:r>
            </w:smartTag>
            <w:r w:rsidRPr="00CD6BC1">
              <w:rPr>
                <w:b/>
                <w:i/>
              </w:rPr>
              <w:t>.</w:t>
            </w:r>
          </w:p>
          <w:p w:rsidR="00CD6BC1" w:rsidRPr="00CD6BC1" w:rsidRDefault="00CD6BC1" w:rsidP="00CD6BC1">
            <w:pPr>
              <w:jc w:val="center"/>
              <w:rPr>
                <w:b/>
                <w:i/>
              </w:rPr>
            </w:pPr>
            <w:r w:rsidRPr="00CD6BC1">
              <w:rPr>
                <w:b/>
                <w:i/>
              </w:rPr>
              <w:t xml:space="preserve">- Высота фильтра – </w:t>
            </w:r>
            <w:smartTag w:uri="urn:schemas-microsoft-com:office:smarttags" w:element="metricconverter">
              <w:smartTagPr>
                <w:attr w:name="ProductID" w:val="305 мм"/>
              </w:smartTagPr>
              <w:r w:rsidRPr="00CD6BC1">
                <w:rPr>
                  <w:b/>
                  <w:i/>
                </w:rPr>
                <w:t>305 мм</w:t>
              </w:r>
            </w:smartTag>
            <w:r w:rsidRPr="00CD6BC1">
              <w:rPr>
                <w:b/>
                <w:i/>
              </w:rPr>
              <w:t>.</w:t>
            </w:r>
          </w:p>
          <w:p w:rsidR="00CD6BC1" w:rsidRPr="00CD6BC1" w:rsidRDefault="00CD6BC1" w:rsidP="00CD6BC1">
            <w:pPr>
              <w:jc w:val="center"/>
              <w:rPr>
                <w:b/>
                <w:i/>
              </w:rPr>
            </w:pPr>
            <w:r w:rsidRPr="00CD6BC1">
              <w:rPr>
                <w:b/>
                <w:i/>
              </w:rPr>
              <w:t xml:space="preserve">- Толщина фильтра – </w:t>
            </w:r>
            <w:smartTag w:uri="urn:schemas-microsoft-com:office:smarttags" w:element="metricconverter">
              <w:smartTagPr>
                <w:attr w:name="ProductID" w:val="292 мм"/>
              </w:smartTagPr>
              <w:r w:rsidRPr="00CD6BC1">
                <w:rPr>
                  <w:b/>
                  <w:i/>
                </w:rPr>
                <w:t>292 мм</w:t>
              </w:r>
            </w:smartTag>
            <w:r w:rsidRPr="00CD6BC1">
              <w:rPr>
                <w:b/>
                <w:i/>
              </w:rPr>
              <w:t>.</w:t>
            </w:r>
          </w:p>
          <w:p w:rsidR="00CD6BC1" w:rsidRPr="00CD6BC1" w:rsidRDefault="00CD6BC1" w:rsidP="00CD6BC1">
            <w:pPr>
              <w:jc w:val="center"/>
              <w:rPr>
                <w:b/>
                <w:i/>
              </w:rPr>
            </w:pPr>
            <w:r w:rsidRPr="00CD6BC1">
              <w:rPr>
                <w:b/>
                <w:i/>
              </w:rPr>
              <w:t>- Материал корпуса (рамки) оцинкованная сталь.</w:t>
            </w:r>
          </w:p>
          <w:p w:rsidR="00CD6BC1" w:rsidRPr="00CD6BC1" w:rsidRDefault="00CD6BC1" w:rsidP="00CD6BC1">
            <w:pPr>
              <w:jc w:val="center"/>
              <w:rPr>
                <w:b/>
                <w:i/>
              </w:rPr>
            </w:pPr>
            <w:r w:rsidRPr="00CD6BC1">
              <w:rPr>
                <w:b/>
                <w:i/>
              </w:rPr>
              <w:t>- Наличие уплотнителя с одной стороны фильтра.</w:t>
            </w:r>
          </w:p>
        </w:tc>
        <w:tc>
          <w:tcPr>
            <w:tcW w:w="743" w:type="dxa"/>
            <w:tcBorders>
              <w:top w:val="single" w:sz="6" w:space="0" w:color="333333"/>
              <w:left w:val="single" w:sz="6" w:space="0" w:color="333333"/>
              <w:bottom w:val="double" w:sz="4" w:space="0" w:color="333333"/>
              <w:right w:val="single" w:sz="6" w:space="0" w:color="333333"/>
            </w:tcBorders>
            <w:vAlign w:val="center"/>
          </w:tcPr>
          <w:p w:rsidR="00CD6BC1" w:rsidRPr="00CD6BC1" w:rsidRDefault="00CD6BC1" w:rsidP="007771FE">
            <w:pPr>
              <w:jc w:val="center"/>
              <w:rPr>
                <w:b/>
                <w:i/>
              </w:rPr>
            </w:pPr>
            <w:proofErr w:type="spellStart"/>
            <w:r w:rsidRPr="00CD6BC1">
              <w:rPr>
                <w:b/>
                <w:i/>
              </w:rPr>
              <w:t>шт</w:t>
            </w:r>
            <w:proofErr w:type="spellEnd"/>
          </w:p>
        </w:tc>
        <w:tc>
          <w:tcPr>
            <w:tcW w:w="810" w:type="dxa"/>
            <w:tcBorders>
              <w:top w:val="single" w:sz="6" w:space="0" w:color="333333"/>
              <w:left w:val="single" w:sz="6" w:space="0" w:color="333333"/>
              <w:bottom w:val="double" w:sz="4" w:space="0" w:color="333333"/>
              <w:right w:val="double" w:sz="4" w:space="0" w:color="333333"/>
            </w:tcBorders>
            <w:vAlign w:val="center"/>
          </w:tcPr>
          <w:p w:rsidR="00CD6BC1" w:rsidRPr="00CD6BC1" w:rsidRDefault="00CD6BC1" w:rsidP="007771FE">
            <w:pPr>
              <w:jc w:val="center"/>
              <w:rPr>
                <w:b/>
                <w:i/>
              </w:rPr>
            </w:pPr>
            <w:r w:rsidRPr="00CD6BC1">
              <w:rPr>
                <w:b/>
                <w:i/>
              </w:rPr>
              <w:t>6</w:t>
            </w:r>
          </w:p>
        </w:tc>
      </w:tr>
    </w:tbl>
    <w:p w:rsidR="009F09D0" w:rsidRDefault="009F09D0" w:rsidP="00993004">
      <w:pPr>
        <w:tabs>
          <w:tab w:val="left" w:pos="709"/>
          <w:tab w:val="left" w:pos="8740"/>
        </w:tabs>
        <w:jc w:val="both"/>
        <w:rPr>
          <w:sz w:val="22"/>
          <w:szCs w:val="22"/>
        </w:rPr>
      </w:pPr>
    </w:p>
    <w:p w:rsidR="005B35A8" w:rsidRDefault="00D113EA" w:rsidP="00D113EA">
      <w:pPr>
        <w:tabs>
          <w:tab w:val="left" w:pos="709"/>
          <w:tab w:val="left" w:pos="8740"/>
        </w:tabs>
        <w:ind w:firstLine="709"/>
        <w:jc w:val="both"/>
        <w:rPr>
          <w:sz w:val="22"/>
          <w:szCs w:val="22"/>
        </w:rPr>
      </w:pPr>
      <w:r w:rsidRPr="00437339">
        <w:rPr>
          <w:sz w:val="22"/>
          <w:szCs w:val="22"/>
        </w:rPr>
        <w:t>У</w:t>
      </w:r>
      <w:r w:rsidR="005B35A8" w:rsidRPr="00437339">
        <w:rPr>
          <w:sz w:val="22"/>
          <w:szCs w:val="22"/>
        </w:rPr>
        <w:t xml:space="preserve">частником закупки </w:t>
      </w:r>
      <w:r w:rsidR="00D57A89">
        <w:rPr>
          <w:sz w:val="22"/>
          <w:szCs w:val="18"/>
          <w:shd w:val="clear" w:color="auto" w:fill="FFFFFF"/>
        </w:rPr>
        <w:t xml:space="preserve">ИП </w:t>
      </w:r>
      <w:proofErr w:type="spellStart"/>
      <w:r w:rsidR="00D57A89">
        <w:rPr>
          <w:sz w:val="22"/>
          <w:szCs w:val="18"/>
          <w:shd w:val="clear" w:color="auto" w:fill="FFFFFF"/>
        </w:rPr>
        <w:t>Нояксовой</w:t>
      </w:r>
      <w:proofErr w:type="spellEnd"/>
      <w:r w:rsidR="00D57A89">
        <w:rPr>
          <w:sz w:val="22"/>
          <w:szCs w:val="18"/>
          <w:shd w:val="clear" w:color="auto" w:fill="FFFFFF"/>
        </w:rPr>
        <w:t xml:space="preserve"> А.С.</w:t>
      </w:r>
      <w:r w:rsidRPr="00437339">
        <w:rPr>
          <w:color w:val="000000"/>
          <w:sz w:val="22"/>
          <w:szCs w:val="22"/>
        </w:rPr>
        <w:t xml:space="preserve"> </w:t>
      </w:r>
      <w:r w:rsidR="005B35A8" w:rsidRPr="00437339">
        <w:rPr>
          <w:sz w:val="22"/>
          <w:szCs w:val="22"/>
        </w:rPr>
        <w:t>в первой части заявки на участие в электронном аукционе представлены</w:t>
      </w:r>
      <w:r w:rsidR="00993004">
        <w:rPr>
          <w:sz w:val="22"/>
          <w:szCs w:val="22"/>
        </w:rPr>
        <w:t>,</w:t>
      </w:r>
      <w:r w:rsidR="005B35A8" w:rsidRPr="00437339">
        <w:rPr>
          <w:sz w:val="22"/>
          <w:szCs w:val="22"/>
        </w:rPr>
        <w:t xml:space="preserve"> </w:t>
      </w:r>
      <w:r w:rsidRPr="00437339">
        <w:rPr>
          <w:sz w:val="22"/>
          <w:szCs w:val="22"/>
        </w:rPr>
        <w:t>в том числе</w:t>
      </w:r>
      <w:r w:rsidR="00993004">
        <w:rPr>
          <w:sz w:val="22"/>
          <w:szCs w:val="22"/>
        </w:rPr>
        <w:t>,</w:t>
      </w:r>
      <w:r w:rsidRPr="00437339">
        <w:rPr>
          <w:sz w:val="22"/>
          <w:szCs w:val="22"/>
        </w:rPr>
        <w:t xml:space="preserve"> </w:t>
      </w:r>
      <w:r w:rsidR="00993004">
        <w:rPr>
          <w:sz w:val="22"/>
          <w:szCs w:val="22"/>
        </w:rPr>
        <w:t>показатели характеристик товаров по позициям 5,6</w:t>
      </w:r>
      <w:r w:rsidRPr="00437339">
        <w:rPr>
          <w:sz w:val="22"/>
          <w:szCs w:val="22"/>
        </w:rPr>
        <w:t>:</w:t>
      </w:r>
    </w:p>
    <w:tbl>
      <w:tblPr>
        <w:tblW w:w="9512" w:type="dxa"/>
        <w:jc w:val="center"/>
        <w:tblBorders>
          <w:top w:val="double" w:sz="4" w:space="0" w:color="333333"/>
          <w:left w:val="double" w:sz="4" w:space="0" w:color="333333"/>
          <w:bottom w:val="double" w:sz="4" w:space="0" w:color="333333"/>
          <w:right w:val="double" w:sz="4" w:space="0" w:color="333333"/>
          <w:insideH w:val="single" w:sz="6" w:space="0" w:color="333333"/>
          <w:insideV w:val="single" w:sz="6" w:space="0" w:color="333333"/>
        </w:tblBorders>
        <w:tblLayout w:type="fixed"/>
        <w:tblLook w:val="04A0" w:firstRow="1" w:lastRow="0" w:firstColumn="1" w:lastColumn="0" w:noHBand="0" w:noVBand="1"/>
      </w:tblPr>
      <w:tblGrid>
        <w:gridCol w:w="999"/>
        <w:gridCol w:w="3234"/>
        <w:gridCol w:w="3936"/>
        <w:gridCol w:w="557"/>
        <w:gridCol w:w="786"/>
      </w:tblGrid>
      <w:tr w:rsidR="00D57A89" w:rsidRPr="00995ADB" w:rsidTr="00ED3C0F">
        <w:trPr>
          <w:trHeight w:val="877"/>
          <w:jc w:val="center"/>
        </w:trPr>
        <w:tc>
          <w:tcPr>
            <w:tcW w:w="999" w:type="dxa"/>
            <w:shd w:val="clear" w:color="auto" w:fill="auto"/>
            <w:vAlign w:val="center"/>
          </w:tcPr>
          <w:p w:rsidR="00D57A89" w:rsidRPr="00995ADB" w:rsidRDefault="00D57A89" w:rsidP="007771FE">
            <w:pPr>
              <w:jc w:val="center"/>
              <w:rPr>
                <w:b/>
                <w:i/>
              </w:rPr>
            </w:pPr>
            <w:r w:rsidRPr="00995ADB">
              <w:rPr>
                <w:b/>
                <w:i/>
              </w:rPr>
              <w:t>№</w:t>
            </w:r>
          </w:p>
          <w:p w:rsidR="00D57A89" w:rsidRPr="00995ADB" w:rsidRDefault="00D57A89" w:rsidP="007771FE">
            <w:pPr>
              <w:jc w:val="center"/>
              <w:rPr>
                <w:b/>
                <w:i/>
              </w:rPr>
            </w:pPr>
            <w:r w:rsidRPr="00995ADB">
              <w:rPr>
                <w:b/>
                <w:i/>
              </w:rPr>
              <w:t xml:space="preserve">п/п </w:t>
            </w:r>
          </w:p>
        </w:tc>
        <w:tc>
          <w:tcPr>
            <w:tcW w:w="3234" w:type="dxa"/>
            <w:vAlign w:val="center"/>
          </w:tcPr>
          <w:p w:rsidR="00D57A89" w:rsidRPr="00995ADB" w:rsidRDefault="00D57A89" w:rsidP="007771FE">
            <w:pPr>
              <w:jc w:val="center"/>
              <w:rPr>
                <w:b/>
                <w:i/>
              </w:rPr>
            </w:pPr>
            <w:r w:rsidRPr="00995ADB">
              <w:rPr>
                <w:b/>
                <w:i/>
              </w:rPr>
              <w:t xml:space="preserve">Наименование </w:t>
            </w:r>
          </w:p>
          <w:p w:rsidR="00D57A89" w:rsidRPr="00995ADB" w:rsidRDefault="00D57A89" w:rsidP="007771FE">
            <w:pPr>
              <w:jc w:val="center"/>
              <w:rPr>
                <w:b/>
                <w:i/>
              </w:rPr>
            </w:pPr>
            <w:r w:rsidRPr="00995ADB">
              <w:rPr>
                <w:b/>
                <w:i/>
              </w:rPr>
              <w:t>товара</w:t>
            </w:r>
          </w:p>
        </w:tc>
        <w:tc>
          <w:tcPr>
            <w:tcW w:w="3936" w:type="dxa"/>
          </w:tcPr>
          <w:p w:rsidR="00D57A89" w:rsidRPr="00995ADB" w:rsidRDefault="00D57A89" w:rsidP="007771FE">
            <w:pPr>
              <w:jc w:val="center"/>
              <w:rPr>
                <w:b/>
                <w:i/>
              </w:rPr>
            </w:pPr>
          </w:p>
          <w:p w:rsidR="00D57A89" w:rsidRPr="00995ADB" w:rsidRDefault="00D57A89" w:rsidP="007771FE">
            <w:pPr>
              <w:jc w:val="center"/>
              <w:rPr>
                <w:b/>
                <w:i/>
              </w:rPr>
            </w:pPr>
            <w:r w:rsidRPr="00995ADB">
              <w:rPr>
                <w:b/>
                <w:i/>
              </w:rPr>
              <w:t xml:space="preserve">Характеристики </w:t>
            </w:r>
          </w:p>
          <w:p w:rsidR="00D57A89" w:rsidRPr="00995ADB" w:rsidRDefault="00D57A89" w:rsidP="007771FE">
            <w:pPr>
              <w:jc w:val="center"/>
              <w:rPr>
                <w:b/>
                <w:i/>
              </w:rPr>
            </w:pPr>
            <w:r w:rsidRPr="00995ADB">
              <w:rPr>
                <w:b/>
                <w:i/>
              </w:rPr>
              <w:t>товара</w:t>
            </w:r>
          </w:p>
          <w:p w:rsidR="00D57A89" w:rsidRPr="00995ADB" w:rsidRDefault="00D57A89" w:rsidP="007771FE">
            <w:pPr>
              <w:jc w:val="center"/>
              <w:rPr>
                <w:b/>
                <w:i/>
              </w:rPr>
            </w:pPr>
          </w:p>
        </w:tc>
        <w:tc>
          <w:tcPr>
            <w:tcW w:w="557" w:type="dxa"/>
            <w:vAlign w:val="center"/>
          </w:tcPr>
          <w:p w:rsidR="00D57A89" w:rsidRPr="00995ADB" w:rsidRDefault="00D57A89" w:rsidP="007771FE">
            <w:pPr>
              <w:jc w:val="center"/>
              <w:rPr>
                <w:b/>
                <w:i/>
              </w:rPr>
            </w:pPr>
            <w:r w:rsidRPr="00995ADB">
              <w:rPr>
                <w:b/>
                <w:i/>
              </w:rPr>
              <w:t xml:space="preserve">Ед. </w:t>
            </w:r>
            <w:proofErr w:type="spellStart"/>
            <w:r w:rsidRPr="00995ADB">
              <w:rPr>
                <w:b/>
                <w:i/>
              </w:rPr>
              <w:t>изм</w:t>
            </w:r>
            <w:proofErr w:type="spellEnd"/>
          </w:p>
        </w:tc>
        <w:tc>
          <w:tcPr>
            <w:tcW w:w="786" w:type="dxa"/>
            <w:vAlign w:val="center"/>
          </w:tcPr>
          <w:p w:rsidR="00D57A89" w:rsidRPr="00995ADB" w:rsidRDefault="00D57A89" w:rsidP="007771FE">
            <w:pPr>
              <w:jc w:val="center"/>
              <w:rPr>
                <w:b/>
                <w:i/>
              </w:rPr>
            </w:pPr>
          </w:p>
          <w:p w:rsidR="00D57A89" w:rsidRPr="00995ADB" w:rsidRDefault="00D57A89" w:rsidP="007771FE">
            <w:pPr>
              <w:jc w:val="center"/>
              <w:rPr>
                <w:b/>
                <w:i/>
              </w:rPr>
            </w:pPr>
            <w:r w:rsidRPr="00995ADB">
              <w:rPr>
                <w:b/>
                <w:i/>
              </w:rPr>
              <w:t>Кол-во</w:t>
            </w:r>
          </w:p>
          <w:p w:rsidR="00D57A89" w:rsidRPr="00995ADB" w:rsidRDefault="00D57A89" w:rsidP="007771FE">
            <w:pPr>
              <w:jc w:val="center"/>
              <w:rPr>
                <w:b/>
                <w:i/>
              </w:rPr>
            </w:pPr>
          </w:p>
        </w:tc>
      </w:tr>
      <w:tr w:rsidR="00D57A89" w:rsidRPr="00995ADB" w:rsidTr="00ED3C0F">
        <w:trPr>
          <w:trHeight w:val="877"/>
          <w:jc w:val="center"/>
        </w:trPr>
        <w:tc>
          <w:tcPr>
            <w:tcW w:w="999" w:type="dxa"/>
            <w:tcBorders>
              <w:top w:val="single" w:sz="6" w:space="0" w:color="333333"/>
              <w:left w:val="double" w:sz="4" w:space="0" w:color="333333"/>
              <w:bottom w:val="single" w:sz="6" w:space="0" w:color="333333"/>
              <w:right w:val="single" w:sz="6" w:space="0" w:color="333333"/>
            </w:tcBorders>
            <w:shd w:val="clear" w:color="auto" w:fill="auto"/>
            <w:vAlign w:val="center"/>
          </w:tcPr>
          <w:p w:rsidR="00D57A89" w:rsidRPr="00D57A89" w:rsidRDefault="00D57A89" w:rsidP="007771FE">
            <w:pPr>
              <w:jc w:val="center"/>
              <w:rPr>
                <w:b/>
                <w:i/>
              </w:rPr>
            </w:pPr>
            <w:r w:rsidRPr="00D57A89">
              <w:rPr>
                <w:b/>
                <w:i/>
              </w:rPr>
              <w:t>5</w:t>
            </w:r>
          </w:p>
        </w:tc>
        <w:tc>
          <w:tcPr>
            <w:tcW w:w="3234" w:type="dxa"/>
            <w:tcBorders>
              <w:top w:val="single" w:sz="6" w:space="0" w:color="333333"/>
              <w:left w:val="single" w:sz="6" w:space="0" w:color="333333"/>
              <w:bottom w:val="single" w:sz="6" w:space="0" w:color="333333"/>
              <w:right w:val="single" w:sz="6" w:space="0" w:color="333333"/>
            </w:tcBorders>
            <w:vAlign w:val="center"/>
          </w:tcPr>
          <w:p w:rsidR="00D57A89" w:rsidRPr="00D57A89" w:rsidRDefault="00D57A89" w:rsidP="007771FE">
            <w:pPr>
              <w:jc w:val="center"/>
              <w:rPr>
                <w:b/>
                <w:i/>
              </w:rPr>
            </w:pPr>
          </w:p>
          <w:p w:rsidR="00D57A89" w:rsidRPr="00D57A89" w:rsidRDefault="00D57A89" w:rsidP="007771FE">
            <w:pPr>
              <w:jc w:val="center"/>
              <w:rPr>
                <w:b/>
                <w:i/>
              </w:rPr>
            </w:pPr>
          </w:p>
          <w:p w:rsidR="00D57A89" w:rsidRPr="00D57A89" w:rsidRDefault="00D57A89" w:rsidP="007771FE">
            <w:pPr>
              <w:jc w:val="center"/>
              <w:rPr>
                <w:b/>
                <w:i/>
              </w:rPr>
            </w:pPr>
          </w:p>
          <w:p w:rsidR="00D57A89" w:rsidRPr="00D57A89" w:rsidRDefault="00D57A89" w:rsidP="007771FE">
            <w:pPr>
              <w:jc w:val="center"/>
              <w:rPr>
                <w:b/>
                <w:i/>
              </w:rPr>
            </w:pPr>
            <w:r w:rsidRPr="00D57A89">
              <w:rPr>
                <w:b/>
                <w:i/>
              </w:rPr>
              <w:t>Фильтр воздушный ФВА-II-557-557-78-Н13/К4/ОС0/У2</w:t>
            </w:r>
          </w:p>
          <w:p w:rsidR="00D57A89" w:rsidRPr="00D57A89" w:rsidRDefault="00D57A89" w:rsidP="007771FE">
            <w:pPr>
              <w:jc w:val="center"/>
              <w:rPr>
                <w:b/>
                <w:i/>
              </w:rPr>
            </w:pPr>
          </w:p>
        </w:tc>
        <w:tc>
          <w:tcPr>
            <w:tcW w:w="3936" w:type="dxa"/>
            <w:tcBorders>
              <w:top w:val="single" w:sz="6" w:space="0" w:color="333333"/>
              <w:left w:val="single" w:sz="6" w:space="0" w:color="333333"/>
              <w:bottom w:val="single" w:sz="6" w:space="0" w:color="333333"/>
              <w:right w:val="single" w:sz="6" w:space="0" w:color="333333"/>
            </w:tcBorders>
          </w:tcPr>
          <w:p w:rsidR="00D57A89" w:rsidRPr="00D57A89" w:rsidRDefault="00D57A89" w:rsidP="00D57A89">
            <w:pPr>
              <w:jc w:val="center"/>
              <w:rPr>
                <w:b/>
                <w:i/>
              </w:rPr>
            </w:pPr>
            <w:r w:rsidRPr="00D57A89">
              <w:rPr>
                <w:b/>
                <w:i/>
              </w:rPr>
              <w:t xml:space="preserve">Фильтр абсолютной очистки (ФВА) с клеевым сепаратором. </w:t>
            </w:r>
          </w:p>
          <w:p w:rsidR="00D57A89" w:rsidRPr="00D57A89" w:rsidRDefault="00D57A89" w:rsidP="00D57A89">
            <w:pPr>
              <w:jc w:val="center"/>
              <w:rPr>
                <w:rStyle w:val="Strong"/>
                <w:bCs w:val="0"/>
                <w:i/>
              </w:rPr>
            </w:pPr>
            <w:r w:rsidRPr="00D57A89">
              <w:rPr>
                <w:b/>
                <w:i/>
              </w:rPr>
              <w:t>Эквивалент Фильтр воздушный ФВА-II-557-557-78-Н13/К4/ОС0</w:t>
            </w:r>
          </w:p>
          <w:p w:rsidR="00D57A89" w:rsidRPr="00D57A89" w:rsidRDefault="00D57A89" w:rsidP="00D57A89">
            <w:pPr>
              <w:jc w:val="center"/>
              <w:rPr>
                <w:b/>
                <w:i/>
              </w:rPr>
            </w:pPr>
            <w:r w:rsidRPr="00D57A89">
              <w:rPr>
                <w:b/>
                <w:i/>
              </w:rPr>
              <w:t>- Класс фильтра - Н</w:t>
            </w:r>
            <w:proofErr w:type="gramStart"/>
            <w:r w:rsidRPr="00D57A89">
              <w:rPr>
                <w:b/>
                <w:i/>
              </w:rPr>
              <w:t>13.</w:t>
            </w:r>
            <w:r w:rsidRPr="00D57A89">
              <w:rPr>
                <w:b/>
                <w:i/>
              </w:rPr>
              <w:br/>
              <w:t>-</w:t>
            </w:r>
            <w:proofErr w:type="gramEnd"/>
            <w:r w:rsidRPr="00D57A89">
              <w:rPr>
                <w:b/>
                <w:i/>
              </w:rPr>
              <w:t xml:space="preserve"> Ширина фильтра – </w:t>
            </w:r>
            <w:smartTag w:uri="urn:schemas-microsoft-com:office:smarttags" w:element="metricconverter">
              <w:smartTagPr>
                <w:attr w:name="ProductID" w:val="557 мм"/>
              </w:smartTagPr>
              <w:r w:rsidRPr="00D57A89">
                <w:rPr>
                  <w:b/>
                  <w:i/>
                </w:rPr>
                <w:t>557 мм</w:t>
              </w:r>
            </w:smartTag>
            <w:r w:rsidRPr="00D57A89">
              <w:rPr>
                <w:b/>
                <w:i/>
              </w:rPr>
              <w:t>.</w:t>
            </w:r>
          </w:p>
          <w:p w:rsidR="00D57A89" w:rsidRPr="00D57A89" w:rsidRDefault="00D57A89" w:rsidP="00D57A89">
            <w:pPr>
              <w:jc w:val="center"/>
              <w:rPr>
                <w:b/>
                <w:i/>
              </w:rPr>
            </w:pPr>
            <w:r w:rsidRPr="00D57A89">
              <w:rPr>
                <w:b/>
                <w:i/>
              </w:rPr>
              <w:t xml:space="preserve">- Высота фильтра – </w:t>
            </w:r>
            <w:smartTag w:uri="urn:schemas-microsoft-com:office:smarttags" w:element="metricconverter">
              <w:smartTagPr>
                <w:attr w:name="ProductID" w:val="557 мм"/>
              </w:smartTagPr>
              <w:r w:rsidRPr="00D57A89">
                <w:rPr>
                  <w:b/>
                  <w:i/>
                </w:rPr>
                <w:t>557 мм</w:t>
              </w:r>
            </w:smartTag>
            <w:r w:rsidRPr="00D57A89">
              <w:rPr>
                <w:b/>
                <w:i/>
              </w:rPr>
              <w:t>.</w:t>
            </w:r>
          </w:p>
          <w:p w:rsidR="00D57A89" w:rsidRPr="00D57A89" w:rsidRDefault="00D57A89" w:rsidP="00D57A89">
            <w:pPr>
              <w:jc w:val="center"/>
              <w:rPr>
                <w:b/>
                <w:i/>
              </w:rPr>
            </w:pPr>
            <w:r w:rsidRPr="00D57A89">
              <w:rPr>
                <w:b/>
                <w:i/>
              </w:rPr>
              <w:t xml:space="preserve">- Толщина фильтра – </w:t>
            </w:r>
            <w:smartTag w:uri="urn:schemas-microsoft-com:office:smarttags" w:element="metricconverter">
              <w:smartTagPr>
                <w:attr w:name="ProductID" w:val="78 мм"/>
              </w:smartTagPr>
              <w:r w:rsidRPr="00D57A89">
                <w:rPr>
                  <w:b/>
                  <w:i/>
                </w:rPr>
                <w:t>78 мм</w:t>
              </w:r>
            </w:smartTag>
            <w:r w:rsidRPr="00D57A89">
              <w:rPr>
                <w:b/>
                <w:i/>
              </w:rPr>
              <w:t>.</w:t>
            </w:r>
          </w:p>
          <w:p w:rsidR="00D57A89" w:rsidRPr="00D57A89" w:rsidRDefault="00D57A89" w:rsidP="00D57A89">
            <w:pPr>
              <w:jc w:val="center"/>
              <w:rPr>
                <w:b/>
                <w:i/>
              </w:rPr>
            </w:pPr>
            <w:r w:rsidRPr="00D57A89">
              <w:rPr>
                <w:b/>
                <w:i/>
              </w:rPr>
              <w:t>- Материал корпуса (рамки) алюминий.</w:t>
            </w:r>
          </w:p>
          <w:p w:rsidR="00D57A89" w:rsidRPr="00D57A89" w:rsidRDefault="00D57A89" w:rsidP="00D57A89">
            <w:pPr>
              <w:jc w:val="center"/>
              <w:rPr>
                <w:b/>
                <w:i/>
              </w:rPr>
            </w:pPr>
            <w:r w:rsidRPr="00D57A89">
              <w:rPr>
                <w:b/>
                <w:i/>
              </w:rPr>
              <w:t>- Без защитной сетки.</w:t>
            </w:r>
          </w:p>
          <w:p w:rsidR="00D57A89" w:rsidRPr="00D57A89" w:rsidRDefault="00D57A89" w:rsidP="00D57A89">
            <w:pPr>
              <w:jc w:val="center"/>
              <w:rPr>
                <w:b/>
                <w:i/>
              </w:rPr>
            </w:pPr>
            <w:r w:rsidRPr="00D57A89">
              <w:rPr>
                <w:b/>
                <w:i/>
              </w:rPr>
              <w:t>- Наличие уплотнителя с одной стороны фильтра.</w:t>
            </w:r>
          </w:p>
        </w:tc>
        <w:tc>
          <w:tcPr>
            <w:tcW w:w="557" w:type="dxa"/>
            <w:tcBorders>
              <w:top w:val="single" w:sz="6" w:space="0" w:color="333333"/>
              <w:left w:val="single" w:sz="6" w:space="0" w:color="333333"/>
              <w:bottom w:val="single" w:sz="6" w:space="0" w:color="333333"/>
              <w:right w:val="single" w:sz="6" w:space="0" w:color="333333"/>
            </w:tcBorders>
            <w:vAlign w:val="center"/>
          </w:tcPr>
          <w:p w:rsidR="00D57A89" w:rsidRPr="00D57A89" w:rsidRDefault="00D57A89" w:rsidP="007771FE">
            <w:pPr>
              <w:jc w:val="center"/>
              <w:rPr>
                <w:b/>
                <w:i/>
              </w:rPr>
            </w:pPr>
            <w:proofErr w:type="spellStart"/>
            <w:r w:rsidRPr="00D57A89">
              <w:rPr>
                <w:b/>
                <w:i/>
              </w:rPr>
              <w:t>шт</w:t>
            </w:r>
            <w:proofErr w:type="spellEnd"/>
          </w:p>
        </w:tc>
        <w:tc>
          <w:tcPr>
            <w:tcW w:w="786" w:type="dxa"/>
            <w:tcBorders>
              <w:top w:val="single" w:sz="6" w:space="0" w:color="333333"/>
              <w:left w:val="single" w:sz="6" w:space="0" w:color="333333"/>
              <w:bottom w:val="single" w:sz="6" w:space="0" w:color="333333"/>
              <w:right w:val="double" w:sz="4" w:space="0" w:color="333333"/>
            </w:tcBorders>
            <w:vAlign w:val="center"/>
          </w:tcPr>
          <w:p w:rsidR="00D57A89" w:rsidRPr="00D57A89" w:rsidRDefault="00D57A89" w:rsidP="007771FE">
            <w:pPr>
              <w:jc w:val="center"/>
              <w:rPr>
                <w:b/>
                <w:i/>
              </w:rPr>
            </w:pPr>
            <w:r w:rsidRPr="00D57A89">
              <w:rPr>
                <w:b/>
                <w:i/>
              </w:rPr>
              <w:t>8</w:t>
            </w:r>
          </w:p>
        </w:tc>
      </w:tr>
      <w:tr w:rsidR="00D57A89" w:rsidRPr="00995ADB" w:rsidTr="00ED3C0F">
        <w:trPr>
          <w:trHeight w:val="877"/>
          <w:jc w:val="center"/>
        </w:trPr>
        <w:tc>
          <w:tcPr>
            <w:tcW w:w="999" w:type="dxa"/>
            <w:tcBorders>
              <w:top w:val="single" w:sz="6" w:space="0" w:color="333333"/>
              <w:left w:val="double" w:sz="4" w:space="0" w:color="333333"/>
              <w:bottom w:val="double" w:sz="4" w:space="0" w:color="333333"/>
              <w:right w:val="single" w:sz="6" w:space="0" w:color="333333"/>
            </w:tcBorders>
            <w:shd w:val="clear" w:color="auto" w:fill="auto"/>
            <w:vAlign w:val="center"/>
          </w:tcPr>
          <w:p w:rsidR="00D57A89" w:rsidRPr="00D57A89" w:rsidRDefault="00D57A89" w:rsidP="007771FE">
            <w:pPr>
              <w:jc w:val="center"/>
              <w:rPr>
                <w:b/>
                <w:i/>
              </w:rPr>
            </w:pPr>
            <w:r w:rsidRPr="00D57A89">
              <w:rPr>
                <w:b/>
                <w:i/>
              </w:rPr>
              <w:t>6</w:t>
            </w:r>
          </w:p>
        </w:tc>
        <w:tc>
          <w:tcPr>
            <w:tcW w:w="3234" w:type="dxa"/>
            <w:tcBorders>
              <w:top w:val="single" w:sz="6" w:space="0" w:color="333333"/>
              <w:left w:val="single" w:sz="6" w:space="0" w:color="333333"/>
              <w:bottom w:val="double" w:sz="4" w:space="0" w:color="333333"/>
              <w:right w:val="single" w:sz="6" w:space="0" w:color="333333"/>
            </w:tcBorders>
            <w:vAlign w:val="center"/>
          </w:tcPr>
          <w:p w:rsidR="00D57A89" w:rsidRPr="00D57A89" w:rsidRDefault="00D57A89" w:rsidP="007771FE">
            <w:pPr>
              <w:jc w:val="center"/>
              <w:rPr>
                <w:b/>
                <w:i/>
              </w:rPr>
            </w:pPr>
          </w:p>
          <w:p w:rsidR="00D57A89" w:rsidRPr="00D57A89" w:rsidRDefault="00D57A89" w:rsidP="007771FE">
            <w:pPr>
              <w:jc w:val="center"/>
              <w:rPr>
                <w:b/>
                <w:i/>
              </w:rPr>
            </w:pPr>
          </w:p>
          <w:p w:rsidR="00D57A89" w:rsidRPr="00D57A89" w:rsidRDefault="00D57A89" w:rsidP="007771FE">
            <w:pPr>
              <w:jc w:val="center"/>
              <w:rPr>
                <w:b/>
                <w:i/>
              </w:rPr>
            </w:pPr>
          </w:p>
          <w:p w:rsidR="00D57A89" w:rsidRPr="00D57A89" w:rsidRDefault="00D57A89" w:rsidP="007771FE">
            <w:pPr>
              <w:jc w:val="center"/>
              <w:rPr>
                <w:b/>
                <w:i/>
              </w:rPr>
            </w:pPr>
            <w:r w:rsidRPr="00D57A89">
              <w:rPr>
                <w:b/>
                <w:i/>
              </w:rPr>
              <w:t>Фильтр воздушный ФВА-НС-610-305-292-Н14/К1/У2</w:t>
            </w:r>
          </w:p>
          <w:p w:rsidR="00D57A89" w:rsidRPr="00D57A89" w:rsidRDefault="00D57A89" w:rsidP="007771FE">
            <w:pPr>
              <w:jc w:val="center"/>
              <w:rPr>
                <w:b/>
                <w:i/>
              </w:rPr>
            </w:pPr>
          </w:p>
        </w:tc>
        <w:tc>
          <w:tcPr>
            <w:tcW w:w="3936" w:type="dxa"/>
            <w:tcBorders>
              <w:top w:val="single" w:sz="6" w:space="0" w:color="333333"/>
              <w:left w:val="single" w:sz="6" w:space="0" w:color="333333"/>
              <w:bottom w:val="double" w:sz="4" w:space="0" w:color="333333"/>
              <w:right w:val="single" w:sz="6" w:space="0" w:color="333333"/>
            </w:tcBorders>
          </w:tcPr>
          <w:p w:rsidR="00D57A89" w:rsidRPr="00D57A89" w:rsidRDefault="00D57A89" w:rsidP="00D57A89">
            <w:pPr>
              <w:jc w:val="center"/>
              <w:rPr>
                <w:b/>
                <w:i/>
              </w:rPr>
            </w:pPr>
            <w:r w:rsidRPr="00D57A89">
              <w:rPr>
                <w:b/>
                <w:i/>
              </w:rPr>
              <w:t>Фильтр абсолютной очистки высокой производительности (ФВА).</w:t>
            </w:r>
          </w:p>
          <w:p w:rsidR="00D57A89" w:rsidRPr="00D57A89" w:rsidRDefault="00D57A89" w:rsidP="00D57A89">
            <w:pPr>
              <w:jc w:val="center"/>
              <w:rPr>
                <w:rStyle w:val="Strong"/>
                <w:bCs w:val="0"/>
                <w:i/>
              </w:rPr>
            </w:pPr>
            <w:r w:rsidRPr="00D57A89">
              <w:rPr>
                <w:b/>
                <w:i/>
              </w:rPr>
              <w:t>Эквивалент Фильтр воздушный ФВА-НС-610-305-292-Н14/К1</w:t>
            </w:r>
          </w:p>
          <w:p w:rsidR="00D57A89" w:rsidRPr="00D57A89" w:rsidRDefault="00D57A89" w:rsidP="00D57A89">
            <w:pPr>
              <w:jc w:val="center"/>
              <w:rPr>
                <w:b/>
                <w:i/>
              </w:rPr>
            </w:pPr>
            <w:r w:rsidRPr="00D57A89">
              <w:rPr>
                <w:b/>
                <w:i/>
              </w:rPr>
              <w:t>- Класс фильтра - Н</w:t>
            </w:r>
            <w:proofErr w:type="gramStart"/>
            <w:r w:rsidRPr="00D57A89">
              <w:rPr>
                <w:b/>
                <w:i/>
              </w:rPr>
              <w:t>14.</w:t>
            </w:r>
            <w:r w:rsidRPr="00D57A89">
              <w:rPr>
                <w:b/>
                <w:i/>
              </w:rPr>
              <w:br/>
              <w:t>-</w:t>
            </w:r>
            <w:proofErr w:type="gramEnd"/>
            <w:r w:rsidRPr="00D57A89">
              <w:rPr>
                <w:b/>
                <w:i/>
              </w:rPr>
              <w:t xml:space="preserve"> Ширина фильтра – </w:t>
            </w:r>
            <w:smartTag w:uri="urn:schemas-microsoft-com:office:smarttags" w:element="metricconverter">
              <w:smartTagPr>
                <w:attr w:name="ProductID" w:val="610 мм"/>
              </w:smartTagPr>
              <w:r w:rsidRPr="00D57A89">
                <w:rPr>
                  <w:b/>
                  <w:i/>
                </w:rPr>
                <w:t>610 мм</w:t>
              </w:r>
            </w:smartTag>
            <w:r w:rsidRPr="00D57A89">
              <w:rPr>
                <w:b/>
                <w:i/>
              </w:rPr>
              <w:t>.</w:t>
            </w:r>
          </w:p>
          <w:p w:rsidR="00D57A89" w:rsidRPr="00D57A89" w:rsidRDefault="00D57A89" w:rsidP="00D57A89">
            <w:pPr>
              <w:jc w:val="center"/>
              <w:rPr>
                <w:b/>
                <w:i/>
              </w:rPr>
            </w:pPr>
            <w:r w:rsidRPr="00D57A89">
              <w:rPr>
                <w:b/>
                <w:i/>
              </w:rPr>
              <w:t xml:space="preserve">- Высота фильтра – </w:t>
            </w:r>
            <w:smartTag w:uri="urn:schemas-microsoft-com:office:smarttags" w:element="metricconverter">
              <w:smartTagPr>
                <w:attr w:name="ProductID" w:val="305 мм"/>
              </w:smartTagPr>
              <w:r w:rsidRPr="00D57A89">
                <w:rPr>
                  <w:b/>
                  <w:i/>
                </w:rPr>
                <w:t>305 мм</w:t>
              </w:r>
            </w:smartTag>
            <w:r w:rsidRPr="00D57A89">
              <w:rPr>
                <w:b/>
                <w:i/>
              </w:rPr>
              <w:t>.</w:t>
            </w:r>
          </w:p>
          <w:p w:rsidR="00D57A89" w:rsidRPr="00D57A89" w:rsidRDefault="00D57A89" w:rsidP="00D57A89">
            <w:pPr>
              <w:jc w:val="center"/>
              <w:rPr>
                <w:b/>
                <w:i/>
              </w:rPr>
            </w:pPr>
            <w:r w:rsidRPr="00D57A89">
              <w:rPr>
                <w:b/>
                <w:i/>
              </w:rPr>
              <w:t xml:space="preserve">- Толщина фильтра – </w:t>
            </w:r>
            <w:smartTag w:uri="urn:schemas-microsoft-com:office:smarttags" w:element="metricconverter">
              <w:smartTagPr>
                <w:attr w:name="ProductID" w:val="292 мм"/>
              </w:smartTagPr>
              <w:r w:rsidRPr="00D57A89">
                <w:rPr>
                  <w:b/>
                  <w:i/>
                </w:rPr>
                <w:t>292 мм</w:t>
              </w:r>
            </w:smartTag>
            <w:r w:rsidRPr="00D57A89">
              <w:rPr>
                <w:b/>
                <w:i/>
              </w:rPr>
              <w:t>.</w:t>
            </w:r>
          </w:p>
          <w:p w:rsidR="00D57A89" w:rsidRPr="00D57A89" w:rsidRDefault="00D57A89" w:rsidP="00D57A89">
            <w:pPr>
              <w:jc w:val="center"/>
              <w:rPr>
                <w:b/>
                <w:i/>
              </w:rPr>
            </w:pPr>
            <w:r w:rsidRPr="00D57A89">
              <w:rPr>
                <w:b/>
                <w:i/>
              </w:rPr>
              <w:t>- Материал корпуса (рамки) оцинкованная сталь.</w:t>
            </w:r>
          </w:p>
          <w:p w:rsidR="00D57A89" w:rsidRPr="00D57A89" w:rsidRDefault="00D57A89" w:rsidP="00D57A89">
            <w:pPr>
              <w:jc w:val="center"/>
              <w:rPr>
                <w:b/>
                <w:i/>
              </w:rPr>
            </w:pPr>
            <w:r w:rsidRPr="00D57A89">
              <w:rPr>
                <w:b/>
                <w:i/>
              </w:rPr>
              <w:t>- Наличие уплотнителя с одной стороны фильтра.</w:t>
            </w:r>
          </w:p>
        </w:tc>
        <w:tc>
          <w:tcPr>
            <w:tcW w:w="557" w:type="dxa"/>
            <w:tcBorders>
              <w:top w:val="single" w:sz="6" w:space="0" w:color="333333"/>
              <w:left w:val="single" w:sz="6" w:space="0" w:color="333333"/>
              <w:bottom w:val="double" w:sz="4" w:space="0" w:color="333333"/>
              <w:right w:val="single" w:sz="6" w:space="0" w:color="333333"/>
            </w:tcBorders>
            <w:vAlign w:val="center"/>
          </w:tcPr>
          <w:p w:rsidR="00D57A89" w:rsidRPr="00D57A89" w:rsidRDefault="00D57A89" w:rsidP="007771FE">
            <w:pPr>
              <w:jc w:val="center"/>
              <w:rPr>
                <w:b/>
                <w:i/>
              </w:rPr>
            </w:pPr>
            <w:proofErr w:type="spellStart"/>
            <w:r w:rsidRPr="00D57A89">
              <w:rPr>
                <w:b/>
                <w:i/>
              </w:rPr>
              <w:t>шт</w:t>
            </w:r>
            <w:proofErr w:type="spellEnd"/>
          </w:p>
        </w:tc>
        <w:tc>
          <w:tcPr>
            <w:tcW w:w="786" w:type="dxa"/>
            <w:tcBorders>
              <w:top w:val="single" w:sz="6" w:space="0" w:color="333333"/>
              <w:left w:val="single" w:sz="6" w:space="0" w:color="333333"/>
              <w:bottom w:val="double" w:sz="4" w:space="0" w:color="333333"/>
              <w:right w:val="double" w:sz="4" w:space="0" w:color="333333"/>
            </w:tcBorders>
            <w:vAlign w:val="center"/>
          </w:tcPr>
          <w:p w:rsidR="00D57A89" w:rsidRPr="00D57A89" w:rsidRDefault="00D57A89" w:rsidP="007771FE">
            <w:pPr>
              <w:jc w:val="center"/>
              <w:rPr>
                <w:b/>
                <w:i/>
              </w:rPr>
            </w:pPr>
            <w:r w:rsidRPr="00D57A89">
              <w:rPr>
                <w:b/>
                <w:i/>
              </w:rPr>
              <w:t>6</w:t>
            </w:r>
          </w:p>
        </w:tc>
      </w:tr>
    </w:tbl>
    <w:p w:rsidR="005041A6" w:rsidRPr="00437339" w:rsidRDefault="005041A6" w:rsidP="00D113EA">
      <w:pPr>
        <w:tabs>
          <w:tab w:val="left" w:pos="709"/>
          <w:tab w:val="left" w:pos="8740"/>
        </w:tabs>
        <w:ind w:firstLine="709"/>
        <w:jc w:val="both"/>
        <w:rPr>
          <w:sz w:val="22"/>
          <w:szCs w:val="22"/>
        </w:rPr>
      </w:pPr>
    </w:p>
    <w:p w:rsidR="00993004" w:rsidRDefault="003024C9" w:rsidP="009E12E6">
      <w:pPr>
        <w:tabs>
          <w:tab w:val="left" w:pos="709"/>
          <w:tab w:val="left" w:pos="8740"/>
        </w:tabs>
        <w:ind w:firstLine="709"/>
        <w:jc w:val="both"/>
        <w:rPr>
          <w:sz w:val="22"/>
        </w:rPr>
      </w:pPr>
      <w:r w:rsidRPr="00437339">
        <w:rPr>
          <w:sz w:val="22"/>
          <w:szCs w:val="22"/>
        </w:rPr>
        <w:t xml:space="preserve">Проанализировав первую часть заявки участника </w:t>
      </w:r>
      <w:r w:rsidR="00D57A89">
        <w:rPr>
          <w:sz w:val="22"/>
          <w:szCs w:val="18"/>
          <w:shd w:val="clear" w:color="auto" w:fill="FFFFFF"/>
        </w:rPr>
        <w:t xml:space="preserve">ИП </w:t>
      </w:r>
      <w:proofErr w:type="spellStart"/>
      <w:r w:rsidR="00D57A89">
        <w:rPr>
          <w:sz w:val="22"/>
          <w:szCs w:val="18"/>
          <w:shd w:val="clear" w:color="auto" w:fill="FFFFFF"/>
        </w:rPr>
        <w:t>Нояксовой</w:t>
      </w:r>
      <w:proofErr w:type="spellEnd"/>
      <w:r w:rsidR="00D57A89">
        <w:rPr>
          <w:sz w:val="22"/>
          <w:szCs w:val="18"/>
          <w:shd w:val="clear" w:color="auto" w:fill="FFFFFF"/>
        </w:rPr>
        <w:t xml:space="preserve"> А.С.</w:t>
      </w:r>
      <w:r w:rsidRPr="00437339">
        <w:rPr>
          <w:sz w:val="22"/>
          <w:szCs w:val="22"/>
        </w:rPr>
        <w:t xml:space="preserve"> с идентификационным номером </w:t>
      </w:r>
      <w:r w:rsidR="00D57A89">
        <w:rPr>
          <w:sz w:val="22"/>
          <w:szCs w:val="22"/>
        </w:rPr>
        <w:t>225</w:t>
      </w:r>
      <w:r w:rsidR="005041A6">
        <w:rPr>
          <w:sz w:val="22"/>
          <w:szCs w:val="22"/>
        </w:rPr>
        <w:t xml:space="preserve"> </w:t>
      </w:r>
      <w:r w:rsidRPr="00437339">
        <w:rPr>
          <w:sz w:val="22"/>
          <w:szCs w:val="22"/>
        </w:rPr>
        <w:t xml:space="preserve">Комиссия УФАС России по Свердловской области установила, что в первой части </w:t>
      </w:r>
      <w:r w:rsidR="00993004">
        <w:rPr>
          <w:sz w:val="22"/>
          <w:szCs w:val="22"/>
        </w:rPr>
        <w:lastRenderedPageBreak/>
        <w:t xml:space="preserve">заявки </w:t>
      </w:r>
      <w:r w:rsidRPr="00437339">
        <w:rPr>
          <w:sz w:val="22"/>
          <w:szCs w:val="22"/>
        </w:rPr>
        <w:t xml:space="preserve">участника закупки </w:t>
      </w:r>
      <w:r w:rsidR="00D57A89">
        <w:rPr>
          <w:sz w:val="22"/>
          <w:szCs w:val="18"/>
          <w:shd w:val="clear" w:color="auto" w:fill="FFFFFF"/>
        </w:rPr>
        <w:t xml:space="preserve">ИП </w:t>
      </w:r>
      <w:proofErr w:type="spellStart"/>
      <w:r w:rsidR="00D57A89">
        <w:rPr>
          <w:sz w:val="22"/>
          <w:szCs w:val="18"/>
          <w:shd w:val="clear" w:color="auto" w:fill="FFFFFF"/>
        </w:rPr>
        <w:t>Нояксовой</w:t>
      </w:r>
      <w:proofErr w:type="spellEnd"/>
      <w:r w:rsidR="00D57A89">
        <w:rPr>
          <w:sz w:val="22"/>
          <w:szCs w:val="18"/>
          <w:shd w:val="clear" w:color="auto" w:fill="FFFFFF"/>
        </w:rPr>
        <w:t xml:space="preserve"> А.С</w:t>
      </w:r>
      <w:r w:rsidR="00D57A89" w:rsidRPr="00437339">
        <w:rPr>
          <w:sz w:val="22"/>
          <w:szCs w:val="22"/>
        </w:rPr>
        <w:t xml:space="preserve"> </w:t>
      </w:r>
      <w:r w:rsidRPr="00437339">
        <w:rPr>
          <w:sz w:val="22"/>
          <w:szCs w:val="22"/>
        </w:rPr>
        <w:t>содержались функциональные, технические и качественные характеристики товара</w:t>
      </w:r>
      <w:r w:rsidR="00993004">
        <w:rPr>
          <w:sz w:val="22"/>
          <w:szCs w:val="22"/>
        </w:rPr>
        <w:t>,</w:t>
      </w:r>
      <w:r w:rsidRPr="00437339">
        <w:rPr>
          <w:sz w:val="22"/>
          <w:szCs w:val="22"/>
        </w:rPr>
        <w:t xml:space="preserve"> несоответствующие</w:t>
      </w:r>
      <w:r w:rsidR="00993004">
        <w:rPr>
          <w:sz w:val="22"/>
          <w:szCs w:val="22"/>
        </w:rPr>
        <w:t xml:space="preserve"> требованиям Инструкции </w:t>
      </w:r>
      <w:r w:rsidR="00993004" w:rsidRPr="00993004">
        <w:rPr>
          <w:sz w:val="22"/>
          <w:szCs w:val="22"/>
        </w:rPr>
        <w:t>по заполнению заявки докум</w:t>
      </w:r>
      <w:r w:rsidR="00993004">
        <w:rPr>
          <w:sz w:val="22"/>
          <w:szCs w:val="22"/>
        </w:rPr>
        <w:t xml:space="preserve">ентации об электронном аукционе, </w:t>
      </w:r>
      <w:r w:rsidR="00D57A89">
        <w:rPr>
          <w:sz w:val="22"/>
        </w:rPr>
        <w:t>Части</w:t>
      </w:r>
      <w:r w:rsidR="00D57A89" w:rsidRPr="00CD6BC1">
        <w:rPr>
          <w:sz w:val="22"/>
        </w:rPr>
        <w:t xml:space="preserve"> III</w:t>
      </w:r>
      <w:r w:rsidR="00D57A89">
        <w:rPr>
          <w:sz w:val="22"/>
        </w:rPr>
        <w:t xml:space="preserve"> «Задание на аукцион»</w:t>
      </w:r>
      <w:r w:rsidR="00D57A89" w:rsidRPr="00CD6BC1">
        <w:rPr>
          <w:sz w:val="22"/>
        </w:rPr>
        <w:t xml:space="preserve"> аукционной документации</w:t>
      </w:r>
      <w:r w:rsidR="00993004">
        <w:rPr>
          <w:sz w:val="22"/>
          <w:szCs w:val="22"/>
        </w:rPr>
        <w:t>, а именно в заявке</w:t>
      </w:r>
      <w:r w:rsidRPr="00437339">
        <w:rPr>
          <w:sz w:val="22"/>
          <w:szCs w:val="22"/>
        </w:rPr>
        <w:t xml:space="preserve"> </w:t>
      </w:r>
      <w:proofErr w:type="gramStart"/>
      <w:r w:rsidR="00ED3C0F">
        <w:rPr>
          <w:sz w:val="22"/>
          <w:szCs w:val="22"/>
        </w:rPr>
        <w:t>по поз</w:t>
      </w:r>
      <w:proofErr w:type="gramEnd"/>
      <w:r w:rsidR="00ED3C0F">
        <w:rPr>
          <w:sz w:val="22"/>
          <w:szCs w:val="22"/>
        </w:rPr>
        <w:t xml:space="preserve">. 5 указано </w:t>
      </w:r>
      <w:r w:rsidR="00DF1E0A" w:rsidRPr="00ED3C0F">
        <w:rPr>
          <w:sz w:val="22"/>
          <w:szCs w:val="22"/>
        </w:rPr>
        <w:t>«</w:t>
      </w:r>
      <w:r w:rsidR="00993004" w:rsidRPr="00993004">
        <w:rPr>
          <w:sz w:val="22"/>
        </w:rPr>
        <w:t>Эквивалент Фильтр воздушный ФВА-II-557-557-78-Н13/К4/ОС0</w:t>
      </w:r>
      <w:r w:rsidR="00DF1E0A" w:rsidRPr="00ED3C0F">
        <w:rPr>
          <w:sz w:val="22"/>
          <w:szCs w:val="22"/>
        </w:rPr>
        <w:t>»</w:t>
      </w:r>
      <w:r w:rsidR="00ED3C0F">
        <w:rPr>
          <w:sz w:val="22"/>
          <w:szCs w:val="22"/>
        </w:rPr>
        <w:t xml:space="preserve">, </w:t>
      </w:r>
      <w:proofErr w:type="gramStart"/>
      <w:r w:rsidR="00ED3C0F">
        <w:rPr>
          <w:sz w:val="22"/>
          <w:szCs w:val="22"/>
        </w:rPr>
        <w:t>по поз</w:t>
      </w:r>
      <w:proofErr w:type="gramEnd"/>
      <w:r w:rsidR="00ED3C0F">
        <w:rPr>
          <w:sz w:val="22"/>
          <w:szCs w:val="22"/>
        </w:rPr>
        <w:t>. 6 указано «</w:t>
      </w:r>
      <w:r w:rsidR="00993004" w:rsidRPr="00993004">
        <w:rPr>
          <w:sz w:val="22"/>
        </w:rPr>
        <w:t>Эквивалент Фильтр воздушный ФВА-НС-610-305-292-Н14/К1</w:t>
      </w:r>
      <w:r w:rsidR="00993004">
        <w:rPr>
          <w:sz w:val="22"/>
        </w:rPr>
        <w:t xml:space="preserve">», при этом, указание слова «эквивалент» в составе первой части заявки является недопустимым в соответствии с требованиями заказчика. </w:t>
      </w:r>
    </w:p>
    <w:p w:rsidR="005B35A8" w:rsidRPr="00437339" w:rsidRDefault="005B35A8" w:rsidP="00F62C8F">
      <w:pPr>
        <w:autoSpaceDE w:val="0"/>
        <w:autoSpaceDN w:val="0"/>
        <w:adjustRightInd w:val="0"/>
        <w:ind w:firstLine="709"/>
        <w:jc w:val="both"/>
        <w:rPr>
          <w:color w:val="000000"/>
          <w:sz w:val="22"/>
          <w:szCs w:val="22"/>
        </w:rPr>
      </w:pPr>
      <w:r w:rsidRPr="00437339">
        <w:rPr>
          <w:color w:val="000000"/>
          <w:sz w:val="22"/>
          <w:szCs w:val="22"/>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5B35A8" w:rsidRPr="00437339" w:rsidRDefault="005B35A8" w:rsidP="00F62C8F">
      <w:pPr>
        <w:autoSpaceDE w:val="0"/>
        <w:autoSpaceDN w:val="0"/>
        <w:adjustRightInd w:val="0"/>
        <w:ind w:firstLine="709"/>
        <w:jc w:val="both"/>
        <w:rPr>
          <w:color w:val="000000"/>
          <w:sz w:val="22"/>
          <w:szCs w:val="22"/>
        </w:rPr>
      </w:pPr>
      <w:r w:rsidRPr="00437339">
        <w:rPr>
          <w:color w:val="000000"/>
          <w:sz w:val="22"/>
          <w:szCs w:val="22"/>
        </w:rPr>
        <w:t>Частью 4 ст. 67 Закона о контрактной системе установлено, что участник электронного аукциона не допускается к участию в нем в случае:</w:t>
      </w:r>
    </w:p>
    <w:p w:rsidR="005B35A8" w:rsidRPr="00437339" w:rsidRDefault="005B35A8" w:rsidP="00F62C8F">
      <w:pPr>
        <w:autoSpaceDE w:val="0"/>
        <w:autoSpaceDN w:val="0"/>
        <w:adjustRightInd w:val="0"/>
        <w:ind w:firstLine="709"/>
        <w:jc w:val="both"/>
        <w:rPr>
          <w:color w:val="000000"/>
          <w:sz w:val="22"/>
          <w:szCs w:val="22"/>
        </w:rPr>
      </w:pPr>
      <w:r w:rsidRPr="00437339">
        <w:rPr>
          <w:color w:val="000000"/>
          <w:sz w:val="22"/>
          <w:szCs w:val="22"/>
        </w:rPr>
        <w:t>1) </w:t>
      </w:r>
      <w:proofErr w:type="spellStart"/>
      <w:r w:rsidRPr="00437339">
        <w:rPr>
          <w:color w:val="000000"/>
          <w:sz w:val="22"/>
          <w:szCs w:val="22"/>
        </w:rPr>
        <w:t>непредоставления</w:t>
      </w:r>
      <w:proofErr w:type="spellEnd"/>
      <w:r w:rsidRPr="00437339">
        <w:rPr>
          <w:color w:val="000000"/>
          <w:sz w:val="22"/>
          <w:szCs w:val="22"/>
        </w:rPr>
        <w:t xml:space="preserve"> информации, предусмотренной ч. 3 ст. 66 Закона о контрактной системе, или предоставления недостоверной информации;</w:t>
      </w:r>
    </w:p>
    <w:p w:rsidR="005B35A8" w:rsidRPr="00437339" w:rsidRDefault="005B35A8" w:rsidP="00F62C8F">
      <w:pPr>
        <w:autoSpaceDE w:val="0"/>
        <w:autoSpaceDN w:val="0"/>
        <w:adjustRightInd w:val="0"/>
        <w:ind w:firstLine="709"/>
        <w:jc w:val="both"/>
        <w:rPr>
          <w:color w:val="000000"/>
          <w:sz w:val="22"/>
          <w:szCs w:val="22"/>
        </w:rPr>
      </w:pPr>
      <w:r w:rsidRPr="00437339">
        <w:rPr>
          <w:color w:val="000000"/>
          <w:sz w:val="22"/>
          <w:szCs w:val="22"/>
        </w:rPr>
        <w:t xml:space="preserve">2) несоответствия информации, предусмотренной ч. 3 ст. 66 Закона о контрактной системе, требованиям документации о таком аукционе. </w:t>
      </w:r>
    </w:p>
    <w:p w:rsidR="005B35A8" w:rsidRPr="00437339" w:rsidRDefault="005B35A8" w:rsidP="00F62C8F">
      <w:pPr>
        <w:autoSpaceDE w:val="0"/>
        <w:autoSpaceDN w:val="0"/>
        <w:adjustRightInd w:val="0"/>
        <w:ind w:firstLine="709"/>
        <w:jc w:val="both"/>
        <w:rPr>
          <w:color w:val="000000"/>
          <w:sz w:val="22"/>
          <w:szCs w:val="22"/>
        </w:rPr>
      </w:pPr>
      <w:r w:rsidRPr="00437339">
        <w:rPr>
          <w:color w:val="000000"/>
          <w:sz w:val="22"/>
          <w:szCs w:val="22"/>
        </w:rPr>
        <w:t xml:space="preserve">Частью 5 статьи 67 Закона о контрактной системе установлено, что отказ в допуске к участию в электронном аукционе по основаниям, не предусмотренным </w:t>
      </w:r>
      <w:hyperlink r:id="rId11" w:anchor="dst100883" w:history="1">
        <w:r w:rsidRPr="00437339">
          <w:rPr>
            <w:color w:val="000000"/>
            <w:sz w:val="22"/>
            <w:szCs w:val="22"/>
          </w:rPr>
          <w:t>частью 4</w:t>
        </w:r>
      </w:hyperlink>
      <w:r w:rsidRPr="00437339">
        <w:rPr>
          <w:color w:val="000000"/>
          <w:sz w:val="22"/>
          <w:szCs w:val="22"/>
        </w:rPr>
        <w:t xml:space="preserve"> настоящей статьи, не допускается.</w:t>
      </w:r>
    </w:p>
    <w:p w:rsidR="005B35A8" w:rsidRPr="00437339" w:rsidRDefault="005B35A8" w:rsidP="00F62C8F">
      <w:pPr>
        <w:autoSpaceDE w:val="0"/>
        <w:autoSpaceDN w:val="0"/>
        <w:adjustRightInd w:val="0"/>
        <w:ind w:firstLine="709"/>
        <w:jc w:val="both"/>
        <w:rPr>
          <w:color w:val="000000"/>
          <w:sz w:val="22"/>
          <w:szCs w:val="22"/>
        </w:rPr>
      </w:pPr>
      <w:r w:rsidRPr="00DF1E0A">
        <w:rPr>
          <w:color w:val="000000"/>
          <w:sz w:val="22"/>
          <w:szCs w:val="22"/>
        </w:rPr>
        <w:t xml:space="preserve">Таким образом, Комиссия Свердловского УФАС России приходит к выводу, что решение об отказе в допуске к участию в электронном аукционе участнику </w:t>
      </w:r>
      <w:r w:rsidR="00F62C8F" w:rsidRPr="00DF1E0A">
        <w:rPr>
          <w:color w:val="000000"/>
          <w:sz w:val="22"/>
          <w:szCs w:val="22"/>
        </w:rPr>
        <w:t xml:space="preserve">закупки </w:t>
      </w:r>
      <w:r w:rsidR="00E80459">
        <w:rPr>
          <w:sz w:val="22"/>
          <w:szCs w:val="18"/>
          <w:shd w:val="clear" w:color="auto" w:fill="FFFFFF"/>
        </w:rPr>
        <w:t xml:space="preserve">ИП </w:t>
      </w:r>
      <w:proofErr w:type="spellStart"/>
      <w:r w:rsidR="00E80459">
        <w:rPr>
          <w:sz w:val="22"/>
          <w:szCs w:val="18"/>
          <w:shd w:val="clear" w:color="auto" w:fill="FFFFFF"/>
        </w:rPr>
        <w:t>Нояксовой</w:t>
      </w:r>
      <w:proofErr w:type="spellEnd"/>
      <w:r w:rsidR="00E80459">
        <w:rPr>
          <w:sz w:val="22"/>
          <w:szCs w:val="18"/>
          <w:shd w:val="clear" w:color="auto" w:fill="FFFFFF"/>
        </w:rPr>
        <w:t xml:space="preserve"> А.С.</w:t>
      </w:r>
      <w:r w:rsidRPr="00DF1E0A">
        <w:rPr>
          <w:color w:val="000000"/>
          <w:sz w:val="22"/>
          <w:szCs w:val="22"/>
        </w:rPr>
        <w:t xml:space="preserve"> с идентификационным номером </w:t>
      </w:r>
      <w:r w:rsidR="00753DB3">
        <w:rPr>
          <w:color w:val="000000"/>
          <w:sz w:val="22"/>
          <w:szCs w:val="22"/>
        </w:rPr>
        <w:t xml:space="preserve">заявки </w:t>
      </w:r>
      <w:r w:rsidR="00E80459">
        <w:rPr>
          <w:color w:val="000000"/>
          <w:sz w:val="22"/>
          <w:szCs w:val="22"/>
        </w:rPr>
        <w:t>225</w:t>
      </w:r>
      <w:r w:rsidRPr="00DF1E0A">
        <w:rPr>
          <w:color w:val="000000"/>
          <w:sz w:val="22"/>
          <w:szCs w:val="22"/>
        </w:rPr>
        <w:t xml:space="preserve"> по основаниям, указанным в </w:t>
      </w:r>
      <w:r w:rsidR="00E80459" w:rsidRPr="0047617F">
        <w:rPr>
          <w:sz w:val="22"/>
        </w:rPr>
        <w:t>протокол</w:t>
      </w:r>
      <w:r w:rsidR="00E80459">
        <w:rPr>
          <w:sz w:val="22"/>
        </w:rPr>
        <w:t>е</w:t>
      </w:r>
      <w:r w:rsidR="00E80459" w:rsidRPr="0047617F">
        <w:rPr>
          <w:sz w:val="22"/>
        </w:rPr>
        <w:t xml:space="preserve"> рассмотрения заявок на участие в электронном аукционе от 09.02.2021 №0362100030220000651-1</w:t>
      </w:r>
      <w:r w:rsidRPr="00DF1E0A">
        <w:rPr>
          <w:color w:val="000000"/>
          <w:sz w:val="22"/>
          <w:szCs w:val="22"/>
        </w:rPr>
        <w:t>, аукционной комиссией было принято правомерно.</w:t>
      </w:r>
      <w:r w:rsidRPr="00437339">
        <w:rPr>
          <w:color w:val="000000"/>
          <w:sz w:val="22"/>
          <w:szCs w:val="22"/>
        </w:rPr>
        <w:t xml:space="preserve"> </w:t>
      </w:r>
    </w:p>
    <w:p w:rsidR="00E20BAE" w:rsidRPr="00437339" w:rsidRDefault="00A04BA8" w:rsidP="00E20BAE">
      <w:pPr>
        <w:autoSpaceDE w:val="0"/>
        <w:autoSpaceDN w:val="0"/>
        <w:adjustRightInd w:val="0"/>
        <w:ind w:firstLine="709"/>
        <w:jc w:val="both"/>
        <w:rPr>
          <w:color w:val="000000"/>
          <w:sz w:val="22"/>
          <w:szCs w:val="22"/>
        </w:rPr>
      </w:pPr>
      <w:r w:rsidRPr="00437339">
        <w:rPr>
          <w:color w:val="000000"/>
          <w:sz w:val="22"/>
          <w:szCs w:val="22"/>
        </w:rPr>
        <w:t>Н</w:t>
      </w:r>
      <w:r w:rsidR="00E54858" w:rsidRPr="00437339">
        <w:rPr>
          <w:color w:val="000000"/>
          <w:sz w:val="22"/>
          <w:szCs w:val="22"/>
        </w:rPr>
        <w:t xml:space="preserve">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E20BAE" w:rsidRPr="00437339" w:rsidRDefault="00E20BAE" w:rsidP="00E20BAE">
      <w:pPr>
        <w:autoSpaceDE w:val="0"/>
        <w:autoSpaceDN w:val="0"/>
        <w:adjustRightInd w:val="0"/>
        <w:jc w:val="center"/>
        <w:rPr>
          <w:color w:val="000000"/>
          <w:sz w:val="22"/>
          <w:szCs w:val="22"/>
        </w:rPr>
      </w:pPr>
    </w:p>
    <w:p w:rsidR="00E20BAE" w:rsidRPr="00437339" w:rsidRDefault="00E20BAE" w:rsidP="00E20BAE">
      <w:pPr>
        <w:autoSpaceDE w:val="0"/>
        <w:autoSpaceDN w:val="0"/>
        <w:adjustRightInd w:val="0"/>
        <w:jc w:val="center"/>
        <w:rPr>
          <w:color w:val="000000"/>
          <w:sz w:val="22"/>
          <w:szCs w:val="22"/>
        </w:rPr>
      </w:pPr>
    </w:p>
    <w:p w:rsidR="00E54858" w:rsidRPr="00437339" w:rsidRDefault="00E54858" w:rsidP="00E20BAE">
      <w:pPr>
        <w:autoSpaceDE w:val="0"/>
        <w:autoSpaceDN w:val="0"/>
        <w:adjustRightInd w:val="0"/>
        <w:jc w:val="center"/>
        <w:rPr>
          <w:color w:val="000000"/>
          <w:sz w:val="22"/>
          <w:szCs w:val="22"/>
        </w:rPr>
      </w:pPr>
      <w:r w:rsidRPr="00437339">
        <w:rPr>
          <w:color w:val="000000"/>
          <w:sz w:val="22"/>
          <w:szCs w:val="22"/>
        </w:rPr>
        <w:t>Р Е Ш И Л А:</w:t>
      </w:r>
    </w:p>
    <w:p w:rsidR="00E54858" w:rsidRPr="00437339" w:rsidRDefault="00E54858" w:rsidP="00E54858">
      <w:pPr>
        <w:rPr>
          <w:color w:val="000000"/>
          <w:sz w:val="22"/>
          <w:szCs w:val="22"/>
        </w:rPr>
      </w:pPr>
    </w:p>
    <w:p w:rsidR="00B640AD" w:rsidRPr="00437339" w:rsidRDefault="00B640AD" w:rsidP="005B35A8">
      <w:pPr>
        <w:tabs>
          <w:tab w:val="num" w:pos="0"/>
        </w:tabs>
        <w:ind w:firstLine="851"/>
        <w:jc w:val="both"/>
        <w:rPr>
          <w:color w:val="000000"/>
          <w:sz w:val="22"/>
          <w:szCs w:val="22"/>
        </w:rPr>
      </w:pPr>
      <w:r w:rsidRPr="00437339">
        <w:rPr>
          <w:color w:val="000000"/>
          <w:sz w:val="22"/>
          <w:szCs w:val="22"/>
        </w:rPr>
        <w:t xml:space="preserve">1. Жалобу </w:t>
      </w:r>
      <w:r w:rsidR="00E80459">
        <w:rPr>
          <w:sz w:val="22"/>
          <w:szCs w:val="18"/>
          <w:shd w:val="clear" w:color="auto" w:fill="FFFFFF"/>
        </w:rPr>
        <w:t xml:space="preserve">ИП </w:t>
      </w:r>
      <w:proofErr w:type="spellStart"/>
      <w:r w:rsidR="00E80459">
        <w:rPr>
          <w:sz w:val="22"/>
          <w:szCs w:val="18"/>
          <w:shd w:val="clear" w:color="auto" w:fill="FFFFFF"/>
        </w:rPr>
        <w:t>Нояксовой</w:t>
      </w:r>
      <w:proofErr w:type="spellEnd"/>
      <w:r w:rsidR="00E80459">
        <w:rPr>
          <w:sz w:val="22"/>
          <w:szCs w:val="18"/>
          <w:shd w:val="clear" w:color="auto" w:fill="FFFFFF"/>
        </w:rPr>
        <w:t xml:space="preserve"> А.С.</w:t>
      </w:r>
      <w:r w:rsidRPr="00437339">
        <w:rPr>
          <w:color w:val="000000"/>
          <w:sz w:val="22"/>
          <w:szCs w:val="22"/>
        </w:rPr>
        <w:t xml:space="preserve"> признать необоснованной.</w:t>
      </w:r>
    </w:p>
    <w:p w:rsidR="00B640AD" w:rsidRPr="00E80459" w:rsidRDefault="00B640AD" w:rsidP="005B35A8">
      <w:pPr>
        <w:tabs>
          <w:tab w:val="num" w:pos="0"/>
        </w:tabs>
        <w:ind w:firstLine="851"/>
        <w:jc w:val="both"/>
        <w:rPr>
          <w:color w:val="000000"/>
          <w:sz w:val="22"/>
          <w:szCs w:val="22"/>
        </w:rPr>
      </w:pPr>
      <w:r w:rsidRPr="00437339">
        <w:rPr>
          <w:color w:val="000000"/>
          <w:sz w:val="22"/>
          <w:szCs w:val="22"/>
        </w:rPr>
        <w:t xml:space="preserve">2. В действиях </w:t>
      </w:r>
      <w:r w:rsidR="00E80459" w:rsidRPr="00E80459">
        <w:rPr>
          <w:sz w:val="22"/>
          <w:szCs w:val="22"/>
        </w:rPr>
        <w:t>ФГБУЗ ЦМСЧ № 31 ФМБА России</w:t>
      </w:r>
      <w:r w:rsidRPr="00E80459">
        <w:rPr>
          <w:color w:val="000000"/>
          <w:sz w:val="22"/>
          <w:szCs w:val="22"/>
        </w:rPr>
        <w:t>, его комиссии нарушений Закона о контрактной системе не выявлено.</w:t>
      </w:r>
    </w:p>
    <w:p w:rsidR="00B640AD" w:rsidRPr="00437339" w:rsidRDefault="00B640AD" w:rsidP="005B35A8">
      <w:pPr>
        <w:tabs>
          <w:tab w:val="num" w:pos="0"/>
        </w:tabs>
        <w:ind w:firstLine="851"/>
        <w:jc w:val="both"/>
        <w:rPr>
          <w:color w:val="000000"/>
          <w:sz w:val="22"/>
          <w:szCs w:val="22"/>
        </w:rPr>
      </w:pPr>
      <w:r w:rsidRPr="00E80459">
        <w:rPr>
          <w:color w:val="000000"/>
          <w:sz w:val="22"/>
          <w:szCs w:val="22"/>
        </w:rPr>
        <w:t xml:space="preserve">3. Заказчику в лице </w:t>
      </w:r>
      <w:r w:rsidR="00E80459" w:rsidRPr="00E80459">
        <w:rPr>
          <w:sz w:val="22"/>
          <w:szCs w:val="22"/>
        </w:rPr>
        <w:t>ФГБУЗ ЦМСЧ № 31 ФМБА России</w:t>
      </w:r>
      <w:r w:rsidRPr="00E80459">
        <w:rPr>
          <w:color w:val="000000"/>
          <w:sz w:val="22"/>
          <w:szCs w:val="22"/>
        </w:rPr>
        <w:t>, его</w:t>
      </w:r>
      <w:r w:rsidRPr="00437339">
        <w:rPr>
          <w:color w:val="000000"/>
          <w:sz w:val="22"/>
          <w:szCs w:val="22"/>
        </w:rPr>
        <w:t xml:space="preserve"> комиссии предписание об устранении нарушений законодательства о контрактной системе не выдавать.</w:t>
      </w:r>
    </w:p>
    <w:p w:rsidR="00110D9E" w:rsidRPr="00437339" w:rsidRDefault="00110D9E" w:rsidP="006F35EE">
      <w:pPr>
        <w:tabs>
          <w:tab w:val="num" w:pos="0"/>
        </w:tabs>
        <w:ind w:firstLine="992"/>
        <w:jc w:val="both"/>
        <w:rPr>
          <w:color w:val="000000"/>
          <w:sz w:val="22"/>
          <w:szCs w:val="22"/>
        </w:rPr>
      </w:pPr>
    </w:p>
    <w:p w:rsidR="00B640AD" w:rsidRPr="00437339" w:rsidRDefault="00B640AD" w:rsidP="00B640AD">
      <w:pPr>
        <w:tabs>
          <w:tab w:val="num" w:pos="0"/>
        </w:tabs>
        <w:ind w:firstLine="709"/>
        <w:jc w:val="both"/>
        <w:rPr>
          <w:color w:val="000000"/>
          <w:sz w:val="22"/>
          <w:szCs w:val="22"/>
        </w:rPr>
      </w:pPr>
      <w:r w:rsidRPr="00437339">
        <w:rPr>
          <w:color w:val="000000"/>
          <w:sz w:val="22"/>
          <w:szCs w:val="22"/>
        </w:rPr>
        <w:t>Настоящее решение может быть обжаловано в судебном порядке в течение трех месяцев со дня его принятия.</w:t>
      </w:r>
    </w:p>
    <w:p w:rsidR="00B640AD" w:rsidRPr="00437339" w:rsidRDefault="00B640AD" w:rsidP="006F35EE">
      <w:pPr>
        <w:tabs>
          <w:tab w:val="num" w:pos="0"/>
        </w:tabs>
        <w:ind w:firstLine="992"/>
        <w:jc w:val="both"/>
        <w:rPr>
          <w:color w:val="000000"/>
          <w:sz w:val="22"/>
          <w:szCs w:val="22"/>
        </w:rPr>
      </w:pPr>
    </w:p>
    <w:p w:rsidR="00D23D2C" w:rsidRDefault="00D23D2C" w:rsidP="006F35EE">
      <w:pPr>
        <w:tabs>
          <w:tab w:val="left" w:pos="7920"/>
        </w:tabs>
        <w:spacing w:line="360" w:lineRule="auto"/>
        <w:ind w:firstLine="709"/>
        <w:jc w:val="both"/>
        <w:rPr>
          <w:sz w:val="22"/>
          <w:szCs w:val="22"/>
        </w:rPr>
      </w:pPr>
      <w:r>
        <w:rPr>
          <w:sz w:val="22"/>
          <w:szCs w:val="22"/>
        </w:rPr>
        <w:t>*</w:t>
      </w:r>
    </w:p>
    <w:p w:rsidR="00D23D2C" w:rsidRDefault="00D23D2C" w:rsidP="006F35EE">
      <w:pPr>
        <w:tabs>
          <w:tab w:val="left" w:pos="7920"/>
        </w:tabs>
        <w:spacing w:line="360" w:lineRule="auto"/>
        <w:ind w:firstLine="709"/>
        <w:jc w:val="both"/>
        <w:rPr>
          <w:sz w:val="22"/>
          <w:szCs w:val="22"/>
        </w:rPr>
      </w:pPr>
      <w:r>
        <w:rPr>
          <w:sz w:val="22"/>
          <w:szCs w:val="22"/>
        </w:rPr>
        <w:t>*</w:t>
      </w:r>
    </w:p>
    <w:p w:rsidR="00110D9E" w:rsidRPr="00437339" w:rsidRDefault="00D23D2C" w:rsidP="006F35EE">
      <w:pPr>
        <w:tabs>
          <w:tab w:val="left" w:pos="7920"/>
        </w:tabs>
        <w:spacing w:line="360" w:lineRule="auto"/>
        <w:ind w:firstLine="709"/>
        <w:jc w:val="both"/>
        <w:rPr>
          <w:sz w:val="22"/>
          <w:szCs w:val="22"/>
        </w:rPr>
      </w:pPr>
      <w:r>
        <w:rPr>
          <w:sz w:val="22"/>
          <w:szCs w:val="22"/>
        </w:rPr>
        <w:t>*</w:t>
      </w:r>
      <w:bookmarkStart w:id="0" w:name="_GoBack"/>
      <w:bookmarkEnd w:id="0"/>
      <w:r w:rsidR="00110D9E" w:rsidRPr="00437339">
        <w:rPr>
          <w:sz w:val="22"/>
          <w:szCs w:val="22"/>
        </w:rPr>
        <w:t xml:space="preserve">                                                      </w:t>
      </w:r>
      <w:r w:rsidR="00926890" w:rsidRPr="00437339">
        <w:rPr>
          <w:sz w:val="22"/>
          <w:szCs w:val="22"/>
        </w:rPr>
        <w:t xml:space="preserve">             </w:t>
      </w:r>
      <w:r w:rsidR="00E300B9" w:rsidRPr="00437339">
        <w:rPr>
          <w:sz w:val="22"/>
          <w:szCs w:val="22"/>
        </w:rPr>
        <w:t xml:space="preserve">  </w:t>
      </w:r>
      <w:r w:rsidR="00431629" w:rsidRPr="00437339">
        <w:rPr>
          <w:sz w:val="22"/>
          <w:szCs w:val="22"/>
        </w:rPr>
        <w:t xml:space="preserve">  </w:t>
      </w:r>
      <w:r w:rsidR="00E370A4" w:rsidRPr="00437339">
        <w:rPr>
          <w:sz w:val="22"/>
          <w:szCs w:val="22"/>
        </w:rPr>
        <w:t xml:space="preserve">      </w:t>
      </w:r>
      <w:r w:rsidR="00431629" w:rsidRPr="00437339">
        <w:rPr>
          <w:sz w:val="22"/>
          <w:szCs w:val="22"/>
        </w:rPr>
        <w:t xml:space="preserve"> </w:t>
      </w:r>
    </w:p>
    <w:p w:rsidR="00110D9E" w:rsidRPr="00437339" w:rsidRDefault="00110D9E" w:rsidP="006F35EE">
      <w:pPr>
        <w:tabs>
          <w:tab w:val="left" w:pos="7920"/>
        </w:tabs>
        <w:spacing w:before="240" w:line="276" w:lineRule="auto"/>
        <w:ind w:firstLine="709"/>
        <w:jc w:val="center"/>
        <w:rPr>
          <w:sz w:val="22"/>
          <w:szCs w:val="22"/>
        </w:rPr>
      </w:pPr>
      <w:r w:rsidRPr="00437339">
        <w:rPr>
          <w:color w:val="000000"/>
          <w:sz w:val="22"/>
          <w:szCs w:val="22"/>
        </w:rPr>
        <w:t xml:space="preserve">                                                        </w:t>
      </w:r>
      <w:r w:rsidR="00F75744" w:rsidRPr="00437339">
        <w:rPr>
          <w:color w:val="000000"/>
          <w:sz w:val="22"/>
          <w:szCs w:val="22"/>
        </w:rPr>
        <w:t xml:space="preserve">                              </w:t>
      </w:r>
    </w:p>
    <w:p w:rsidR="006F35EE" w:rsidRPr="00437339" w:rsidRDefault="006F35EE">
      <w:pPr>
        <w:tabs>
          <w:tab w:val="left" w:pos="7920"/>
        </w:tabs>
        <w:spacing w:before="240" w:line="276" w:lineRule="auto"/>
        <w:ind w:firstLine="709"/>
        <w:jc w:val="right"/>
        <w:rPr>
          <w:sz w:val="22"/>
          <w:szCs w:val="22"/>
        </w:rPr>
      </w:pPr>
    </w:p>
    <w:sectPr w:rsidR="006F35EE" w:rsidRPr="00437339" w:rsidSect="006F35EE">
      <w:headerReference w:type="default" r:id="rId1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D62" w:rsidRDefault="00A65D62" w:rsidP="00533824">
      <w:r>
        <w:separator/>
      </w:r>
    </w:p>
  </w:endnote>
  <w:endnote w:type="continuationSeparator" w:id="0">
    <w:p w:rsidR="00A65D62" w:rsidRDefault="00A65D62"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D62" w:rsidRDefault="00A65D62" w:rsidP="00533824">
      <w:r>
        <w:separator/>
      </w:r>
    </w:p>
  </w:footnote>
  <w:footnote w:type="continuationSeparator" w:id="0">
    <w:p w:rsidR="00A65D62" w:rsidRDefault="00A65D62"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A65D62" w:rsidRDefault="00050C07">
        <w:pPr>
          <w:pStyle w:val="Header"/>
          <w:jc w:val="center"/>
        </w:pPr>
        <w:r>
          <w:rPr>
            <w:noProof/>
          </w:rPr>
          <w:fldChar w:fldCharType="begin"/>
        </w:r>
        <w:r>
          <w:rPr>
            <w:noProof/>
          </w:rPr>
          <w:instrText xml:space="preserve"> PAGE   \* MERGEFORMAT </w:instrText>
        </w:r>
        <w:r>
          <w:rPr>
            <w:noProof/>
          </w:rPr>
          <w:fldChar w:fldCharType="separate"/>
        </w:r>
        <w:r w:rsidR="00D23D2C">
          <w:rPr>
            <w:noProof/>
          </w:rPr>
          <w:t>3</w:t>
        </w:r>
        <w:r>
          <w:rPr>
            <w:noProof/>
          </w:rPr>
          <w:fldChar w:fldCharType="end"/>
        </w:r>
      </w:p>
    </w:sdtContent>
  </w:sdt>
  <w:p w:rsidR="00A65D62" w:rsidRDefault="00A65D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ListNumber"/>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ListBullet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ListNumber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ListNumber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ListNumber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
    <w:lvl w:ilvl="0">
      <w:start w:val="1"/>
      <w:numFmt w:val="bullet"/>
      <w:pStyle w:val="ListBullet5"/>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ListBullet4"/>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ListBullet2"/>
      <w:lvlText w:val=""/>
      <w:lvlJc w:val="left"/>
      <w:pPr>
        <w:tabs>
          <w:tab w:val="num" w:pos="360"/>
        </w:tabs>
        <w:ind w:left="360" w:hanging="360"/>
      </w:pPr>
      <w:rPr>
        <w:rFonts w:ascii="Symbol" w:hAnsi="Symbol" w:hint="default"/>
      </w:rPr>
    </w:lvl>
  </w:abstractNum>
  <w:abstractNum w:abstractNumId="8" w15:restartNumberingAfterBreak="0">
    <w:nsid w:val="12003F87"/>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0" w15:restartNumberingAfterBreak="0">
    <w:nsid w:val="171C4035"/>
    <w:multiLevelType w:val="hybridMultilevel"/>
    <w:tmpl w:val="E6FCF9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C64713E"/>
    <w:multiLevelType w:val="multilevel"/>
    <w:tmpl w:val="136085D0"/>
    <w:styleLink w:val="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2" w15:restartNumberingAfterBreak="0">
    <w:nsid w:val="1E0967C9"/>
    <w:multiLevelType w:val="multilevel"/>
    <w:tmpl w:val="6BF2AC06"/>
    <w:lvl w:ilvl="0">
      <w:start w:val="1"/>
      <w:numFmt w:val="decimal"/>
      <w:pStyle w:val="30"/>
      <w:lvlText w:val="%1."/>
      <w:lvlJc w:val="left"/>
      <w:pPr>
        <w:tabs>
          <w:tab w:val="num" w:pos="567"/>
        </w:tabs>
        <w:ind w:left="567" w:hanging="567"/>
      </w:pPr>
      <w:rPr>
        <w:rFonts w:cs="Times New Roman"/>
      </w:rPr>
    </w:lvl>
    <w:lvl w:ilvl="1">
      <w:start w:val="1"/>
      <w:numFmt w:val="decimal"/>
      <w:pStyle w:val="BodyText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15:restartNumberingAfterBreak="0">
    <w:nsid w:val="1E7E04D5"/>
    <w:multiLevelType w:val="singleLevel"/>
    <w:tmpl w:val="D34A6FD8"/>
    <w:lvl w:ilvl="0">
      <w:start w:val="1"/>
      <w:numFmt w:val="decimal"/>
      <w:pStyle w:val="a0"/>
      <w:lvlText w:val="%1."/>
      <w:lvlJc w:val="left"/>
      <w:pPr>
        <w:tabs>
          <w:tab w:val="num" w:pos="360"/>
        </w:tabs>
        <w:ind w:left="360" w:hanging="360"/>
      </w:pPr>
      <w:rPr>
        <w:rFonts w:cs="Times New Roman"/>
      </w:rPr>
    </w:lvl>
  </w:abstractNum>
  <w:abstractNum w:abstractNumId="14" w15:restartNumberingAfterBreak="0">
    <w:nsid w:val="203F4614"/>
    <w:multiLevelType w:val="hybridMultilevel"/>
    <w:tmpl w:val="850C8DA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0B44029"/>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7" w15:restartNumberingAfterBreak="0">
    <w:nsid w:val="25783409"/>
    <w:multiLevelType w:val="hybridMultilevel"/>
    <w:tmpl w:val="43709B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2C0E6029"/>
    <w:multiLevelType w:val="multilevel"/>
    <w:tmpl w:val="8D34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195D26"/>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3910FB4"/>
    <w:multiLevelType w:val="hybridMultilevel"/>
    <w:tmpl w:val="86D05B2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116269D"/>
    <w:multiLevelType w:val="hybridMultilevel"/>
    <w:tmpl w:val="FF24B9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61312AE"/>
    <w:multiLevelType w:val="hybridMultilevel"/>
    <w:tmpl w:val="1FCA20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6E75192"/>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A46423"/>
    <w:multiLevelType w:val="hybridMultilevel"/>
    <w:tmpl w:val="DB32BF46"/>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AA5A8C"/>
    <w:multiLevelType w:val="hybridMultilevel"/>
    <w:tmpl w:val="4CC20C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0342FA"/>
    <w:multiLevelType w:val="hybridMultilevel"/>
    <w:tmpl w:val="7FA8D826"/>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9" w15:restartNumberingAfterBreak="0">
    <w:nsid w:val="553061F2"/>
    <w:multiLevelType w:val="multilevel"/>
    <w:tmpl w:val="8D2E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6574627E"/>
    <w:multiLevelType w:val="hybridMultilevel"/>
    <w:tmpl w:val="F1A018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6817CC"/>
    <w:multiLevelType w:val="hybridMultilevel"/>
    <w:tmpl w:val="6826E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Title"/>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76A453DB"/>
    <w:multiLevelType w:val="hybridMultilevel"/>
    <w:tmpl w:val="2C6208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B8A2F24"/>
    <w:multiLevelType w:val="hybridMultilevel"/>
    <w:tmpl w:val="F844F65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0"/>
  </w:num>
  <w:num w:numId="3">
    <w:abstractNumId w:val="2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5"/>
  </w:num>
  <w:num w:numId="9">
    <w:abstractNumId w:val="4"/>
  </w:num>
  <w:num w:numId="10">
    <w:abstractNumId w:val="3"/>
  </w:num>
  <w:num w:numId="11">
    <w:abstractNumId w:val="2"/>
  </w:num>
  <w:num w:numId="12">
    <w:abstractNumId w:val="0"/>
  </w:num>
  <w:num w:numId="13">
    <w:abstractNumId w:val="35"/>
  </w:num>
  <w:num w:numId="14">
    <w:abstractNumId w:val="12"/>
  </w:num>
  <w:num w:numId="15">
    <w:abstractNumId w:val="13"/>
  </w:num>
  <w:num w:numId="16">
    <w:abstractNumId w:val="34"/>
  </w:num>
  <w:num w:numId="17">
    <w:abstractNumId w:val="11"/>
  </w:num>
  <w:num w:numId="18">
    <w:abstractNumId w:val="20"/>
  </w:num>
  <w:num w:numId="19">
    <w:abstractNumId w:val="31"/>
  </w:num>
  <w:num w:numId="20">
    <w:abstractNumId w:val="22"/>
  </w:num>
  <w:num w:numId="21">
    <w:abstractNumId w:val="23"/>
  </w:num>
  <w:num w:numId="22">
    <w:abstractNumId w:val="10"/>
  </w:num>
  <w:num w:numId="23">
    <w:abstractNumId w:val="28"/>
  </w:num>
  <w:num w:numId="24">
    <w:abstractNumId w:val="24"/>
  </w:num>
  <w:num w:numId="25">
    <w:abstractNumId w:val="18"/>
  </w:num>
  <w:num w:numId="26">
    <w:abstractNumId w:val="29"/>
  </w:num>
  <w:num w:numId="27">
    <w:abstractNumId w:val="8"/>
  </w:num>
  <w:num w:numId="28">
    <w:abstractNumId w:val="27"/>
  </w:num>
  <w:num w:numId="29">
    <w:abstractNumId w:val="37"/>
  </w:num>
  <w:num w:numId="30">
    <w:abstractNumId w:val="36"/>
  </w:num>
  <w:num w:numId="31">
    <w:abstractNumId w:val="25"/>
  </w:num>
  <w:num w:numId="32">
    <w:abstractNumId w:val="32"/>
  </w:num>
  <w:num w:numId="33">
    <w:abstractNumId w:val="33"/>
  </w:num>
  <w:num w:numId="34">
    <w:abstractNumId w:val="15"/>
  </w:num>
  <w:num w:numId="35">
    <w:abstractNumId w:val="19"/>
  </w:num>
  <w:num w:numId="36">
    <w:abstractNumId w:val="26"/>
  </w:num>
  <w:num w:numId="37">
    <w:abstractNumId w:val="14"/>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76F9"/>
    <w:rsid w:val="00020FE0"/>
    <w:rsid w:val="000214EC"/>
    <w:rsid w:val="00025BA3"/>
    <w:rsid w:val="00045A2F"/>
    <w:rsid w:val="0005064C"/>
    <w:rsid w:val="00050C07"/>
    <w:rsid w:val="000520C5"/>
    <w:rsid w:val="00055A42"/>
    <w:rsid w:val="00073379"/>
    <w:rsid w:val="000743E9"/>
    <w:rsid w:val="00077085"/>
    <w:rsid w:val="00083A8F"/>
    <w:rsid w:val="0009522A"/>
    <w:rsid w:val="00095690"/>
    <w:rsid w:val="00097131"/>
    <w:rsid w:val="000A3C54"/>
    <w:rsid w:val="000B6211"/>
    <w:rsid w:val="000C57E3"/>
    <w:rsid w:val="000D138C"/>
    <w:rsid w:val="000D1D20"/>
    <w:rsid w:val="000D5713"/>
    <w:rsid w:val="000D6955"/>
    <w:rsid w:val="000E3EE3"/>
    <w:rsid w:val="000E44C7"/>
    <w:rsid w:val="001025FA"/>
    <w:rsid w:val="00103F8D"/>
    <w:rsid w:val="00106412"/>
    <w:rsid w:val="00107338"/>
    <w:rsid w:val="001106DD"/>
    <w:rsid w:val="00110D9E"/>
    <w:rsid w:val="00122FEC"/>
    <w:rsid w:val="001357C9"/>
    <w:rsid w:val="0013642B"/>
    <w:rsid w:val="001434BF"/>
    <w:rsid w:val="001502E6"/>
    <w:rsid w:val="00153A5D"/>
    <w:rsid w:val="00153E92"/>
    <w:rsid w:val="00156FD8"/>
    <w:rsid w:val="00173F7E"/>
    <w:rsid w:val="00176628"/>
    <w:rsid w:val="00181F75"/>
    <w:rsid w:val="0019093A"/>
    <w:rsid w:val="001A1768"/>
    <w:rsid w:val="001B4BBE"/>
    <w:rsid w:val="001C1FA2"/>
    <w:rsid w:val="001D04CD"/>
    <w:rsid w:val="001D35C4"/>
    <w:rsid w:val="001D5E25"/>
    <w:rsid w:val="001E4F92"/>
    <w:rsid w:val="001F12D0"/>
    <w:rsid w:val="001F4961"/>
    <w:rsid w:val="001F5B9B"/>
    <w:rsid w:val="001F7DE5"/>
    <w:rsid w:val="002014AF"/>
    <w:rsid w:val="00201E87"/>
    <w:rsid w:val="0021025B"/>
    <w:rsid w:val="0021119A"/>
    <w:rsid w:val="00214527"/>
    <w:rsid w:val="00225A35"/>
    <w:rsid w:val="00235844"/>
    <w:rsid w:val="00240287"/>
    <w:rsid w:val="0024098E"/>
    <w:rsid w:val="0025121B"/>
    <w:rsid w:val="002515F7"/>
    <w:rsid w:val="00265E07"/>
    <w:rsid w:val="002735F3"/>
    <w:rsid w:val="00285E3A"/>
    <w:rsid w:val="00291555"/>
    <w:rsid w:val="00293929"/>
    <w:rsid w:val="002A6AB0"/>
    <w:rsid w:val="002A7362"/>
    <w:rsid w:val="002B6CF0"/>
    <w:rsid w:val="002C010C"/>
    <w:rsid w:val="002C0259"/>
    <w:rsid w:val="002C66FA"/>
    <w:rsid w:val="002D176E"/>
    <w:rsid w:val="002D2E90"/>
    <w:rsid w:val="002D3128"/>
    <w:rsid w:val="002D3D8F"/>
    <w:rsid w:val="002D4B5C"/>
    <w:rsid w:val="002D684C"/>
    <w:rsid w:val="002E7B36"/>
    <w:rsid w:val="002F6B5A"/>
    <w:rsid w:val="003020D2"/>
    <w:rsid w:val="003024C9"/>
    <w:rsid w:val="00305690"/>
    <w:rsid w:val="00305CE0"/>
    <w:rsid w:val="00310E0D"/>
    <w:rsid w:val="00315508"/>
    <w:rsid w:val="003175D5"/>
    <w:rsid w:val="00321FA9"/>
    <w:rsid w:val="00324467"/>
    <w:rsid w:val="00336254"/>
    <w:rsid w:val="003364FC"/>
    <w:rsid w:val="00340106"/>
    <w:rsid w:val="00344FB1"/>
    <w:rsid w:val="00351DE1"/>
    <w:rsid w:val="00352498"/>
    <w:rsid w:val="00353FB5"/>
    <w:rsid w:val="0035472F"/>
    <w:rsid w:val="00360F44"/>
    <w:rsid w:val="003655BB"/>
    <w:rsid w:val="00385098"/>
    <w:rsid w:val="0038759B"/>
    <w:rsid w:val="00396B57"/>
    <w:rsid w:val="003A5CAC"/>
    <w:rsid w:val="003A6D35"/>
    <w:rsid w:val="003B6E71"/>
    <w:rsid w:val="003B7F63"/>
    <w:rsid w:val="003C3542"/>
    <w:rsid w:val="003C427C"/>
    <w:rsid w:val="003C515F"/>
    <w:rsid w:val="003D6539"/>
    <w:rsid w:val="003D6AA6"/>
    <w:rsid w:val="003F0219"/>
    <w:rsid w:val="004063C5"/>
    <w:rsid w:val="00415603"/>
    <w:rsid w:val="00421068"/>
    <w:rsid w:val="00430CF1"/>
    <w:rsid w:val="00431629"/>
    <w:rsid w:val="004318B1"/>
    <w:rsid w:val="00437339"/>
    <w:rsid w:val="004452A5"/>
    <w:rsid w:val="00453FEF"/>
    <w:rsid w:val="0045695F"/>
    <w:rsid w:val="00456987"/>
    <w:rsid w:val="0046334E"/>
    <w:rsid w:val="004667FD"/>
    <w:rsid w:val="00471C9A"/>
    <w:rsid w:val="00473703"/>
    <w:rsid w:val="00474ACA"/>
    <w:rsid w:val="0047617F"/>
    <w:rsid w:val="00481A02"/>
    <w:rsid w:val="004929CB"/>
    <w:rsid w:val="00495D39"/>
    <w:rsid w:val="00496185"/>
    <w:rsid w:val="004A12EF"/>
    <w:rsid w:val="004A253B"/>
    <w:rsid w:val="004B0186"/>
    <w:rsid w:val="004B1AB3"/>
    <w:rsid w:val="004B38DE"/>
    <w:rsid w:val="004C043C"/>
    <w:rsid w:val="004C6C93"/>
    <w:rsid w:val="004D0D73"/>
    <w:rsid w:val="004D0EA4"/>
    <w:rsid w:val="004E1FD7"/>
    <w:rsid w:val="004F0533"/>
    <w:rsid w:val="004F3B9E"/>
    <w:rsid w:val="004F6230"/>
    <w:rsid w:val="004F671F"/>
    <w:rsid w:val="005020E6"/>
    <w:rsid w:val="005041A6"/>
    <w:rsid w:val="00505030"/>
    <w:rsid w:val="0051054D"/>
    <w:rsid w:val="00515EC0"/>
    <w:rsid w:val="00533824"/>
    <w:rsid w:val="00534605"/>
    <w:rsid w:val="00547C6C"/>
    <w:rsid w:val="00551591"/>
    <w:rsid w:val="00555FBF"/>
    <w:rsid w:val="0055735A"/>
    <w:rsid w:val="005624AF"/>
    <w:rsid w:val="005628AC"/>
    <w:rsid w:val="005637B9"/>
    <w:rsid w:val="00576E6A"/>
    <w:rsid w:val="00592CD6"/>
    <w:rsid w:val="005A2723"/>
    <w:rsid w:val="005A70A6"/>
    <w:rsid w:val="005B35A8"/>
    <w:rsid w:val="005C74B9"/>
    <w:rsid w:val="005D3A7B"/>
    <w:rsid w:val="005E0508"/>
    <w:rsid w:val="005E2BA7"/>
    <w:rsid w:val="005E4725"/>
    <w:rsid w:val="005F5DCF"/>
    <w:rsid w:val="00601B08"/>
    <w:rsid w:val="00603C02"/>
    <w:rsid w:val="00606CB4"/>
    <w:rsid w:val="006079BF"/>
    <w:rsid w:val="006137AB"/>
    <w:rsid w:val="00622F13"/>
    <w:rsid w:val="00623BA2"/>
    <w:rsid w:val="00626F79"/>
    <w:rsid w:val="00641254"/>
    <w:rsid w:val="00641EAE"/>
    <w:rsid w:val="0065725C"/>
    <w:rsid w:val="00657DF3"/>
    <w:rsid w:val="0066685A"/>
    <w:rsid w:val="00671B6B"/>
    <w:rsid w:val="006B65AF"/>
    <w:rsid w:val="006C079F"/>
    <w:rsid w:val="006D5D85"/>
    <w:rsid w:val="006E7080"/>
    <w:rsid w:val="006F35EE"/>
    <w:rsid w:val="007171FA"/>
    <w:rsid w:val="00727B9C"/>
    <w:rsid w:val="0073411B"/>
    <w:rsid w:val="0073489F"/>
    <w:rsid w:val="00734980"/>
    <w:rsid w:val="00734ED5"/>
    <w:rsid w:val="00737C04"/>
    <w:rsid w:val="00741E81"/>
    <w:rsid w:val="00744F0A"/>
    <w:rsid w:val="00753DB3"/>
    <w:rsid w:val="00765588"/>
    <w:rsid w:val="00777CF0"/>
    <w:rsid w:val="007828BF"/>
    <w:rsid w:val="007934D5"/>
    <w:rsid w:val="007A1E5E"/>
    <w:rsid w:val="007A3AC8"/>
    <w:rsid w:val="007A3B4B"/>
    <w:rsid w:val="007A698B"/>
    <w:rsid w:val="007B15EB"/>
    <w:rsid w:val="007B2BB4"/>
    <w:rsid w:val="007C3142"/>
    <w:rsid w:val="007D5DC5"/>
    <w:rsid w:val="007F487E"/>
    <w:rsid w:val="00801B2C"/>
    <w:rsid w:val="008067D8"/>
    <w:rsid w:val="00813E4F"/>
    <w:rsid w:val="00815DCF"/>
    <w:rsid w:val="00817827"/>
    <w:rsid w:val="0082571F"/>
    <w:rsid w:val="008351E0"/>
    <w:rsid w:val="008542C7"/>
    <w:rsid w:val="00855BB5"/>
    <w:rsid w:val="00860DB6"/>
    <w:rsid w:val="00862FF9"/>
    <w:rsid w:val="0086397B"/>
    <w:rsid w:val="00865840"/>
    <w:rsid w:val="008664D6"/>
    <w:rsid w:val="00881A3F"/>
    <w:rsid w:val="008860EC"/>
    <w:rsid w:val="008869FF"/>
    <w:rsid w:val="00895C80"/>
    <w:rsid w:val="008E571D"/>
    <w:rsid w:val="008F359C"/>
    <w:rsid w:val="0092009D"/>
    <w:rsid w:val="00921E8B"/>
    <w:rsid w:val="00925153"/>
    <w:rsid w:val="00926890"/>
    <w:rsid w:val="00933092"/>
    <w:rsid w:val="0093321C"/>
    <w:rsid w:val="0093417C"/>
    <w:rsid w:val="00960588"/>
    <w:rsid w:val="009633B1"/>
    <w:rsid w:val="009652CB"/>
    <w:rsid w:val="00966515"/>
    <w:rsid w:val="00980FD6"/>
    <w:rsid w:val="009835CF"/>
    <w:rsid w:val="00993004"/>
    <w:rsid w:val="009A3F6B"/>
    <w:rsid w:val="009A5A2C"/>
    <w:rsid w:val="009B17FE"/>
    <w:rsid w:val="009B1D89"/>
    <w:rsid w:val="009C09BC"/>
    <w:rsid w:val="009C7C79"/>
    <w:rsid w:val="009D0E68"/>
    <w:rsid w:val="009D7D87"/>
    <w:rsid w:val="009E12E6"/>
    <w:rsid w:val="009E3E82"/>
    <w:rsid w:val="009F09D0"/>
    <w:rsid w:val="009F5AF1"/>
    <w:rsid w:val="00A0122B"/>
    <w:rsid w:val="00A04BA8"/>
    <w:rsid w:val="00A05ECC"/>
    <w:rsid w:val="00A117B3"/>
    <w:rsid w:val="00A3604F"/>
    <w:rsid w:val="00A364F4"/>
    <w:rsid w:val="00A3688C"/>
    <w:rsid w:val="00A40DD6"/>
    <w:rsid w:val="00A42C24"/>
    <w:rsid w:val="00A45E00"/>
    <w:rsid w:val="00A46A22"/>
    <w:rsid w:val="00A506D7"/>
    <w:rsid w:val="00A52A08"/>
    <w:rsid w:val="00A530BD"/>
    <w:rsid w:val="00A65D62"/>
    <w:rsid w:val="00A8459A"/>
    <w:rsid w:val="00A867A5"/>
    <w:rsid w:val="00A95490"/>
    <w:rsid w:val="00A96D39"/>
    <w:rsid w:val="00AA49D7"/>
    <w:rsid w:val="00AA75E9"/>
    <w:rsid w:val="00AB5B26"/>
    <w:rsid w:val="00AD6760"/>
    <w:rsid w:val="00AD79BF"/>
    <w:rsid w:val="00AE42EE"/>
    <w:rsid w:val="00AF32A1"/>
    <w:rsid w:val="00B04895"/>
    <w:rsid w:val="00B06E7E"/>
    <w:rsid w:val="00B20296"/>
    <w:rsid w:val="00B21D60"/>
    <w:rsid w:val="00B25E62"/>
    <w:rsid w:val="00B27DDB"/>
    <w:rsid w:val="00B337FE"/>
    <w:rsid w:val="00B34960"/>
    <w:rsid w:val="00B548D0"/>
    <w:rsid w:val="00B640AD"/>
    <w:rsid w:val="00B64D97"/>
    <w:rsid w:val="00B71849"/>
    <w:rsid w:val="00B74E77"/>
    <w:rsid w:val="00B761B2"/>
    <w:rsid w:val="00B85B83"/>
    <w:rsid w:val="00B876AE"/>
    <w:rsid w:val="00BB2111"/>
    <w:rsid w:val="00BB244E"/>
    <w:rsid w:val="00BB7F0B"/>
    <w:rsid w:val="00BC6A4F"/>
    <w:rsid w:val="00BD0FAE"/>
    <w:rsid w:val="00BD718B"/>
    <w:rsid w:val="00BE0F55"/>
    <w:rsid w:val="00BE1E12"/>
    <w:rsid w:val="00BF6559"/>
    <w:rsid w:val="00C00A85"/>
    <w:rsid w:val="00C00DF6"/>
    <w:rsid w:val="00C0382B"/>
    <w:rsid w:val="00C05C00"/>
    <w:rsid w:val="00C107E5"/>
    <w:rsid w:val="00C11DA9"/>
    <w:rsid w:val="00C13CDD"/>
    <w:rsid w:val="00C22EA0"/>
    <w:rsid w:val="00C26D31"/>
    <w:rsid w:val="00C4001F"/>
    <w:rsid w:val="00C47488"/>
    <w:rsid w:val="00C61F62"/>
    <w:rsid w:val="00C66ECE"/>
    <w:rsid w:val="00C775DC"/>
    <w:rsid w:val="00C84B0A"/>
    <w:rsid w:val="00C85828"/>
    <w:rsid w:val="00C87231"/>
    <w:rsid w:val="00CA30D4"/>
    <w:rsid w:val="00CD16D3"/>
    <w:rsid w:val="00CD6BC1"/>
    <w:rsid w:val="00D04BA6"/>
    <w:rsid w:val="00D0622D"/>
    <w:rsid w:val="00D113EA"/>
    <w:rsid w:val="00D204CF"/>
    <w:rsid w:val="00D226D5"/>
    <w:rsid w:val="00D22EF9"/>
    <w:rsid w:val="00D232DD"/>
    <w:rsid w:val="00D23D2C"/>
    <w:rsid w:val="00D247FE"/>
    <w:rsid w:val="00D25F00"/>
    <w:rsid w:val="00D313B7"/>
    <w:rsid w:val="00D34DF2"/>
    <w:rsid w:val="00D35B77"/>
    <w:rsid w:val="00D55BA7"/>
    <w:rsid w:val="00D57A89"/>
    <w:rsid w:val="00D70DCD"/>
    <w:rsid w:val="00D73106"/>
    <w:rsid w:val="00D85156"/>
    <w:rsid w:val="00DB3F69"/>
    <w:rsid w:val="00DC068D"/>
    <w:rsid w:val="00DC2444"/>
    <w:rsid w:val="00DC4863"/>
    <w:rsid w:val="00DC5C67"/>
    <w:rsid w:val="00DE2501"/>
    <w:rsid w:val="00DF1E0A"/>
    <w:rsid w:val="00DF1FE0"/>
    <w:rsid w:val="00DF4879"/>
    <w:rsid w:val="00E07075"/>
    <w:rsid w:val="00E20BAE"/>
    <w:rsid w:val="00E218F2"/>
    <w:rsid w:val="00E27903"/>
    <w:rsid w:val="00E300B9"/>
    <w:rsid w:val="00E31694"/>
    <w:rsid w:val="00E316A2"/>
    <w:rsid w:val="00E370A4"/>
    <w:rsid w:val="00E4031E"/>
    <w:rsid w:val="00E41087"/>
    <w:rsid w:val="00E420BF"/>
    <w:rsid w:val="00E51CE3"/>
    <w:rsid w:val="00E54858"/>
    <w:rsid w:val="00E57E87"/>
    <w:rsid w:val="00E80459"/>
    <w:rsid w:val="00E836B0"/>
    <w:rsid w:val="00E83D84"/>
    <w:rsid w:val="00E8668B"/>
    <w:rsid w:val="00E91BFC"/>
    <w:rsid w:val="00E92042"/>
    <w:rsid w:val="00E93DD3"/>
    <w:rsid w:val="00E94D07"/>
    <w:rsid w:val="00E967D8"/>
    <w:rsid w:val="00EA193F"/>
    <w:rsid w:val="00EA2D58"/>
    <w:rsid w:val="00EC01DE"/>
    <w:rsid w:val="00ED3049"/>
    <w:rsid w:val="00ED3C0F"/>
    <w:rsid w:val="00EE48C3"/>
    <w:rsid w:val="00F00074"/>
    <w:rsid w:val="00F12ED9"/>
    <w:rsid w:val="00F14E6E"/>
    <w:rsid w:val="00F35DC4"/>
    <w:rsid w:val="00F50F5B"/>
    <w:rsid w:val="00F57017"/>
    <w:rsid w:val="00F57699"/>
    <w:rsid w:val="00F62C8F"/>
    <w:rsid w:val="00F65490"/>
    <w:rsid w:val="00F66596"/>
    <w:rsid w:val="00F75744"/>
    <w:rsid w:val="00F76A89"/>
    <w:rsid w:val="00F81AD6"/>
    <w:rsid w:val="00F83723"/>
    <w:rsid w:val="00F83D04"/>
    <w:rsid w:val="00F95453"/>
    <w:rsid w:val="00FB5A2E"/>
    <w:rsid w:val="00FC05C7"/>
    <w:rsid w:val="00FC3B75"/>
    <w:rsid w:val="00FE29FE"/>
    <w:rsid w:val="00FE5C3C"/>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919508A7-30F4-4837-9010-B051C060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0A4"/>
    <w:rPr>
      <w:rFonts w:ascii="Times New Roman" w:eastAsia="Times New Roman" w:hAnsi="Times New Roman"/>
      <w:sz w:val="20"/>
      <w:szCs w:val="20"/>
    </w:rPr>
  </w:style>
  <w:style w:type="paragraph" w:styleId="Heading1">
    <w:name w:val="heading 1"/>
    <w:aliases w:val="H1,.,Название спецификации,h:1,h:1app,TF-Overskrift 1,H11,R1,Titre 0"/>
    <w:basedOn w:val="Normal"/>
    <w:next w:val="Normal"/>
    <w:link w:val="Heading1Char"/>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Heading2">
    <w:name w:val="heading 2"/>
    <w:basedOn w:val="Normal"/>
    <w:next w:val="Normal"/>
    <w:link w:val="Heading2Char"/>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Heading3">
    <w:name w:val="heading 3"/>
    <w:basedOn w:val="Normal"/>
    <w:next w:val="Normal"/>
    <w:link w:val="Heading3Char"/>
    <w:qFormat/>
    <w:locked/>
    <w:rsid w:val="00555FBF"/>
    <w:pPr>
      <w:keepNext/>
      <w:spacing w:before="240" w:after="60"/>
      <w:jc w:val="both"/>
      <w:outlineLvl w:val="2"/>
    </w:pPr>
    <w:rPr>
      <w:b/>
      <w:caps/>
      <w:sz w:val="24"/>
      <w:szCs w:val="24"/>
    </w:rPr>
  </w:style>
  <w:style w:type="paragraph" w:styleId="Heading4">
    <w:name w:val="heading 4"/>
    <w:basedOn w:val="Normal"/>
    <w:next w:val="Normal"/>
    <w:link w:val="Heading4Char"/>
    <w:uiPriority w:val="9"/>
    <w:qFormat/>
    <w:locked/>
    <w:rsid w:val="00555FBF"/>
    <w:pPr>
      <w:keepNext/>
      <w:spacing w:before="240" w:after="60"/>
      <w:jc w:val="both"/>
      <w:outlineLvl w:val="3"/>
    </w:pPr>
    <w:rPr>
      <w:b/>
      <w:sz w:val="24"/>
    </w:rPr>
  </w:style>
  <w:style w:type="paragraph" w:styleId="Heading5">
    <w:name w:val="heading 5"/>
    <w:aliases w:val="Пункт"/>
    <w:basedOn w:val="Normal"/>
    <w:next w:val="Normal"/>
    <w:link w:val="Heading5Char"/>
    <w:qFormat/>
    <w:locked/>
    <w:rsid w:val="00555FBF"/>
    <w:pPr>
      <w:spacing w:before="240" w:after="60"/>
      <w:jc w:val="both"/>
      <w:outlineLvl w:val="4"/>
    </w:pPr>
  </w:style>
  <w:style w:type="paragraph" w:styleId="Heading6">
    <w:name w:val="heading 6"/>
    <w:basedOn w:val="Normal"/>
    <w:next w:val="Normal"/>
    <w:link w:val="Heading6Char"/>
    <w:qFormat/>
    <w:locked/>
    <w:rsid w:val="00555FBF"/>
    <w:pPr>
      <w:spacing w:before="240" w:after="60"/>
      <w:jc w:val="both"/>
      <w:outlineLvl w:val="5"/>
    </w:pPr>
    <w:rPr>
      <w:i/>
    </w:rPr>
  </w:style>
  <w:style w:type="paragraph" w:styleId="Heading7">
    <w:name w:val="heading 7"/>
    <w:basedOn w:val="Normal"/>
    <w:next w:val="Normal"/>
    <w:link w:val="Heading7Char"/>
    <w:qFormat/>
    <w:locked/>
    <w:rsid w:val="00555FBF"/>
    <w:pPr>
      <w:spacing w:before="240" w:after="60"/>
      <w:jc w:val="both"/>
      <w:outlineLvl w:val="6"/>
    </w:pPr>
    <w:rPr>
      <w:sz w:val="24"/>
      <w:szCs w:val="24"/>
    </w:rPr>
  </w:style>
  <w:style w:type="paragraph" w:styleId="Heading8">
    <w:name w:val="heading 8"/>
    <w:basedOn w:val="Normal"/>
    <w:next w:val="Normal"/>
    <w:link w:val="Heading8Char"/>
    <w:qFormat/>
    <w:locked/>
    <w:rsid w:val="00555FBF"/>
    <w:pPr>
      <w:spacing w:before="240" w:after="60"/>
      <w:jc w:val="both"/>
      <w:outlineLvl w:val="7"/>
    </w:pPr>
    <w:rPr>
      <w:i/>
      <w:iCs/>
      <w:sz w:val="24"/>
      <w:szCs w:val="24"/>
    </w:rPr>
  </w:style>
  <w:style w:type="paragraph" w:styleId="Heading9">
    <w:name w:val="heading 9"/>
    <w:basedOn w:val="Normal"/>
    <w:next w:val="Normal"/>
    <w:link w:val="Heading9Char"/>
    <w:qFormat/>
    <w:locked/>
    <w:rsid w:val="00555FBF"/>
    <w:pPr>
      <w:spacing w:before="240" w:after="60"/>
      <w:jc w:val="both"/>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31694"/>
    <w:rPr>
      <w:rFonts w:cs="Times New Roman"/>
      <w:color w:val="0000FF"/>
      <w:u w:val="single"/>
    </w:rPr>
  </w:style>
  <w:style w:type="paragraph" w:styleId="BodyText">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qFormat/>
    <w:rsid w:val="00E31694"/>
    <w:pPr>
      <w:jc w:val="center"/>
    </w:pPr>
    <w:rPr>
      <w:rFonts w:ascii="Arial Black" w:hAnsi="Arial Black"/>
      <w:b/>
      <w:sz w:val="24"/>
    </w:rPr>
  </w:style>
  <w:style w:type="character" w:customStyle="1" w:styleId="BodyTextChar">
    <w:name w:val="Body Text Char"/>
    <w:aliases w:val="body text Char, Знак Знак Знак Char, Знак Знак Знак Знак Знак Char,Знак Знак Знак Знак1 Char,Основной текст Знак1 Знак Char,B Char,Çàã1 Char,BO Char,ID Char,body indent Char,EH Char,andrad Char,EHPT Char,Знак Знак3 Char"/>
    <w:basedOn w:val="DefaultParagraphFont"/>
    <w:link w:val="BodyText"/>
    <w:locked/>
    <w:rsid w:val="00E31694"/>
    <w:rPr>
      <w:rFonts w:ascii="Arial Black" w:hAnsi="Arial Black" w:cs="Times New Roman"/>
      <w:b/>
      <w:sz w:val="20"/>
      <w:szCs w:val="20"/>
      <w:lang w:eastAsia="ru-RU"/>
    </w:rPr>
  </w:style>
  <w:style w:type="paragraph" w:styleId="BodyText3">
    <w:name w:val="Body Text 3"/>
    <w:basedOn w:val="Normal"/>
    <w:link w:val="BodyText3Char"/>
    <w:rsid w:val="00E31694"/>
    <w:pPr>
      <w:jc w:val="center"/>
    </w:pPr>
    <w:rPr>
      <w:sz w:val="12"/>
    </w:rPr>
  </w:style>
  <w:style w:type="character" w:customStyle="1" w:styleId="BodyText3Char">
    <w:name w:val="Body Text 3 Char"/>
    <w:basedOn w:val="DefaultParagraphFont"/>
    <w:link w:val="BodyText3"/>
    <w:locked/>
    <w:rsid w:val="00E31694"/>
    <w:rPr>
      <w:rFonts w:ascii="Times New Roman" w:hAnsi="Times New Roman" w:cs="Times New Roman"/>
      <w:sz w:val="20"/>
      <w:szCs w:val="20"/>
      <w:lang w:eastAsia="ru-RU"/>
    </w:rPr>
  </w:style>
  <w:style w:type="paragraph" w:styleId="PlainText">
    <w:name w:val="Plain Text"/>
    <w:basedOn w:val="Normal"/>
    <w:link w:val="PlainTextChar"/>
    <w:rsid w:val="00E31694"/>
    <w:rPr>
      <w:rFonts w:ascii="Courier New" w:hAnsi="Courier New"/>
    </w:rPr>
  </w:style>
  <w:style w:type="character" w:customStyle="1" w:styleId="PlainTextChar">
    <w:name w:val="Plain Text Char"/>
    <w:basedOn w:val="DefaultParagraphFont"/>
    <w:link w:val="PlainText"/>
    <w:locked/>
    <w:rsid w:val="00E31694"/>
    <w:rPr>
      <w:rFonts w:ascii="Courier New" w:hAnsi="Courier New" w:cs="Times New Roman"/>
      <w:sz w:val="20"/>
      <w:szCs w:val="20"/>
    </w:rPr>
  </w:style>
  <w:style w:type="paragraph" w:styleId="BalloonText">
    <w:name w:val="Balloon Text"/>
    <w:basedOn w:val="Normal"/>
    <w:link w:val="BalloonTextChar"/>
    <w:uiPriority w:val="99"/>
    <w:semiHidden/>
    <w:rsid w:val="00E316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1">
    <w:name w:val="Содержимое таблицы"/>
    <w:basedOn w:val="Normal"/>
    <w:qFormat/>
    <w:rsid w:val="000D5713"/>
    <w:pPr>
      <w:suppressLineNumbers/>
      <w:suppressAutoHyphens/>
    </w:pPr>
    <w:rPr>
      <w:sz w:val="24"/>
      <w:szCs w:val="24"/>
      <w:lang w:eastAsia="ar-SA"/>
    </w:rPr>
  </w:style>
  <w:style w:type="table" w:styleId="TableGrid">
    <w:name w:val="Table Grid"/>
    <w:basedOn w:val="TableNormal"/>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DefaultParagraphFont"/>
    <w:rsid w:val="00471C9A"/>
  </w:style>
  <w:style w:type="paragraph" w:styleId="BodyTextIndent2">
    <w:name w:val="Body Text Indent 2"/>
    <w:aliases w:val="Знак, Знак"/>
    <w:basedOn w:val="Normal"/>
    <w:link w:val="BodyTextIndent2Char"/>
    <w:rsid w:val="00225A35"/>
    <w:pPr>
      <w:spacing w:after="120" w:line="480" w:lineRule="auto"/>
      <w:ind w:left="283"/>
    </w:pPr>
    <w:rPr>
      <w:rFonts w:ascii="Calibri" w:eastAsia="Calibri" w:hAnsi="Calibri"/>
    </w:rPr>
  </w:style>
  <w:style w:type="character" w:customStyle="1" w:styleId="BodyTextIndent2Char">
    <w:name w:val="Body Text Indent 2 Char"/>
    <w:aliases w:val="Знак Char, Знак Char"/>
    <w:basedOn w:val="DefaultParagraphFont"/>
    <w:link w:val="BodyTextIndent2"/>
    <w:rsid w:val="00225A35"/>
    <w:rPr>
      <w:sz w:val="20"/>
      <w:szCs w:val="20"/>
    </w:rPr>
  </w:style>
  <w:style w:type="paragraph" w:styleId="Header">
    <w:name w:val="header"/>
    <w:basedOn w:val="Normal"/>
    <w:link w:val="HeaderChar"/>
    <w:unhideWhenUsed/>
    <w:rsid w:val="006F35EE"/>
    <w:pPr>
      <w:tabs>
        <w:tab w:val="center" w:pos="4677"/>
        <w:tab w:val="right" w:pos="9355"/>
      </w:tabs>
    </w:pPr>
  </w:style>
  <w:style w:type="character" w:customStyle="1" w:styleId="HeaderChar">
    <w:name w:val="Header Char"/>
    <w:basedOn w:val="DefaultParagraphFont"/>
    <w:link w:val="Header"/>
    <w:rsid w:val="006F35EE"/>
    <w:rPr>
      <w:rFonts w:ascii="Times New Roman" w:eastAsia="Times New Roman" w:hAnsi="Times New Roman"/>
      <w:sz w:val="20"/>
      <w:szCs w:val="20"/>
    </w:rPr>
  </w:style>
  <w:style w:type="paragraph" w:styleId="Footer">
    <w:name w:val="footer"/>
    <w:basedOn w:val="Normal"/>
    <w:link w:val="FooterChar"/>
    <w:unhideWhenUsed/>
    <w:rsid w:val="006F35EE"/>
    <w:pPr>
      <w:tabs>
        <w:tab w:val="center" w:pos="4677"/>
        <w:tab w:val="right" w:pos="9355"/>
      </w:tabs>
    </w:pPr>
  </w:style>
  <w:style w:type="character" w:customStyle="1" w:styleId="FooterChar">
    <w:name w:val="Footer Char"/>
    <w:basedOn w:val="DefaultParagraphFont"/>
    <w:link w:val="Footer"/>
    <w:rsid w:val="006F35EE"/>
    <w:rPr>
      <w:rFonts w:ascii="Times New Roman" w:eastAsia="Times New Roman" w:hAnsi="Times New Roman"/>
      <w:sz w:val="20"/>
      <w:szCs w:val="20"/>
    </w:rPr>
  </w:style>
  <w:style w:type="character" w:styleId="Strong">
    <w:name w:val="Strong"/>
    <w:basedOn w:val="DefaultParagraphFont"/>
    <w:qFormat/>
    <w:locked/>
    <w:rsid w:val="002B6CF0"/>
    <w:rPr>
      <w:b/>
      <w:bCs/>
    </w:rPr>
  </w:style>
  <w:style w:type="character" w:customStyle="1" w:styleId="fractionnumber">
    <w:name w:val="fractionnumber"/>
    <w:basedOn w:val="DefaultParagraphFont"/>
    <w:rsid w:val="002B6CF0"/>
  </w:style>
  <w:style w:type="character" w:customStyle="1" w:styleId="Heading1Char">
    <w:name w:val="Heading 1 Char"/>
    <w:aliases w:val="H1 Char,. Char,Название спецификации Char,h:1 Char,h:1app Char,TF-Overskrift 1 Char,H11 Char,R1 Char,Titre 0 Char"/>
    <w:basedOn w:val="DefaultParagraphFont"/>
    <w:link w:val="Heading1"/>
    <w:rsid w:val="00555FBF"/>
    <w:rPr>
      <w:rFonts w:ascii="Times New Roman" w:eastAsia="Times New Roman" w:hAnsi="Times New Roman"/>
      <w:bCs/>
      <w:spacing w:val="2"/>
      <w:kern w:val="28"/>
      <w:shd w:val="clear" w:color="auto" w:fill="FFFFFF"/>
      <w:lang w:eastAsia="en-US"/>
    </w:rPr>
  </w:style>
  <w:style w:type="character" w:customStyle="1" w:styleId="Heading2Char">
    <w:name w:val="Heading 2 Char"/>
    <w:basedOn w:val="DefaultParagraphFont"/>
    <w:link w:val="Heading2"/>
    <w:uiPriority w:val="9"/>
    <w:rsid w:val="00555FBF"/>
    <w:rPr>
      <w:rFonts w:ascii="Times New Roman" w:eastAsia="Times New Roman" w:hAnsi="Times New Roman"/>
      <w:kern w:val="28"/>
      <w:sz w:val="24"/>
      <w:szCs w:val="24"/>
      <w:shd w:val="clear" w:color="auto" w:fill="FFFFFF"/>
      <w:lang w:eastAsia="en-US"/>
    </w:rPr>
  </w:style>
  <w:style w:type="character" w:customStyle="1" w:styleId="Heading3Char">
    <w:name w:val="Heading 3 Char"/>
    <w:basedOn w:val="DefaultParagraphFont"/>
    <w:link w:val="Heading3"/>
    <w:rsid w:val="00555FBF"/>
    <w:rPr>
      <w:rFonts w:ascii="Times New Roman" w:eastAsia="Times New Roman" w:hAnsi="Times New Roman"/>
      <w:b/>
      <w:caps/>
      <w:sz w:val="24"/>
      <w:szCs w:val="24"/>
    </w:rPr>
  </w:style>
  <w:style w:type="character" w:customStyle="1" w:styleId="Heading4Char">
    <w:name w:val="Heading 4 Char"/>
    <w:basedOn w:val="DefaultParagraphFont"/>
    <w:link w:val="Heading4"/>
    <w:uiPriority w:val="9"/>
    <w:rsid w:val="00555FBF"/>
    <w:rPr>
      <w:rFonts w:ascii="Times New Roman" w:eastAsia="Times New Roman" w:hAnsi="Times New Roman"/>
      <w:b/>
      <w:sz w:val="24"/>
      <w:szCs w:val="20"/>
    </w:rPr>
  </w:style>
  <w:style w:type="character" w:customStyle="1" w:styleId="Heading5Char">
    <w:name w:val="Heading 5 Char"/>
    <w:aliases w:val="Пункт Char"/>
    <w:basedOn w:val="DefaultParagraphFont"/>
    <w:link w:val="Heading5"/>
    <w:rsid w:val="00555FBF"/>
    <w:rPr>
      <w:rFonts w:ascii="Times New Roman" w:eastAsia="Times New Roman" w:hAnsi="Times New Roman"/>
      <w:sz w:val="20"/>
      <w:szCs w:val="20"/>
    </w:rPr>
  </w:style>
  <w:style w:type="character" w:customStyle="1" w:styleId="Heading6Char">
    <w:name w:val="Heading 6 Char"/>
    <w:basedOn w:val="DefaultParagraphFont"/>
    <w:link w:val="Heading6"/>
    <w:rsid w:val="00555FBF"/>
    <w:rPr>
      <w:rFonts w:ascii="Times New Roman" w:eastAsia="Times New Roman" w:hAnsi="Times New Roman"/>
      <w:i/>
      <w:sz w:val="20"/>
      <w:szCs w:val="20"/>
    </w:rPr>
  </w:style>
  <w:style w:type="character" w:customStyle="1" w:styleId="Heading7Char">
    <w:name w:val="Heading 7 Char"/>
    <w:basedOn w:val="DefaultParagraphFont"/>
    <w:link w:val="Heading7"/>
    <w:rsid w:val="00555FBF"/>
    <w:rPr>
      <w:rFonts w:ascii="Times New Roman" w:eastAsia="Times New Roman" w:hAnsi="Times New Roman"/>
      <w:sz w:val="24"/>
      <w:szCs w:val="24"/>
    </w:rPr>
  </w:style>
  <w:style w:type="character" w:customStyle="1" w:styleId="Heading8Char">
    <w:name w:val="Heading 8 Char"/>
    <w:basedOn w:val="DefaultParagraphFont"/>
    <w:link w:val="Heading8"/>
    <w:rsid w:val="00555FBF"/>
    <w:rPr>
      <w:rFonts w:ascii="Times New Roman" w:eastAsia="Times New Roman" w:hAnsi="Times New Roman"/>
      <w:i/>
      <w:iCs/>
      <w:sz w:val="24"/>
      <w:szCs w:val="24"/>
    </w:rPr>
  </w:style>
  <w:style w:type="character" w:customStyle="1" w:styleId="Heading9Char">
    <w:name w:val="Heading 9 Char"/>
    <w:basedOn w:val="DefaultParagraphFont"/>
    <w:link w:val="Heading9"/>
    <w:rsid w:val="00555FBF"/>
    <w:rPr>
      <w:rFonts w:ascii="Arial" w:eastAsia="Times New Roman" w:hAnsi="Arial"/>
      <w:sz w:val="20"/>
      <w:szCs w:val="20"/>
    </w:rPr>
  </w:style>
  <w:style w:type="paragraph" w:styleId="NormalWeb">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Normal"/>
    <w:link w:val="NormalWebChar"/>
    <w:uiPriority w:val="99"/>
    <w:qFormat/>
    <w:rsid w:val="00555FBF"/>
    <w:pPr>
      <w:spacing w:after="60"/>
      <w:jc w:val="both"/>
    </w:pPr>
    <w:rPr>
      <w:sz w:val="24"/>
      <w:szCs w:val="24"/>
    </w:rPr>
  </w:style>
  <w:style w:type="character" w:styleId="FollowedHyperlink">
    <w:name w:val="FollowedHyperlink"/>
    <w:rsid w:val="00555FBF"/>
    <w:rPr>
      <w:rFonts w:cs="Times New Roman"/>
      <w:color w:val="800080"/>
      <w:u w:val="single"/>
    </w:rPr>
  </w:style>
  <w:style w:type="paragraph" w:styleId="HTMLAddress">
    <w:name w:val="HTML Address"/>
    <w:basedOn w:val="Normal"/>
    <w:link w:val="HTMLAddressChar"/>
    <w:rsid w:val="00555FBF"/>
    <w:pPr>
      <w:spacing w:after="60"/>
      <w:jc w:val="both"/>
    </w:pPr>
    <w:rPr>
      <w:i/>
      <w:iCs/>
      <w:sz w:val="24"/>
      <w:szCs w:val="24"/>
    </w:rPr>
  </w:style>
  <w:style w:type="character" w:customStyle="1" w:styleId="HTMLAddressChar">
    <w:name w:val="HTML Address Char"/>
    <w:basedOn w:val="DefaultParagraphFont"/>
    <w:link w:val="HTMLAddress"/>
    <w:rsid w:val="00555FBF"/>
    <w:rPr>
      <w:rFonts w:ascii="Times New Roman" w:eastAsia="Times New Roman" w:hAnsi="Times New Roman"/>
      <w:i/>
      <w:iCs/>
      <w:sz w:val="24"/>
      <w:szCs w:val="24"/>
    </w:rPr>
  </w:style>
  <w:style w:type="character" w:styleId="HTMLCode">
    <w:name w:val="HTML Code"/>
    <w:rsid w:val="00555FBF"/>
    <w:rPr>
      <w:rFonts w:ascii="Courier New" w:hAnsi="Courier New" w:cs="Times New Roman"/>
      <w:sz w:val="20"/>
    </w:rPr>
  </w:style>
  <w:style w:type="character" w:styleId="HTMLKeyboard">
    <w:name w:val="HTML Keyboard"/>
    <w:rsid w:val="00555FBF"/>
    <w:rPr>
      <w:rFonts w:ascii="Courier New" w:hAnsi="Courier New" w:cs="Times New Roman"/>
      <w:sz w:val="20"/>
    </w:rPr>
  </w:style>
  <w:style w:type="paragraph" w:styleId="HTMLPreformatted">
    <w:name w:val="HTML Preformatted"/>
    <w:basedOn w:val="Normal"/>
    <w:link w:val="HTMLPreformattedChar"/>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DefaultParagraphFont"/>
    <w:link w:val="HTMLPreformatted"/>
    <w:rsid w:val="00555FBF"/>
    <w:rPr>
      <w:rFonts w:ascii="Courier New" w:eastAsia="Times New Roman" w:hAnsi="Courier New"/>
      <w:sz w:val="20"/>
      <w:szCs w:val="20"/>
    </w:rPr>
  </w:style>
  <w:style w:type="character" w:styleId="HTMLSample">
    <w:name w:val="HTML Sample"/>
    <w:rsid w:val="00555FBF"/>
    <w:rPr>
      <w:rFonts w:ascii="Courier New" w:hAnsi="Courier New" w:cs="Times New Roman"/>
    </w:rPr>
  </w:style>
  <w:style w:type="character" w:styleId="HTMLTypewriter">
    <w:name w:val="HTML Typewriter"/>
    <w:rsid w:val="00555FBF"/>
    <w:rPr>
      <w:rFonts w:ascii="Courier New" w:hAnsi="Courier New" w:cs="Times New Roman"/>
      <w:sz w:val="20"/>
    </w:rPr>
  </w:style>
  <w:style w:type="paragraph" w:styleId="Closing">
    <w:name w:val="Closing"/>
    <w:basedOn w:val="Normal"/>
    <w:link w:val="ClosingChar"/>
    <w:rsid w:val="00555FBF"/>
    <w:pPr>
      <w:spacing w:after="60"/>
      <w:ind w:left="4252"/>
      <w:jc w:val="both"/>
    </w:pPr>
    <w:rPr>
      <w:sz w:val="24"/>
      <w:szCs w:val="24"/>
    </w:rPr>
  </w:style>
  <w:style w:type="character" w:customStyle="1" w:styleId="ClosingChar">
    <w:name w:val="Closing Char"/>
    <w:basedOn w:val="DefaultParagraphFont"/>
    <w:link w:val="Closing"/>
    <w:rsid w:val="00555FBF"/>
    <w:rPr>
      <w:rFonts w:ascii="Times New Roman" w:eastAsia="Times New Roman" w:hAnsi="Times New Roman"/>
      <w:sz w:val="24"/>
      <w:szCs w:val="24"/>
    </w:rPr>
  </w:style>
  <w:style w:type="character" w:customStyle="1" w:styleId="10">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rsid w:val="00555FBF"/>
    <w:pPr>
      <w:spacing w:after="120"/>
      <w:ind w:left="283"/>
      <w:jc w:val="both"/>
    </w:pPr>
    <w:rPr>
      <w:sz w:val="24"/>
      <w:szCs w:val="24"/>
    </w:rPr>
  </w:style>
  <w:style w:type="character" w:customStyle="1" w:styleId="BodyTextIndentChar">
    <w:name w:val="Body Text Indent Char"/>
    <w:basedOn w:val="DefaultParagraphFont"/>
    <w:link w:val="BodyTextIndent"/>
    <w:rsid w:val="00555FBF"/>
    <w:rPr>
      <w:rFonts w:ascii="Times New Roman" w:eastAsia="Times New Roman" w:hAnsi="Times New Roman"/>
      <w:sz w:val="24"/>
      <w:szCs w:val="24"/>
    </w:rPr>
  </w:style>
  <w:style w:type="character" w:customStyle="1" w:styleId="11">
    <w:name w:val="Договор Знак1"/>
    <w:rsid w:val="00555FBF"/>
    <w:rPr>
      <w:sz w:val="24"/>
      <w:lang w:val="ru-RU" w:eastAsia="ru-RU"/>
    </w:rPr>
  </w:style>
  <w:style w:type="paragraph" w:styleId="BodyText2">
    <w:name w:val="Body Text 2"/>
    <w:aliases w:val="Договор"/>
    <w:basedOn w:val="Normal"/>
    <w:link w:val="BodyText2Char"/>
    <w:rsid w:val="00555FBF"/>
    <w:pPr>
      <w:numPr>
        <w:ilvl w:val="1"/>
        <w:numId w:val="14"/>
      </w:numPr>
      <w:spacing w:after="120" w:line="480" w:lineRule="auto"/>
      <w:jc w:val="both"/>
    </w:pPr>
    <w:rPr>
      <w:sz w:val="24"/>
      <w:szCs w:val="24"/>
    </w:rPr>
  </w:style>
  <w:style w:type="character" w:customStyle="1" w:styleId="BodyText2Char">
    <w:name w:val="Body Text 2 Char"/>
    <w:aliases w:val="Договор Char"/>
    <w:basedOn w:val="DefaultParagraphFont"/>
    <w:link w:val="BodyText2"/>
    <w:rsid w:val="00555FBF"/>
    <w:rPr>
      <w:rFonts w:ascii="Times New Roman" w:eastAsia="Times New Roman" w:hAnsi="Times New Roman"/>
      <w:sz w:val="24"/>
      <w:szCs w:val="24"/>
    </w:rPr>
  </w:style>
  <w:style w:type="paragraph" w:customStyle="1" w:styleId="a0">
    <w:name w:val="Часть"/>
    <w:basedOn w:val="Normal"/>
    <w:semiHidden/>
    <w:rsid w:val="00555FBF"/>
    <w:pPr>
      <w:numPr>
        <w:numId w:val="15"/>
      </w:numPr>
      <w:spacing w:after="60"/>
      <w:ind w:left="0" w:firstLine="0"/>
      <w:jc w:val="center"/>
    </w:pPr>
    <w:rPr>
      <w:rFonts w:ascii="Arial" w:hAnsi="Arial"/>
      <w:b/>
      <w:caps/>
      <w:sz w:val="32"/>
    </w:rPr>
  </w:style>
  <w:style w:type="paragraph" w:customStyle="1" w:styleId="30">
    <w:name w:val="Раздел 3"/>
    <w:basedOn w:val="Normal"/>
    <w:semiHidden/>
    <w:rsid w:val="00555FBF"/>
    <w:pPr>
      <w:numPr>
        <w:numId w:val="14"/>
      </w:numPr>
      <w:tabs>
        <w:tab w:val="clear" w:pos="567"/>
        <w:tab w:val="num" w:pos="360"/>
      </w:tabs>
      <w:spacing w:before="120" w:after="120"/>
      <w:ind w:left="360" w:hanging="360"/>
      <w:jc w:val="center"/>
    </w:pPr>
    <w:rPr>
      <w:b/>
      <w:sz w:val="24"/>
    </w:rPr>
  </w:style>
  <w:style w:type="paragraph" w:customStyle="1" w:styleId="a2">
    <w:name w:val="Тендерные данные"/>
    <w:basedOn w:val="Normal"/>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2">
    <w:name w:val="Стиль1"/>
    <w:basedOn w:val="Normal"/>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Heading3"/>
    <w:next w:val="Normal"/>
    <w:rsid w:val="00555FBF"/>
  </w:style>
  <w:style w:type="paragraph" w:styleId="ListNumber2">
    <w:name w:val="List Number 2"/>
    <w:basedOn w:val="Normal"/>
    <w:rsid w:val="00555FBF"/>
    <w:pPr>
      <w:tabs>
        <w:tab w:val="num" w:pos="643"/>
      </w:tabs>
      <w:spacing w:after="60"/>
      <w:ind w:left="643" w:hanging="360"/>
      <w:jc w:val="both"/>
    </w:pPr>
    <w:rPr>
      <w:sz w:val="24"/>
      <w:szCs w:val="24"/>
    </w:rPr>
  </w:style>
  <w:style w:type="paragraph" w:customStyle="1" w:styleId="2">
    <w:name w:val="Стиль2"/>
    <w:basedOn w:val="ListNumber2"/>
    <w:rsid w:val="00555FBF"/>
    <w:pPr>
      <w:keepNext/>
      <w:keepLines/>
      <w:widowControl w:val="0"/>
      <w:numPr>
        <w:ilvl w:val="2"/>
        <w:numId w:val="16"/>
      </w:numPr>
      <w:suppressLineNumbers/>
      <w:suppressAutoHyphens/>
    </w:pPr>
    <w:rPr>
      <w:b/>
      <w:szCs w:val="20"/>
    </w:rPr>
  </w:style>
  <w:style w:type="paragraph" w:customStyle="1" w:styleId="31">
    <w:name w:val="Стиль3"/>
    <w:basedOn w:val="BodyTextIndent2"/>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Normal"/>
    <w:rsid w:val="00555FBF"/>
    <w:pPr>
      <w:spacing w:after="60"/>
      <w:jc w:val="both"/>
    </w:pPr>
    <w:rPr>
      <w:sz w:val="24"/>
      <w:szCs w:val="24"/>
    </w:rPr>
  </w:style>
  <w:style w:type="paragraph" w:customStyle="1" w:styleId="4">
    <w:name w:val="Стиль4"/>
    <w:basedOn w:val="Heading2"/>
    <w:next w:val="Normal"/>
    <w:rsid w:val="00555FBF"/>
    <w:pPr>
      <w:widowControl w:val="0"/>
      <w:suppressLineNumbers/>
      <w:suppressAutoHyphens/>
      <w:ind w:firstLine="567"/>
    </w:pPr>
  </w:style>
  <w:style w:type="paragraph" w:customStyle="1" w:styleId="a3">
    <w:name w:val="Таблица заголовок"/>
    <w:basedOn w:val="Normal"/>
    <w:rsid w:val="00555FBF"/>
    <w:pPr>
      <w:spacing w:before="120" w:after="120" w:line="360" w:lineRule="auto"/>
      <w:jc w:val="right"/>
    </w:pPr>
    <w:rPr>
      <w:b/>
      <w:sz w:val="28"/>
      <w:szCs w:val="28"/>
    </w:rPr>
  </w:style>
  <w:style w:type="paragraph" w:customStyle="1" w:styleId="a4">
    <w:name w:val="текст таблицы"/>
    <w:basedOn w:val="Normal"/>
    <w:rsid w:val="00555FBF"/>
    <w:pPr>
      <w:spacing w:before="120"/>
      <w:ind w:right="-102"/>
    </w:pPr>
    <w:rPr>
      <w:sz w:val="24"/>
      <w:szCs w:val="24"/>
    </w:rPr>
  </w:style>
  <w:style w:type="paragraph" w:customStyle="1" w:styleId="a5">
    <w:name w:val="Пункт Знак"/>
    <w:basedOn w:val="Normal"/>
    <w:rsid w:val="00555FBF"/>
    <w:pPr>
      <w:tabs>
        <w:tab w:val="num" w:pos="1134"/>
        <w:tab w:val="left" w:pos="1701"/>
      </w:tabs>
      <w:snapToGrid w:val="0"/>
      <w:spacing w:line="360" w:lineRule="auto"/>
      <w:ind w:left="1134" w:hanging="567"/>
      <w:jc w:val="both"/>
    </w:pPr>
    <w:rPr>
      <w:sz w:val="28"/>
    </w:rPr>
  </w:style>
  <w:style w:type="paragraph" w:customStyle="1" w:styleId="a6">
    <w:name w:val="a"/>
    <w:basedOn w:val="Normal"/>
    <w:rsid w:val="00555FBF"/>
    <w:pPr>
      <w:snapToGrid w:val="0"/>
      <w:spacing w:line="360" w:lineRule="auto"/>
      <w:ind w:left="1134" w:hanging="567"/>
      <w:jc w:val="both"/>
    </w:pPr>
    <w:rPr>
      <w:sz w:val="28"/>
      <w:szCs w:val="28"/>
    </w:rPr>
  </w:style>
  <w:style w:type="paragraph" w:customStyle="1" w:styleId="a7">
    <w:name w:val="Словарная статья"/>
    <w:basedOn w:val="Normal"/>
    <w:next w:val="Normal"/>
    <w:rsid w:val="00555FBF"/>
    <w:pPr>
      <w:autoSpaceDE w:val="0"/>
      <w:autoSpaceDN w:val="0"/>
      <w:adjustRightInd w:val="0"/>
      <w:ind w:right="118"/>
      <w:jc w:val="both"/>
    </w:pPr>
    <w:rPr>
      <w:rFonts w:ascii="Arial" w:hAnsi="Arial"/>
    </w:rPr>
  </w:style>
  <w:style w:type="paragraph" w:customStyle="1" w:styleId="a8">
    <w:name w:val="Комментарий пользователя"/>
    <w:basedOn w:val="Normal"/>
    <w:next w:val="Normal"/>
    <w:rsid w:val="00555FBF"/>
    <w:pPr>
      <w:autoSpaceDE w:val="0"/>
      <w:autoSpaceDN w:val="0"/>
      <w:adjustRightInd w:val="0"/>
      <w:ind w:left="170"/>
    </w:pPr>
    <w:rPr>
      <w:rFonts w:ascii="Arial" w:hAnsi="Arial"/>
      <w:i/>
      <w:iCs/>
      <w:color w:val="000080"/>
    </w:rPr>
  </w:style>
  <w:style w:type="paragraph" w:customStyle="1" w:styleId="paragraph">
    <w:name w:val="paragraph"/>
    <w:basedOn w:val="Normal"/>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Normal"/>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Heading1"/>
    <w:rsid w:val="00555FBF"/>
    <w:pPr>
      <w:spacing w:before="360" w:after="360" w:line="360" w:lineRule="auto"/>
      <w:ind w:firstLine="567"/>
    </w:pPr>
    <w:rPr>
      <w:kern w:val="0"/>
    </w:rPr>
  </w:style>
  <w:style w:type="paragraph" w:customStyle="1" w:styleId="13">
    <w:name w:val="Обычный1"/>
    <w:rsid w:val="00555FBF"/>
    <w:rPr>
      <w:rFonts w:ascii="Times New Roman" w:eastAsia="Times New Roman" w:hAnsi="Times New Roman"/>
      <w:sz w:val="20"/>
      <w:szCs w:val="20"/>
      <w:vertAlign w:val="superscript"/>
    </w:rPr>
  </w:style>
  <w:style w:type="paragraph" w:customStyle="1" w:styleId="14">
    <w:name w:val="Название1"/>
    <w:basedOn w:val="Normal"/>
    <w:rsid w:val="00555FBF"/>
    <w:pPr>
      <w:snapToGrid w:val="0"/>
      <w:jc w:val="center"/>
    </w:pPr>
    <w:rPr>
      <w:sz w:val="24"/>
    </w:rPr>
  </w:style>
  <w:style w:type="paragraph" w:customStyle="1" w:styleId="6">
    <w:name w:val="Текст для М6"/>
    <w:basedOn w:val="Normal"/>
    <w:rsid w:val="00555FBF"/>
    <w:pPr>
      <w:spacing w:line="360" w:lineRule="auto"/>
      <w:ind w:firstLine="720"/>
      <w:jc w:val="both"/>
    </w:pPr>
    <w:rPr>
      <w:sz w:val="26"/>
    </w:rPr>
  </w:style>
  <w:style w:type="paragraph" w:customStyle="1" w:styleId="21">
    <w:name w:val="Основной текст 21"/>
    <w:basedOn w:val="Normal"/>
    <w:rsid w:val="00555FBF"/>
    <w:pPr>
      <w:jc w:val="both"/>
    </w:pPr>
    <w:rPr>
      <w:b/>
      <w:color w:val="000000"/>
      <w:sz w:val="24"/>
    </w:rPr>
  </w:style>
  <w:style w:type="paragraph" w:customStyle="1" w:styleId="a9">
    <w:name w:val="ПодразделТ"/>
    <w:basedOn w:val="Normal"/>
    <w:next w:val="Normal"/>
    <w:rsid w:val="00555FBF"/>
    <w:pPr>
      <w:keepNext/>
      <w:keepLines/>
      <w:spacing w:before="360" w:after="360" w:line="312" w:lineRule="auto"/>
      <w:ind w:firstLine="720"/>
      <w:jc w:val="both"/>
      <w:outlineLvl w:val="1"/>
    </w:pPr>
    <w:rPr>
      <w:b/>
      <w:sz w:val="32"/>
    </w:rPr>
  </w:style>
  <w:style w:type="character" w:styleId="PageNumber">
    <w:name w:val="page number"/>
    <w:rsid w:val="00555FBF"/>
    <w:rPr>
      <w:rFonts w:ascii="Times New Roman" w:hAnsi="Times New Roman" w:cs="Times New Roman"/>
    </w:rPr>
  </w:style>
  <w:style w:type="character" w:customStyle="1" w:styleId="aa">
    <w:name w:val="Основной шрифт"/>
    <w:semiHidden/>
    <w:rsid w:val="00555FBF"/>
  </w:style>
  <w:style w:type="character" w:customStyle="1" w:styleId="15">
    <w:name w:val="Знак Знак1"/>
    <w:rsid w:val="00555FBF"/>
    <w:rPr>
      <w:sz w:val="24"/>
      <w:lang w:val="ru-RU" w:eastAsia="ru-RU"/>
    </w:rPr>
  </w:style>
  <w:style w:type="character" w:customStyle="1" w:styleId="32">
    <w:name w:val="Стиль3 Знак"/>
    <w:rsid w:val="00555FBF"/>
    <w:rPr>
      <w:rFonts w:cs="Times New Roman"/>
      <w:sz w:val="24"/>
      <w:lang w:val="ru-RU" w:eastAsia="ru-RU" w:bidi="ar-SA"/>
    </w:rPr>
  </w:style>
  <w:style w:type="character" w:customStyle="1" w:styleId="33">
    <w:name w:val="Стиль3 Знак Знак"/>
    <w:rsid w:val="00555FBF"/>
    <w:rPr>
      <w:sz w:val="24"/>
      <w:lang w:val="ru-RU" w:eastAsia="ru-RU"/>
    </w:rPr>
  </w:style>
  <w:style w:type="character" w:customStyle="1" w:styleId="16">
    <w:name w:val="Знак1"/>
    <w:rsid w:val="00555FBF"/>
    <w:rPr>
      <w:sz w:val="24"/>
      <w:lang w:val="ru-RU" w:eastAsia="ru-RU"/>
    </w:rPr>
  </w:style>
  <w:style w:type="paragraph" w:customStyle="1" w:styleId="ConsPlusCell">
    <w:name w:val="ConsPlusCell"/>
    <w:uiPriority w:val="99"/>
    <w:rsid w:val="00555FBF"/>
    <w:pPr>
      <w:widowControl w:val="0"/>
      <w:autoSpaceDE w:val="0"/>
      <w:autoSpaceDN w:val="0"/>
      <w:adjustRightInd w:val="0"/>
    </w:pPr>
    <w:rPr>
      <w:rFonts w:ascii="Arial" w:eastAsia="Times New Roman" w:hAnsi="Arial" w:cs="Arial"/>
      <w:sz w:val="20"/>
      <w:szCs w:val="20"/>
    </w:rPr>
  </w:style>
  <w:style w:type="paragraph" w:styleId="TOC9">
    <w:name w:val="toc 9"/>
    <w:basedOn w:val="Normal"/>
    <w:next w:val="Normal"/>
    <w:autoRedefine/>
    <w:locked/>
    <w:rsid w:val="00555FBF"/>
    <w:pPr>
      <w:ind w:left="1920"/>
    </w:pPr>
    <w:rPr>
      <w:sz w:val="18"/>
      <w:szCs w:val="18"/>
    </w:rPr>
  </w:style>
  <w:style w:type="paragraph" w:styleId="ListBullet">
    <w:name w:val="List Bullet"/>
    <w:basedOn w:val="Normal"/>
    <w:autoRedefine/>
    <w:rsid w:val="00555FBF"/>
    <w:pPr>
      <w:spacing w:after="60"/>
      <w:jc w:val="both"/>
    </w:pPr>
    <w:rPr>
      <w:sz w:val="24"/>
      <w:szCs w:val="24"/>
    </w:rPr>
  </w:style>
  <w:style w:type="paragraph" w:styleId="ListNumber">
    <w:name w:val="List Number"/>
    <w:basedOn w:val="Normal"/>
    <w:rsid w:val="00555FBF"/>
    <w:pPr>
      <w:numPr>
        <w:numId w:val="12"/>
      </w:numPr>
      <w:tabs>
        <w:tab w:val="clear" w:pos="926"/>
        <w:tab w:val="num" w:pos="643"/>
      </w:tabs>
      <w:spacing w:after="60"/>
      <w:ind w:left="360"/>
      <w:jc w:val="both"/>
    </w:pPr>
    <w:rPr>
      <w:sz w:val="24"/>
      <w:szCs w:val="24"/>
    </w:rPr>
  </w:style>
  <w:style w:type="paragraph" w:styleId="ListBullet2">
    <w:name w:val="List Bullet 2"/>
    <w:basedOn w:val="Normal"/>
    <w:autoRedefine/>
    <w:rsid w:val="00555FBF"/>
    <w:pPr>
      <w:numPr>
        <w:numId w:val="6"/>
      </w:numPr>
      <w:tabs>
        <w:tab w:val="clear" w:pos="360"/>
        <w:tab w:val="num" w:pos="643"/>
      </w:tabs>
      <w:spacing w:after="60"/>
      <w:ind w:left="643"/>
      <w:jc w:val="both"/>
    </w:pPr>
    <w:rPr>
      <w:sz w:val="24"/>
      <w:szCs w:val="24"/>
    </w:rPr>
  </w:style>
  <w:style w:type="paragraph" w:styleId="ListBullet3">
    <w:name w:val="List Bullet 3"/>
    <w:basedOn w:val="Normal"/>
    <w:autoRedefine/>
    <w:rsid w:val="00555FBF"/>
    <w:pPr>
      <w:numPr>
        <w:numId w:val="5"/>
      </w:numPr>
      <w:tabs>
        <w:tab w:val="num" w:pos="926"/>
      </w:tabs>
      <w:spacing w:after="60"/>
      <w:ind w:left="926"/>
      <w:jc w:val="both"/>
    </w:pPr>
    <w:rPr>
      <w:sz w:val="24"/>
      <w:szCs w:val="24"/>
    </w:rPr>
  </w:style>
  <w:style w:type="paragraph" w:styleId="ListBullet4">
    <w:name w:val="List Bullet 4"/>
    <w:basedOn w:val="Normal"/>
    <w:autoRedefine/>
    <w:rsid w:val="00555FBF"/>
    <w:pPr>
      <w:numPr>
        <w:numId w:val="7"/>
      </w:numPr>
      <w:tabs>
        <w:tab w:val="clear" w:pos="360"/>
        <w:tab w:val="num" w:pos="1209"/>
      </w:tabs>
      <w:spacing w:after="60"/>
      <w:ind w:left="1209"/>
      <w:jc w:val="both"/>
    </w:pPr>
    <w:rPr>
      <w:sz w:val="24"/>
      <w:szCs w:val="24"/>
    </w:rPr>
  </w:style>
  <w:style w:type="paragraph" w:styleId="ListBullet5">
    <w:name w:val="List Bullet 5"/>
    <w:basedOn w:val="Normal"/>
    <w:autoRedefine/>
    <w:rsid w:val="00555FBF"/>
    <w:pPr>
      <w:numPr>
        <w:numId w:val="8"/>
      </w:numPr>
      <w:tabs>
        <w:tab w:val="num" w:pos="1492"/>
      </w:tabs>
      <w:spacing w:after="60"/>
      <w:ind w:left="1492"/>
      <w:jc w:val="both"/>
    </w:pPr>
    <w:rPr>
      <w:sz w:val="24"/>
      <w:szCs w:val="24"/>
    </w:rPr>
  </w:style>
  <w:style w:type="paragraph" w:styleId="ListNumber3">
    <w:name w:val="List Number 3"/>
    <w:basedOn w:val="Normal"/>
    <w:rsid w:val="00555FBF"/>
    <w:pPr>
      <w:numPr>
        <w:numId w:val="9"/>
      </w:numPr>
      <w:spacing w:after="60"/>
      <w:jc w:val="both"/>
    </w:pPr>
    <w:rPr>
      <w:sz w:val="24"/>
      <w:szCs w:val="24"/>
    </w:rPr>
  </w:style>
  <w:style w:type="paragraph" w:styleId="ListNumber4">
    <w:name w:val="List Number 4"/>
    <w:basedOn w:val="Normal"/>
    <w:rsid w:val="00555FBF"/>
    <w:pPr>
      <w:numPr>
        <w:numId w:val="10"/>
      </w:numPr>
      <w:spacing w:after="60"/>
      <w:jc w:val="both"/>
    </w:pPr>
    <w:rPr>
      <w:sz w:val="24"/>
      <w:szCs w:val="24"/>
    </w:rPr>
  </w:style>
  <w:style w:type="paragraph" w:styleId="ListNumber5">
    <w:name w:val="List Number 5"/>
    <w:basedOn w:val="Normal"/>
    <w:rsid w:val="00555FBF"/>
    <w:pPr>
      <w:numPr>
        <w:numId w:val="11"/>
      </w:numPr>
      <w:spacing w:after="60"/>
      <w:jc w:val="both"/>
    </w:pPr>
    <w:rPr>
      <w:sz w:val="24"/>
      <w:szCs w:val="24"/>
    </w:rPr>
  </w:style>
  <w:style w:type="paragraph" w:styleId="Title">
    <w:name w:val="Title"/>
    <w:basedOn w:val="Normal"/>
    <w:link w:val="TitleChar"/>
    <w:qFormat/>
    <w:locked/>
    <w:rsid w:val="00555FBF"/>
    <w:pPr>
      <w:numPr>
        <w:ilvl w:val="1"/>
        <w:numId w:val="13"/>
      </w:numPr>
      <w:tabs>
        <w:tab w:val="clear" w:pos="1440"/>
      </w:tabs>
      <w:spacing w:before="240" w:after="60"/>
      <w:ind w:left="0" w:firstLine="0"/>
      <w:jc w:val="center"/>
      <w:outlineLvl w:val="0"/>
    </w:pPr>
    <w:rPr>
      <w:rFonts w:ascii="Arial" w:hAnsi="Arial"/>
      <w:b/>
      <w:kern w:val="28"/>
      <w:sz w:val="32"/>
    </w:rPr>
  </w:style>
  <w:style w:type="character" w:customStyle="1" w:styleId="TitleChar">
    <w:name w:val="Title Char"/>
    <w:basedOn w:val="DefaultParagraphFont"/>
    <w:link w:val="Title"/>
    <w:rsid w:val="00555FBF"/>
    <w:rPr>
      <w:rFonts w:ascii="Arial" w:eastAsia="Times New Roman" w:hAnsi="Arial"/>
      <w:b/>
      <w:kern w:val="28"/>
      <w:sz w:val="32"/>
      <w:szCs w:val="20"/>
    </w:rPr>
  </w:style>
  <w:style w:type="paragraph" w:styleId="Subtitle">
    <w:name w:val="Subtitle"/>
    <w:basedOn w:val="Normal"/>
    <w:link w:val="SubtitleChar"/>
    <w:qFormat/>
    <w:locked/>
    <w:rsid w:val="00555FBF"/>
    <w:pPr>
      <w:spacing w:after="60"/>
      <w:jc w:val="center"/>
      <w:outlineLvl w:val="1"/>
    </w:pPr>
    <w:rPr>
      <w:rFonts w:ascii="Arial" w:hAnsi="Arial"/>
      <w:sz w:val="24"/>
    </w:rPr>
  </w:style>
  <w:style w:type="character" w:customStyle="1" w:styleId="SubtitleChar">
    <w:name w:val="Subtitle Char"/>
    <w:basedOn w:val="DefaultParagraphFont"/>
    <w:link w:val="Subtitle"/>
    <w:rsid w:val="00555FBF"/>
    <w:rPr>
      <w:rFonts w:ascii="Arial" w:eastAsia="Times New Roman" w:hAnsi="Arial"/>
      <w:sz w:val="24"/>
      <w:szCs w:val="20"/>
    </w:rPr>
  </w:style>
  <w:style w:type="paragraph" w:styleId="Date">
    <w:name w:val="Date"/>
    <w:basedOn w:val="Normal"/>
    <w:next w:val="Normal"/>
    <w:link w:val="DateChar"/>
    <w:rsid w:val="00555FBF"/>
    <w:pPr>
      <w:spacing w:after="60"/>
      <w:jc w:val="both"/>
    </w:pPr>
    <w:rPr>
      <w:sz w:val="24"/>
    </w:rPr>
  </w:style>
  <w:style w:type="character" w:customStyle="1" w:styleId="DateChar">
    <w:name w:val="Date Char"/>
    <w:basedOn w:val="DefaultParagraphFont"/>
    <w:link w:val="Date"/>
    <w:rsid w:val="00555FBF"/>
    <w:rPr>
      <w:rFonts w:ascii="Times New Roman" w:eastAsia="Times New Roman" w:hAnsi="Times New Roman"/>
      <w:sz w:val="24"/>
      <w:szCs w:val="20"/>
    </w:rPr>
  </w:style>
  <w:style w:type="paragraph" w:styleId="BodyTextIndent3">
    <w:name w:val="Body Text Indent 3"/>
    <w:basedOn w:val="Normal"/>
    <w:link w:val="BodyTextIndent3Char"/>
    <w:rsid w:val="00555FBF"/>
    <w:pPr>
      <w:spacing w:after="120"/>
      <w:ind w:left="283"/>
      <w:jc w:val="both"/>
    </w:pPr>
    <w:rPr>
      <w:sz w:val="16"/>
    </w:rPr>
  </w:style>
  <w:style w:type="character" w:customStyle="1" w:styleId="BodyTextIndent3Char">
    <w:name w:val="Body Text Indent 3 Char"/>
    <w:basedOn w:val="DefaultParagraphFont"/>
    <w:link w:val="BodyTextIndent3"/>
    <w:rsid w:val="00555FBF"/>
    <w:rPr>
      <w:rFonts w:ascii="Times New Roman" w:eastAsia="Times New Roman" w:hAnsi="Times New Roman"/>
      <w:sz w:val="16"/>
      <w:szCs w:val="20"/>
    </w:rPr>
  </w:style>
  <w:style w:type="paragraph" w:styleId="BlockText">
    <w:name w:val="Block Text"/>
    <w:basedOn w:val="Normal"/>
    <w:rsid w:val="00555FBF"/>
    <w:pPr>
      <w:spacing w:after="120"/>
      <w:ind w:left="1440" w:right="1440"/>
      <w:jc w:val="both"/>
    </w:pPr>
    <w:rPr>
      <w:sz w:val="24"/>
    </w:rPr>
  </w:style>
  <w:style w:type="paragraph" w:styleId="EnvelopeAddress">
    <w:name w:val="envelope address"/>
    <w:basedOn w:val="Normal"/>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Acronym">
    <w:name w:val="HTML Acronym"/>
    <w:rsid w:val="00555FBF"/>
    <w:rPr>
      <w:rFonts w:cs="Times New Roman"/>
    </w:rPr>
  </w:style>
  <w:style w:type="character" w:styleId="Emphasis">
    <w:name w:val="Emphasis"/>
    <w:uiPriority w:val="20"/>
    <w:qFormat/>
    <w:locked/>
    <w:rsid w:val="00555FBF"/>
    <w:rPr>
      <w:rFonts w:cs="Times New Roman"/>
      <w:i/>
    </w:rPr>
  </w:style>
  <w:style w:type="paragraph" w:styleId="NoteHeading">
    <w:name w:val="Note Heading"/>
    <w:basedOn w:val="Normal"/>
    <w:next w:val="Normal"/>
    <w:link w:val="NoteHeadingChar"/>
    <w:rsid w:val="00555FBF"/>
    <w:pPr>
      <w:spacing w:after="60"/>
      <w:jc w:val="both"/>
    </w:pPr>
    <w:rPr>
      <w:sz w:val="24"/>
      <w:szCs w:val="24"/>
    </w:rPr>
  </w:style>
  <w:style w:type="character" w:customStyle="1" w:styleId="NoteHeadingChar">
    <w:name w:val="Note Heading Char"/>
    <w:basedOn w:val="DefaultParagraphFont"/>
    <w:link w:val="NoteHeading"/>
    <w:rsid w:val="00555FBF"/>
    <w:rPr>
      <w:rFonts w:ascii="Times New Roman" w:eastAsia="Times New Roman" w:hAnsi="Times New Roman"/>
      <w:sz w:val="24"/>
      <w:szCs w:val="24"/>
    </w:rPr>
  </w:style>
  <w:style w:type="paragraph" w:styleId="BodyTextFirstIndent">
    <w:name w:val="Body Text First Indent"/>
    <w:basedOn w:val="BodyText"/>
    <w:link w:val="BodyTextFirstIndentChar"/>
    <w:rsid w:val="00555FBF"/>
    <w:pPr>
      <w:spacing w:after="120"/>
      <w:ind w:firstLine="210"/>
      <w:jc w:val="both"/>
    </w:pPr>
    <w:rPr>
      <w:rFonts w:ascii="Times New Roman" w:hAnsi="Times New Roman"/>
      <w:b w:val="0"/>
      <w:szCs w:val="24"/>
    </w:rPr>
  </w:style>
  <w:style w:type="character" w:customStyle="1" w:styleId="BodyTextFirstIndentChar">
    <w:name w:val="Body Text First Indent Char"/>
    <w:basedOn w:val="BodyTextChar"/>
    <w:link w:val="BodyTextFirstIndent"/>
    <w:rsid w:val="00555FBF"/>
    <w:rPr>
      <w:rFonts w:ascii="Times New Roman" w:eastAsia="Times New Roman" w:hAnsi="Times New Roman" w:cs="Times New Roman"/>
      <w:b/>
      <w:sz w:val="24"/>
      <w:szCs w:val="24"/>
      <w:lang w:eastAsia="ru-RU"/>
    </w:rPr>
  </w:style>
  <w:style w:type="paragraph" w:styleId="BodyTextFirstIndent2">
    <w:name w:val="Body Text First Indent 2"/>
    <w:basedOn w:val="BodyTextIndent"/>
    <w:link w:val="BodyTextFirstIndent2Char"/>
    <w:rsid w:val="00555FBF"/>
    <w:pPr>
      <w:ind w:firstLine="210"/>
    </w:pPr>
  </w:style>
  <w:style w:type="character" w:customStyle="1" w:styleId="BodyTextFirstIndent2Char">
    <w:name w:val="Body Text First Indent 2 Char"/>
    <w:basedOn w:val="BodyTextIndentChar"/>
    <w:link w:val="BodyTextFirstIndent2"/>
    <w:rsid w:val="00555FBF"/>
    <w:rPr>
      <w:rFonts w:ascii="Times New Roman" w:eastAsia="Times New Roman" w:hAnsi="Times New Roman"/>
      <w:sz w:val="24"/>
      <w:szCs w:val="24"/>
    </w:rPr>
  </w:style>
  <w:style w:type="character" w:styleId="LineNumber">
    <w:name w:val="line number"/>
    <w:rsid w:val="00555FBF"/>
    <w:rPr>
      <w:rFonts w:cs="Times New Roman"/>
    </w:rPr>
  </w:style>
  <w:style w:type="paragraph" w:styleId="EnvelopeReturn">
    <w:name w:val="envelope return"/>
    <w:basedOn w:val="Normal"/>
    <w:rsid w:val="00555FBF"/>
    <w:pPr>
      <w:spacing w:after="60"/>
      <w:jc w:val="both"/>
    </w:pPr>
    <w:rPr>
      <w:rFonts w:ascii="Arial" w:hAnsi="Arial" w:cs="Arial"/>
    </w:rPr>
  </w:style>
  <w:style w:type="paragraph" w:styleId="NormalIndent">
    <w:name w:val="Normal Indent"/>
    <w:basedOn w:val="Normal"/>
    <w:rsid w:val="00555FBF"/>
    <w:pPr>
      <w:spacing w:after="60"/>
      <w:ind w:left="708"/>
      <w:jc w:val="both"/>
    </w:pPr>
    <w:rPr>
      <w:sz w:val="24"/>
      <w:szCs w:val="24"/>
    </w:rPr>
  </w:style>
  <w:style w:type="character" w:styleId="HTMLDefinition">
    <w:name w:val="HTML Definition"/>
    <w:rsid w:val="00555FBF"/>
    <w:rPr>
      <w:rFonts w:cs="Times New Roman"/>
      <w:i/>
    </w:rPr>
  </w:style>
  <w:style w:type="character" w:styleId="HTMLVariable">
    <w:name w:val="HTML Variable"/>
    <w:rsid w:val="00555FBF"/>
    <w:rPr>
      <w:rFonts w:cs="Times New Roman"/>
      <w:i/>
    </w:rPr>
  </w:style>
  <w:style w:type="paragraph" w:styleId="Signature">
    <w:name w:val="Signature"/>
    <w:basedOn w:val="Normal"/>
    <w:link w:val="SignatureChar"/>
    <w:rsid w:val="00555FBF"/>
    <w:pPr>
      <w:spacing w:after="60"/>
      <w:ind w:left="4252"/>
      <w:jc w:val="both"/>
    </w:pPr>
    <w:rPr>
      <w:sz w:val="24"/>
      <w:szCs w:val="24"/>
    </w:rPr>
  </w:style>
  <w:style w:type="character" w:customStyle="1" w:styleId="SignatureChar">
    <w:name w:val="Signature Char"/>
    <w:basedOn w:val="DefaultParagraphFont"/>
    <w:link w:val="Signature"/>
    <w:rsid w:val="00555FBF"/>
    <w:rPr>
      <w:rFonts w:ascii="Times New Roman" w:eastAsia="Times New Roman" w:hAnsi="Times New Roman"/>
      <w:sz w:val="24"/>
      <w:szCs w:val="24"/>
    </w:rPr>
  </w:style>
  <w:style w:type="paragraph" w:styleId="Salutation">
    <w:name w:val="Salutation"/>
    <w:basedOn w:val="Normal"/>
    <w:next w:val="Normal"/>
    <w:link w:val="SalutationChar"/>
    <w:rsid w:val="00555FBF"/>
    <w:pPr>
      <w:spacing w:after="60"/>
      <w:jc w:val="both"/>
    </w:pPr>
    <w:rPr>
      <w:sz w:val="24"/>
      <w:szCs w:val="24"/>
    </w:rPr>
  </w:style>
  <w:style w:type="character" w:customStyle="1" w:styleId="SalutationChar">
    <w:name w:val="Salutation Char"/>
    <w:basedOn w:val="DefaultParagraphFont"/>
    <w:link w:val="Salutation"/>
    <w:rsid w:val="00555FBF"/>
    <w:rPr>
      <w:rFonts w:ascii="Times New Roman" w:eastAsia="Times New Roman" w:hAnsi="Times New Roman"/>
      <w:sz w:val="24"/>
      <w:szCs w:val="24"/>
    </w:rPr>
  </w:style>
  <w:style w:type="paragraph" w:styleId="ListContinue">
    <w:name w:val="List Continue"/>
    <w:basedOn w:val="Normal"/>
    <w:rsid w:val="00555FBF"/>
    <w:pPr>
      <w:spacing w:after="120"/>
      <w:ind w:left="283"/>
      <w:jc w:val="both"/>
    </w:pPr>
    <w:rPr>
      <w:sz w:val="24"/>
      <w:szCs w:val="24"/>
    </w:rPr>
  </w:style>
  <w:style w:type="paragraph" w:styleId="ListContinue2">
    <w:name w:val="List Continue 2"/>
    <w:basedOn w:val="Normal"/>
    <w:rsid w:val="00555FBF"/>
    <w:pPr>
      <w:spacing w:after="120"/>
      <w:ind w:left="566"/>
      <w:jc w:val="both"/>
    </w:pPr>
    <w:rPr>
      <w:sz w:val="24"/>
      <w:szCs w:val="24"/>
    </w:rPr>
  </w:style>
  <w:style w:type="paragraph" w:styleId="ListContinue3">
    <w:name w:val="List Continue 3"/>
    <w:basedOn w:val="Normal"/>
    <w:rsid w:val="00555FBF"/>
    <w:pPr>
      <w:spacing w:after="120"/>
      <w:ind w:left="849"/>
      <w:jc w:val="both"/>
    </w:pPr>
    <w:rPr>
      <w:sz w:val="24"/>
      <w:szCs w:val="24"/>
    </w:rPr>
  </w:style>
  <w:style w:type="paragraph" w:styleId="ListContinue4">
    <w:name w:val="List Continue 4"/>
    <w:basedOn w:val="Normal"/>
    <w:rsid w:val="00555FBF"/>
    <w:pPr>
      <w:spacing w:after="120"/>
      <w:ind w:left="1132"/>
      <w:jc w:val="both"/>
    </w:pPr>
    <w:rPr>
      <w:sz w:val="24"/>
      <w:szCs w:val="24"/>
    </w:rPr>
  </w:style>
  <w:style w:type="paragraph" w:styleId="ListContinue5">
    <w:name w:val="List Continue 5"/>
    <w:basedOn w:val="Normal"/>
    <w:rsid w:val="00555FBF"/>
    <w:pPr>
      <w:spacing w:after="120"/>
      <w:ind w:left="1415"/>
      <w:jc w:val="both"/>
    </w:pPr>
    <w:rPr>
      <w:sz w:val="24"/>
      <w:szCs w:val="24"/>
    </w:rPr>
  </w:style>
  <w:style w:type="paragraph" w:styleId="List">
    <w:name w:val="List"/>
    <w:basedOn w:val="Normal"/>
    <w:rsid w:val="00555FBF"/>
    <w:pPr>
      <w:spacing w:after="60"/>
      <w:ind w:left="283" w:hanging="283"/>
      <w:jc w:val="both"/>
    </w:pPr>
    <w:rPr>
      <w:sz w:val="24"/>
      <w:szCs w:val="24"/>
    </w:rPr>
  </w:style>
  <w:style w:type="paragraph" w:styleId="List2">
    <w:name w:val="List 2"/>
    <w:basedOn w:val="Normal"/>
    <w:rsid w:val="00555FBF"/>
    <w:pPr>
      <w:spacing w:after="60"/>
      <w:ind w:left="566" w:hanging="283"/>
      <w:jc w:val="both"/>
    </w:pPr>
    <w:rPr>
      <w:sz w:val="24"/>
      <w:szCs w:val="24"/>
    </w:rPr>
  </w:style>
  <w:style w:type="paragraph" w:styleId="List3">
    <w:name w:val="List 3"/>
    <w:basedOn w:val="Normal"/>
    <w:rsid w:val="00555FBF"/>
    <w:pPr>
      <w:spacing w:after="60"/>
      <w:ind w:left="849" w:hanging="283"/>
      <w:jc w:val="both"/>
    </w:pPr>
    <w:rPr>
      <w:sz w:val="24"/>
      <w:szCs w:val="24"/>
    </w:rPr>
  </w:style>
  <w:style w:type="paragraph" w:styleId="List4">
    <w:name w:val="List 4"/>
    <w:basedOn w:val="Normal"/>
    <w:rsid w:val="00555FBF"/>
    <w:pPr>
      <w:spacing w:after="60"/>
      <w:ind w:left="1132" w:hanging="283"/>
      <w:jc w:val="both"/>
    </w:pPr>
    <w:rPr>
      <w:sz w:val="24"/>
      <w:szCs w:val="24"/>
    </w:rPr>
  </w:style>
  <w:style w:type="paragraph" w:styleId="List5">
    <w:name w:val="List 5"/>
    <w:basedOn w:val="Normal"/>
    <w:rsid w:val="00555FBF"/>
    <w:pPr>
      <w:spacing w:after="60"/>
      <w:ind w:left="1415" w:hanging="283"/>
      <w:jc w:val="both"/>
    </w:pPr>
    <w:rPr>
      <w:sz w:val="24"/>
      <w:szCs w:val="24"/>
    </w:rPr>
  </w:style>
  <w:style w:type="character" w:styleId="HTMLCite">
    <w:name w:val="HTML Cite"/>
    <w:rsid w:val="00555FBF"/>
    <w:rPr>
      <w:rFonts w:cs="Times New Roman"/>
      <w:i/>
    </w:rPr>
  </w:style>
  <w:style w:type="paragraph" w:styleId="MessageHeader">
    <w:name w:val="Message Header"/>
    <w:basedOn w:val="Normal"/>
    <w:link w:val="MessageHeaderChar"/>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MessageHeaderChar">
    <w:name w:val="Message Header Char"/>
    <w:basedOn w:val="DefaultParagraphFont"/>
    <w:link w:val="MessageHeader"/>
    <w:rsid w:val="00555FBF"/>
    <w:rPr>
      <w:rFonts w:ascii="Arial" w:eastAsia="Times New Roman" w:hAnsi="Arial"/>
      <w:sz w:val="24"/>
      <w:szCs w:val="24"/>
      <w:shd w:val="pct20" w:color="auto" w:fill="auto"/>
    </w:rPr>
  </w:style>
  <w:style w:type="paragraph" w:styleId="E-mailSignature">
    <w:name w:val="E-mail Signature"/>
    <w:basedOn w:val="Normal"/>
    <w:link w:val="E-mailSignatureChar"/>
    <w:rsid w:val="00555FBF"/>
    <w:pPr>
      <w:spacing w:after="60"/>
      <w:jc w:val="both"/>
    </w:pPr>
    <w:rPr>
      <w:sz w:val="24"/>
      <w:szCs w:val="24"/>
    </w:rPr>
  </w:style>
  <w:style w:type="character" w:customStyle="1" w:styleId="E-mailSignatureChar">
    <w:name w:val="E-mail Signature Char"/>
    <w:basedOn w:val="DefaultParagraphFont"/>
    <w:link w:val="E-mailSignature"/>
    <w:rsid w:val="00555FBF"/>
    <w:rPr>
      <w:rFonts w:ascii="Times New Roman" w:eastAsia="Times New Roman" w:hAnsi="Times New Roman"/>
      <w:sz w:val="24"/>
      <w:szCs w:val="24"/>
    </w:rPr>
  </w:style>
  <w:style w:type="character" w:customStyle="1" w:styleId="ab">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c">
    <w:name w:val="Краткий обратный адрес"/>
    <w:basedOn w:val="Normal"/>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d">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Normal"/>
    <w:next w:val="Normal"/>
    <w:rsid w:val="00555FBF"/>
    <w:pPr>
      <w:keepNext/>
      <w:jc w:val="center"/>
    </w:pPr>
    <w:rPr>
      <w:rFonts w:ascii="NTTierce" w:hAnsi="NTTierce"/>
      <w:b/>
      <w:sz w:val="22"/>
    </w:rPr>
  </w:style>
  <w:style w:type="paragraph" w:customStyle="1" w:styleId="20">
    <w:name w:val="20"/>
    <w:basedOn w:val="Normal"/>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Normal"/>
    <w:rsid w:val="00555FBF"/>
    <w:pPr>
      <w:spacing w:before="150" w:after="150"/>
      <w:ind w:left="150" w:right="150"/>
    </w:pPr>
    <w:rPr>
      <w:sz w:val="24"/>
      <w:szCs w:val="24"/>
    </w:rPr>
  </w:style>
  <w:style w:type="paragraph" w:customStyle="1" w:styleId="consplusnonformat0">
    <w:name w:val="consplusnonformat"/>
    <w:basedOn w:val="Normal"/>
    <w:rsid w:val="00555FBF"/>
    <w:pPr>
      <w:spacing w:before="150" w:after="150"/>
      <w:ind w:left="150" w:right="150"/>
    </w:pPr>
    <w:rPr>
      <w:sz w:val="24"/>
      <w:szCs w:val="24"/>
    </w:rPr>
  </w:style>
  <w:style w:type="paragraph" w:customStyle="1" w:styleId="34">
    <w:name w:val="3"/>
    <w:basedOn w:val="Normal"/>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e">
    <w:name w:val="Основной нумерованный"/>
    <w:basedOn w:val="Normal"/>
    <w:rsid w:val="00555FBF"/>
    <w:pPr>
      <w:widowControl w:val="0"/>
      <w:tabs>
        <w:tab w:val="left" w:pos="1276"/>
      </w:tabs>
      <w:spacing w:before="100" w:after="60"/>
      <w:ind w:firstLine="709"/>
      <w:jc w:val="both"/>
    </w:pPr>
    <w:rPr>
      <w:sz w:val="26"/>
    </w:rPr>
  </w:style>
  <w:style w:type="paragraph" w:customStyle="1" w:styleId="Caaieiaie">
    <w:name w:val="Caaieiaie"/>
    <w:basedOn w:val="Heading1"/>
    <w:rsid w:val="00555FBF"/>
    <w:pPr>
      <w:widowControl w:val="0"/>
      <w:suppressAutoHyphens/>
      <w:overflowPunct w:val="0"/>
      <w:autoSpaceDE w:val="0"/>
      <w:autoSpaceDN w:val="0"/>
      <w:adjustRightInd w:val="0"/>
      <w:spacing w:after="240"/>
      <w:outlineLvl w:val="9"/>
    </w:pPr>
  </w:style>
  <w:style w:type="paragraph" w:customStyle="1" w:styleId="af">
    <w:name w:val="текст"/>
    <w:basedOn w:val="Normal"/>
    <w:rsid w:val="00555FBF"/>
    <w:pPr>
      <w:tabs>
        <w:tab w:val="num" w:pos="792"/>
      </w:tabs>
      <w:spacing w:after="60"/>
      <w:ind w:left="792" w:hanging="432"/>
      <w:jc w:val="both"/>
    </w:pPr>
    <w:rPr>
      <w:rFonts w:ascii="Arial" w:hAnsi="Arial"/>
      <w:bCs/>
      <w:sz w:val="24"/>
    </w:rPr>
  </w:style>
  <w:style w:type="paragraph" w:customStyle="1" w:styleId="TableStyle">
    <w:name w:val="Table Style"/>
    <w:basedOn w:val="Normal"/>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0">
    <w:name w:val="Простой текст"/>
    <w:basedOn w:val="PlainText"/>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1">
    <w:name w:val="Таблицы (моноширинный)"/>
    <w:basedOn w:val="Normal"/>
    <w:next w:val="Normal"/>
    <w:rsid w:val="00555FBF"/>
    <w:pPr>
      <w:widowControl w:val="0"/>
      <w:autoSpaceDE w:val="0"/>
      <w:autoSpaceDN w:val="0"/>
      <w:adjustRightInd w:val="0"/>
      <w:jc w:val="both"/>
    </w:pPr>
    <w:rPr>
      <w:rFonts w:ascii="Courier New" w:hAnsi="Courier New" w:cs="Courier New"/>
    </w:rPr>
  </w:style>
  <w:style w:type="character" w:customStyle="1" w:styleId="af2">
    <w:name w:val="Гипертекстовая ссылка"/>
    <w:rsid w:val="00555FBF"/>
    <w:rPr>
      <w:b/>
      <w:color w:val="008000"/>
      <w:sz w:val="20"/>
      <w:u w:val="single"/>
    </w:rPr>
  </w:style>
  <w:style w:type="character" w:customStyle="1" w:styleId="af3">
    <w:name w:val="Цветовое выделение"/>
    <w:rsid w:val="00555FBF"/>
    <w:rPr>
      <w:b/>
      <w:color w:val="000080"/>
      <w:sz w:val="20"/>
    </w:rPr>
  </w:style>
  <w:style w:type="character" w:customStyle="1" w:styleId="af4">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0">
    <w:name w:val="Основной текст с отступом 21"/>
    <w:basedOn w:val="Normal"/>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Normal"/>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Normal"/>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Normal"/>
    <w:rsid w:val="00555FBF"/>
    <w:pPr>
      <w:overflowPunct w:val="0"/>
      <w:autoSpaceDE w:val="0"/>
      <w:autoSpaceDN w:val="0"/>
      <w:adjustRightInd w:val="0"/>
      <w:jc w:val="both"/>
      <w:textAlignment w:val="baseline"/>
    </w:pPr>
    <w:rPr>
      <w:rFonts w:ascii="Arial" w:hAnsi="Arial"/>
      <w:lang w:val="en-GB"/>
    </w:rPr>
  </w:style>
  <w:style w:type="character" w:customStyle="1" w:styleId="17">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8">
    <w:name w:val="Просмотренная гиперссылка1"/>
    <w:rsid w:val="00555FBF"/>
    <w:rPr>
      <w:color w:val="FF00FF"/>
      <w:u w:val="single"/>
    </w:rPr>
  </w:style>
  <w:style w:type="paragraph" w:customStyle="1" w:styleId="xl25">
    <w:name w:val="xl25"/>
    <w:basedOn w:val="Normal"/>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Normal"/>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Normal"/>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Normal"/>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Normal"/>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9">
    <w:name w:val="Текст1"/>
    <w:basedOn w:val="Normal"/>
    <w:rsid w:val="00555FBF"/>
    <w:pPr>
      <w:overflowPunct w:val="0"/>
      <w:autoSpaceDE w:val="0"/>
      <w:autoSpaceDN w:val="0"/>
      <w:adjustRightInd w:val="0"/>
      <w:textAlignment w:val="baseline"/>
    </w:pPr>
    <w:rPr>
      <w:rFonts w:ascii="Courier New" w:hAnsi="Courier New"/>
    </w:rPr>
  </w:style>
  <w:style w:type="paragraph" w:customStyle="1" w:styleId="1a">
    <w:name w:val="Текст выноски1"/>
    <w:basedOn w:val="Normal"/>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Normal"/>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Normal"/>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Normal"/>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Normal"/>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Normal"/>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Normal"/>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Normal"/>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Normal"/>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Normal"/>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Normal"/>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Normal"/>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Normal"/>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Normal"/>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2">
    <w:name w:val="2"/>
    <w:basedOn w:val="Heading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b">
    <w:name w:val="Цитата1"/>
    <w:basedOn w:val="Normal"/>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5">
    <w:name w:val="комментарий"/>
    <w:rsid w:val="00555FBF"/>
    <w:rPr>
      <w:b/>
      <w:i/>
      <w:sz w:val="28"/>
    </w:rPr>
  </w:style>
  <w:style w:type="paragraph" w:styleId="TOC3">
    <w:name w:val="toc 3"/>
    <w:basedOn w:val="Normal"/>
    <w:next w:val="Normal"/>
    <w:autoRedefine/>
    <w:locked/>
    <w:rsid w:val="00555FBF"/>
    <w:pPr>
      <w:tabs>
        <w:tab w:val="left" w:pos="360"/>
        <w:tab w:val="left" w:pos="720"/>
        <w:tab w:val="right" w:leader="dot" w:pos="10195"/>
      </w:tabs>
      <w:jc w:val="both"/>
    </w:pPr>
    <w:rPr>
      <w:iCs/>
      <w:noProof/>
      <w:sz w:val="24"/>
      <w:szCs w:val="24"/>
    </w:rPr>
  </w:style>
  <w:style w:type="paragraph" w:styleId="TOC1">
    <w:name w:val="toc 1"/>
    <w:basedOn w:val="Normal"/>
    <w:next w:val="Normal"/>
    <w:autoRedefine/>
    <w:locked/>
    <w:rsid w:val="00555FBF"/>
    <w:pPr>
      <w:tabs>
        <w:tab w:val="right" w:leader="dot" w:pos="10195"/>
      </w:tabs>
      <w:spacing w:before="120" w:after="120" w:line="360" w:lineRule="auto"/>
    </w:pPr>
    <w:rPr>
      <w:bCs/>
      <w:caps/>
      <w:noProof/>
      <w:sz w:val="24"/>
      <w:szCs w:val="24"/>
    </w:rPr>
  </w:style>
  <w:style w:type="paragraph" w:styleId="TOC2">
    <w:name w:val="toc 2"/>
    <w:basedOn w:val="Normal"/>
    <w:next w:val="Normal"/>
    <w:autoRedefine/>
    <w:locked/>
    <w:rsid w:val="00555FBF"/>
    <w:pPr>
      <w:tabs>
        <w:tab w:val="left" w:pos="360"/>
        <w:tab w:val="right" w:leader="dot" w:pos="10195"/>
      </w:tabs>
      <w:spacing w:line="360" w:lineRule="auto"/>
    </w:pPr>
    <w:rPr>
      <w:smallCaps/>
      <w:noProof/>
      <w:sz w:val="24"/>
      <w:szCs w:val="24"/>
    </w:rPr>
  </w:style>
  <w:style w:type="paragraph" w:styleId="TOC4">
    <w:name w:val="toc 4"/>
    <w:basedOn w:val="Normal"/>
    <w:next w:val="Normal"/>
    <w:autoRedefine/>
    <w:locked/>
    <w:rsid w:val="00555FBF"/>
    <w:pPr>
      <w:tabs>
        <w:tab w:val="left" w:pos="540"/>
        <w:tab w:val="right" w:leader="dot" w:pos="10195"/>
      </w:tabs>
      <w:jc w:val="both"/>
    </w:pPr>
    <w:rPr>
      <w:sz w:val="18"/>
      <w:szCs w:val="18"/>
    </w:rPr>
  </w:style>
  <w:style w:type="paragraph" w:styleId="TOC5">
    <w:name w:val="toc 5"/>
    <w:basedOn w:val="Normal"/>
    <w:next w:val="Normal"/>
    <w:autoRedefine/>
    <w:locked/>
    <w:rsid w:val="00555FBF"/>
    <w:pPr>
      <w:ind w:left="960"/>
    </w:pPr>
    <w:rPr>
      <w:sz w:val="18"/>
      <w:szCs w:val="18"/>
    </w:rPr>
  </w:style>
  <w:style w:type="paragraph" w:customStyle="1" w:styleId="3TimesNewRoman">
    <w:name w:val="Стиль Заголовок 3 + Times New Roman не полужирный"/>
    <w:basedOn w:val="Heading3"/>
    <w:link w:val="3TimesNewRoman0"/>
    <w:rsid w:val="00555FBF"/>
  </w:style>
  <w:style w:type="character" w:customStyle="1" w:styleId="3TimesNewRoman0">
    <w:name w:val="Стиль Заголовок 3 + Times New Roman не полужирный Знак"/>
    <w:basedOn w:val="Heading3Char"/>
    <w:link w:val="3TimesNewRoman"/>
    <w:locked/>
    <w:rsid w:val="00555FBF"/>
    <w:rPr>
      <w:rFonts w:ascii="Times New Roman" w:eastAsia="Times New Roman" w:hAnsi="Times New Roman"/>
      <w:b/>
      <w:caps/>
      <w:sz w:val="24"/>
      <w:szCs w:val="24"/>
    </w:rPr>
  </w:style>
  <w:style w:type="paragraph" w:styleId="TOC6">
    <w:name w:val="toc 6"/>
    <w:basedOn w:val="Normal"/>
    <w:next w:val="Normal"/>
    <w:autoRedefine/>
    <w:locked/>
    <w:rsid w:val="00555FBF"/>
    <w:pPr>
      <w:ind w:left="1200"/>
    </w:pPr>
    <w:rPr>
      <w:sz w:val="18"/>
      <w:szCs w:val="18"/>
    </w:rPr>
  </w:style>
  <w:style w:type="paragraph" w:styleId="TOC7">
    <w:name w:val="toc 7"/>
    <w:basedOn w:val="Normal"/>
    <w:next w:val="Normal"/>
    <w:autoRedefine/>
    <w:locked/>
    <w:rsid w:val="00555FBF"/>
    <w:pPr>
      <w:ind w:left="1440"/>
    </w:pPr>
    <w:rPr>
      <w:sz w:val="18"/>
      <w:szCs w:val="18"/>
    </w:rPr>
  </w:style>
  <w:style w:type="paragraph" w:styleId="TOC8">
    <w:name w:val="toc 8"/>
    <w:basedOn w:val="Normal"/>
    <w:next w:val="Normal"/>
    <w:autoRedefine/>
    <w:locked/>
    <w:rsid w:val="00555FBF"/>
    <w:pPr>
      <w:ind w:left="1680"/>
    </w:pPr>
    <w:rPr>
      <w:sz w:val="18"/>
      <w:szCs w:val="18"/>
    </w:rPr>
  </w:style>
  <w:style w:type="paragraph" w:customStyle="1" w:styleId="3TimesNewRoman00">
    <w:name w:val="Стиль Заголовок 3 + Times New Roman Перед:  0 пт После:  0 пт"/>
    <w:basedOn w:val="Heading3"/>
    <w:rsid w:val="00555FBF"/>
    <w:pPr>
      <w:spacing w:before="0" w:after="0"/>
    </w:pPr>
    <w:rPr>
      <w:bCs/>
    </w:rPr>
  </w:style>
  <w:style w:type="paragraph" w:customStyle="1" w:styleId="1c">
    <w:name w:val="1"/>
    <w:basedOn w:val="Normal"/>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5">
    <w:name w:val="Стиль3 Знак Знак Знак"/>
    <w:rsid w:val="00555FBF"/>
    <w:rPr>
      <w:sz w:val="24"/>
      <w:lang w:val="ru-RU" w:eastAsia="ru-RU"/>
    </w:rPr>
  </w:style>
  <w:style w:type="paragraph" w:styleId="FootnoteText">
    <w:name w:val="footnote text"/>
    <w:basedOn w:val="Normal"/>
    <w:link w:val="FootnoteTextChar"/>
    <w:semiHidden/>
    <w:rsid w:val="00555FBF"/>
    <w:pPr>
      <w:spacing w:after="60"/>
      <w:jc w:val="both"/>
    </w:pPr>
  </w:style>
  <w:style w:type="character" w:customStyle="1" w:styleId="FootnoteTextChar">
    <w:name w:val="Footnote Text Char"/>
    <w:basedOn w:val="DefaultParagraphFont"/>
    <w:link w:val="FootnoteText"/>
    <w:semiHidden/>
    <w:rsid w:val="00555FBF"/>
    <w:rPr>
      <w:rFonts w:ascii="Times New Roman" w:eastAsia="Times New Roman" w:hAnsi="Times New Roman"/>
      <w:sz w:val="20"/>
      <w:szCs w:val="20"/>
    </w:rPr>
  </w:style>
  <w:style w:type="character" w:styleId="FootnoteReference">
    <w:name w:val="footnote reference"/>
    <w:semiHidden/>
    <w:rsid w:val="00555FBF"/>
    <w:rPr>
      <w:rFonts w:cs="Times New Roman"/>
      <w:vertAlign w:val="superscript"/>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Normal"/>
    <w:rsid w:val="00555FBF"/>
    <w:pPr>
      <w:spacing w:after="160" w:line="240" w:lineRule="exact"/>
    </w:pPr>
    <w:rPr>
      <w:rFonts w:eastAsia="Calibri"/>
      <w:lang w:eastAsia="zh-CN"/>
    </w:rPr>
  </w:style>
  <w:style w:type="paragraph" w:customStyle="1" w:styleId="western">
    <w:name w:val="western"/>
    <w:basedOn w:val="Normal"/>
    <w:rsid w:val="00555FBF"/>
    <w:pPr>
      <w:spacing w:before="100" w:beforeAutospacing="1" w:after="115"/>
    </w:pPr>
    <w:rPr>
      <w:color w:val="000000"/>
    </w:rPr>
  </w:style>
  <w:style w:type="character" w:customStyle="1" w:styleId="bodytext0">
    <w:name w:val="body text Знак Знак"/>
    <w:semiHidden/>
    <w:locked/>
    <w:rsid w:val="00555FBF"/>
    <w:rPr>
      <w:sz w:val="24"/>
      <w:lang w:val="ru-RU" w:eastAsia="ru-RU"/>
    </w:rPr>
  </w:style>
  <w:style w:type="character" w:customStyle="1" w:styleId="af6">
    <w:name w:val="Знак Знак"/>
    <w:semiHidden/>
    <w:locked/>
    <w:rsid w:val="00555FBF"/>
    <w:rPr>
      <w:sz w:val="24"/>
      <w:lang w:val="ru-RU" w:eastAsia="ru-RU"/>
    </w:rPr>
  </w:style>
  <w:style w:type="paragraph" w:customStyle="1" w:styleId="110">
    <w:name w:val="Цитата11"/>
    <w:basedOn w:val="Normal"/>
    <w:uiPriority w:val="99"/>
    <w:rsid w:val="00555FBF"/>
    <w:pPr>
      <w:spacing w:line="360" w:lineRule="auto"/>
      <w:ind w:left="284" w:right="170" w:firstLine="567"/>
    </w:pPr>
    <w:rPr>
      <w:spacing w:val="10"/>
      <w:kern w:val="1"/>
      <w:sz w:val="24"/>
      <w:lang w:eastAsia="ar-SA"/>
    </w:rPr>
  </w:style>
  <w:style w:type="paragraph" w:styleId="ListParagraph">
    <w:name w:val="List Paragraph"/>
    <w:basedOn w:val="Normal"/>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
    <w:name w:val="Стиль многоуровневый"/>
    <w:rsid w:val="00555FBF"/>
    <w:pPr>
      <w:numPr>
        <w:numId w:val="17"/>
      </w:numPr>
    </w:pPr>
  </w:style>
  <w:style w:type="numbering" w:styleId="111111">
    <w:name w:val="Outline List 2"/>
    <w:basedOn w:val="NoList"/>
    <w:uiPriority w:val="99"/>
    <w:semiHidden/>
    <w:unhideWhenUsed/>
    <w:rsid w:val="00555FBF"/>
    <w:pPr>
      <w:numPr>
        <w:numId w:val="18"/>
      </w:numPr>
    </w:pPr>
  </w:style>
  <w:style w:type="numbering" w:customStyle="1" w:styleId="1e">
    <w:name w:val="Нет списка1"/>
    <w:next w:val="NoList"/>
    <w:uiPriority w:val="99"/>
    <w:semiHidden/>
    <w:rsid w:val="00555FBF"/>
  </w:style>
  <w:style w:type="paragraph" w:customStyle="1" w:styleId="23">
    <w:name w:val="Обычный2"/>
    <w:rsid w:val="00555FBF"/>
    <w:rPr>
      <w:rFonts w:ascii="Times New Roman" w:eastAsia="Times New Roman" w:hAnsi="Times New Roman"/>
      <w:sz w:val="20"/>
      <w:szCs w:val="20"/>
      <w:vertAlign w:val="superscript"/>
    </w:rPr>
  </w:style>
  <w:style w:type="paragraph" w:customStyle="1" w:styleId="24">
    <w:name w:val="Название2"/>
    <w:basedOn w:val="Normal"/>
    <w:rsid w:val="00555FBF"/>
    <w:pPr>
      <w:snapToGrid w:val="0"/>
      <w:jc w:val="center"/>
    </w:pPr>
    <w:rPr>
      <w:sz w:val="24"/>
    </w:rPr>
  </w:style>
  <w:style w:type="paragraph" w:customStyle="1" w:styleId="220">
    <w:name w:val="Основной текст 22"/>
    <w:basedOn w:val="Normal"/>
    <w:rsid w:val="00555FBF"/>
    <w:pPr>
      <w:jc w:val="both"/>
    </w:pPr>
    <w:rPr>
      <w:b/>
      <w:color w:val="000000"/>
      <w:sz w:val="24"/>
    </w:rPr>
  </w:style>
  <w:style w:type="paragraph" w:customStyle="1" w:styleId="221">
    <w:name w:val="Основной текст с отступом 22"/>
    <w:basedOn w:val="Normal"/>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Normal"/>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Normal"/>
    <w:rsid w:val="00555FBF"/>
    <w:pPr>
      <w:overflowPunct w:val="0"/>
      <w:autoSpaceDE w:val="0"/>
      <w:autoSpaceDN w:val="0"/>
      <w:adjustRightInd w:val="0"/>
      <w:spacing w:after="120"/>
      <w:ind w:left="283"/>
      <w:textAlignment w:val="baseline"/>
    </w:pPr>
    <w:rPr>
      <w:sz w:val="16"/>
      <w:lang w:val="en-US"/>
    </w:rPr>
  </w:style>
  <w:style w:type="character" w:customStyle="1" w:styleId="25">
    <w:name w:val="Гиперссылка2"/>
    <w:rsid w:val="00555FBF"/>
    <w:rPr>
      <w:color w:val="0000FF"/>
      <w:u w:val="single"/>
    </w:rPr>
  </w:style>
  <w:style w:type="character" w:customStyle="1" w:styleId="26">
    <w:name w:val="Просмотренная гиперссылка2"/>
    <w:rsid w:val="00555FBF"/>
    <w:rPr>
      <w:color w:val="FF00FF"/>
      <w:u w:val="single"/>
    </w:rPr>
  </w:style>
  <w:style w:type="paragraph" w:customStyle="1" w:styleId="27">
    <w:name w:val="Текст2"/>
    <w:basedOn w:val="Normal"/>
    <w:rsid w:val="00555FBF"/>
    <w:pPr>
      <w:overflowPunct w:val="0"/>
      <w:autoSpaceDE w:val="0"/>
      <w:autoSpaceDN w:val="0"/>
      <w:adjustRightInd w:val="0"/>
      <w:textAlignment w:val="baseline"/>
    </w:pPr>
    <w:rPr>
      <w:rFonts w:ascii="Courier New" w:hAnsi="Courier New"/>
    </w:rPr>
  </w:style>
  <w:style w:type="paragraph" w:customStyle="1" w:styleId="28">
    <w:name w:val="Текст выноски2"/>
    <w:basedOn w:val="Normal"/>
    <w:rsid w:val="00555FBF"/>
    <w:pPr>
      <w:overflowPunct w:val="0"/>
      <w:autoSpaceDE w:val="0"/>
      <w:autoSpaceDN w:val="0"/>
      <w:adjustRightInd w:val="0"/>
      <w:spacing w:before="100" w:after="100"/>
      <w:textAlignment w:val="baseline"/>
    </w:pPr>
    <w:rPr>
      <w:rFonts w:ascii="Tahoma" w:hAnsi="Tahoma"/>
      <w:sz w:val="16"/>
    </w:rPr>
  </w:style>
  <w:style w:type="paragraph" w:customStyle="1" w:styleId="29">
    <w:name w:val="Цитата2"/>
    <w:basedOn w:val="Normal"/>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NoList"/>
    <w:rsid w:val="00555FBF"/>
    <w:pPr>
      <w:numPr>
        <w:numId w:val="10"/>
      </w:numPr>
    </w:pPr>
  </w:style>
  <w:style w:type="numbering" w:customStyle="1" w:styleId="1111111">
    <w:name w:val="1 / 1.1 / 1.1.11"/>
    <w:basedOn w:val="NoList"/>
    <w:next w:val="111111"/>
    <w:rsid w:val="00555FBF"/>
    <w:pPr>
      <w:numPr>
        <w:numId w:val="19"/>
      </w:numPr>
    </w:pPr>
  </w:style>
  <w:style w:type="numbering" w:customStyle="1" w:styleId="2a">
    <w:name w:val="Нет списка2"/>
    <w:next w:val="NoList"/>
    <w:uiPriority w:val="99"/>
    <w:semiHidden/>
    <w:unhideWhenUsed/>
    <w:rsid w:val="00555FBF"/>
  </w:style>
  <w:style w:type="numbering" w:customStyle="1" w:styleId="2b">
    <w:name w:val="Стиль многоуровневый2"/>
    <w:basedOn w:val="NoList"/>
    <w:rsid w:val="00555FBF"/>
  </w:style>
  <w:style w:type="numbering" w:customStyle="1" w:styleId="1111112">
    <w:name w:val="1 / 1.1 / 1.1.12"/>
    <w:basedOn w:val="NoList"/>
    <w:next w:val="111111"/>
    <w:rsid w:val="00555FBF"/>
  </w:style>
  <w:style w:type="paragraph" w:customStyle="1" w:styleId="af7">
    <w:name w:val="Знак Знак Знак Знак Знак Знак Знак Знак Знак Знак Знак Знак Знак"/>
    <w:basedOn w:val="Normal"/>
    <w:rsid w:val="00555FBF"/>
    <w:pPr>
      <w:spacing w:after="160" w:line="240" w:lineRule="exact"/>
    </w:pPr>
    <w:rPr>
      <w:rFonts w:eastAsia="Calibri"/>
      <w:lang w:eastAsia="zh-CN"/>
    </w:rPr>
  </w:style>
  <w:style w:type="paragraph" w:customStyle="1" w:styleId="af8">
    <w:name w:val="Знак Знак Знак Знак Знак Знак Знак Знак Знак Знак"/>
    <w:basedOn w:val="Normal"/>
    <w:rsid w:val="00555FBF"/>
    <w:pPr>
      <w:spacing w:after="160" w:line="240" w:lineRule="exact"/>
    </w:pPr>
    <w:rPr>
      <w:rFonts w:eastAsia="Calibri"/>
      <w:lang w:eastAsia="zh-CN"/>
    </w:rPr>
  </w:style>
  <w:style w:type="character" w:customStyle="1" w:styleId="36">
    <w:name w:val="Основной текст (3)_"/>
    <w:link w:val="37"/>
    <w:locked/>
    <w:rsid w:val="00555FBF"/>
    <w:rPr>
      <w:b/>
      <w:bCs/>
      <w:shd w:val="clear" w:color="auto" w:fill="FFFFFF"/>
    </w:rPr>
  </w:style>
  <w:style w:type="paragraph" w:customStyle="1" w:styleId="37">
    <w:name w:val="Основной текст (3)"/>
    <w:basedOn w:val="Normal"/>
    <w:link w:val="36"/>
    <w:rsid w:val="00555FBF"/>
    <w:pPr>
      <w:shd w:val="clear" w:color="auto" w:fill="FFFFFF"/>
      <w:spacing w:line="264" w:lineRule="exact"/>
      <w:jc w:val="both"/>
    </w:pPr>
    <w:rPr>
      <w:rFonts w:ascii="Calibri" w:eastAsia="Calibri" w:hAnsi="Calibri"/>
      <w:b/>
      <w:bCs/>
      <w:sz w:val="22"/>
      <w:szCs w:val="22"/>
    </w:rPr>
  </w:style>
  <w:style w:type="paragraph" w:customStyle="1" w:styleId="af9">
    <w:name w:val="Знак Знак Знак Знак Знак Знак Знак"/>
    <w:basedOn w:val="Normal"/>
    <w:rsid w:val="00555FBF"/>
    <w:pPr>
      <w:spacing w:after="160" w:line="240" w:lineRule="exact"/>
    </w:pPr>
    <w:rPr>
      <w:rFonts w:eastAsia="Calibri"/>
      <w:lang w:eastAsia="zh-CN"/>
    </w:rPr>
  </w:style>
  <w:style w:type="paragraph" w:styleId="DocumentMap">
    <w:name w:val="Document Map"/>
    <w:basedOn w:val="Normal"/>
    <w:link w:val="DocumentMapChar"/>
    <w:semiHidden/>
    <w:rsid w:val="00555FBF"/>
    <w:pPr>
      <w:shd w:val="clear" w:color="auto" w:fill="000080"/>
      <w:spacing w:after="60"/>
      <w:jc w:val="both"/>
    </w:pPr>
    <w:rPr>
      <w:rFonts w:ascii="Tahoma" w:hAnsi="Tahoma"/>
      <w:sz w:val="24"/>
      <w:szCs w:val="24"/>
    </w:rPr>
  </w:style>
  <w:style w:type="character" w:customStyle="1" w:styleId="DocumentMapChar">
    <w:name w:val="Document Map Char"/>
    <w:basedOn w:val="DefaultParagraphFont"/>
    <w:link w:val="DocumentMap"/>
    <w:semiHidden/>
    <w:rsid w:val="00555FBF"/>
    <w:rPr>
      <w:rFonts w:ascii="Tahoma" w:eastAsia="Times New Roman" w:hAnsi="Tahoma"/>
      <w:sz w:val="24"/>
      <w:szCs w:val="24"/>
      <w:shd w:val="clear" w:color="auto" w:fill="000080"/>
    </w:rPr>
  </w:style>
  <w:style w:type="character" w:customStyle="1" w:styleId="afa">
    <w:name w:val="Основной текст_"/>
    <w:link w:val="2c"/>
    <w:locked/>
    <w:rsid w:val="00555FBF"/>
    <w:rPr>
      <w:rFonts w:ascii="Lucida Sans Unicode" w:hAnsi="Lucida Sans Unicode" w:cs="Lucida Sans Unicode"/>
      <w:sz w:val="13"/>
      <w:szCs w:val="13"/>
      <w:shd w:val="clear" w:color="auto" w:fill="FFFFFF"/>
    </w:rPr>
  </w:style>
  <w:style w:type="paragraph" w:customStyle="1" w:styleId="2c">
    <w:name w:val="Основной текст2"/>
    <w:basedOn w:val="Normal"/>
    <w:link w:val="afa"/>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8">
    <w:name w:val="Нет списка3"/>
    <w:next w:val="NoList"/>
    <w:uiPriority w:val="99"/>
    <w:semiHidden/>
    <w:unhideWhenUsed/>
    <w:rsid w:val="00555FBF"/>
  </w:style>
  <w:style w:type="numbering" w:customStyle="1" w:styleId="3">
    <w:name w:val="Стиль многоуровневый3"/>
    <w:basedOn w:val="NoList"/>
    <w:rsid w:val="00555FBF"/>
    <w:pPr>
      <w:numPr>
        <w:numId w:val="8"/>
      </w:numPr>
    </w:pPr>
  </w:style>
  <w:style w:type="numbering" w:customStyle="1" w:styleId="1111113">
    <w:name w:val="1 / 1.1 / 1.1.13"/>
    <w:basedOn w:val="NoList"/>
    <w:next w:val="111111"/>
    <w:rsid w:val="00555FBF"/>
    <w:pPr>
      <w:numPr>
        <w:numId w:val="13"/>
      </w:numPr>
    </w:pPr>
  </w:style>
  <w:style w:type="numbering" w:customStyle="1" w:styleId="40">
    <w:name w:val="Нет списка4"/>
    <w:next w:val="NoList"/>
    <w:uiPriority w:val="99"/>
    <w:semiHidden/>
    <w:unhideWhenUsed/>
    <w:rsid w:val="00555FBF"/>
  </w:style>
  <w:style w:type="numbering" w:customStyle="1" w:styleId="41">
    <w:name w:val="Стиль многоуровневый4"/>
    <w:basedOn w:val="NoList"/>
    <w:rsid w:val="00555FBF"/>
  </w:style>
  <w:style w:type="numbering" w:customStyle="1" w:styleId="1111114">
    <w:name w:val="1 / 1.1 / 1.1.14"/>
    <w:basedOn w:val="NoList"/>
    <w:next w:val="111111"/>
    <w:rsid w:val="00555FBF"/>
  </w:style>
  <w:style w:type="numbering" w:customStyle="1" w:styleId="5">
    <w:name w:val="Нет списка5"/>
    <w:next w:val="NoList"/>
    <w:uiPriority w:val="99"/>
    <w:semiHidden/>
    <w:unhideWhenUsed/>
    <w:rsid w:val="00555FBF"/>
  </w:style>
  <w:style w:type="numbering" w:customStyle="1" w:styleId="50">
    <w:name w:val="Стиль многоуровневый5"/>
    <w:basedOn w:val="NoList"/>
    <w:rsid w:val="00555FBF"/>
  </w:style>
  <w:style w:type="numbering" w:customStyle="1" w:styleId="1111115">
    <w:name w:val="1 / 1.1 / 1.1.15"/>
    <w:basedOn w:val="NoList"/>
    <w:next w:val="111111"/>
    <w:rsid w:val="00555FBF"/>
  </w:style>
  <w:style w:type="character" w:customStyle="1" w:styleId="1f">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DefaultParagraphFont"/>
    <w:rsid w:val="00555FBF"/>
  </w:style>
  <w:style w:type="character" w:customStyle="1" w:styleId="itemlistlink">
    <w:name w:val="itemlistlink"/>
    <w:basedOn w:val="DefaultParagraphFont"/>
    <w:rsid w:val="00555FBF"/>
  </w:style>
  <w:style w:type="character" w:customStyle="1" w:styleId="catimg">
    <w:name w:val="catimg"/>
    <w:basedOn w:val="DefaultParagraphFont"/>
    <w:rsid w:val="00555FBF"/>
  </w:style>
  <w:style w:type="paragraph" w:customStyle="1" w:styleId="39">
    <w:name w:val="Основной текст3"/>
    <w:basedOn w:val="Normal"/>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DefaultParagraphFont"/>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0">
    <w:name w:val="Основной текст6"/>
    <w:basedOn w:val="Normal"/>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DefaultParagraphFont"/>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NoList"/>
    <w:next w:val="111111"/>
    <w:rsid w:val="00555FBF"/>
  </w:style>
  <w:style w:type="character" w:customStyle="1" w:styleId="ucoz-forum-post">
    <w:name w:val="ucoz-forum-post"/>
    <w:basedOn w:val="DefaultParagraphFont"/>
    <w:rsid w:val="00555FBF"/>
  </w:style>
  <w:style w:type="character" w:customStyle="1" w:styleId="titolo">
    <w:name w:val="titolo"/>
    <w:basedOn w:val="DefaultParagraphFont"/>
    <w:rsid w:val="00555FBF"/>
  </w:style>
  <w:style w:type="character" w:customStyle="1" w:styleId="NormalWebChar">
    <w:name w:val="Normal (Web) Char"/>
    <w:aliases w:val="Знак2 Char, Знак2 Char,Обычный (веб) Знак Char,Обычный (веб) Знак Знак Знак1 Char,Знак Знак Знак Знак Знак Char,Знак Знак1 Знак Char,Обычный (веб) Знак Знак Знак Знак Char,Знак Знак Знак1 Знак Знак1 Char,Знак Знак Знак Char"/>
    <w:link w:val="NormalWeb"/>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NoSpacing">
    <w:name w:val="No Spacing"/>
    <w:aliases w:val="док"/>
    <w:link w:val="NoSpacingChar"/>
    <w:uiPriority w:val="99"/>
    <w:qFormat/>
    <w:rsid w:val="00555FBF"/>
    <w:rPr>
      <w:lang w:eastAsia="en-US"/>
    </w:rPr>
  </w:style>
  <w:style w:type="paragraph" w:customStyle="1" w:styleId="Style2">
    <w:name w:val="Style2"/>
    <w:basedOn w:val="Normal"/>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NoSpacingChar">
    <w:name w:val="No Spacing Char"/>
    <w:aliases w:val="док Char"/>
    <w:link w:val="NoSpacing"/>
    <w:uiPriority w:val="99"/>
    <w:locked/>
    <w:rsid w:val="00555FBF"/>
    <w:rPr>
      <w:lang w:eastAsia="en-US"/>
    </w:rPr>
  </w:style>
  <w:style w:type="paragraph" w:customStyle="1" w:styleId="TableParagraph">
    <w:name w:val="Table Paragraph"/>
    <w:basedOn w:val="Normal"/>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DefaultParagraphFont"/>
    <w:rsid w:val="00555FBF"/>
  </w:style>
  <w:style w:type="paragraph" w:customStyle="1" w:styleId="TNR11">
    <w:name w:val="TNR 11"/>
    <w:basedOn w:val="Normal"/>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Normal"/>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b">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d">
    <w:name w:val="Основной текст (2)_"/>
    <w:link w:val="2e"/>
    <w:locked/>
    <w:rsid w:val="00555FBF"/>
    <w:rPr>
      <w:rFonts w:ascii="Lucida Sans Unicode" w:hAnsi="Lucida Sans Unicode" w:cs="Lucida Sans Unicode"/>
      <w:sz w:val="19"/>
      <w:szCs w:val="19"/>
      <w:shd w:val="clear" w:color="auto" w:fill="FFFFFF"/>
    </w:rPr>
  </w:style>
  <w:style w:type="paragraph" w:customStyle="1" w:styleId="2e">
    <w:name w:val="Основной текст (2)"/>
    <w:basedOn w:val="Normal"/>
    <w:link w:val="2d"/>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Normal"/>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DefaultParagraphFont"/>
    <w:uiPriority w:val="99"/>
    <w:rsid w:val="00555FBF"/>
    <w:rPr>
      <w:rFonts w:ascii="Times New Roman" w:hAnsi="Times New Roman" w:cs="Times New Roman"/>
      <w:spacing w:val="10"/>
      <w:sz w:val="20"/>
      <w:szCs w:val="20"/>
    </w:rPr>
  </w:style>
  <w:style w:type="character" w:customStyle="1" w:styleId="o-product-tab-subtitle">
    <w:name w:val="o-product-tab-subtitle"/>
    <w:basedOn w:val="DefaultParagraphFont"/>
    <w:rsid w:val="00555FBF"/>
  </w:style>
  <w:style w:type="character" w:customStyle="1" w:styleId="8">
    <w:name w:val="Знак Знак8"/>
    <w:rsid w:val="00555FBF"/>
    <w:rPr>
      <w:rFonts w:ascii="Arial" w:hAnsi="Arial" w:cs="Times New Roman"/>
      <w:sz w:val="16"/>
      <w:lang w:eastAsia="en-US"/>
    </w:rPr>
  </w:style>
  <w:style w:type="character" w:customStyle="1" w:styleId="cardmaininfocontent">
    <w:name w:val="cardmaininfo__content"/>
    <w:basedOn w:val="DefaultParagraphFont"/>
    <w:rsid w:val="003C427C"/>
  </w:style>
  <w:style w:type="character" w:customStyle="1" w:styleId="sectioninfo">
    <w:name w:val="section__info"/>
    <w:basedOn w:val="DefaultParagraphFont"/>
    <w:rsid w:val="0047617F"/>
  </w:style>
  <w:style w:type="character" w:customStyle="1" w:styleId="cardmaininfopurchaselink">
    <w:name w:val="cardmaininfo__purchaselink"/>
    <w:basedOn w:val="DefaultParagraphFont"/>
    <w:rsid w:val="00476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36357325">
      <w:bodyDiv w:val="1"/>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44624/c66f91364e53dcd924b58deda2b498e95f835f4f/" TargetMode="External"/><Relationship Id="rId5" Type="http://schemas.openxmlformats.org/officeDocument/2006/relationships/webSettings" Target="webSettings.xml"/><Relationship Id="rId10" Type="http://schemas.openxmlformats.org/officeDocument/2006/relationships/hyperlink" Target="http://www.sberbank-ast.ru"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F6529-3474-4E62-BAFC-D2AA749B2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4</Pages>
  <Words>1857</Words>
  <Characters>10589</Characters>
  <Application>Microsoft Office Word</Application>
  <DocSecurity>0</DocSecurity>
  <Lines>88</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12422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Скоробогатов Андрей Викторович</cp:lastModifiedBy>
  <cp:revision>31</cp:revision>
  <cp:lastPrinted>2019-03-29T11:02:00Z</cp:lastPrinted>
  <dcterms:created xsi:type="dcterms:W3CDTF">2019-03-20T11:38:00Z</dcterms:created>
  <dcterms:modified xsi:type="dcterms:W3CDTF">2021-02-16T15:27:00Z</dcterms:modified>
</cp:coreProperties>
</file>