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27DC" w:rsidRDefault="00AB27DC" w:rsidP="00F6086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AB27DC" w:rsidRDefault="007F22D5" w:rsidP="00F6086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делу № </w:t>
      </w:r>
      <w:r w:rsidR="00153887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/44/105/</w:t>
      </w:r>
      <w:r w:rsidR="00890970">
        <w:rPr>
          <w:rFonts w:ascii="Times New Roman" w:hAnsi="Times New Roman"/>
          <w:sz w:val="28"/>
          <w:szCs w:val="28"/>
        </w:rPr>
        <w:t>108</w:t>
      </w:r>
      <w:r w:rsidR="00153887">
        <w:rPr>
          <w:rFonts w:ascii="Times New Roman" w:hAnsi="Times New Roman"/>
          <w:sz w:val="28"/>
          <w:szCs w:val="28"/>
        </w:rPr>
        <w:t xml:space="preserve"> </w:t>
      </w:r>
      <w:r w:rsidR="00AB27DC">
        <w:rPr>
          <w:rFonts w:ascii="Times New Roman" w:hAnsi="Times New Roman"/>
          <w:sz w:val="28"/>
          <w:szCs w:val="28"/>
        </w:rPr>
        <w:t xml:space="preserve">о нарушении </w:t>
      </w:r>
    </w:p>
    <w:p w:rsidR="00AB27DC" w:rsidRDefault="00AB27DC" w:rsidP="00F6086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:rsidR="00AB27DC" w:rsidRDefault="00AB27DC" w:rsidP="00F6086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tbl>
      <w:tblPr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678"/>
        <w:gridCol w:w="4962"/>
        <w:gridCol w:w="283"/>
      </w:tblGrid>
      <w:tr w:rsidR="00AB27DC" w:rsidTr="00D74E5B"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27DC" w:rsidRDefault="00153887" w:rsidP="00F6086F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10.0</w:t>
            </w:r>
            <w:r w:rsidR="00C15CAA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.2021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27DC" w:rsidRDefault="00AB27DC" w:rsidP="00F6086F">
            <w:pPr>
              <w:spacing w:after="0"/>
              <w:ind w:right="34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Москва</w:t>
            </w:r>
          </w:p>
        </w:tc>
      </w:tr>
      <w:tr w:rsidR="00AB27DC" w:rsidTr="00D74E5B">
        <w:trPr>
          <w:gridAfter w:val="1"/>
          <w:wAfter w:w="283" w:type="dxa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27DC" w:rsidRDefault="00AB27DC" w:rsidP="00F6086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27DC" w:rsidRDefault="00AB27DC" w:rsidP="00F6086F">
            <w:pPr>
              <w:spacing w:after="0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F7F3B" w:rsidRPr="00B61689" w:rsidRDefault="005520A2" w:rsidP="00B61689">
      <w:pPr>
        <w:pStyle w:val="10"/>
        <w:tabs>
          <w:tab w:val="left" w:pos="9498"/>
        </w:tabs>
        <w:spacing w:line="370" w:lineRule="exact"/>
        <w:ind w:firstLine="567"/>
        <w:jc w:val="both"/>
        <w:rPr>
          <w:sz w:val="28"/>
          <w:szCs w:val="28"/>
        </w:rPr>
      </w:pPr>
      <w:r w:rsidRPr="005F71F5">
        <w:rPr>
          <w:color w:val="auto"/>
          <w:sz w:val="28"/>
          <w:szCs w:val="28"/>
        </w:rPr>
        <w:t xml:space="preserve">Комиссия </w:t>
      </w:r>
      <w:r w:rsidRPr="00EE2974">
        <w:rPr>
          <w:color w:val="auto"/>
          <w:sz w:val="28"/>
          <w:szCs w:val="28"/>
        </w:rPr>
        <w:t xml:space="preserve">Федеральной антимонопольной службы по контролю в сфере закупок (далее – Комиссия) </w:t>
      </w:r>
      <w:r w:rsidR="00AB27DC" w:rsidRPr="00EE2974">
        <w:rPr>
          <w:color w:val="auto"/>
          <w:sz w:val="28"/>
          <w:szCs w:val="28"/>
        </w:rPr>
        <w:t xml:space="preserve">рассмотрев </w:t>
      </w:r>
      <w:r w:rsidR="00846572" w:rsidRPr="00EE2974">
        <w:rPr>
          <w:color w:val="auto"/>
          <w:sz w:val="28"/>
          <w:szCs w:val="28"/>
        </w:rPr>
        <w:t>посредством си</w:t>
      </w:r>
      <w:r w:rsidR="004A64A0">
        <w:rPr>
          <w:color w:val="auto"/>
          <w:sz w:val="28"/>
          <w:szCs w:val="28"/>
        </w:rPr>
        <w:t>с</w:t>
      </w:r>
      <w:r w:rsidR="00846572" w:rsidRPr="00EE2974">
        <w:rPr>
          <w:color w:val="auto"/>
          <w:sz w:val="28"/>
          <w:szCs w:val="28"/>
        </w:rPr>
        <w:t>темы видео</w:t>
      </w:r>
      <w:r w:rsidR="00B52C59">
        <w:rPr>
          <w:color w:val="auto"/>
          <w:sz w:val="28"/>
          <w:szCs w:val="28"/>
        </w:rPr>
        <w:t>-</w:t>
      </w:r>
      <w:r w:rsidR="00846572" w:rsidRPr="00EE2974">
        <w:rPr>
          <w:color w:val="auto"/>
          <w:sz w:val="28"/>
          <w:szCs w:val="28"/>
        </w:rPr>
        <w:t xml:space="preserve">конференц-связи </w:t>
      </w:r>
      <w:r w:rsidR="00AB27DC" w:rsidRPr="00EE2974">
        <w:rPr>
          <w:color w:val="auto"/>
          <w:sz w:val="28"/>
          <w:szCs w:val="28"/>
        </w:rPr>
        <w:t xml:space="preserve">жалобу </w:t>
      </w:r>
      <w:r w:rsidR="001C4A32" w:rsidRPr="001C4A32">
        <w:rPr>
          <w:sz w:val="28"/>
          <w:szCs w:val="28"/>
        </w:rPr>
        <w:t xml:space="preserve">ООО «Эталон ДВ» </w:t>
      </w:r>
      <w:r w:rsidR="00AB27DC" w:rsidRPr="00EE2974">
        <w:rPr>
          <w:color w:val="auto"/>
          <w:sz w:val="28"/>
          <w:szCs w:val="28"/>
        </w:rPr>
        <w:t>(</w:t>
      </w:r>
      <w:r w:rsidR="008233EB" w:rsidRPr="00EE2974">
        <w:rPr>
          <w:color w:val="auto"/>
          <w:sz w:val="28"/>
          <w:szCs w:val="28"/>
        </w:rPr>
        <w:t>далее – Заявитель) на действия</w:t>
      </w:r>
      <w:r w:rsidR="000926BF" w:rsidRPr="00EE2974">
        <w:rPr>
          <w:color w:val="auto"/>
          <w:sz w:val="28"/>
          <w:szCs w:val="28"/>
        </w:rPr>
        <w:t xml:space="preserve"> </w:t>
      </w:r>
      <w:r w:rsidR="00153887">
        <w:rPr>
          <w:sz w:val="28"/>
          <w:szCs w:val="28"/>
        </w:rPr>
        <w:t>АО</w:t>
      </w:r>
      <w:r w:rsidR="004B6951" w:rsidRPr="00EE2974">
        <w:rPr>
          <w:sz w:val="28"/>
          <w:szCs w:val="28"/>
        </w:rPr>
        <w:t xml:space="preserve"> «</w:t>
      </w:r>
      <w:r w:rsidR="00153887">
        <w:rPr>
          <w:sz w:val="28"/>
          <w:szCs w:val="28"/>
        </w:rPr>
        <w:t>ЕЭТП</w:t>
      </w:r>
      <w:r w:rsidR="004B6951" w:rsidRPr="00EE2974">
        <w:rPr>
          <w:sz w:val="28"/>
          <w:szCs w:val="28"/>
        </w:rPr>
        <w:t>»</w:t>
      </w:r>
      <w:r w:rsidR="004B6951" w:rsidRPr="00EE2974">
        <w:rPr>
          <w:color w:val="auto"/>
          <w:sz w:val="28"/>
          <w:szCs w:val="28"/>
        </w:rPr>
        <w:t xml:space="preserve"> </w:t>
      </w:r>
      <w:r w:rsidR="00153887">
        <w:rPr>
          <w:color w:val="auto"/>
          <w:sz w:val="28"/>
          <w:szCs w:val="28"/>
        </w:rPr>
        <w:t xml:space="preserve">                                 </w:t>
      </w:r>
      <w:r w:rsidR="00AB27DC" w:rsidRPr="00EE2974">
        <w:rPr>
          <w:color w:val="auto"/>
          <w:sz w:val="28"/>
          <w:szCs w:val="28"/>
        </w:rPr>
        <w:t>(далее – Оператор электронной площадки) при</w:t>
      </w:r>
      <w:r w:rsidR="00C15CAA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проведении</w:t>
      </w:r>
      <w:r w:rsidR="00BF5B91" w:rsidRPr="00EE2974">
        <w:rPr>
          <w:color w:val="auto"/>
          <w:sz w:val="28"/>
          <w:szCs w:val="28"/>
        </w:rPr>
        <w:t xml:space="preserve"> </w:t>
      </w:r>
      <w:r w:rsidR="001C4A32">
        <w:rPr>
          <w:sz w:val="28"/>
          <w:szCs w:val="28"/>
        </w:rPr>
        <w:t>Управлением</w:t>
      </w:r>
      <w:r w:rsidR="001C4A32" w:rsidRPr="001C4A32">
        <w:rPr>
          <w:sz w:val="28"/>
          <w:szCs w:val="28"/>
        </w:rPr>
        <w:t xml:space="preserve"> содержания жилищного фонда администрации города Владивостока </w:t>
      </w:r>
      <w:r w:rsidR="001C4A32">
        <w:rPr>
          <w:sz w:val="28"/>
          <w:szCs w:val="28"/>
        </w:rPr>
        <w:t xml:space="preserve">                </w:t>
      </w:r>
      <w:r w:rsidR="00B51D5E" w:rsidRPr="00EE2974">
        <w:rPr>
          <w:sz w:val="28"/>
          <w:szCs w:val="28"/>
        </w:rPr>
        <w:t>(далее – Заказчик)</w:t>
      </w:r>
      <w:r w:rsidR="005F71F5" w:rsidRPr="00EE2974">
        <w:rPr>
          <w:color w:val="auto"/>
          <w:sz w:val="28"/>
          <w:szCs w:val="28"/>
        </w:rPr>
        <w:t>,</w:t>
      </w:r>
      <w:r w:rsidR="004B6951" w:rsidRPr="00EE2974">
        <w:rPr>
          <w:color w:val="auto"/>
          <w:sz w:val="28"/>
          <w:szCs w:val="28"/>
        </w:rPr>
        <w:t xml:space="preserve"> </w:t>
      </w:r>
      <w:r w:rsidR="001C4A32">
        <w:rPr>
          <w:color w:val="auto"/>
          <w:sz w:val="28"/>
          <w:szCs w:val="28"/>
        </w:rPr>
        <w:t xml:space="preserve">аукционной комиссией </w:t>
      </w:r>
      <w:r w:rsidR="001C4A32" w:rsidRPr="001C4A32">
        <w:rPr>
          <w:sz w:val="28"/>
          <w:szCs w:val="28"/>
        </w:rPr>
        <w:t>Управлени</w:t>
      </w:r>
      <w:r w:rsidR="001C4A32">
        <w:rPr>
          <w:sz w:val="28"/>
          <w:szCs w:val="28"/>
        </w:rPr>
        <w:t>я</w:t>
      </w:r>
      <w:r w:rsidR="001C4A32" w:rsidRPr="001C4A32">
        <w:rPr>
          <w:sz w:val="28"/>
          <w:szCs w:val="28"/>
        </w:rPr>
        <w:t xml:space="preserve"> содержания жилищного фонда администрации города Владивостока</w:t>
      </w:r>
      <w:r w:rsidR="001C4A32" w:rsidRPr="00EE2974">
        <w:rPr>
          <w:color w:val="auto"/>
          <w:sz w:val="28"/>
          <w:szCs w:val="28"/>
        </w:rPr>
        <w:t xml:space="preserve"> </w:t>
      </w:r>
      <w:r w:rsidR="001C4A32">
        <w:rPr>
          <w:color w:val="auto"/>
          <w:sz w:val="28"/>
          <w:szCs w:val="28"/>
        </w:rPr>
        <w:t>(далее – Аукционная комиссия), Администрацией</w:t>
      </w:r>
      <w:r w:rsidR="001C4A32" w:rsidRPr="001C4A32">
        <w:rPr>
          <w:color w:val="auto"/>
          <w:sz w:val="28"/>
          <w:szCs w:val="28"/>
        </w:rPr>
        <w:t xml:space="preserve"> города Владивостока </w:t>
      </w:r>
      <w:r w:rsidR="001C4A32">
        <w:rPr>
          <w:color w:val="auto"/>
          <w:sz w:val="28"/>
          <w:szCs w:val="28"/>
        </w:rPr>
        <w:t xml:space="preserve">(далее – Уполномоченным орган), </w:t>
      </w:r>
      <w:r w:rsidR="00AB27DC" w:rsidRPr="00EE2974">
        <w:rPr>
          <w:color w:val="auto"/>
          <w:sz w:val="28"/>
          <w:szCs w:val="28"/>
        </w:rPr>
        <w:t>Оператором электронной</w:t>
      </w:r>
      <w:r w:rsidR="00785B8A" w:rsidRPr="00EE2974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 xml:space="preserve">площадки </w:t>
      </w:r>
      <w:r w:rsidR="002E6A7D">
        <w:rPr>
          <w:color w:val="auto"/>
          <w:sz w:val="28"/>
          <w:szCs w:val="28"/>
        </w:rPr>
        <w:t>электронного</w:t>
      </w:r>
      <w:r w:rsidR="002E6A7D" w:rsidRPr="002E6A7D">
        <w:rPr>
          <w:color w:val="auto"/>
          <w:sz w:val="28"/>
          <w:szCs w:val="28"/>
        </w:rPr>
        <w:t xml:space="preserve"> аукцион</w:t>
      </w:r>
      <w:r w:rsidR="002E6A7D">
        <w:rPr>
          <w:color w:val="auto"/>
          <w:sz w:val="28"/>
          <w:szCs w:val="28"/>
        </w:rPr>
        <w:t>а</w:t>
      </w:r>
      <w:r w:rsidR="002E6A7D" w:rsidRPr="002E6A7D">
        <w:rPr>
          <w:color w:val="auto"/>
          <w:sz w:val="28"/>
          <w:szCs w:val="28"/>
        </w:rPr>
        <w:t xml:space="preserve"> на проведение </w:t>
      </w:r>
      <w:r w:rsidR="002E6A7D">
        <w:rPr>
          <w:color w:val="auto"/>
          <w:sz w:val="28"/>
          <w:szCs w:val="28"/>
        </w:rPr>
        <w:t xml:space="preserve">            </w:t>
      </w:r>
      <w:r w:rsidR="002E6A7D" w:rsidRPr="002E6A7D">
        <w:rPr>
          <w:color w:val="auto"/>
          <w:sz w:val="28"/>
          <w:szCs w:val="28"/>
        </w:rPr>
        <w:t>работ по ст</w:t>
      </w:r>
      <w:r w:rsidR="002E6A7D">
        <w:rPr>
          <w:color w:val="auto"/>
          <w:sz w:val="28"/>
          <w:szCs w:val="28"/>
        </w:rPr>
        <w:t>роительству, реконструкции, капитальному ремонту, сносу                объекта капитального</w:t>
      </w:r>
      <w:r w:rsidR="002E6A7D" w:rsidRPr="002E6A7D">
        <w:rPr>
          <w:color w:val="auto"/>
          <w:sz w:val="28"/>
          <w:szCs w:val="28"/>
        </w:rPr>
        <w:t xml:space="preserve"> строительства, предусматривающих проектную документацию, утвержденную в порядке, установленном законодательством о градостроительной деятельности </w:t>
      </w:r>
      <w:r w:rsidR="00AB27DC" w:rsidRPr="00EE2974">
        <w:rPr>
          <w:color w:val="auto"/>
          <w:sz w:val="28"/>
          <w:szCs w:val="28"/>
        </w:rPr>
        <w:t>на</w:t>
      </w:r>
      <w:r w:rsidR="005F71F5" w:rsidRPr="00EE2974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 xml:space="preserve">право </w:t>
      </w:r>
      <w:r w:rsidR="00153887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заключения</w:t>
      </w:r>
      <w:r w:rsidR="00DB302D" w:rsidRPr="00EE2974">
        <w:rPr>
          <w:color w:val="auto"/>
          <w:sz w:val="28"/>
          <w:szCs w:val="28"/>
        </w:rPr>
        <w:t xml:space="preserve"> государственного</w:t>
      </w:r>
      <w:r w:rsidR="008B2072" w:rsidRPr="00EE2974">
        <w:rPr>
          <w:color w:val="auto"/>
          <w:sz w:val="28"/>
          <w:szCs w:val="28"/>
        </w:rPr>
        <w:t xml:space="preserve"> </w:t>
      </w:r>
      <w:r w:rsidR="00153887">
        <w:rPr>
          <w:color w:val="auto"/>
          <w:sz w:val="28"/>
          <w:szCs w:val="28"/>
        </w:rPr>
        <w:t xml:space="preserve">контракта </w:t>
      </w:r>
      <w:r w:rsidR="000926BF" w:rsidRPr="00EE2974">
        <w:rPr>
          <w:color w:val="auto"/>
          <w:sz w:val="28"/>
          <w:szCs w:val="28"/>
        </w:rPr>
        <w:t xml:space="preserve">на </w:t>
      </w:r>
      <w:r w:rsidR="001C4A32">
        <w:rPr>
          <w:sz w:val="28"/>
          <w:szCs w:val="28"/>
        </w:rPr>
        <w:t>выполнение</w:t>
      </w:r>
      <w:r w:rsidR="001C4A32" w:rsidRPr="001C4A32">
        <w:t xml:space="preserve"> </w:t>
      </w:r>
      <w:r w:rsidR="001C4A32">
        <w:rPr>
          <w:sz w:val="28"/>
          <w:szCs w:val="28"/>
        </w:rPr>
        <w:t>подрядных</w:t>
      </w:r>
      <w:r w:rsidR="001C4A32" w:rsidRPr="001C4A32">
        <w:rPr>
          <w:sz w:val="28"/>
          <w:szCs w:val="28"/>
        </w:rPr>
        <w:t xml:space="preserve"> </w:t>
      </w:r>
      <w:r w:rsidR="001C4A32">
        <w:rPr>
          <w:sz w:val="28"/>
          <w:szCs w:val="28"/>
        </w:rPr>
        <w:t>работ</w:t>
      </w:r>
      <w:r w:rsidR="001C4A32" w:rsidRPr="001C4A32">
        <w:rPr>
          <w:sz w:val="28"/>
          <w:szCs w:val="28"/>
        </w:rPr>
        <w:t xml:space="preserve"> по капитальному ремонту системы электроснабжения жилого дома № 18 по ул. Жигура</w:t>
      </w:r>
      <w:r w:rsidR="00153887">
        <w:rPr>
          <w:sz w:val="28"/>
          <w:szCs w:val="28"/>
        </w:rPr>
        <w:t xml:space="preserve"> </w:t>
      </w:r>
      <w:r w:rsidR="00BF5B91" w:rsidRPr="00EE2974">
        <w:rPr>
          <w:color w:val="auto"/>
          <w:sz w:val="28"/>
          <w:szCs w:val="28"/>
        </w:rPr>
        <w:t xml:space="preserve">(номер извещения единой информационной системе в сфере закупок www.zakupki.gov.ru (далее – ЕИС) </w:t>
      </w:r>
      <w:r w:rsidR="001C4A32" w:rsidRPr="001C4A32">
        <w:rPr>
          <w:color w:val="auto"/>
          <w:sz w:val="28"/>
          <w:szCs w:val="28"/>
        </w:rPr>
        <w:t>0120300012721000004</w:t>
      </w:r>
      <w:r w:rsidR="00BF5B91" w:rsidRPr="00EE2974">
        <w:rPr>
          <w:color w:val="auto"/>
          <w:sz w:val="28"/>
          <w:szCs w:val="28"/>
        </w:rPr>
        <w:t>)</w:t>
      </w:r>
      <w:r w:rsidR="002E6A7D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 xml:space="preserve">(далее – </w:t>
      </w:r>
      <w:r w:rsidR="00153887">
        <w:rPr>
          <w:color w:val="auto"/>
          <w:sz w:val="28"/>
          <w:szCs w:val="28"/>
        </w:rPr>
        <w:t>Аукцион</w:t>
      </w:r>
      <w:r w:rsidR="00AB27DC" w:rsidRPr="00EE2974">
        <w:rPr>
          <w:color w:val="auto"/>
          <w:sz w:val="28"/>
          <w:szCs w:val="28"/>
        </w:rPr>
        <w:t xml:space="preserve">), и в результате осуществления внеплановой проверки в части действий Оператора электронной площадки </w:t>
      </w:r>
      <w:r w:rsidR="002E6A7D">
        <w:rPr>
          <w:color w:val="auto"/>
          <w:sz w:val="28"/>
          <w:szCs w:val="28"/>
        </w:rPr>
        <w:t xml:space="preserve">                    </w:t>
      </w:r>
      <w:r w:rsidR="00AB27DC" w:rsidRPr="00EE2974">
        <w:rPr>
          <w:color w:val="auto"/>
          <w:sz w:val="28"/>
          <w:szCs w:val="28"/>
        </w:rPr>
        <w:t xml:space="preserve">в соответствии с пунктом 1 части 15 статьи 99 Федерального закона от 05.04.2013 № 44-ФЗ «О контрактной системе в сфере закупок товаров, работ, </w:t>
      </w:r>
      <w:r w:rsidR="002E6A7D">
        <w:rPr>
          <w:color w:val="auto"/>
          <w:sz w:val="28"/>
          <w:szCs w:val="28"/>
        </w:rPr>
        <w:t xml:space="preserve">                              </w:t>
      </w:r>
      <w:r w:rsidR="00AB27DC" w:rsidRPr="00EE2974">
        <w:rPr>
          <w:color w:val="auto"/>
          <w:sz w:val="28"/>
          <w:szCs w:val="28"/>
        </w:rPr>
        <w:t>услуг для обеспечения государственных и муниципальных нужд»</w:t>
      </w:r>
      <w:r w:rsidR="002E6A7D">
        <w:rPr>
          <w:color w:val="auto"/>
          <w:sz w:val="28"/>
          <w:szCs w:val="28"/>
        </w:rPr>
        <w:t xml:space="preserve">                          </w:t>
      </w:r>
      <w:r w:rsidR="00BF5B91" w:rsidRPr="00EE2974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 xml:space="preserve">(далее – Закон о контрактной системе), пунктом 3.31 Административного регламента Федеральной антимонопольной службы по исполнению государственной функции по рассмотрению жалоб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</w:t>
      </w:r>
      <w:r w:rsidR="002E6A7D">
        <w:rPr>
          <w:color w:val="auto"/>
          <w:sz w:val="28"/>
          <w:szCs w:val="28"/>
        </w:rPr>
        <w:t xml:space="preserve">                      </w:t>
      </w:r>
      <w:r w:rsidR="00AB27DC" w:rsidRPr="00EE2974">
        <w:rPr>
          <w:color w:val="auto"/>
          <w:sz w:val="28"/>
          <w:szCs w:val="28"/>
        </w:rPr>
        <w:t xml:space="preserve">ее членов, должностного лица контрактной службы, контрактного управляющего, оператора электронной площадки при определении </w:t>
      </w:r>
      <w:r w:rsidR="002E6A7D">
        <w:rPr>
          <w:color w:val="auto"/>
          <w:sz w:val="28"/>
          <w:szCs w:val="28"/>
        </w:rPr>
        <w:t xml:space="preserve">    </w:t>
      </w:r>
      <w:r w:rsidR="00AB27DC" w:rsidRPr="00EE2974">
        <w:rPr>
          <w:color w:val="auto"/>
          <w:sz w:val="28"/>
          <w:szCs w:val="28"/>
        </w:rPr>
        <w:t>поставщиков</w:t>
      </w:r>
      <w:r w:rsidR="000A0AC6" w:rsidRPr="00EE2974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 xml:space="preserve">(подрядчиков, исполнителей) для обеспечения государственных </w:t>
      </w:r>
      <w:r w:rsidR="002E6A7D">
        <w:rPr>
          <w:color w:val="auto"/>
          <w:sz w:val="28"/>
          <w:szCs w:val="28"/>
        </w:rPr>
        <w:t xml:space="preserve">           </w:t>
      </w:r>
      <w:r w:rsidR="00AB27DC" w:rsidRPr="00EE2974">
        <w:rPr>
          <w:color w:val="auto"/>
          <w:sz w:val="28"/>
          <w:szCs w:val="28"/>
        </w:rPr>
        <w:t>и муниципальных нужд, утвержденного Приказом ФА</w:t>
      </w:r>
      <w:r w:rsidR="004018F8" w:rsidRPr="00EE2974">
        <w:rPr>
          <w:color w:val="auto"/>
          <w:sz w:val="28"/>
          <w:szCs w:val="28"/>
        </w:rPr>
        <w:t>С России от 19.11.2014</w:t>
      </w:r>
      <w:r w:rsidR="005F71F5" w:rsidRPr="00EE2974">
        <w:rPr>
          <w:color w:val="auto"/>
          <w:sz w:val="28"/>
          <w:szCs w:val="28"/>
        </w:rPr>
        <w:t xml:space="preserve"> </w:t>
      </w:r>
      <w:r w:rsidR="00C15CAA">
        <w:rPr>
          <w:color w:val="auto"/>
          <w:sz w:val="28"/>
          <w:szCs w:val="28"/>
        </w:rPr>
        <w:t xml:space="preserve">                  </w:t>
      </w:r>
      <w:r w:rsidR="004018F8" w:rsidRPr="00EE2974">
        <w:rPr>
          <w:color w:val="auto"/>
          <w:sz w:val="28"/>
          <w:szCs w:val="28"/>
        </w:rPr>
        <w:t>№ 727/14</w:t>
      </w:r>
      <w:r w:rsidR="004B6951" w:rsidRPr="00EE2974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(далее – Административный регламент),</w:t>
      </w:r>
    </w:p>
    <w:p w:rsidR="004018F8" w:rsidRPr="00EE2974" w:rsidRDefault="00AB27DC" w:rsidP="004A64A0">
      <w:pPr>
        <w:tabs>
          <w:tab w:val="center" w:pos="5106"/>
          <w:tab w:val="left" w:pos="7050"/>
          <w:tab w:val="left" w:pos="9498"/>
        </w:tabs>
        <w:spacing w:after="0" w:line="360" w:lineRule="atLeast"/>
        <w:jc w:val="center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lastRenderedPageBreak/>
        <w:t>УСТАНОВИЛА:</w:t>
      </w:r>
    </w:p>
    <w:p w:rsidR="00B059F7" w:rsidRPr="00EE2974" w:rsidRDefault="00B059F7" w:rsidP="004A64A0">
      <w:pPr>
        <w:tabs>
          <w:tab w:val="left" w:pos="9498"/>
        </w:tabs>
        <w:spacing w:after="0" w:line="360" w:lineRule="atLeast"/>
        <w:ind w:firstLine="567"/>
        <w:jc w:val="center"/>
        <w:rPr>
          <w:rFonts w:ascii="Times New Roman" w:hAnsi="Times New Roman"/>
          <w:color w:val="auto"/>
          <w:sz w:val="28"/>
          <w:szCs w:val="28"/>
        </w:rPr>
      </w:pPr>
    </w:p>
    <w:p w:rsidR="008233EB" w:rsidRPr="00EE2974" w:rsidRDefault="008233EB" w:rsidP="004A64A0">
      <w:pPr>
        <w:tabs>
          <w:tab w:val="left" w:pos="9498"/>
        </w:tabs>
        <w:spacing w:after="0" w:line="360" w:lineRule="atLeas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В Федеральную антимонопольную службу поступила жалоба Заявителя на действия Оператора электронной пл</w:t>
      </w:r>
      <w:r w:rsidR="00BF5B91" w:rsidRPr="00EE2974">
        <w:rPr>
          <w:rFonts w:ascii="Times New Roman" w:hAnsi="Times New Roman"/>
          <w:color w:val="auto"/>
          <w:sz w:val="28"/>
          <w:szCs w:val="28"/>
        </w:rPr>
        <w:t>о</w:t>
      </w:r>
      <w:r w:rsidR="00B51D5E" w:rsidRPr="00EE2974">
        <w:rPr>
          <w:rFonts w:ascii="Times New Roman" w:hAnsi="Times New Roman"/>
          <w:color w:val="auto"/>
          <w:sz w:val="28"/>
          <w:szCs w:val="28"/>
        </w:rPr>
        <w:t>щадки при проведении Заказчиком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1C4A32">
        <w:rPr>
          <w:rFonts w:ascii="Times New Roman" w:hAnsi="Times New Roman"/>
          <w:color w:val="auto"/>
          <w:sz w:val="28"/>
          <w:szCs w:val="28"/>
        </w:rPr>
        <w:t xml:space="preserve">Аукционной комиссией, Уполномоченным органом, 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Оператором электронной площадки </w:t>
      </w:r>
      <w:r w:rsidR="00153887">
        <w:rPr>
          <w:rFonts w:ascii="Times New Roman" w:hAnsi="Times New Roman"/>
          <w:color w:val="auto"/>
          <w:sz w:val="28"/>
          <w:szCs w:val="28"/>
        </w:rPr>
        <w:t>Аукциона</w:t>
      </w:r>
      <w:r w:rsidRPr="00EE2974">
        <w:rPr>
          <w:rFonts w:ascii="Times New Roman" w:hAnsi="Times New Roman"/>
          <w:color w:val="auto"/>
          <w:sz w:val="28"/>
          <w:szCs w:val="28"/>
        </w:rPr>
        <w:t>.</w:t>
      </w:r>
    </w:p>
    <w:p w:rsidR="008233EB" w:rsidRPr="00EE2974" w:rsidRDefault="00C15CAA" w:rsidP="004A64A0">
      <w:pPr>
        <w:tabs>
          <w:tab w:val="left" w:pos="902"/>
          <w:tab w:val="left" w:pos="9498"/>
        </w:tabs>
        <w:spacing w:after="0" w:line="360" w:lineRule="atLeas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Согласно доводу жалобы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Заявителя, его права и законные интересы нарушены действиями Оператора электронной площадки, неправомерно возвратившего заявку Заявителя на участие в </w:t>
      </w:r>
      <w:r w:rsidR="00153887">
        <w:rPr>
          <w:rFonts w:ascii="Times New Roman" w:hAnsi="Times New Roman"/>
          <w:color w:val="auto"/>
          <w:sz w:val="28"/>
          <w:szCs w:val="28"/>
        </w:rPr>
        <w:t>Аукционе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.</w:t>
      </w:r>
    </w:p>
    <w:p w:rsidR="008233EB" w:rsidRPr="00EE2974" w:rsidRDefault="008233EB" w:rsidP="004A64A0">
      <w:pPr>
        <w:tabs>
          <w:tab w:val="left" w:pos="9498"/>
        </w:tabs>
        <w:spacing w:after="0" w:line="360" w:lineRule="atLeas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Представитель</w:t>
      </w:r>
      <w:r w:rsidR="00785B8A" w:rsidRPr="00EE2974">
        <w:rPr>
          <w:rFonts w:ascii="Times New Roman" w:hAnsi="Times New Roman"/>
          <w:color w:val="auto"/>
          <w:sz w:val="28"/>
          <w:szCs w:val="28"/>
        </w:rPr>
        <w:t xml:space="preserve"> Оператор</w:t>
      </w:r>
      <w:r w:rsidR="007F22D5" w:rsidRPr="00EE2974">
        <w:rPr>
          <w:rFonts w:ascii="Times New Roman" w:hAnsi="Times New Roman"/>
          <w:color w:val="auto"/>
          <w:sz w:val="28"/>
          <w:szCs w:val="28"/>
        </w:rPr>
        <w:t xml:space="preserve">а электронной площадки </w:t>
      </w:r>
      <w:r w:rsidR="00B411C7" w:rsidRPr="00EE2974">
        <w:rPr>
          <w:rFonts w:ascii="Times New Roman" w:hAnsi="Times New Roman"/>
          <w:color w:val="auto"/>
          <w:sz w:val="28"/>
          <w:szCs w:val="28"/>
        </w:rPr>
        <w:t>на заседании Комиссии</w:t>
      </w:r>
      <w:r w:rsidR="00785B8A" w:rsidRPr="00EE2974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EE2974">
        <w:rPr>
          <w:rFonts w:ascii="Times New Roman" w:hAnsi="Times New Roman"/>
          <w:color w:val="auto"/>
          <w:sz w:val="28"/>
          <w:szCs w:val="28"/>
        </w:rPr>
        <w:t>не</w:t>
      </w:r>
      <w:r w:rsidR="003611F4" w:rsidRPr="00EE2974">
        <w:rPr>
          <w:rFonts w:ascii="Times New Roman" w:hAnsi="Times New Roman"/>
          <w:color w:val="auto"/>
          <w:sz w:val="28"/>
          <w:szCs w:val="28"/>
        </w:rPr>
        <w:t xml:space="preserve"> согласился с доводом Заявителя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 и сообщил</w:t>
      </w:r>
      <w:r w:rsidR="005F6069" w:rsidRPr="00EE2974">
        <w:rPr>
          <w:rFonts w:ascii="Times New Roman" w:hAnsi="Times New Roman"/>
          <w:color w:val="auto"/>
          <w:sz w:val="28"/>
          <w:szCs w:val="28"/>
        </w:rPr>
        <w:t>,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 что при проведении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Аукциона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 Оператор электронной площадки действовал в соответствии с законодательством Российской Федерации о контрактной системе в сфере закупок.</w:t>
      </w:r>
    </w:p>
    <w:p w:rsidR="008233EB" w:rsidRPr="00EE2974" w:rsidRDefault="008233EB" w:rsidP="004A64A0">
      <w:pPr>
        <w:tabs>
          <w:tab w:val="left" w:pos="902"/>
          <w:tab w:val="left" w:pos="9498"/>
        </w:tabs>
        <w:spacing w:after="0" w:line="360" w:lineRule="atLeas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В результате рассмотрения жалобы и осуществления в соответствии с пунктом 1 части 15 статьи 99 Закона о контрактной системе внеплановой проверки в части действий Оператора электронной площадки Комиссия установила следующее.</w:t>
      </w:r>
    </w:p>
    <w:p w:rsidR="008233EB" w:rsidRPr="00EE2974" w:rsidRDefault="008233EB" w:rsidP="004A64A0">
      <w:pPr>
        <w:tabs>
          <w:tab w:val="left" w:pos="9498"/>
        </w:tabs>
        <w:spacing w:after="0" w:line="360" w:lineRule="atLeas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8233EB" w:rsidRPr="00C36BB2" w:rsidRDefault="008233EB" w:rsidP="004A64A0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360" w:lineRule="atLeast"/>
        <w:ind w:left="0" w:firstLine="567"/>
        <w:jc w:val="both"/>
        <w:rPr>
          <w:sz w:val="28"/>
          <w:szCs w:val="28"/>
        </w:rPr>
      </w:pPr>
      <w:r w:rsidRPr="00C36BB2">
        <w:rPr>
          <w:sz w:val="28"/>
          <w:szCs w:val="28"/>
        </w:rPr>
        <w:t xml:space="preserve">извещение об осуществлении закупки размещено в </w:t>
      </w:r>
      <w:r w:rsidR="007F22D5" w:rsidRPr="00C36BB2">
        <w:rPr>
          <w:sz w:val="28"/>
          <w:szCs w:val="28"/>
        </w:rPr>
        <w:t>Е</w:t>
      </w:r>
      <w:r w:rsidR="00BF5B91" w:rsidRPr="00C36BB2">
        <w:rPr>
          <w:sz w:val="28"/>
          <w:szCs w:val="28"/>
        </w:rPr>
        <w:t>ИС</w:t>
      </w:r>
      <w:r w:rsidR="007F22D5" w:rsidRPr="00C36BB2">
        <w:rPr>
          <w:sz w:val="28"/>
          <w:szCs w:val="28"/>
        </w:rPr>
        <w:t xml:space="preserve"> – </w:t>
      </w:r>
      <w:r w:rsidR="001C4A32">
        <w:rPr>
          <w:sz w:val="28"/>
          <w:szCs w:val="28"/>
        </w:rPr>
        <w:t>26</w:t>
      </w:r>
      <w:r w:rsidR="003A79B5">
        <w:rPr>
          <w:sz w:val="28"/>
          <w:szCs w:val="28"/>
        </w:rPr>
        <w:t>.0</w:t>
      </w:r>
      <w:r w:rsidR="00447675" w:rsidRPr="00C36BB2">
        <w:rPr>
          <w:sz w:val="28"/>
          <w:szCs w:val="28"/>
        </w:rPr>
        <w:t>1</w:t>
      </w:r>
      <w:r w:rsidR="003A79B5">
        <w:rPr>
          <w:sz w:val="28"/>
          <w:szCs w:val="28"/>
        </w:rPr>
        <w:t>.2021</w:t>
      </w:r>
      <w:r w:rsidRPr="00C36BB2">
        <w:rPr>
          <w:sz w:val="28"/>
          <w:szCs w:val="28"/>
        </w:rPr>
        <w:t>;</w:t>
      </w:r>
    </w:p>
    <w:p w:rsidR="008233EB" w:rsidRPr="00C36BB2" w:rsidRDefault="008233EB" w:rsidP="004A64A0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360" w:lineRule="atLeast"/>
        <w:ind w:left="0" w:firstLine="567"/>
        <w:jc w:val="both"/>
        <w:rPr>
          <w:sz w:val="28"/>
          <w:szCs w:val="28"/>
        </w:rPr>
      </w:pPr>
      <w:r w:rsidRPr="00C36BB2">
        <w:rPr>
          <w:sz w:val="28"/>
          <w:szCs w:val="28"/>
        </w:rPr>
        <w:t xml:space="preserve">способ определения поставщика (подрядчика, исполнителя) – </w:t>
      </w:r>
      <w:r w:rsidR="00153887">
        <w:rPr>
          <w:sz w:val="28"/>
          <w:szCs w:val="28"/>
        </w:rPr>
        <w:t>Аукцион</w:t>
      </w:r>
      <w:r w:rsidRPr="00C36BB2">
        <w:rPr>
          <w:sz w:val="28"/>
          <w:szCs w:val="28"/>
        </w:rPr>
        <w:t>;</w:t>
      </w:r>
    </w:p>
    <w:p w:rsidR="00B059F7" w:rsidRPr="00C36BB2" w:rsidRDefault="008233EB" w:rsidP="004A64A0">
      <w:pPr>
        <w:pStyle w:val="ab"/>
        <w:numPr>
          <w:ilvl w:val="0"/>
          <w:numId w:val="9"/>
        </w:numPr>
        <w:tabs>
          <w:tab w:val="left" w:pos="851"/>
          <w:tab w:val="left" w:pos="9498"/>
        </w:tabs>
        <w:spacing w:line="360" w:lineRule="atLeast"/>
        <w:ind w:left="0" w:firstLine="567"/>
        <w:jc w:val="both"/>
        <w:rPr>
          <w:sz w:val="28"/>
          <w:szCs w:val="28"/>
        </w:rPr>
      </w:pPr>
      <w:r w:rsidRPr="00C36BB2">
        <w:rPr>
          <w:sz w:val="28"/>
          <w:szCs w:val="28"/>
        </w:rPr>
        <w:t>начальная (максимальная) цена контракта –</w:t>
      </w:r>
      <w:r w:rsidR="00BF5B91" w:rsidRPr="00C36BB2">
        <w:rPr>
          <w:sz w:val="28"/>
          <w:szCs w:val="28"/>
        </w:rPr>
        <w:t xml:space="preserve"> </w:t>
      </w:r>
      <w:r w:rsidR="001C4A32" w:rsidRPr="001C4A32">
        <w:rPr>
          <w:sz w:val="28"/>
          <w:szCs w:val="28"/>
        </w:rPr>
        <w:t xml:space="preserve">1 910 555 </w:t>
      </w:r>
      <w:r w:rsidR="00075B79" w:rsidRPr="00C36BB2">
        <w:rPr>
          <w:sz w:val="28"/>
          <w:szCs w:val="28"/>
        </w:rPr>
        <w:t>рубл</w:t>
      </w:r>
      <w:r w:rsidR="001C4A32">
        <w:rPr>
          <w:sz w:val="28"/>
          <w:szCs w:val="28"/>
        </w:rPr>
        <w:t>ей</w:t>
      </w:r>
      <w:r w:rsidRPr="00C36BB2">
        <w:rPr>
          <w:sz w:val="28"/>
          <w:szCs w:val="28"/>
        </w:rPr>
        <w:t>;</w:t>
      </w:r>
    </w:p>
    <w:p w:rsidR="00B61A37" w:rsidRPr="00C36BB2" w:rsidRDefault="008233EB" w:rsidP="004A64A0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360" w:lineRule="atLeast"/>
        <w:ind w:left="0" w:firstLine="567"/>
        <w:jc w:val="both"/>
        <w:rPr>
          <w:sz w:val="28"/>
          <w:szCs w:val="28"/>
          <w:lang w:eastAsia="ar-SA"/>
        </w:rPr>
      </w:pPr>
      <w:r w:rsidRPr="00C36BB2">
        <w:rPr>
          <w:sz w:val="28"/>
          <w:szCs w:val="28"/>
        </w:rPr>
        <w:t xml:space="preserve">источник финансирования </w:t>
      </w:r>
      <w:r w:rsidR="008B2072" w:rsidRPr="00C36BB2">
        <w:rPr>
          <w:sz w:val="28"/>
          <w:szCs w:val="28"/>
        </w:rPr>
        <w:t>–</w:t>
      </w:r>
      <w:r w:rsidR="002E6A7D" w:rsidRPr="002E6A7D">
        <w:rPr>
          <w:sz w:val="28"/>
          <w:szCs w:val="28"/>
        </w:rPr>
        <w:t>средства бюджета Владивостокского городского округа</w:t>
      </w:r>
      <w:r w:rsidR="002E6A7D">
        <w:rPr>
          <w:sz w:val="28"/>
          <w:szCs w:val="28"/>
        </w:rPr>
        <w:t xml:space="preserve">, КБК – </w:t>
      </w:r>
      <w:r w:rsidR="002E6A7D" w:rsidRPr="002E6A7D">
        <w:rPr>
          <w:sz w:val="28"/>
          <w:szCs w:val="28"/>
        </w:rPr>
        <w:t>96105013000223100243</w:t>
      </w:r>
      <w:r w:rsidR="00000235">
        <w:rPr>
          <w:sz w:val="28"/>
          <w:szCs w:val="28"/>
        </w:rPr>
        <w:t>;</w:t>
      </w:r>
      <w:r w:rsidR="00B61A37" w:rsidRPr="00B61A37">
        <w:rPr>
          <w:sz w:val="28"/>
          <w:szCs w:val="28"/>
        </w:rPr>
        <w:t xml:space="preserve"> </w:t>
      </w:r>
    </w:p>
    <w:p w:rsidR="00842B34" w:rsidRPr="00C36BB2" w:rsidRDefault="008233EB" w:rsidP="004A64A0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360" w:lineRule="atLeast"/>
        <w:ind w:left="0" w:firstLine="567"/>
        <w:jc w:val="both"/>
        <w:rPr>
          <w:sz w:val="28"/>
          <w:szCs w:val="28"/>
        </w:rPr>
      </w:pPr>
      <w:r w:rsidRPr="00C36BB2">
        <w:rPr>
          <w:sz w:val="28"/>
          <w:szCs w:val="28"/>
        </w:rPr>
        <w:t>дата окончания подачи заявок на участие в</w:t>
      </w:r>
      <w:r w:rsidR="007F22D5" w:rsidRPr="00C36BB2">
        <w:rPr>
          <w:sz w:val="28"/>
          <w:szCs w:val="28"/>
        </w:rPr>
        <w:t xml:space="preserve"> </w:t>
      </w:r>
      <w:r w:rsidR="00153887">
        <w:rPr>
          <w:sz w:val="28"/>
          <w:szCs w:val="28"/>
        </w:rPr>
        <w:t>Аукционе</w:t>
      </w:r>
      <w:r w:rsidR="007F22D5" w:rsidRPr="00C36BB2">
        <w:rPr>
          <w:sz w:val="28"/>
          <w:szCs w:val="28"/>
        </w:rPr>
        <w:t xml:space="preserve"> – </w:t>
      </w:r>
      <w:r w:rsidR="00153887">
        <w:rPr>
          <w:sz w:val="28"/>
          <w:szCs w:val="28"/>
        </w:rPr>
        <w:t>04.02.2021</w:t>
      </w:r>
      <w:r w:rsidRPr="00C36BB2">
        <w:rPr>
          <w:sz w:val="28"/>
          <w:szCs w:val="28"/>
        </w:rPr>
        <w:t>;</w:t>
      </w:r>
    </w:p>
    <w:p w:rsidR="00806DF9" w:rsidRDefault="001C4A32" w:rsidP="004A64A0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360" w:lineRule="atLeast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 участие в Аукционе подано 4 заявки от участников закупки;</w:t>
      </w:r>
    </w:p>
    <w:p w:rsidR="001C4A32" w:rsidRDefault="001C4A32" w:rsidP="004A64A0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360" w:lineRule="atLeast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дата проведения Аукциона – 04.02.2021;</w:t>
      </w:r>
    </w:p>
    <w:p w:rsidR="001C4A32" w:rsidRDefault="001C4A32" w:rsidP="004A64A0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360" w:lineRule="atLeast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период проведения Аукциона предложения о цене контракта подавали 4 участника Аукциона, заявки которых признаны соответствующими требованиям документации об Аукционе и Закона о контрактной системе;</w:t>
      </w:r>
    </w:p>
    <w:p w:rsidR="002E6A7D" w:rsidRPr="002E6A7D" w:rsidRDefault="002E6A7D" w:rsidP="004A64A0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360" w:lineRule="atLeast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победителем Аукциона признано ООО «Строительная Компания          </w:t>
      </w:r>
      <w:proofErr w:type="gramStart"/>
      <w:r>
        <w:rPr>
          <w:sz w:val="28"/>
          <w:szCs w:val="28"/>
        </w:rPr>
        <w:t xml:space="preserve">   «</w:t>
      </w:r>
      <w:proofErr w:type="gramEnd"/>
      <w:r>
        <w:rPr>
          <w:sz w:val="28"/>
          <w:szCs w:val="28"/>
        </w:rPr>
        <w:t xml:space="preserve">МИГ-ДВ» с минимальным предложением о цене контракта в размере                           </w:t>
      </w:r>
      <w:r w:rsidRPr="002E6A7D">
        <w:rPr>
          <w:sz w:val="28"/>
          <w:szCs w:val="28"/>
        </w:rPr>
        <w:t>1 280 071,52</w:t>
      </w:r>
      <w:r>
        <w:rPr>
          <w:sz w:val="28"/>
          <w:szCs w:val="28"/>
        </w:rPr>
        <w:t xml:space="preserve"> рубль.</w:t>
      </w:r>
    </w:p>
    <w:p w:rsidR="008233EB" w:rsidRPr="00EE2974" w:rsidRDefault="006B7C81" w:rsidP="004A64A0">
      <w:pPr>
        <w:tabs>
          <w:tab w:val="left" w:pos="902"/>
          <w:tab w:val="left" w:pos="9498"/>
        </w:tabs>
        <w:spacing w:after="0" w:line="360" w:lineRule="atLeas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Согласно доводу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Заявителя, Оператор</w:t>
      </w:r>
      <w:r w:rsidRPr="00EE2974">
        <w:rPr>
          <w:rFonts w:ascii="Times New Roman" w:hAnsi="Times New Roman"/>
          <w:color w:val="auto"/>
          <w:sz w:val="28"/>
          <w:szCs w:val="28"/>
        </w:rPr>
        <w:t>ом электронной площадки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неправомерно возвра</w:t>
      </w:r>
      <w:r w:rsidRPr="00EE2974">
        <w:rPr>
          <w:rFonts w:ascii="Times New Roman" w:hAnsi="Times New Roman"/>
          <w:color w:val="auto"/>
          <w:sz w:val="28"/>
          <w:szCs w:val="28"/>
        </w:rPr>
        <w:t>щена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заявк</w:t>
      </w:r>
      <w:r w:rsidRPr="00EE2974">
        <w:rPr>
          <w:rFonts w:ascii="Times New Roman" w:hAnsi="Times New Roman"/>
          <w:color w:val="auto"/>
          <w:sz w:val="28"/>
          <w:szCs w:val="28"/>
        </w:rPr>
        <w:t>а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Заявителя на участие в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Аукционе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.</w:t>
      </w:r>
    </w:p>
    <w:p w:rsidR="00B66CC9" w:rsidRDefault="00B66CC9" w:rsidP="004A64A0">
      <w:pPr>
        <w:tabs>
          <w:tab w:val="left" w:pos="9498"/>
        </w:tabs>
        <w:spacing w:after="0" w:line="360" w:lineRule="atLeas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В соответствии с частью</w:t>
      </w:r>
      <w:r w:rsidRPr="00B66CC9">
        <w:rPr>
          <w:rFonts w:ascii="Times New Roman" w:hAnsi="Times New Roman"/>
          <w:color w:val="auto"/>
          <w:sz w:val="28"/>
          <w:szCs w:val="28"/>
        </w:rPr>
        <w:t xml:space="preserve"> 12 статьи </w:t>
      </w:r>
      <w:r w:rsidR="00B61A37">
        <w:rPr>
          <w:rFonts w:ascii="Times New Roman" w:hAnsi="Times New Roman"/>
          <w:color w:val="auto"/>
          <w:sz w:val="28"/>
          <w:szCs w:val="28"/>
        </w:rPr>
        <w:t>66</w:t>
      </w:r>
      <w:r w:rsidRPr="00B66CC9">
        <w:rPr>
          <w:rFonts w:ascii="Times New Roman" w:hAnsi="Times New Roman"/>
          <w:color w:val="auto"/>
          <w:sz w:val="28"/>
          <w:szCs w:val="28"/>
        </w:rPr>
        <w:t xml:space="preserve"> Закона о контрактной системе </w:t>
      </w:r>
      <w:r w:rsidR="00B61A37" w:rsidRPr="00B61A37">
        <w:rPr>
          <w:rFonts w:ascii="Times New Roman" w:hAnsi="Times New Roman"/>
          <w:color w:val="auto"/>
          <w:sz w:val="28"/>
          <w:szCs w:val="28"/>
        </w:rPr>
        <w:t xml:space="preserve">одновременно с возвратом заявки на участие в электронном аукционе в </w:t>
      </w:r>
      <w:r w:rsidR="00B61A37" w:rsidRPr="00B61A37">
        <w:rPr>
          <w:rFonts w:ascii="Times New Roman" w:hAnsi="Times New Roman"/>
          <w:color w:val="auto"/>
          <w:sz w:val="28"/>
          <w:szCs w:val="28"/>
        </w:rPr>
        <w:lastRenderedPageBreak/>
        <w:t>соответствии с частью 20 статьи 44 Закона о контрактной системе, частью 11 статьи 66 Закона о контрактной системе оператор электронной площадки обязан уведомить в форме электронного документа участника такого аукциона, подавшего данную заявку, об основаниях ее возврата с указанием положений настоящего Федерального закона, которые были нарушены. Возврат заявок на участие в таком аукционе оператором электронной площадки по иным основаниям не допускается.</w:t>
      </w:r>
    </w:p>
    <w:p w:rsidR="008233EB" w:rsidRPr="00EE2974" w:rsidRDefault="006B7C81" w:rsidP="004A64A0">
      <w:pPr>
        <w:tabs>
          <w:tab w:val="left" w:pos="9498"/>
        </w:tabs>
        <w:spacing w:after="0" w:line="36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Согласно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извещени</w:t>
      </w:r>
      <w:r w:rsidRPr="00EE2974">
        <w:rPr>
          <w:rFonts w:ascii="Times New Roman" w:hAnsi="Times New Roman"/>
          <w:color w:val="auto"/>
          <w:sz w:val="28"/>
          <w:szCs w:val="28"/>
        </w:rPr>
        <w:t>ю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о проведении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Аукциона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срок окончания подачи заявок на участие в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Аукционе</w:t>
      </w:r>
      <w:r w:rsidR="007F22D5" w:rsidRPr="00EE2974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B61A37">
        <w:rPr>
          <w:rFonts w:ascii="Times New Roman" w:hAnsi="Times New Roman"/>
          <w:color w:val="auto"/>
          <w:sz w:val="28"/>
          <w:szCs w:val="28"/>
        </w:rPr>
        <w:t>0</w:t>
      </w:r>
      <w:r w:rsidR="00025180">
        <w:rPr>
          <w:rFonts w:ascii="Times New Roman" w:hAnsi="Times New Roman"/>
          <w:color w:val="auto"/>
          <w:sz w:val="28"/>
          <w:szCs w:val="28"/>
        </w:rPr>
        <w:t>4</w:t>
      </w:r>
      <w:r w:rsidR="00B61A37">
        <w:rPr>
          <w:rFonts w:ascii="Times New Roman" w:hAnsi="Times New Roman"/>
          <w:color w:val="auto"/>
          <w:sz w:val="28"/>
          <w:szCs w:val="28"/>
        </w:rPr>
        <w:t>.02.2021</w:t>
      </w:r>
      <w:r w:rsidR="007F22D5" w:rsidRPr="00EE2974">
        <w:rPr>
          <w:rFonts w:ascii="Times New Roman" w:hAnsi="Times New Roman"/>
          <w:color w:val="auto"/>
          <w:sz w:val="28"/>
          <w:szCs w:val="28"/>
        </w:rPr>
        <w:t xml:space="preserve"> в </w:t>
      </w:r>
      <w:r w:rsidR="002E6A7D">
        <w:rPr>
          <w:rFonts w:ascii="Times New Roman" w:hAnsi="Times New Roman"/>
          <w:color w:val="auto"/>
          <w:sz w:val="28"/>
          <w:szCs w:val="28"/>
        </w:rPr>
        <w:t>09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:</w:t>
      </w:r>
      <w:r w:rsidR="00D06835" w:rsidRPr="00EE2974">
        <w:rPr>
          <w:rFonts w:ascii="Times New Roman" w:hAnsi="Times New Roman"/>
          <w:color w:val="auto"/>
          <w:sz w:val="28"/>
          <w:szCs w:val="28"/>
        </w:rPr>
        <w:t>0</w:t>
      </w:r>
      <w:r w:rsidR="00347C4B">
        <w:rPr>
          <w:rFonts w:ascii="Times New Roman" w:hAnsi="Times New Roman"/>
          <w:color w:val="auto"/>
          <w:sz w:val="28"/>
          <w:szCs w:val="28"/>
        </w:rPr>
        <w:t>0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.</w:t>
      </w:r>
    </w:p>
    <w:p w:rsidR="008233EB" w:rsidRPr="00EE2974" w:rsidRDefault="006B7C81" w:rsidP="004A64A0">
      <w:pPr>
        <w:tabs>
          <w:tab w:val="left" w:pos="9498"/>
        </w:tabs>
        <w:spacing w:after="0" w:line="36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В соответствии с извещением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о проведении </w:t>
      </w:r>
      <w:r w:rsidR="00B61A37" w:rsidRPr="00B61A37">
        <w:rPr>
          <w:rFonts w:ascii="Times New Roman" w:hAnsi="Times New Roman"/>
          <w:color w:val="auto"/>
          <w:sz w:val="28"/>
          <w:szCs w:val="28"/>
        </w:rPr>
        <w:t>Аукциона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, размер обеспечения заявки на участие в </w:t>
      </w:r>
      <w:r w:rsidR="00B61A37" w:rsidRPr="00B61A37">
        <w:rPr>
          <w:rFonts w:ascii="Times New Roman" w:hAnsi="Times New Roman"/>
          <w:color w:val="auto"/>
          <w:sz w:val="28"/>
          <w:szCs w:val="28"/>
        </w:rPr>
        <w:t xml:space="preserve">Аукционе 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составляет </w:t>
      </w:r>
      <w:r w:rsidR="002E6A7D">
        <w:rPr>
          <w:rFonts w:ascii="Times New Roman" w:hAnsi="Times New Roman"/>
          <w:sz w:val="28"/>
          <w:szCs w:val="28"/>
        </w:rPr>
        <w:t>19 105,</w:t>
      </w:r>
      <w:r w:rsidR="002E6A7D" w:rsidRPr="002E6A7D">
        <w:rPr>
          <w:rFonts w:ascii="Times New Roman" w:hAnsi="Times New Roman"/>
          <w:sz w:val="28"/>
          <w:szCs w:val="28"/>
        </w:rPr>
        <w:t xml:space="preserve">55 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руб</w:t>
      </w:r>
      <w:r w:rsidR="002E6A7D">
        <w:rPr>
          <w:rFonts w:ascii="Times New Roman" w:hAnsi="Times New Roman"/>
          <w:color w:val="auto"/>
          <w:sz w:val="28"/>
          <w:szCs w:val="28"/>
        </w:rPr>
        <w:t>лей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.</w:t>
      </w:r>
    </w:p>
    <w:p w:rsidR="00B66CC9" w:rsidRPr="00B66CC9" w:rsidRDefault="00B66CC9" w:rsidP="004A64A0">
      <w:pPr>
        <w:tabs>
          <w:tab w:val="left" w:pos="9498"/>
        </w:tabs>
        <w:spacing w:after="0" w:line="36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B66CC9">
        <w:rPr>
          <w:rFonts w:ascii="Times New Roman" w:hAnsi="Times New Roman"/>
          <w:color w:val="auto"/>
          <w:sz w:val="28"/>
          <w:szCs w:val="28"/>
        </w:rPr>
        <w:t xml:space="preserve">Из жалобы Заявителя следует, что Оператором электронной площадкой неправомерно возвращена заявка на участие в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Аукционе</w:t>
      </w:r>
      <w:r w:rsidRPr="00B66CC9">
        <w:rPr>
          <w:rFonts w:ascii="Times New Roman" w:hAnsi="Times New Roman"/>
          <w:color w:val="auto"/>
          <w:sz w:val="28"/>
          <w:szCs w:val="28"/>
        </w:rPr>
        <w:t>.</w:t>
      </w:r>
      <w:r w:rsidR="004A64A0" w:rsidRPr="004A64A0">
        <w:t xml:space="preserve"> </w:t>
      </w:r>
      <w:r w:rsidR="004A64A0" w:rsidRPr="004A64A0">
        <w:rPr>
          <w:rFonts w:ascii="Times New Roman" w:hAnsi="Times New Roman"/>
          <w:color w:val="auto"/>
          <w:sz w:val="28"/>
          <w:szCs w:val="28"/>
        </w:rPr>
        <w:t xml:space="preserve">Кроме того, Заявителем </w:t>
      </w:r>
      <w:r w:rsidR="004A64A0">
        <w:rPr>
          <w:rFonts w:ascii="Times New Roman" w:hAnsi="Times New Roman"/>
          <w:color w:val="auto"/>
          <w:sz w:val="28"/>
          <w:szCs w:val="28"/>
        </w:rPr>
        <w:t>в составе жалобы</w:t>
      </w:r>
      <w:r w:rsidR="004A64A0" w:rsidRPr="004A64A0">
        <w:rPr>
          <w:rFonts w:ascii="Times New Roman" w:hAnsi="Times New Roman"/>
          <w:color w:val="auto"/>
          <w:sz w:val="28"/>
          <w:szCs w:val="28"/>
        </w:rPr>
        <w:t xml:space="preserve"> представлена выписка из банка, согласно которой по состоянию на момент окончания подачи заявок на специальном счете Заявителя имелся необходимый размер денежных средств для обеспечения заявки на участие в Аукционе.</w:t>
      </w:r>
    </w:p>
    <w:p w:rsidR="00B66CC9" w:rsidRDefault="00B66CC9" w:rsidP="004A64A0">
      <w:pPr>
        <w:tabs>
          <w:tab w:val="left" w:pos="9498"/>
        </w:tabs>
        <w:spacing w:after="0" w:line="36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B66CC9">
        <w:rPr>
          <w:rFonts w:ascii="Times New Roman" w:hAnsi="Times New Roman"/>
          <w:color w:val="auto"/>
          <w:sz w:val="28"/>
          <w:szCs w:val="28"/>
        </w:rPr>
        <w:t xml:space="preserve">Представитель Оператора электронной площадки на заседании Комиссии представил сведения, согласно которым Заявителем при выборе специального счета для участия в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Аукционе</w:t>
      </w:r>
      <w:r w:rsidRPr="00B66CC9">
        <w:rPr>
          <w:rFonts w:ascii="Times New Roman" w:hAnsi="Times New Roman"/>
          <w:color w:val="auto"/>
          <w:sz w:val="28"/>
          <w:szCs w:val="28"/>
        </w:rPr>
        <w:t xml:space="preserve"> Заявителем указан специальный счет                                      № 4070</w:t>
      </w:r>
      <w:r w:rsidR="00740ED9">
        <w:rPr>
          <w:rFonts w:ascii="Times New Roman" w:hAnsi="Times New Roman"/>
          <w:color w:val="auto"/>
          <w:sz w:val="28"/>
          <w:szCs w:val="28"/>
        </w:rPr>
        <w:t>2810</w:t>
      </w:r>
      <w:r w:rsidR="002E6A7D">
        <w:rPr>
          <w:rFonts w:ascii="Times New Roman" w:hAnsi="Times New Roman"/>
          <w:color w:val="auto"/>
          <w:sz w:val="28"/>
          <w:szCs w:val="28"/>
        </w:rPr>
        <w:t>550000024033</w:t>
      </w:r>
      <w:r w:rsidRPr="00B66CC9">
        <w:rPr>
          <w:rFonts w:ascii="Times New Roman" w:hAnsi="Times New Roman"/>
          <w:color w:val="auto"/>
          <w:sz w:val="28"/>
          <w:szCs w:val="28"/>
        </w:rPr>
        <w:t>, о</w:t>
      </w:r>
      <w:r w:rsidR="00205384">
        <w:rPr>
          <w:rFonts w:ascii="Times New Roman" w:hAnsi="Times New Roman"/>
          <w:color w:val="auto"/>
          <w:sz w:val="28"/>
          <w:szCs w:val="28"/>
        </w:rPr>
        <w:t xml:space="preserve">ткрытый в </w:t>
      </w:r>
      <w:r w:rsidR="002B540D">
        <w:rPr>
          <w:rFonts w:ascii="Times New Roman" w:hAnsi="Times New Roman"/>
          <w:color w:val="auto"/>
          <w:sz w:val="28"/>
          <w:szCs w:val="28"/>
        </w:rPr>
        <w:t>П</w:t>
      </w:r>
      <w:r w:rsidRPr="00B66CC9">
        <w:rPr>
          <w:rFonts w:ascii="Times New Roman" w:hAnsi="Times New Roman"/>
          <w:color w:val="auto"/>
          <w:sz w:val="28"/>
          <w:szCs w:val="28"/>
        </w:rPr>
        <w:t>АО «</w:t>
      </w:r>
      <w:r w:rsidR="002B540D">
        <w:rPr>
          <w:rFonts w:ascii="Times New Roman" w:hAnsi="Times New Roman"/>
          <w:color w:val="auto"/>
          <w:sz w:val="28"/>
          <w:szCs w:val="28"/>
        </w:rPr>
        <w:t>Сбербанк</w:t>
      </w:r>
      <w:r w:rsidRPr="00B66CC9">
        <w:rPr>
          <w:rFonts w:ascii="Times New Roman" w:hAnsi="Times New Roman"/>
          <w:color w:val="auto"/>
          <w:sz w:val="28"/>
          <w:szCs w:val="28"/>
        </w:rPr>
        <w:t>» (далее – Банк</w:t>
      </w:r>
      <w:proofErr w:type="gramStart"/>
      <w:r w:rsidRPr="00B66CC9">
        <w:rPr>
          <w:rFonts w:ascii="Times New Roman" w:hAnsi="Times New Roman"/>
          <w:color w:val="auto"/>
          <w:sz w:val="28"/>
          <w:szCs w:val="28"/>
        </w:rPr>
        <w:t xml:space="preserve">), </w:t>
      </w:r>
      <w:r w:rsidR="00740ED9">
        <w:rPr>
          <w:rFonts w:ascii="Times New Roman" w:hAnsi="Times New Roman"/>
          <w:color w:val="auto"/>
          <w:sz w:val="28"/>
          <w:szCs w:val="28"/>
        </w:rPr>
        <w:t xml:space="preserve">  </w:t>
      </w:r>
      <w:proofErr w:type="gramEnd"/>
      <w:r w:rsidR="00740ED9">
        <w:rPr>
          <w:rFonts w:ascii="Times New Roman" w:hAnsi="Times New Roman"/>
          <w:color w:val="auto"/>
          <w:sz w:val="28"/>
          <w:szCs w:val="28"/>
        </w:rPr>
        <w:t xml:space="preserve">       </w:t>
      </w:r>
      <w:r w:rsidRPr="00B66CC9">
        <w:rPr>
          <w:rFonts w:ascii="Times New Roman" w:hAnsi="Times New Roman"/>
          <w:color w:val="auto"/>
          <w:sz w:val="28"/>
          <w:szCs w:val="28"/>
        </w:rPr>
        <w:t xml:space="preserve">вместе с тем, </w:t>
      </w:r>
      <w:r>
        <w:rPr>
          <w:rFonts w:ascii="Times New Roman" w:hAnsi="Times New Roman"/>
          <w:color w:val="auto"/>
          <w:sz w:val="28"/>
          <w:szCs w:val="28"/>
        </w:rPr>
        <w:t>в регламентированный срок ответ от Банка не поступил.</w:t>
      </w:r>
    </w:p>
    <w:p w:rsidR="00205384" w:rsidRPr="00205384" w:rsidRDefault="00205384" w:rsidP="004A64A0">
      <w:pPr>
        <w:tabs>
          <w:tab w:val="left" w:pos="9498"/>
        </w:tabs>
        <w:spacing w:after="0"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205384">
        <w:rPr>
          <w:rFonts w:ascii="Times New Roman" w:hAnsi="Times New Roman"/>
          <w:sz w:val="28"/>
          <w:szCs w:val="28"/>
        </w:rPr>
        <w:t xml:space="preserve">При этом представитель Оператора электронной площадки на заседании Комиссии не представил сведений, свидетельствующих о том, что Оператором электронной площадки </w:t>
      </w:r>
      <w:r w:rsidR="00B61A37">
        <w:rPr>
          <w:rFonts w:ascii="Times New Roman" w:hAnsi="Times New Roman"/>
          <w:sz w:val="28"/>
          <w:szCs w:val="28"/>
        </w:rPr>
        <w:t>04.0</w:t>
      </w:r>
      <w:r>
        <w:rPr>
          <w:rFonts w:ascii="Times New Roman" w:hAnsi="Times New Roman"/>
          <w:sz w:val="28"/>
          <w:szCs w:val="28"/>
        </w:rPr>
        <w:t>2</w:t>
      </w:r>
      <w:r w:rsidR="00B61A37">
        <w:rPr>
          <w:rFonts w:ascii="Times New Roman" w:hAnsi="Times New Roman"/>
          <w:sz w:val="28"/>
          <w:szCs w:val="28"/>
        </w:rPr>
        <w:t>.2021</w:t>
      </w:r>
      <w:r w:rsidRPr="00205384">
        <w:rPr>
          <w:rFonts w:ascii="Times New Roman" w:hAnsi="Times New Roman"/>
          <w:sz w:val="28"/>
          <w:szCs w:val="28"/>
        </w:rPr>
        <w:t xml:space="preserve"> обеспечена надежность функционирования программно-аппаратных средств, используемых при проведении электронных процедур путем взаимодействия с соответствующим банком в порядке, установленным в соответствии с Законом о контрактной системе.</w:t>
      </w:r>
    </w:p>
    <w:p w:rsidR="00205384" w:rsidRDefault="00205384" w:rsidP="004A64A0">
      <w:pPr>
        <w:tabs>
          <w:tab w:val="left" w:pos="9498"/>
        </w:tabs>
        <w:spacing w:after="0"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205384">
        <w:rPr>
          <w:rFonts w:ascii="Times New Roman" w:hAnsi="Times New Roman"/>
          <w:sz w:val="28"/>
          <w:szCs w:val="28"/>
        </w:rPr>
        <w:t xml:space="preserve">Таким образом, учитывая установленный частью 12 статьи </w:t>
      </w:r>
      <w:r w:rsidR="00B61A37">
        <w:rPr>
          <w:rFonts w:ascii="Times New Roman" w:hAnsi="Times New Roman"/>
          <w:sz w:val="28"/>
          <w:szCs w:val="28"/>
        </w:rPr>
        <w:t>66</w:t>
      </w:r>
      <w:r w:rsidRPr="00205384">
        <w:rPr>
          <w:rFonts w:ascii="Times New Roman" w:hAnsi="Times New Roman"/>
          <w:sz w:val="28"/>
          <w:szCs w:val="28"/>
        </w:rPr>
        <w:t xml:space="preserve"> Закона о контрактной системе запрет на возврат заявки по иным основаниям, не предусмотренным частью 20 статьи 44, частью 11 статьи </w:t>
      </w:r>
      <w:r w:rsidR="00B61A37">
        <w:rPr>
          <w:rFonts w:ascii="Times New Roman" w:hAnsi="Times New Roman"/>
          <w:sz w:val="28"/>
          <w:szCs w:val="28"/>
        </w:rPr>
        <w:t>66</w:t>
      </w:r>
      <w:r w:rsidRPr="00205384">
        <w:rPr>
          <w:rFonts w:ascii="Times New Roman" w:hAnsi="Times New Roman"/>
          <w:sz w:val="28"/>
          <w:szCs w:val="28"/>
        </w:rPr>
        <w:t xml:space="preserve"> Закона о контрактной системе, Комиссия приходит к выводу, что действия Оператора электронной площадки нарушают часть 12 статьи </w:t>
      </w:r>
      <w:r w:rsidR="00B61A37">
        <w:rPr>
          <w:rFonts w:ascii="Times New Roman" w:hAnsi="Times New Roman"/>
          <w:sz w:val="28"/>
          <w:szCs w:val="28"/>
        </w:rPr>
        <w:t>66</w:t>
      </w:r>
      <w:r w:rsidRPr="00205384">
        <w:rPr>
          <w:rFonts w:ascii="Times New Roman" w:hAnsi="Times New Roman"/>
          <w:sz w:val="28"/>
          <w:szCs w:val="28"/>
        </w:rPr>
        <w:t xml:space="preserve"> Закона о контрактной системе, что содержит признаки состава административного правонарушения, предусмотренного частью 5 статьи 7.31.1 Кодекса Российской Федерации об административных правонарушениях. </w:t>
      </w:r>
    </w:p>
    <w:p w:rsidR="008233EB" w:rsidRPr="00EE2974" w:rsidRDefault="008233EB" w:rsidP="004A64A0">
      <w:pPr>
        <w:tabs>
          <w:tab w:val="left" w:pos="9498"/>
        </w:tabs>
        <w:spacing w:after="0" w:line="36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На основании изложенного и руководствуясь частью</w:t>
      </w:r>
      <w:r w:rsidR="00007BCF" w:rsidRPr="00EE2974">
        <w:rPr>
          <w:rFonts w:ascii="Times New Roman" w:hAnsi="Times New Roman"/>
          <w:color w:val="auto"/>
          <w:sz w:val="28"/>
          <w:szCs w:val="28"/>
        </w:rPr>
        <w:t xml:space="preserve"> 1 статьи 2, пунктом 1 части 15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 статьи 99, частью 8 статьи 106 Закона о контрактной системе, Административным регламентом Комиссия</w:t>
      </w:r>
    </w:p>
    <w:p w:rsidR="008233EB" w:rsidRPr="005F71F5" w:rsidRDefault="008233EB" w:rsidP="00131D60">
      <w:pPr>
        <w:tabs>
          <w:tab w:val="center" w:pos="5106"/>
          <w:tab w:val="left" w:pos="6874"/>
          <w:tab w:val="left" w:pos="9498"/>
        </w:tabs>
        <w:spacing w:after="0" w:line="380" w:lineRule="exact"/>
        <w:jc w:val="center"/>
        <w:rPr>
          <w:rFonts w:ascii="Times New Roman" w:hAnsi="Times New Roman"/>
          <w:color w:val="auto"/>
          <w:sz w:val="28"/>
          <w:szCs w:val="28"/>
        </w:rPr>
      </w:pPr>
      <w:r w:rsidRPr="005F71F5">
        <w:rPr>
          <w:rFonts w:ascii="Times New Roman" w:hAnsi="Times New Roman"/>
          <w:color w:val="auto"/>
          <w:sz w:val="28"/>
          <w:szCs w:val="28"/>
        </w:rPr>
        <w:t>РЕШИЛА:</w:t>
      </w:r>
    </w:p>
    <w:p w:rsidR="008233EB" w:rsidRPr="005F71F5" w:rsidRDefault="005F71F5" w:rsidP="005F71F5">
      <w:pPr>
        <w:tabs>
          <w:tab w:val="left" w:pos="6987"/>
          <w:tab w:val="left" w:pos="9498"/>
        </w:tabs>
        <w:spacing w:after="0" w:line="380" w:lineRule="exact"/>
        <w:ind w:firstLine="567"/>
        <w:rPr>
          <w:rFonts w:ascii="Times New Roman" w:hAnsi="Times New Roman"/>
          <w:color w:val="auto"/>
          <w:sz w:val="28"/>
          <w:szCs w:val="28"/>
        </w:rPr>
      </w:pPr>
      <w:r w:rsidRPr="005F71F5">
        <w:rPr>
          <w:rFonts w:ascii="Times New Roman" w:hAnsi="Times New Roman"/>
          <w:color w:val="auto"/>
          <w:sz w:val="28"/>
          <w:szCs w:val="28"/>
        </w:rPr>
        <w:tab/>
      </w:r>
    </w:p>
    <w:p w:rsidR="00205384" w:rsidRPr="00500B4F" w:rsidRDefault="00205384" w:rsidP="00500B4F">
      <w:pPr>
        <w:pStyle w:val="ab"/>
        <w:numPr>
          <w:ilvl w:val="0"/>
          <w:numId w:val="7"/>
        </w:numPr>
        <w:tabs>
          <w:tab w:val="left" w:pos="4595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500B4F">
        <w:rPr>
          <w:sz w:val="28"/>
          <w:szCs w:val="28"/>
        </w:rPr>
        <w:t xml:space="preserve">Признать жалобу </w:t>
      </w:r>
      <w:r w:rsidR="002E6A7D" w:rsidRPr="002E6A7D">
        <w:rPr>
          <w:sz w:val="28"/>
          <w:szCs w:val="28"/>
        </w:rPr>
        <w:t xml:space="preserve">ООО «Эталон ДВ» </w:t>
      </w:r>
      <w:r w:rsidRPr="00500B4F">
        <w:rPr>
          <w:sz w:val="28"/>
          <w:szCs w:val="28"/>
        </w:rPr>
        <w:t>обоснованной.</w:t>
      </w:r>
    </w:p>
    <w:p w:rsidR="00205384" w:rsidRPr="00500B4F" w:rsidRDefault="00205384" w:rsidP="00500B4F">
      <w:pPr>
        <w:pStyle w:val="ab"/>
        <w:numPr>
          <w:ilvl w:val="0"/>
          <w:numId w:val="7"/>
        </w:numPr>
        <w:tabs>
          <w:tab w:val="left" w:pos="4595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500B4F">
        <w:rPr>
          <w:sz w:val="28"/>
          <w:szCs w:val="28"/>
        </w:rPr>
        <w:t xml:space="preserve">Признать в действиях Оператора электронной площадки нарушение части 12 статьи </w:t>
      </w:r>
      <w:r w:rsidR="00B61A37">
        <w:rPr>
          <w:sz w:val="28"/>
          <w:szCs w:val="28"/>
        </w:rPr>
        <w:t>66</w:t>
      </w:r>
      <w:r w:rsidRPr="00500B4F">
        <w:rPr>
          <w:sz w:val="28"/>
          <w:szCs w:val="28"/>
        </w:rPr>
        <w:t xml:space="preserve"> Закона о контрактной системе. </w:t>
      </w:r>
    </w:p>
    <w:p w:rsidR="002E6A7D" w:rsidRDefault="002E6A7D" w:rsidP="002E6A7D">
      <w:pPr>
        <w:widowControl/>
        <w:numPr>
          <w:ilvl w:val="0"/>
          <w:numId w:val="7"/>
        </w:numPr>
        <w:tabs>
          <w:tab w:val="left" w:pos="993"/>
          <w:tab w:val="left" w:pos="9072"/>
        </w:tabs>
        <w:autoSpaceDE/>
        <w:autoSpaceDN/>
        <w:adjustRightInd/>
        <w:spacing w:after="0" w:line="38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1F6716">
        <w:rPr>
          <w:rFonts w:ascii="Times New Roman" w:hAnsi="Times New Roman"/>
          <w:sz w:val="28"/>
          <w:szCs w:val="28"/>
        </w:rPr>
        <w:t xml:space="preserve">Выдать Заказчику, </w:t>
      </w:r>
      <w:r>
        <w:rPr>
          <w:rFonts w:ascii="Times New Roman" w:hAnsi="Times New Roman"/>
          <w:sz w:val="28"/>
          <w:szCs w:val="28"/>
        </w:rPr>
        <w:t>Аукционной</w:t>
      </w:r>
      <w:r w:rsidRPr="001F6716">
        <w:rPr>
          <w:rFonts w:ascii="Times New Roman" w:hAnsi="Times New Roman"/>
          <w:sz w:val="28"/>
          <w:szCs w:val="28"/>
        </w:rPr>
        <w:t xml:space="preserve"> комиссии, </w:t>
      </w:r>
      <w:r>
        <w:rPr>
          <w:rFonts w:ascii="Times New Roman" w:hAnsi="Times New Roman"/>
          <w:sz w:val="28"/>
          <w:szCs w:val="28"/>
        </w:rPr>
        <w:t xml:space="preserve">Уполномоченному органу, </w:t>
      </w:r>
      <w:r w:rsidRPr="001F6716">
        <w:rPr>
          <w:rFonts w:ascii="Times New Roman" w:hAnsi="Times New Roman"/>
          <w:sz w:val="28"/>
          <w:szCs w:val="28"/>
        </w:rPr>
        <w:t>Оператору электронной площадки предписание об устранении выявленного нарушения Закона о контрактной системе.</w:t>
      </w:r>
    </w:p>
    <w:p w:rsidR="008233EB" w:rsidRPr="00500B4F" w:rsidRDefault="00205384" w:rsidP="00500B4F">
      <w:pPr>
        <w:pStyle w:val="ab"/>
        <w:numPr>
          <w:ilvl w:val="0"/>
          <w:numId w:val="7"/>
        </w:numPr>
        <w:tabs>
          <w:tab w:val="left" w:pos="4595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500B4F">
        <w:rPr>
          <w:sz w:val="28"/>
          <w:szCs w:val="28"/>
        </w:rPr>
        <w:t xml:space="preserve">Передать материалы от </w:t>
      </w:r>
      <w:r w:rsidR="00B61A37">
        <w:rPr>
          <w:sz w:val="28"/>
          <w:szCs w:val="28"/>
        </w:rPr>
        <w:t>10.0</w:t>
      </w:r>
      <w:r w:rsidR="00500B4F" w:rsidRPr="00500B4F">
        <w:rPr>
          <w:sz w:val="28"/>
          <w:szCs w:val="28"/>
        </w:rPr>
        <w:t>2</w:t>
      </w:r>
      <w:r w:rsidR="00B61A37">
        <w:rPr>
          <w:sz w:val="28"/>
          <w:szCs w:val="28"/>
        </w:rPr>
        <w:t>.2021</w:t>
      </w:r>
      <w:r w:rsidRPr="00500B4F">
        <w:rPr>
          <w:sz w:val="28"/>
          <w:szCs w:val="28"/>
        </w:rPr>
        <w:t xml:space="preserve"> по делу № </w:t>
      </w:r>
      <w:r w:rsidR="004A64A0">
        <w:rPr>
          <w:sz w:val="28"/>
          <w:szCs w:val="28"/>
        </w:rPr>
        <w:t>21</w:t>
      </w:r>
      <w:r w:rsidRPr="00500B4F">
        <w:rPr>
          <w:sz w:val="28"/>
          <w:szCs w:val="28"/>
        </w:rPr>
        <w:t>/44/105/</w:t>
      </w:r>
      <w:r w:rsidR="00890970">
        <w:rPr>
          <w:sz w:val="28"/>
          <w:szCs w:val="28"/>
        </w:rPr>
        <w:t>108</w:t>
      </w:r>
      <w:r w:rsidR="00B61A37">
        <w:rPr>
          <w:sz w:val="28"/>
          <w:szCs w:val="28"/>
        </w:rPr>
        <w:t xml:space="preserve"> </w:t>
      </w:r>
      <w:r w:rsidRPr="00500B4F">
        <w:rPr>
          <w:sz w:val="28"/>
          <w:szCs w:val="28"/>
        </w:rPr>
        <w:t>соответствующему должностному лицу Управления контроля размещения государственного заказа ФАС России для рассмотрения вопроса о возбуждении дела об административном правонарушении.</w:t>
      </w:r>
      <w:r w:rsidR="008641D4" w:rsidRPr="00500B4F">
        <w:rPr>
          <w:sz w:val="28"/>
          <w:szCs w:val="28"/>
        </w:rPr>
        <w:tab/>
      </w:r>
    </w:p>
    <w:p w:rsidR="00500B4F" w:rsidRPr="005F71F5" w:rsidRDefault="00500B4F" w:rsidP="00205384">
      <w:pPr>
        <w:tabs>
          <w:tab w:val="left" w:pos="4595"/>
        </w:tabs>
        <w:spacing w:after="0" w:line="38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8233EB" w:rsidRDefault="008233EB" w:rsidP="005F71F5">
      <w:pPr>
        <w:tabs>
          <w:tab w:val="left" w:pos="9498"/>
        </w:tabs>
        <w:spacing w:after="0" w:line="38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5F71F5">
        <w:rPr>
          <w:rFonts w:ascii="Times New Roman" w:hAnsi="Times New Roman"/>
          <w:color w:val="auto"/>
          <w:sz w:val="28"/>
          <w:szCs w:val="28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bookmarkStart w:id="0" w:name="_GoBack"/>
      <w:bookmarkEnd w:id="0"/>
    </w:p>
    <w:sectPr w:rsidR="008233EB" w:rsidSect="00DD249D">
      <w:headerReference w:type="default" r:id="rId7"/>
      <w:pgSz w:w="11907" w:h="16839" w:code="9"/>
      <w:pgMar w:top="1134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697E" w:rsidRDefault="0045697E">
      <w:pPr>
        <w:spacing w:after="0"/>
      </w:pPr>
      <w:r>
        <w:separator/>
      </w:r>
    </w:p>
  </w:endnote>
  <w:endnote w:type="continuationSeparator" w:id="0">
    <w:p w:rsidR="0045697E" w:rsidRDefault="0045697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altName w:val="Tahoma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697E" w:rsidRDefault="0045697E">
      <w:pPr>
        <w:spacing w:after="0"/>
      </w:pPr>
      <w:r>
        <w:separator/>
      </w:r>
    </w:p>
  </w:footnote>
  <w:footnote w:type="continuationSeparator" w:id="0">
    <w:p w:rsidR="0045697E" w:rsidRDefault="0045697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D6A" w:rsidRDefault="00A95D6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B61689">
      <w:rPr>
        <w:noProof/>
      </w:rPr>
      <w:t>3</w:t>
    </w:r>
    <w:r>
      <w:fldChar w:fldCharType="end"/>
    </w:r>
  </w:p>
  <w:p w:rsidR="00AB27DC" w:rsidRDefault="00AB27DC">
    <w:pPr>
      <w:pStyle w:val="a3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105D60"/>
    <w:multiLevelType w:val="hybridMultilevel"/>
    <w:tmpl w:val="E9DE8D50"/>
    <w:lvl w:ilvl="0" w:tplc="1994CA06">
      <w:start w:val="1"/>
      <w:numFmt w:val="decimal"/>
      <w:suff w:val="space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824506"/>
    <w:multiLevelType w:val="hybridMultilevel"/>
    <w:tmpl w:val="A7DC51EE"/>
    <w:lvl w:ilvl="0" w:tplc="712072C6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388E65DD"/>
    <w:multiLevelType w:val="hybridMultilevel"/>
    <w:tmpl w:val="5B44A8F2"/>
    <w:lvl w:ilvl="0" w:tplc="55900006">
      <w:start w:val="1"/>
      <w:numFmt w:val="decimal"/>
      <w:suff w:val="space"/>
      <w:lvlText w:val="%1)"/>
      <w:lvlJc w:val="left"/>
      <w:pPr>
        <w:ind w:left="987" w:hanging="42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 w15:restartNumberingAfterBreak="0">
    <w:nsid w:val="4A211430"/>
    <w:multiLevelType w:val="hybridMultilevel"/>
    <w:tmpl w:val="CB3693BA"/>
    <w:lvl w:ilvl="0" w:tplc="8D3807D4">
      <w:start w:val="1"/>
      <w:numFmt w:val="decimal"/>
      <w:suff w:val="space"/>
      <w:lvlText w:val="%1)"/>
      <w:lvlJc w:val="righ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C286156"/>
    <w:multiLevelType w:val="hybridMultilevel"/>
    <w:tmpl w:val="BD3055AA"/>
    <w:lvl w:ilvl="0" w:tplc="0419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6314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7034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7754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8474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9194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9914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10634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11354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2074" w:hanging="180"/>
      </w:pPr>
      <w:rPr>
        <w:rFonts w:cs="Times New Roman"/>
        <w:color w:val="000000"/>
      </w:rPr>
    </w:lvl>
  </w:abstractNum>
  <w:abstractNum w:abstractNumId="6" w15:restartNumberingAfterBreak="0">
    <w:nsid w:val="52856DE4"/>
    <w:multiLevelType w:val="hybridMultilevel"/>
    <w:tmpl w:val="015A4FBE"/>
    <w:lvl w:ilvl="0" w:tplc="96AE29D0">
      <w:start w:val="1"/>
      <w:numFmt w:val="decimal"/>
      <w:suff w:val="space"/>
      <w:lvlText w:val="%1)"/>
      <w:lvlJc w:val="righ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7" w15:restartNumberingAfterBreak="0">
    <w:nsid w:val="704431B9"/>
    <w:multiLevelType w:val="hybridMultilevel"/>
    <w:tmpl w:val="A6EA120C"/>
    <w:lvl w:ilvl="0" w:tplc="06F07C96">
      <w:start w:val="1"/>
      <w:numFmt w:val="decimal"/>
      <w:lvlText w:val="%1)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C0B7582"/>
    <w:multiLevelType w:val="hybridMultilevel"/>
    <w:tmpl w:val="839EE14C"/>
    <w:lvl w:ilvl="0" w:tplc="712072C6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6"/>
  </w:num>
  <w:num w:numId="5">
    <w:abstractNumId w:val="7"/>
  </w:num>
  <w:num w:numId="6">
    <w:abstractNumId w:val="2"/>
  </w:num>
  <w:num w:numId="7">
    <w:abstractNumId w:val="1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696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7DC"/>
    <w:rsid w:val="00000235"/>
    <w:rsid w:val="00007BCF"/>
    <w:rsid w:val="00025180"/>
    <w:rsid w:val="00026FB6"/>
    <w:rsid w:val="000436CE"/>
    <w:rsid w:val="00050301"/>
    <w:rsid w:val="00065608"/>
    <w:rsid w:val="00075B79"/>
    <w:rsid w:val="000868CF"/>
    <w:rsid w:val="000926BF"/>
    <w:rsid w:val="000A0228"/>
    <w:rsid w:val="000A0AC6"/>
    <w:rsid w:val="000B1551"/>
    <w:rsid w:val="000D2B10"/>
    <w:rsid w:val="000E5A0E"/>
    <w:rsid w:val="00101B86"/>
    <w:rsid w:val="0011243F"/>
    <w:rsid w:val="00120758"/>
    <w:rsid w:val="00124B80"/>
    <w:rsid w:val="00131D60"/>
    <w:rsid w:val="00153887"/>
    <w:rsid w:val="00153AF3"/>
    <w:rsid w:val="0016420A"/>
    <w:rsid w:val="001707B4"/>
    <w:rsid w:val="001747D1"/>
    <w:rsid w:val="00176247"/>
    <w:rsid w:val="00176E18"/>
    <w:rsid w:val="00180C07"/>
    <w:rsid w:val="001B59F9"/>
    <w:rsid w:val="001C4A32"/>
    <w:rsid w:val="001C4AF0"/>
    <w:rsid w:val="001D60DC"/>
    <w:rsid w:val="001E6750"/>
    <w:rsid w:val="001F3858"/>
    <w:rsid w:val="001F7F3B"/>
    <w:rsid w:val="00205384"/>
    <w:rsid w:val="00231D92"/>
    <w:rsid w:val="002342CE"/>
    <w:rsid w:val="00243C41"/>
    <w:rsid w:val="00250684"/>
    <w:rsid w:val="002A2F84"/>
    <w:rsid w:val="002B540D"/>
    <w:rsid w:val="002D3F98"/>
    <w:rsid w:val="002E6A7D"/>
    <w:rsid w:val="002F03C0"/>
    <w:rsid w:val="003158A6"/>
    <w:rsid w:val="00347C4B"/>
    <w:rsid w:val="003611F4"/>
    <w:rsid w:val="00367D78"/>
    <w:rsid w:val="00375978"/>
    <w:rsid w:val="003975AE"/>
    <w:rsid w:val="003A0103"/>
    <w:rsid w:val="003A4541"/>
    <w:rsid w:val="003A79B5"/>
    <w:rsid w:val="003B12B3"/>
    <w:rsid w:val="003C0BBF"/>
    <w:rsid w:val="003E3423"/>
    <w:rsid w:val="003F7D2E"/>
    <w:rsid w:val="004018F8"/>
    <w:rsid w:val="00407603"/>
    <w:rsid w:val="004106C2"/>
    <w:rsid w:val="00414550"/>
    <w:rsid w:val="004165A2"/>
    <w:rsid w:val="0042525A"/>
    <w:rsid w:val="0043502E"/>
    <w:rsid w:val="00443ACA"/>
    <w:rsid w:val="00443F66"/>
    <w:rsid w:val="00447675"/>
    <w:rsid w:val="004555D3"/>
    <w:rsid w:val="0045697E"/>
    <w:rsid w:val="00460862"/>
    <w:rsid w:val="004A64A0"/>
    <w:rsid w:val="004A6C1C"/>
    <w:rsid w:val="004B1829"/>
    <w:rsid w:val="004B6951"/>
    <w:rsid w:val="004C40DA"/>
    <w:rsid w:val="004F4727"/>
    <w:rsid w:val="00500B4F"/>
    <w:rsid w:val="005520A2"/>
    <w:rsid w:val="005522E6"/>
    <w:rsid w:val="005610B1"/>
    <w:rsid w:val="005854DA"/>
    <w:rsid w:val="005E4EB4"/>
    <w:rsid w:val="005F6069"/>
    <w:rsid w:val="005F71F5"/>
    <w:rsid w:val="00601C8F"/>
    <w:rsid w:val="0060765F"/>
    <w:rsid w:val="00622F40"/>
    <w:rsid w:val="00643133"/>
    <w:rsid w:val="006562FB"/>
    <w:rsid w:val="0066190D"/>
    <w:rsid w:val="00696C01"/>
    <w:rsid w:val="006A144F"/>
    <w:rsid w:val="006B7C81"/>
    <w:rsid w:val="006E022B"/>
    <w:rsid w:val="006F3ECF"/>
    <w:rsid w:val="007013F0"/>
    <w:rsid w:val="0071156C"/>
    <w:rsid w:val="00713392"/>
    <w:rsid w:val="00730507"/>
    <w:rsid w:val="00740ED9"/>
    <w:rsid w:val="007447F2"/>
    <w:rsid w:val="007742F5"/>
    <w:rsid w:val="00785B8A"/>
    <w:rsid w:val="007D1B69"/>
    <w:rsid w:val="007E13A3"/>
    <w:rsid w:val="007F22D5"/>
    <w:rsid w:val="007F3378"/>
    <w:rsid w:val="00800FC8"/>
    <w:rsid w:val="00806DF9"/>
    <w:rsid w:val="008233EB"/>
    <w:rsid w:val="00842B34"/>
    <w:rsid w:val="00846572"/>
    <w:rsid w:val="008641D4"/>
    <w:rsid w:val="00870ACF"/>
    <w:rsid w:val="00890970"/>
    <w:rsid w:val="00894B20"/>
    <w:rsid w:val="008B2072"/>
    <w:rsid w:val="008B7D0C"/>
    <w:rsid w:val="008E01E2"/>
    <w:rsid w:val="008E6758"/>
    <w:rsid w:val="00906676"/>
    <w:rsid w:val="00913E8B"/>
    <w:rsid w:val="0093730F"/>
    <w:rsid w:val="00951D19"/>
    <w:rsid w:val="00972372"/>
    <w:rsid w:val="00980EAA"/>
    <w:rsid w:val="009927B9"/>
    <w:rsid w:val="00993343"/>
    <w:rsid w:val="00994038"/>
    <w:rsid w:val="009A5AAB"/>
    <w:rsid w:val="009B0CB2"/>
    <w:rsid w:val="009D5B95"/>
    <w:rsid w:val="009D7C1E"/>
    <w:rsid w:val="009F4142"/>
    <w:rsid w:val="009F5664"/>
    <w:rsid w:val="00A05F30"/>
    <w:rsid w:val="00A07317"/>
    <w:rsid w:val="00A36AAC"/>
    <w:rsid w:val="00A40A5B"/>
    <w:rsid w:val="00A423DA"/>
    <w:rsid w:val="00A53844"/>
    <w:rsid w:val="00A57AA8"/>
    <w:rsid w:val="00A70432"/>
    <w:rsid w:val="00A7369E"/>
    <w:rsid w:val="00A95D6A"/>
    <w:rsid w:val="00AA59C6"/>
    <w:rsid w:val="00AB27DC"/>
    <w:rsid w:val="00AE39C3"/>
    <w:rsid w:val="00B059F7"/>
    <w:rsid w:val="00B13639"/>
    <w:rsid w:val="00B2480C"/>
    <w:rsid w:val="00B40D44"/>
    <w:rsid w:val="00B411C7"/>
    <w:rsid w:val="00B51D5E"/>
    <w:rsid w:val="00B52C59"/>
    <w:rsid w:val="00B60D23"/>
    <w:rsid w:val="00B61689"/>
    <w:rsid w:val="00B61A37"/>
    <w:rsid w:val="00B6257D"/>
    <w:rsid w:val="00B66CC9"/>
    <w:rsid w:val="00B8171F"/>
    <w:rsid w:val="00B85141"/>
    <w:rsid w:val="00B96459"/>
    <w:rsid w:val="00BB02EF"/>
    <w:rsid w:val="00BB3CEF"/>
    <w:rsid w:val="00BB47FD"/>
    <w:rsid w:val="00BB5EC3"/>
    <w:rsid w:val="00BC3C14"/>
    <w:rsid w:val="00BD1EF3"/>
    <w:rsid w:val="00BE318E"/>
    <w:rsid w:val="00BF0B88"/>
    <w:rsid w:val="00BF5B91"/>
    <w:rsid w:val="00C15CAA"/>
    <w:rsid w:val="00C36BB2"/>
    <w:rsid w:val="00C41502"/>
    <w:rsid w:val="00C45F0C"/>
    <w:rsid w:val="00CA1B2D"/>
    <w:rsid w:val="00CA1BFB"/>
    <w:rsid w:val="00CB250C"/>
    <w:rsid w:val="00CC401C"/>
    <w:rsid w:val="00CE6ECF"/>
    <w:rsid w:val="00CF44A2"/>
    <w:rsid w:val="00CF7C10"/>
    <w:rsid w:val="00D06835"/>
    <w:rsid w:val="00D06BDF"/>
    <w:rsid w:val="00D1770B"/>
    <w:rsid w:val="00D23154"/>
    <w:rsid w:val="00D353B3"/>
    <w:rsid w:val="00D53C1A"/>
    <w:rsid w:val="00D54A63"/>
    <w:rsid w:val="00D575C2"/>
    <w:rsid w:val="00D57C24"/>
    <w:rsid w:val="00D703A9"/>
    <w:rsid w:val="00D74E5B"/>
    <w:rsid w:val="00D92E22"/>
    <w:rsid w:val="00DA7C7C"/>
    <w:rsid w:val="00DB194D"/>
    <w:rsid w:val="00DB302D"/>
    <w:rsid w:val="00DD249D"/>
    <w:rsid w:val="00DE7EAB"/>
    <w:rsid w:val="00DF1821"/>
    <w:rsid w:val="00E27082"/>
    <w:rsid w:val="00E305FE"/>
    <w:rsid w:val="00E40979"/>
    <w:rsid w:val="00E410DB"/>
    <w:rsid w:val="00E42A93"/>
    <w:rsid w:val="00E732A0"/>
    <w:rsid w:val="00E75AE8"/>
    <w:rsid w:val="00E80263"/>
    <w:rsid w:val="00E9151E"/>
    <w:rsid w:val="00E92E4A"/>
    <w:rsid w:val="00EA50FB"/>
    <w:rsid w:val="00EA773D"/>
    <w:rsid w:val="00ED3670"/>
    <w:rsid w:val="00EE2974"/>
    <w:rsid w:val="00F2376E"/>
    <w:rsid w:val="00F23904"/>
    <w:rsid w:val="00F3738A"/>
    <w:rsid w:val="00F510B6"/>
    <w:rsid w:val="00F52567"/>
    <w:rsid w:val="00F53DD6"/>
    <w:rsid w:val="00F55082"/>
    <w:rsid w:val="00F6086F"/>
    <w:rsid w:val="00F76AC2"/>
    <w:rsid w:val="00FC57C7"/>
    <w:rsid w:val="00FE7B07"/>
    <w:rsid w:val="00FF2B9F"/>
    <w:rsid w:val="00FF3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0D70FD9-EB7C-4B0E-9D90-32CA8CED8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192"/>
    </w:pPr>
    <w:rPr>
      <w:rFonts w:ascii="Calibri" w:hAnsi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uiPriority w:val="99"/>
    <w:pPr>
      <w:spacing w:after="0"/>
    </w:pPr>
    <w:rPr>
      <w:rFonts w:ascii="Arial" w:hAnsi="Arial" w:cs="Arial"/>
      <w:sz w:val="20"/>
      <w:szCs w:val="20"/>
    </w:rPr>
  </w:style>
  <w:style w:type="paragraph" w:customStyle="1" w:styleId="cececef1f1f1edededeeeeeee2e2e2edededeeeeeee9e9e9f2f2f2e5e5e5eaeaeaf1f1f1f2f2f2f1f1f1eeeeeef2f2f2f1f1f1f2f2f2f3f3f3efefefeeeeeeececec21">
    <w:name w:val="Оcececeсf1f1f1нedededоeeeeeeвe2e2e2нedededоeeeeeeйe9e9e9 тf2f2f2еe5e5e5кeaeaeaсf1f1f1тf2f2f2 сf1f1f1 оeeeeeeтf2f2f2сf1f1f1тf2f2f2уf3f3f3пefefefоeeeeeeмececec 21"/>
    <w:basedOn w:val="a"/>
    <w:uiPriority w:val="99"/>
    <w:pPr>
      <w:spacing w:after="0"/>
      <w:ind w:firstLine="696"/>
      <w:jc w:val="both"/>
    </w:pPr>
    <w:rPr>
      <w:rFonts w:ascii="Times New Roman" w:hAnsi="Times New Roman"/>
      <w:sz w:val="28"/>
      <w:szCs w:val="28"/>
    </w:rPr>
  </w:style>
  <w:style w:type="paragraph" w:customStyle="1" w:styleId="cececee1e1e1fbfbfbf7f7f7edededfbfbfbe9e9e913efefeff2f2f2">
    <w:name w:val="Оcececeбe1e1e1ыfbfbfbчf7f7f7нedededыfbfbfbйe9e9e9 + 13 пefefefтf2f2f2"/>
    <w:basedOn w:val="a"/>
    <w:uiPriority w:val="99"/>
    <w:pPr>
      <w:spacing w:after="0"/>
      <w:ind w:left="5664"/>
    </w:pPr>
    <w:rPr>
      <w:rFonts w:ascii="Times New Roman" w:hAnsi="Times New Roman"/>
      <w:sz w:val="28"/>
      <w:szCs w:val="28"/>
    </w:rPr>
  </w:style>
  <w:style w:type="paragraph" w:customStyle="1" w:styleId="c7c7c7ededede0e0e0eaeaea">
    <w:name w:val="Зc7c7c7нedededаe0e0e0кeaeaea"/>
    <w:basedOn w:val="a"/>
    <w:uiPriority w:val="99"/>
    <w:pPr>
      <w:spacing w:after="144"/>
    </w:pPr>
    <w:rPr>
      <w:rFonts w:ascii="Verdana" w:hAnsi="Verdana" w:cs="Verdana"/>
      <w:sz w:val="20"/>
      <w:szCs w:val="20"/>
    </w:rPr>
  </w:style>
  <w:style w:type="paragraph" w:styleId="a3">
    <w:name w:val="header"/>
    <w:basedOn w:val="a"/>
    <w:link w:val="a4"/>
    <w:uiPriority w:val="99"/>
    <w:pPr>
      <w:spacing w:after="0"/>
    </w:pPr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table" w:styleId="1">
    <w:name w:val="Table Simple 1"/>
    <w:basedOn w:val="a1"/>
    <w:uiPriority w:val="99"/>
    <w:pPr>
      <w:widowControl w:val="0"/>
      <w:autoSpaceDE w:val="0"/>
      <w:autoSpaceDN w:val="0"/>
      <w:adjustRightInd w:val="0"/>
      <w:spacing w:after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5">
    <w:name w:val="footer"/>
    <w:basedOn w:val="a"/>
    <w:link w:val="a6"/>
    <w:uiPriority w:val="99"/>
    <w:pPr>
      <w:spacing w:after="0"/>
    </w:pPr>
    <w:rPr>
      <w:rFonts w:ascii="Times New Roman" w:hAnsi="Times New Roman"/>
    </w:rPr>
  </w:style>
  <w:style w:type="character" w:customStyle="1" w:styleId="a6">
    <w:name w:val="Нижний колонтитул Знак"/>
    <w:basedOn w:val="a0"/>
    <w:link w:val="a5"/>
    <w:uiPriority w:val="99"/>
    <w:locked/>
    <w:rPr>
      <w:rFonts w:cs="Times New Roman"/>
      <w:color w:val="000000"/>
    </w:rPr>
  </w:style>
  <w:style w:type="character" w:customStyle="1" w:styleId="lblinfoform1">
    <w:name w:val="lblinfoform1"/>
    <w:basedOn w:val="a0"/>
    <w:uiPriority w:val="99"/>
    <w:rPr>
      <w:rFonts w:ascii="Arial" w:hAnsi="Arial" w:cs="Arial"/>
      <w:b/>
      <w:bCs/>
      <w:color w:val="3E6D9C"/>
      <w:sz w:val="16"/>
      <w:szCs w:val="16"/>
    </w:rPr>
  </w:style>
  <w:style w:type="character" w:styleId="a7">
    <w:name w:val="line number"/>
    <w:basedOn w:val="a0"/>
    <w:uiPriority w:val="99"/>
    <w:rPr>
      <w:rFonts w:ascii="Times New Roman" w:hAnsi="Times New Roman" w:cs="Times New Roman"/>
      <w:color w:val="000000"/>
    </w:rPr>
  </w:style>
  <w:style w:type="character" w:styleId="a8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paragraph" w:customStyle="1" w:styleId="10">
    <w:name w:val="Без интервала1"/>
    <w:basedOn w:val="a"/>
    <w:qFormat/>
    <w:rsid w:val="00AB27DC"/>
    <w:pPr>
      <w:widowControl/>
      <w:autoSpaceDE/>
      <w:autoSpaceDN/>
      <w:adjustRightInd/>
      <w:spacing w:after="0"/>
    </w:pPr>
    <w:rPr>
      <w:rFonts w:ascii="Times New Roman" w:hAnsi="Times New Roman"/>
      <w:noProof/>
      <w:sz w:val="24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DB302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DB302D"/>
    <w:rPr>
      <w:rFonts w:ascii="Segoe UI" w:hAnsi="Segoe UI" w:cs="Segoe UI"/>
      <w:color w:val="000000"/>
      <w:sz w:val="18"/>
      <w:szCs w:val="18"/>
    </w:rPr>
  </w:style>
  <w:style w:type="paragraph" w:styleId="ab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"/>
    <w:basedOn w:val="a"/>
    <w:link w:val="ac"/>
    <w:uiPriority w:val="34"/>
    <w:qFormat/>
    <w:rsid w:val="00180C07"/>
    <w:pPr>
      <w:widowControl/>
      <w:autoSpaceDE/>
      <w:autoSpaceDN/>
      <w:adjustRightInd/>
      <w:spacing w:after="0"/>
      <w:ind w:left="720"/>
      <w:contextualSpacing/>
    </w:pPr>
    <w:rPr>
      <w:rFonts w:ascii="Times New Roman" w:hAnsi="Times New Roman"/>
      <w:color w:val="auto"/>
      <w:sz w:val="24"/>
      <w:szCs w:val="24"/>
    </w:rPr>
  </w:style>
  <w:style w:type="character" w:customStyle="1" w:styleId="ac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b"/>
    <w:uiPriority w:val="34"/>
    <w:locked/>
    <w:rsid w:val="00180C07"/>
    <w:rPr>
      <w:sz w:val="24"/>
    </w:rPr>
  </w:style>
  <w:style w:type="paragraph" w:customStyle="1" w:styleId="2">
    <w:name w:val="Без интервала2"/>
    <w:basedOn w:val="a"/>
    <w:qFormat/>
    <w:rsid w:val="005520A2"/>
    <w:pPr>
      <w:widowControl/>
      <w:autoSpaceDE/>
      <w:autoSpaceDN/>
      <w:adjustRightInd/>
      <w:spacing w:after="0"/>
    </w:pPr>
    <w:rPr>
      <w:rFonts w:ascii="Times New Roman" w:hAnsi="Times New Roman"/>
      <w:noProof/>
      <w:sz w:val="24"/>
      <w:szCs w:val="20"/>
    </w:rPr>
  </w:style>
  <w:style w:type="character" w:customStyle="1" w:styleId="completedescription">
    <w:name w:val="completedescription"/>
    <w:basedOn w:val="a0"/>
    <w:rsid w:val="008233EB"/>
    <w:rPr>
      <w:rFonts w:cs="Times New Roman"/>
    </w:rPr>
  </w:style>
  <w:style w:type="paragraph" w:customStyle="1" w:styleId="TableContents">
    <w:name w:val="Table Contents"/>
    <w:basedOn w:val="a"/>
    <w:rsid w:val="00870ACF"/>
    <w:pPr>
      <w:suppressLineNumbers/>
      <w:suppressAutoHyphens/>
      <w:autoSpaceDE/>
      <w:adjustRightInd/>
      <w:spacing w:after="0"/>
    </w:pPr>
    <w:rPr>
      <w:rFonts w:ascii="Arial" w:eastAsia="SimSun" w:hAnsi="Arial" w:cs="Mangal"/>
      <w:color w:val="auto"/>
      <w:kern w:val="3"/>
      <w:sz w:val="24"/>
      <w:szCs w:val="24"/>
      <w:lang w:eastAsia="zh-CN" w:bidi="hi-IN"/>
    </w:rPr>
  </w:style>
  <w:style w:type="character" w:customStyle="1" w:styleId="cardmaininfocontent">
    <w:name w:val="cardmaininfo__content"/>
    <w:basedOn w:val="a0"/>
    <w:rsid w:val="00BF5B9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2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6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6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6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7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4</Pages>
  <Words>931</Words>
  <Characters>6956</Characters>
  <Application>Microsoft Office Word</Application>
  <DocSecurity>0</DocSecurity>
  <Lines>57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Аслаханов Дени Олегович</dc:creator>
  <cp:keywords/>
  <dc:description/>
  <cp:lastModifiedBy>Аслаханов Дени Олегович</cp:lastModifiedBy>
  <cp:revision>44</cp:revision>
  <cp:lastPrinted>2021-02-11T11:31:00Z</cp:lastPrinted>
  <dcterms:created xsi:type="dcterms:W3CDTF">2020-12-21T07:12:00Z</dcterms:created>
  <dcterms:modified xsi:type="dcterms:W3CDTF">2021-02-15T15:02:00Z</dcterms:modified>
</cp:coreProperties>
</file>