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7DC" w:rsidRDefault="00AB27DC" w:rsidP="00284F8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AB27DC" w:rsidRDefault="00842B34" w:rsidP="00284F8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делу № </w:t>
      </w:r>
      <w:r w:rsidR="00511E38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/44/105/</w:t>
      </w:r>
      <w:r w:rsidR="00A45116">
        <w:rPr>
          <w:rFonts w:ascii="Times New Roman" w:hAnsi="Times New Roman"/>
          <w:sz w:val="28"/>
          <w:szCs w:val="28"/>
        </w:rPr>
        <w:t>110</w:t>
      </w:r>
      <w:r w:rsidR="002B330F">
        <w:rPr>
          <w:rFonts w:ascii="Times New Roman" w:hAnsi="Times New Roman"/>
          <w:sz w:val="28"/>
          <w:szCs w:val="28"/>
        </w:rPr>
        <w:t xml:space="preserve"> </w:t>
      </w:r>
      <w:r w:rsidR="00AB27DC">
        <w:rPr>
          <w:rFonts w:ascii="Times New Roman" w:hAnsi="Times New Roman"/>
          <w:sz w:val="28"/>
          <w:szCs w:val="28"/>
        </w:rPr>
        <w:t xml:space="preserve">о нарушении </w:t>
      </w:r>
    </w:p>
    <w:p w:rsidR="00AB27DC" w:rsidRDefault="00AB27DC" w:rsidP="00284F8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:rsidR="00AB27DC" w:rsidRDefault="00AB27DC" w:rsidP="00284F8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78"/>
        <w:gridCol w:w="4962"/>
        <w:gridCol w:w="283"/>
      </w:tblGrid>
      <w:tr w:rsidR="00AB27DC" w:rsidTr="00D74E5B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2B330F" w:rsidP="00284F8C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AB27DC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02</w:t>
            </w:r>
            <w:r w:rsidR="00EB1F39">
              <w:rPr>
                <w:rFonts w:ascii="Times New Roman" w:hAnsi="Times New Roman"/>
                <w:sz w:val="28"/>
                <w:szCs w:val="28"/>
              </w:rPr>
              <w:t>.</w:t>
            </w:r>
            <w:r w:rsidR="00AB27DC">
              <w:rPr>
                <w:rFonts w:ascii="Times New Roman" w:hAnsi="Times New Roman"/>
                <w:sz w:val="28"/>
                <w:szCs w:val="28"/>
              </w:rPr>
              <w:t>20</w:t>
            </w:r>
            <w:r w:rsidR="00511E38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AB27DC" w:rsidP="00284F8C">
            <w:pPr>
              <w:spacing w:after="0"/>
              <w:ind w:right="34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B27DC" w:rsidTr="00D74E5B">
        <w:trPr>
          <w:gridAfter w:val="1"/>
          <w:wAfter w:w="283" w:type="dxa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284F8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284F8C">
            <w:pPr>
              <w:spacing w:after="0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86FE1" w:rsidRDefault="00986FE1" w:rsidP="00C91F4F">
      <w:pPr>
        <w:pStyle w:val="10"/>
        <w:tabs>
          <w:tab w:val="left" w:pos="9498"/>
        </w:tabs>
        <w:spacing w:line="370" w:lineRule="exact"/>
        <w:ind w:firstLine="856"/>
        <w:jc w:val="both"/>
        <w:rPr>
          <w:sz w:val="28"/>
          <w:szCs w:val="28"/>
        </w:rPr>
      </w:pPr>
      <w:r w:rsidRPr="00986FE1">
        <w:rPr>
          <w:noProof w:val="0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EB1F39" w:rsidRPr="00161448">
        <w:rPr>
          <w:sz w:val="28"/>
          <w:szCs w:val="28"/>
        </w:rPr>
        <w:t>рассмотрев посредством системы видео</w:t>
      </w:r>
      <w:r>
        <w:rPr>
          <w:sz w:val="28"/>
          <w:szCs w:val="28"/>
        </w:rPr>
        <w:t>-</w:t>
      </w:r>
      <w:r w:rsidR="00EB1F39" w:rsidRPr="00161448">
        <w:rPr>
          <w:sz w:val="28"/>
          <w:szCs w:val="28"/>
        </w:rPr>
        <w:t>конференц-связи жалобу</w:t>
      </w:r>
      <w:r w:rsidR="00EB1F39">
        <w:rPr>
          <w:sz w:val="28"/>
          <w:szCs w:val="28"/>
        </w:rPr>
        <w:t xml:space="preserve"> </w:t>
      </w:r>
      <w:r w:rsidR="002B330F" w:rsidRPr="002B330F">
        <w:rPr>
          <w:sz w:val="28"/>
          <w:szCs w:val="28"/>
        </w:rPr>
        <w:t xml:space="preserve">ООО «ВегаГрупп» </w:t>
      </w:r>
      <w:r w:rsidR="00EB1F39" w:rsidRPr="00161448">
        <w:rPr>
          <w:sz w:val="28"/>
          <w:szCs w:val="28"/>
        </w:rPr>
        <w:t xml:space="preserve">(далее – Заявитель) на действия </w:t>
      </w:r>
      <w:r w:rsidR="00BA2C21" w:rsidRPr="00BA2C21">
        <w:rPr>
          <w:sz w:val="28"/>
          <w:szCs w:val="28"/>
        </w:rPr>
        <w:t>АО «</w:t>
      </w:r>
      <w:r w:rsidR="002B330F">
        <w:rPr>
          <w:sz w:val="28"/>
          <w:szCs w:val="28"/>
        </w:rPr>
        <w:t>ЕЭТП</w:t>
      </w:r>
      <w:r w:rsidR="00BA2C21" w:rsidRPr="00BA2C21">
        <w:rPr>
          <w:sz w:val="28"/>
          <w:szCs w:val="28"/>
        </w:rPr>
        <w:t xml:space="preserve">» </w:t>
      </w:r>
      <w:r w:rsidR="00BA2C21">
        <w:rPr>
          <w:sz w:val="28"/>
          <w:szCs w:val="28"/>
        </w:rPr>
        <w:t xml:space="preserve">                                      </w:t>
      </w:r>
      <w:r w:rsidR="00EB1F39" w:rsidRPr="00161448">
        <w:rPr>
          <w:sz w:val="28"/>
          <w:szCs w:val="28"/>
        </w:rPr>
        <w:t>(далее –</w:t>
      </w:r>
      <w:r w:rsidR="00EB1F39">
        <w:rPr>
          <w:sz w:val="28"/>
          <w:szCs w:val="28"/>
        </w:rPr>
        <w:t xml:space="preserve"> Оператор электронной площадки) </w:t>
      </w:r>
      <w:r w:rsidR="00EB1F39" w:rsidRPr="00161448">
        <w:rPr>
          <w:sz w:val="28"/>
          <w:szCs w:val="28"/>
        </w:rPr>
        <w:t xml:space="preserve">при проведении </w:t>
      </w:r>
      <w:r w:rsidR="002B330F" w:rsidRPr="002B330F">
        <w:rPr>
          <w:sz w:val="28"/>
          <w:szCs w:val="28"/>
        </w:rPr>
        <w:t>ГБУ города Москвы «Жилищник района Нагатино-Садовники»</w:t>
      </w:r>
      <w:r w:rsidR="003E0ECF" w:rsidRPr="003E0ECF">
        <w:rPr>
          <w:sz w:val="28"/>
          <w:szCs w:val="28"/>
        </w:rPr>
        <w:t xml:space="preserve"> </w:t>
      </w:r>
      <w:r w:rsidR="00EB1F39">
        <w:rPr>
          <w:sz w:val="28"/>
          <w:szCs w:val="28"/>
        </w:rPr>
        <w:t>(далее – Заказчик),</w:t>
      </w:r>
      <w:r w:rsidR="00BA2C21">
        <w:rPr>
          <w:sz w:val="28"/>
          <w:szCs w:val="28"/>
        </w:rPr>
        <w:t xml:space="preserve"> </w:t>
      </w:r>
      <w:r w:rsidR="00D258C5">
        <w:rPr>
          <w:sz w:val="28"/>
          <w:szCs w:val="28"/>
        </w:rPr>
        <w:t>аукционной</w:t>
      </w:r>
      <w:r w:rsidR="008A4132">
        <w:rPr>
          <w:sz w:val="28"/>
          <w:szCs w:val="28"/>
        </w:rPr>
        <w:t xml:space="preserve"> комиссией </w:t>
      </w:r>
      <w:r w:rsidR="002B330F" w:rsidRPr="002B330F">
        <w:rPr>
          <w:sz w:val="28"/>
          <w:szCs w:val="28"/>
        </w:rPr>
        <w:t xml:space="preserve">ГБУ города Москвы «Жилищник района Нагатино-Садовники» </w:t>
      </w:r>
      <w:r w:rsidR="008A4132">
        <w:rPr>
          <w:sz w:val="28"/>
          <w:szCs w:val="28"/>
        </w:rPr>
        <w:t xml:space="preserve">(далее – </w:t>
      </w:r>
      <w:r w:rsidR="00D258C5">
        <w:rPr>
          <w:sz w:val="28"/>
          <w:szCs w:val="28"/>
        </w:rPr>
        <w:t>Аукционная</w:t>
      </w:r>
      <w:r w:rsidR="008A4132">
        <w:rPr>
          <w:sz w:val="28"/>
          <w:szCs w:val="28"/>
        </w:rPr>
        <w:t xml:space="preserve"> комиссия),</w:t>
      </w:r>
      <w:r w:rsidR="00EB1F39" w:rsidRPr="00E25EA8">
        <w:t xml:space="preserve"> </w:t>
      </w:r>
      <w:r w:rsidR="002B330F">
        <w:rPr>
          <w:sz w:val="28"/>
        </w:rPr>
        <w:t>Департаментом</w:t>
      </w:r>
      <w:r w:rsidR="002B330F" w:rsidRPr="002B330F">
        <w:rPr>
          <w:sz w:val="28"/>
        </w:rPr>
        <w:t xml:space="preserve"> города Москвы по конкурентной политике </w:t>
      </w:r>
      <w:r w:rsidR="00511E38">
        <w:rPr>
          <w:sz w:val="28"/>
          <w:szCs w:val="28"/>
        </w:rPr>
        <w:t xml:space="preserve">(далее – Уполномоченный орган), </w:t>
      </w:r>
      <w:r w:rsidR="00EB1F39">
        <w:rPr>
          <w:sz w:val="28"/>
          <w:szCs w:val="28"/>
        </w:rPr>
        <w:t>Оператором электронной площадки</w:t>
      </w:r>
      <w:r w:rsidR="00EB1F39" w:rsidRPr="00161448">
        <w:rPr>
          <w:sz w:val="28"/>
          <w:szCs w:val="28"/>
        </w:rPr>
        <w:t xml:space="preserve"> </w:t>
      </w:r>
      <w:r w:rsidR="00BA2C21">
        <w:rPr>
          <w:sz w:val="28"/>
          <w:szCs w:val="28"/>
        </w:rPr>
        <w:t>электронного аукциона</w:t>
      </w:r>
      <w:r w:rsidR="00A64429" w:rsidRPr="00A64429">
        <w:rPr>
          <w:sz w:val="28"/>
          <w:szCs w:val="28"/>
        </w:rPr>
        <w:t xml:space="preserve"> </w:t>
      </w:r>
      <w:r w:rsidR="00EB1F39" w:rsidRPr="00161448">
        <w:rPr>
          <w:sz w:val="28"/>
          <w:szCs w:val="28"/>
        </w:rPr>
        <w:t xml:space="preserve">на право заключения государственного контракта </w:t>
      </w:r>
      <w:r w:rsidR="00EB1F39">
        <w:rPr>
          <w:sz w:val="28"/>
          <w:szCs w:val="28"/>
        </w:rPr>
        <w:t xml:space="preserve">на </w:t>
      </w:r>
      <w:r w:rsidR="002B330F" w:rsidRPr="002B330F">
        <w:rPr>
          <w:sz w:val="28"/>
          <w:szCs w:val="28"/>
        </w:rPr>
        <w:t>выполнение работ по ремонту дворовых территорий в 2021 году за счет средств стимулирования у</w:t>
      </w:r>
      <w:r w:rsidR="002B330F">
        <w:rPr>
          <w:sz w:val="28"/>
          <w:szCs w:val="28"/>
        </w:rPr>
        <w:t xml:space="preserve">правы района </w:t>
      </w:r>
      <w:proofErr w:type="spellStart"/>
      <w:r w:rsidR="002B330F">
        <w:rPr>
          <w:sz w:val="28"/>
          <w:szCs w:val="28"/>
        </w:rPr>
        <w:t>Нагатино</w:t>
      </w:r>
      <w:proofErr w:type="spellEnd"/>
      <w:r w:rsidR="002B330F">
        <w:rPr>
          <w:sz w:val="28"/>
          <w:szCs w:val="28"/>
        </w:rPr>
        <w:t xml:space="preserve">-Садовники </w:t>
      </w:r>
      <w:r w:rsidR="00EB1F39" w:rsidRPr="00161448">
        <w:rPr>
          <w:sz w:val="28"/>
          <w:szCs w:val="28"/>
        </w:rPr>
        <w:t>(номер извещения  в единой информационной системе в сфере закупок  www.zakupki.gov.ru</w:t>
      </w:r>
      <w:r w:rsidR="003E0ECF">
        <w:rPr>
          <w:sz w:val="28"/>
          <w:szCs w:val="28"/>
        </w:rPr>
        <w:t xml:space="preserve"> </w:t>
      </w:r>
      <w:r w:rsidR="00EB1F39" w:rsidRPr="00161448">
        <w:rPr>
          <w:sz w:val="28"/>
          <w:szCs w:val="28"/>
        </w:rPr>
        <w:t>(далее – ЕИС)</w:t>
      </w:r>
      <w:r w:rsidR="00A64429" w:rsidRPr="00A64429">
        <w:t xml:space="preserve"> </w:t>
      </w:r>
      <w:r w:rsidR="002B330F" w:rsidRPr="002B330F">
        <w:rPr>
          <w:rStyle w:val="navbreadcrumbtext"/>
          <w:sz w:val="28"/>
        </w:rPr>
        <w:t>0173200001421000032</w:t>
      </w:r>
      <w:r w:rsidR="00EB1F39" w:rsidRPr="00161448">
        <w:rPr>
          <w:sz w:val="28"/>
          <w:szCs w:val="28"/>
        </w:rPr>
        <w:t xml:space="preserve">) </w:t>
      </w:r>
      <w:r w:rsidR="002B330F">
        <w:rPr>
          <w:sz w:val="28"/>
          <w:szCs w:val="28"/>
        </w:rPr>
        <w:t xml:space="preserve">             </w:t>
      </w:r>
      <w:r w:rsidR="00EB1F39" w:rsidRPr="00161448">
        <w:rPr>
          <w:sz w:val="28"/>
          <w:szCs w:val="28"/>
        </w:rPr>
        <w:t xml:space="preserve">(далее – </w:t>
      </w:r>
      <w:r w:rsidR="00BA2C21">
        <w:rPr>
          <w:sz w:val="28"/>
          <w:szCs w:val="28"/>
        </w:rPr>
        <w:t>Аукцион</w:t>
      </w:r>
      <w:r w:rsidR="00EB1F39" w:rsidRPr="00161448">
        <w:rPr>
          <w:sz w:val="28"/>
          <w:szCs w:val="28"/>
        </w:rPr>
        <w:t>), и в результате осуществления внеплановой проверки в соответствии с пунктом 1 части</w:t>
      </w:r>
      <w:r w:rsidR="00EB1F39" w:rsidRPr="00D86814">
        <w:rPr>
          <w:sz w:val="28"/>
          <w:szCs w:val="28"/>
        </w:rPr>
        <w:t xml:space="preserve"> 15 статьи 99 Федерального закона от 05.04.2013 № 44-ФЗ «О контрактной системе в сфере закупок товаров, работ, </w:t>
      </w:r>
      <w:r w:rsidR="002B330F">
        <w:rPr>
          <w:sz w:val="28"/>
          <w:szCs w:val="28"/>
        </w:rPr>
        <w:t xml:space="preserve">                        </w:t>
      </w:r>
      <w:r w:rsidR="00EB1F39" w:rsidRPr="00D86814">
        <w:rPr>
          <w:sz w:val="28"/>
          <w:szCs w:val="28"/>
        </w:rPr>
        <w:t xml:space="preserve">услуг для обеспечения государственных и муниципальных нужд» </w:t>
      </w:r>
      <w:r w:rsidR="002B330F">
        <w:rPr>
          <w:sz w:val="28"/>
          <w:szCs w:val="28"/>
        </w:rPr>
        <w:t xml:space="preserve">                           </w:t>
      </w:r>
      <w:r w:rsidR="00EB1F39" w:rsidRPr="00D86814">
        <w:rPr>
          <w:sz w:val="28"/>
          <w:szCs w:val="28"/>
        </w:rPr>
        <w:t xml:space="preserve"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</w:t>
      </w:r>
      <w:r w:rsidR="002B330F">
        <w:rPr>
          <w:sz w:val="28"/>
          <w:szCs w:val="28"/>
        </w:rPr>
        <w:t xml:space="preserve">                      </w:t>
      </w:r>
      <w:r w:rsidR="00EB1F39" w:rsidRPr="00D86814">
        <w:rPr>
          <w:sz w:val="28"/>
          <w:szCs w:val="28"/>
        </w:rPr>
        <w:t xml:space="preserve">ее членов, должностного лица контрактной службы, контрактного управляющего, оператора электронной площадки при определении </w:t>
      </w:r>
      <w:r w:rsidR="002B330F">
        <w:rPr>
          <w:sz w:val="28"/>
          <w:szCs w:val="28"/>
        </w:rPr>
        <w:t xml:space="preserve">   </w:t>
      </w:r>
      <w:r w:rsidR="00EB1F39" w:rsidRPr="00D86814">
        <w:rPr>
          <w:sz w:val="28"/>
          <w:szCs w:val="28"/>
        </w:rPr>
        <w:t xml:space="preserve">поставщиков (подрядчиков, исполнителей) для обеспечения государственных </w:t>
      </w:r>
      <w:r w:rsidR="002B330F">
        <w:rPr>
          <w:sz w:val="28"/>
          <w:szCs w:val="28"/>
        </w:rPr>
        <w:t xml:space="preserve">                  </w:t>
      </w:r>
      <w:r w:rsidR="00EB1F39" w:rsidRPr="00D86814">
        <w:rPr>
          <w:sz w:val="28"/>
          <w:szCs w:val="28"/>
        </w:rPr>
        <w:t>и муниципальных нужд, утвержденного Приказом ФАС России от 19.11.2014</w:t>
      </w:r>
      <w:r w:rsidR="008A4132">
        <w:rPr>
          <w:sz w:val="28"/>
          <w:szCs w:val="28"/>
        </w:rPr>
        <w:t xml:space="preserve"> </w:t>
      </w:r>
      <w:r w:rsidR="003E0ECF">
        <w:rPr>
          <w:sz w:val="28"/>
          <w:szCs w:val="28"/>
        </w:rPr>
        <w:t xml:space="preserve">               </w:t>
      </w:r>
      <w:r w:rsidR="00EB1F39" w:rsidRPr="00D86814">
        <w:rPr>
          <w:sz w:val="28"/>
          <w:szCs w:val="28"/>
        </w:rPr>
        <w:t>№ 727/14 (далее – Административный регламент),</w:t>
      </w:r>
    </w:p>
    <w:p w:rsidR="00120617" w:rsidRDefault="00120617" w:rsidP="00120617">
      <w:pPr>
        <w:spacing w:after="0" w:line="370" w:lineRule="exact"/>
        <w:ind w:firstLine="856"/>
        <w:jc w:val="both"/>
        <w:rPr>
          <w:rFonts w:ascii="Times New Roman" w:hAnsi="Times New Roman"/>
          <w:sz w:val="28"/>
          <w:szCs w:val="28"/>
        </w:rPr>
      </w:pPr>
    </w:p>
    <w:p w:rsidR="004018F8" w:rsidRDefault="00AB27DC" w:rsidP="00120617">
      <w:pPr>
        <w:spacing w:after="0" w:line="370" w:lineRule="exact"/>
        <w:ind w:firstLine="567"/>
        <w:jc w:val="center"/>
        <w:rPr>
          <w:rFonts w:ascii="Times New Roman" w:hAnsi="Times New Roman"/>
          <w:color w:val="auto"/>
          <w:sz w:val="28"/>
          <w:szCs w:val="28"/>
        </w:rPr>
      </w:pPr>
      <w:r w:rsidRPr="009F7880">
        <w:rPr>
          <w:rFonts w:ascii="Times New Roman" w:hAnsi="Times New Roman"/>
          <w:color w:val="auto"/>
          <w:sz w:val="28"/>
          <w:szCs w:val="28"/>
        </w:rPr>
        <w:t>УСТАНОВИЛА:</w:t>
      </w:r>
    </w:p>
    <w:p w:rsidR="00120617" w:rsidRPr="009F7880" w:rsidRDefault="00120617" w:rsidP="00120617">
      <w:pPr>
        <w:spacing w:after="0" w:line="370" w:lineRule="exact"/>
        <w:ind w:firstLine="567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8233EB" w:rsidRPr="009F7880" w:rsidRDefault="008233EB" w:rsidP="00120617">
      <w:pPr>
        <w:spacing w:after="0" w:line="370" w:lineRule="exact"/>
        <w:ind w:firstLine="851"/>
        <w:jc w:val="both"/>
        <w:rPr>
          <w:rFonts w:ascii="Times New Roman" w:hAnsi="Times New Roman"/>
          <w:color w:val="auto"/>
          <w:sz w:val="28"/>
          <w:szCs w:val="28"/>
        </w:rPr>
      </w:pPr>
      <w:r w:rsidRPr="009F7880">
        <w:rPr>
          <w:rFonts w:ascii="Times New Roman" w:hAnsi="Times New Roman"/>
          <w:color w:val="auto"/>
          <w:sz w:val="28"/>
          <w:szCs w:val="28"/>
        </w:rPr>
        <w:t xml:space="preserve">В Федеральную антимонопольную службу поступила жалоба Заявителя на действия Оператора электронной площадки при проведении Заказчиком, </w:t>
      </w:r>
      <w:r w:rsidR="00D258C5">
        <w:rPr>
          <w:rFonts w:ascii="Times New Roman" w:hAnsi="Times New Roman"/>
          <w:color w:val="auto"/>
          <w:sz w:val="28"/>
          <w:szCs w:val="28"/>
        </w:rPr>
        <w:lastRenderedPageBreak/>
        <w:t>Аукционной</w:t>
      </w:r>
      <w:r w:rsidR="008934DE" w:rsidRPr="009F7880">
        <w:rPr>
          <w:rFonts w:ascii="Times New Roman" w:hAnsi="Times New Roman"/>
          <w:color w:val="auto"/>
          <w:sz w:val="28"/>
          <w:szCs w:val="28"/>
        </w:rPr>
        <w:t xml:space="preserve"> комиссией,</w:t>
      </w:r>
      <w:r w:rsidR="000C479E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ECF">
        <w:rPr>
          <w:rFonts w:ascii="Times New Roman" w:hAnsi="Times New Roman"/>
          <w:color w:val="auto"/>
          <w:sz w:val="28"/>
          <w:szCs w:val="28"/>
        </w:rPr>
        <w:t xml:space="preserve">Уполномоченным органом, </w:t>
      </w:r>
      <w:r w:rsidRPr="009F7880">
        <w:rPr>
          <w:rFonts w:ascii="Times New Roman" w:hAnsi="Times New Roman"/>
          <w:color w:val="auto"/>
          <w:sz w:val="28"/>
          <w:szCs w:val="28"/>
        </w:rPr>
        <w:t xml:space="preserve">Оператором электронной площадки </w:t>
      </w:r>
      <w:r w:rsidR="00BA2C21">
        <w:rPr>
          <w:rFonts w:ascii="Times New Roman" w:hAnsi="Times New Roman"/>
          <w:color w:val="auto"/>
          <w:sz w:val="28"/>
          <w:szCs w:val="28"/>
        </w:rPr>
        <w:t>Аукциона</w:t>
      </w:r>
      <w:r w:rsidRPr="009F7880">
        <w:rPr>
          <w:rFonts w:ascii="Times New Roman" w:hAnsi="Times New Roman"/>
          <w:color w:val="auto"/>
          <w:sz w:val="28"/>
          <w:szCs w:val="28"/>
        </w:rPr>
        <w:t>.</w:t>
      </w:r>
    </w:p>
    <w:p w:rsidR="00B018E8" w:rsidRPr="009F7880" w:rsidRDefault="002B330F" w:rsidP="00120617">
      <w:pPr>
        <w:tabs>
          <w:tab w:val="left" w:pos="902"/>
        </w:tabs>
        <w:spacing w:after="0" w:line="370" w:lineRule="exact"/>
        <w:ind w:firstLine="851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доводу жалобы</w:t>
      </w:r>
      <w:r w:rsidR="00B018E8" w:rsidRPr="009F7880">
        <w:rPr>
          <w:rFonts w:ascii="Times New Roman" w:hAnsi="Times New Roman"/>
          <w:sz w:val="28"/>
          <w:szCs w:val="28"/>
        </w:rPr>
        <w:t xml:space="preserve"> Заявителя</w:t>
      </w:r>
      <w:r w:rsidR="000C479E">
        <w:rPr>
          <w:rFonts w:ascii="Times New Roman" w:hAnsi="Times New Roman"/>
          <w:sz w:val="28"/>
          <w:szCs w:val="28"/>
        </w:rPr>
        <w:t>,</w:t>
      </w:r>
      <w:r w:rsidR="00EB4E93">
        <w:rPr>
          <w:rFonts w:ascii="Times New Roman" w:hAnsi="Times New Roman"/>
          <w:sz w:val="28"/>
          <w:szCs w:val="28"/>
        </w:rPr>
        <w:t xml:space="preserve"> </w:t>
      </w:r>
      <w:r w:rsidR="00B018E8" w:rsidRPr="009F7880">
        <w:rPr>
          <w:rFonts w:ascii="Times New Roman" w:hAnsi="Times New Roman"/>
          <w:sz w:val="28"/>
          <w:szCs w:val="28"/>
        </w:rPr>
        <w:t xml:space="preserve">его права и законные интересы нарушены действиями Оператора электронной площадки, неправомерно возвратившего заявку Заявителя на участие в </w:t>
      </w:r>
      <w:r w:rsidR="00BA2C21">
        <w:rPr>
          <w:rFonts w:ascii="Times New Roman" w:hAnsi="Times New Roman"/>
          <w:sz w:val="28"/>
          <w:szCs w:val="28"/>
        </w:rPr>
        <w:t>Аукционе</w:t>
      </w:r>
      <w:r w:rsidR="00B018E8" w:rsidRPr="009F7880">
        <w:rPr>
          <w:rFonts w:ascii="Times New Roman" w:hAnsi="Times New Roman"/>
          <w:sz w:val="28"/>
          <w:szCs w:val="28"/>
        </w:rPr>
        <w:t>.</w:t>
      </w:r>
    </w:p>
    <w:p w:rsidR="008233EB" w:rsidRPr="009F7880" w:rsidRDefault="008233EB" w:rsidP="00120617">
      <w:pPr>
        <w:spacing w:after="0" w:line="370" w:lineRule="exact"/>
        <w:ind w:firstLine="851"/>
        <w:jc w:val="both"/>
        <w:rPr>
          <w:rFonts w:ascii="Times New Roman" w:hAnsi="Times New Roman"/>
          <w:color w:val="auto"/>
          <w:sz w:val="28"/>
          <w:szCs w:val="28"/>
        </w:rPr>
      </w:pPr>
      <w:r w:rsidRPr="009F7880">
        <w:rPr>
          <w:rFonts w:ascii="Times New Roman" w:hAnsi="Times New Roman"/>
          <w:color w:val="auto"/>
          <w:sz w:val="28"/>
          <w:szCs w:val="28"/>
        </w:rPr>
        <w:t>Представител</w:t>
      </w:r>
      <w:r w:rsidR="00474547" w:rsidRPr="009F7880">
        <w:rPr>
          <w:rFonts w:ascii="Times New Roman" w:hAnsi="Times New Roman"/>
          <w:color w:val="auto"/>
          <w:sz w:val="28"/>
          <w:szCs w:val="28"/>
        </w:rPr>
        <w:t>ь</w:t>
      </w:r>
      <w:r w:rsidR="006B28DE" w:rsidRPr="009F7880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9F7880">
        <w:rPr>
          <w:rFonts w:ascii="Times New Roman" w:hAnsi="Times New Roman"/>
          <w:color w:val="auto"/>
          <w:sz w:val="28"/>
          <w:szCs w:val="28"/>
        </w:rPr>
        <w:t>Оператора электронной площадки</w:t>
      </w:r>
      <w:r w:rsidR="006B28DE" w:rsidRPr="009F7880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ECF">
        <w:rPr>
          <w:rFonts w:ascii="Times New Roman" w:hAnsi="Times New Roman"/>
          <w:color w:val="auto"/>
          <w:sz w:val="28"/>
          <w:szCs w:val="28"/>
        </w:rPr>
        <w:t>на заседании Комиссии</w:t>
      </w:r>
      <w:r w:rsidRPr="009F7880">
        <w:rPr>
          <w:rFonts w:ascii="Times New Roman" w:hAnsi="Times New Roman"/>
          <w:color w:val="auto"/>
          <w:sz w:val="28"/>
          <w:szCs w:val="28"/>
        </w:rPr>
        <w:t xml:space="preserve"> не</w:t>
      </w:r>
      <w:r w:rsidR="003611F4" w:rsidRPr="009F7880">
        <w:rPr>
          <w:rFonts w:ascii="Times New Roman" w:hAnsi="Times New Roman"/>
          <w:color w:val="auto"/>
          <w:sz w:val="28"/>
          <w:szCs w:val="28"/>
        </w:rPr>
        <w:t xml:space="preserve"> согласил</w:t>
      </w:r>
      <w:r w:rsidR="00764D90" w:rsidRPr="009F7880">
        <w:rPr>
          <w:rFonts w:ascii="Times New Roman" w:hAnsi="Times New Roman"/>
          <w:color w:val="auto"/>
          <w:sz w:val="28"/>
          <w:szCs w:val="28"/>
        </w:rPr>
        <w:t>ся</w:t>
      </w:r>
      <w:r w:rsidR="003611F4" w:rsidRPr="009F7880">
        <w:rPr>
          <w:rFonts w:ascii="Times New Roman" w:hAnsi="Times New Roman"/>
          <w:color w:val="auto"/>
          <w:sz w:val="28"/>
          <w:szCs w:val="28"/>
        </w:rPr>
        <w:t xml:space="preserve"> с доводом Заявителя</w:t>
      </w:r>
      <w:r w:rsidRPr="009F7880">
        <w:rPr>
          <w:rFonts w:ascii="Times New Roman" w:hAnsi="Times New Roman"/>
          <w:color w:val="auto"/>
          <w:sz w:val="28"/>
          <w:szCs w:val="28"/>
        </w:rPr>
        <w:t xml:space="preserve"> и сообщил</w:t>
      </w:r>
      <w:r w:rsidR="00764D90" w:rsidRPr="009F7880">
        <w:rPr>
          <w:rFonts w:ascii="Times New Roman" w:hAnsi="Times New Roman"/>
          <w:color w:val="auto"/>
          <w:sz w:val="28"/>
          <w:szCs w:val="28"/>
        </w:rPr>
        <w:t>,</w:t>
      </w:r>
      <w:r w:rsidRPr="009F7880">
        <w:rPr>
          <w:rFonts w:ascii="Times New Roman" w:hAnsi="Times New Roman"/>
          <w:color w:val="auto"/>
          <w:sz w:val="28"/>
          <w:szCs w:val="28"/>
        </w:rPr>
        <w:t xml:space="preserve"> что при проведении </w:t>
      </w:r>
      <w:r w:rsidR="00BA2C21">
        <w:rPr>
          <w:rFonts w:ascii="Times New Roman" w:hAnsi="Times New Roman"/>
          <w:color w:val="auto"/>
          <w:sz w:val="28"/>
          <w:szCs w:val="28"/>
        </w:rPr>
        <w:t xml:space="preserve">Аукциона </w:t>
      </w:r>
      <w:r w:rsidRPr="009F7880">
        <w:rPr>
          <w:rFonts w:ascii="Times New Roman" w:hAnsi="Times New Roman"/>
          <w:color w:val="auto"/>
          <w:sz w:val="28"/>
          <w:szCs w:val="28"/>
        </w:rPr>
        <w:t>Оператор электронной площадки действовал в соответствии с законодательством Российской Федерации о контрактной системе в сфере закупок.</w:t>
      </w:r>
    </w:p>
    <w:p w:rsidR="008233EB" w:rsidRPr="009F7880" w:rsidRDefault="008233EB" w:rsidP="00120617">
      <w:pPr>
        <w:spacing w:after="0" w:line="370" w:lineRule="exact"/>
        <w:ind w:firstLine="851"/>
        <w:jc w:val="both"/>
        <w:rPr>
          <w:rFonts w:ascii="Times New Roman" w:hAnsi="Times New Roman"/>
          <w:color w:val="auto"/>
          <w:sz w:val="28"/>
          <w:szCs w:val="28"/>
        </w:rPr>
      </w:pPr>
      <w:r w:rsidRPr="009F7880">
        <w:rPr>
          <w:rFonts w:ascii="Times New Roman" w:hAnsi="Times New Roman"/>
          <w:color w:val="auto"/>
          <w:sz w:val="28"/>
          <w:szCs w:val="28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в части действий Оператора электронной площадки Комиссия установила следующее.</w:t>
      </w:r>
    </w:p>
    <w:p w:rsidR="008233EB" w:rsidRPr="009F7880" w:rsidRDefault="008233EB" w:rsidP="00120617">
      <w:pPr>
        <w:spacing w:after="0" w:line="370" w:lineRule="exact"/>
        <w:ind w:firstLine="851"/>
        <w:jc w:val="both"/>
        <w:rPr>
          <w:rFonts w:ascii="Times New Roman" w:hAnsi="Times New Roman"/>
          <w:color w:val="auto"/>
          <w:sz w:val="28"/>
          <w:szCs w:val="28"/>
        </w:rPr>
      </w:pPr>
      <w:r w:rsidRPr="009F7880">
        <w:rPr>
          <w:rFonts w:ascii="Times New Roman" w:hAnsi="Times New Roman"/>
          <w:color w:val="auto"/>
          <w:sz w:val="28"/>
          <w:szCs w:val="28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A64429" w:rsidRDefault="00A64429" w:rsidP="00120617">
      <w:pPr>
        <w:pStyle w:val="ab"/>
        <w:numPr>
          <w:ilvl w:val="0"/>
          <w:numId w:val="15"/>
        </w:numPr>
        <w:autoSpaceDE w:val="0"/>
        <w:autoSpaceDN w:val="0"/>
        <w:adjustRightInd w:val="0"/>
        <w:spacing w:line="370" w:lineRule="exact"/>
        <w:ind w:left="0" w:firstLine="851"/>
        <w:jc w:val="both"/>
        <w:rPr>
          <w:sz w:val="28"/>
          <w:szCs w:val="28"/>
        </w:rPr>
      </w:pPr>
      <w:r w:rsidRPr="00F327DA">
        <w:rPr>
          <w:sz w:val="28"/>
          <w:szCs w:val="28"/>
        </w:rPr>
        <w:t xml:space="preserve">извещение об осуществлении закупки размещено в ЕИС – </w:t>
      </w:r>
      <w:r w:rsidR="002B330F">
        <w:rPr>
          <w:sz w:val="28"/>
          <w:szCs w:val="28"/>
          <w:lang w:eastAsia="ar-SA"/>
        </w:rPr>
        <w:t>26.01.2021</w:t>
      </w:r>
      <w:r w:rsidRPr="00F327DA">
        <w:rPr>
          <w:sz w:val="28"/>
          <w:szCs w:val="28"/>
        </w:rPr>
        <w:t>;</w:t>
      </w:r>
    </w:p>
    <w:p w:rsidR="00284F8C" w:rsidRPr="00F327DA" w:rsidRDefault="00284F8C" w:rsidP="00120617">
      <w:pPr>
        <w:pStyle w:val="ab"/>
        <w:numPr>
          <w:ilvl w:val="0"/>
          <w:numId w:val="15"/>
        </w:numPr>
        <w:autoSpaceDE w:val="0"/>
        <w:autoSpaceDN w:val="0"/>
        <w:adjustRightInd w:val="0"/>
        <w:spacing w:line="370" w:lineRule="exact"/>
        <w:ind w:left="0" w:firstLine="851"/>
        <w:jc w:val="both"/>
        <w:rPr>
          <w:sz w:val="28"/>
          <w:szCs w:val="28"/>
        </w:rPr>
      </w:pPr>
      <w:r w:rsidRPr="002569B9">
        <w:rPr>
          <w:sz w:val="28"/>
          <w:szCs w:val="28"/>
        </w:rPr>
        <w:t>способ определения поставщика (подрядчика, исполнителя) – Аукцион;</w:t>
      </w:r>
    </w:p>
    <w:p w:rsidR="00A64429" w:rsidRPr="00F327DA" w:rsidRDefault="00A64429" w:rsidP="00120617">
      <w:pPr>
        <w:pStyle w:val="ab"/>
        <w:numPr>
          <w:ilvl w:val="0"/>
          <w:numId w:val="15"/>
        </w:numPr>
        <w:autoSpaceDE w:val="0"/>
        <w:autoSpaceDN w:val="0"/>
        <w:adjustRightInd w:val="0"/>
        <w:spacing w:line="370" w:lineRule="exact"/>
        <w:ind w:left="0" w:firstLine="851"/>
        <w:jc w:val="both"/>
        <w:rPr>
          <w:sz w:val="28"/>
          <w:szCs w:val="28"/>
        </w:rPr>
      </w:pPr>
      <w:r w:rsidRPr="00F327DA">
        <w:rPr>
          <w:sz w:val="28"/>
          <w:szCs w:val="28"/>
        </w:rPr>
        <w:t xml:space="preserve">начальная (максимальная) цена </w:t>
      </w:r>
      <w:r w:rsidRPr="00F327DA">
        <w:rPr>
          <w:color w:val="000000" w:themeColor="text1"/>
          <w:sz w:val="28"/>
          <w:szCs w:val="28"/>
        </w:rPr>
        <w:t>контракта –</w:t>
      </w:r>
      <w:r w:rsidRPr="00F327DA">
        <w:rPr>
          <w:color w:val="334059"/>
          <w:sz w:val="28"/>
          <w:szCs w:val="28"/>
          <w:shd w:val="clear" w:color="auto" w:fill="FFFFFF"/>
        </w:rPr>
        <w:t xml:space="preserve"> </w:t>
      </w:r>
      <w:r w:rsidR="00120617" w:rsidRPr="00120617">
        <w:rPr>
          <w:sz w:val="28"/>
        </w:rPr>
        <w:t xml:space="preserve">64 739 045,82 </w:t>
      </w:r>
      <w:r w:rsidRPr="00F327DA">
        <w:rPr>
          <w:color w:val="000000" w:themeColor="text1"/>
          <w:sz w:val="28"/>
          <w:szCs w:val="28"/>
        </w:rPr>
        <w:t>рубл</w:t>
      </w:r>
      <w:r w:rsidR="004B42BB">
        <w:rPr>
          <w:color w:val="000000" w:themeColor="text1"/>
          <w:sz w:val="28"/>
          <w:szCs w:val="28"/>
        </w:rPr>
        <w:t>ей</w:t>
      </w:r>
      <w:r w:rsidRPr="00F327DA">
        <w:rPr>
          <w:sz w:val="28"/>
          <w:szCs w:val="28"/>
        </w:rPr>
        <w:t>;</w:t>
      </w:r>
    </w:p>
    <w:p w:rsidR="0053341D" w:rsidRDefault="00A64429" w:rsidP="00120617">
      <w:pPr>
        <w:pStyle w:val="ab"/>
        <w:numPr>
          <w:ilvl w:val="0"/>
          <w:numId w:val="15"/>
        </w:numPr>
        <w:autoSpaceDE w:val="0"/>
        <w:autoSpaceDN w:val="0"/>
        <w:adjustRightInd w:val="0"/>
        <w:spacing w:line="370" w:lineRule="exact"/>
        <w:ind w:left="0" w:firstLine="851"/>
        <w:jc w:val="both"/>
        <w:rPr>
          <w:sz w:val="28"/>
          <w:szCs w:val="28"/>
        </w:rPr>
      </w:pPr>
      <w:r w:rsidRPr="00F327DA">
        <w:rPr>
          <w:sz w:val="28"/>
          <w:szCs w:val="28"/>
        </w:rPr>
        <w:t xml:space="preserve">источник финансирования – </w:t>
      </w:r>
      <w:r w:rsidR="003E0ECF" w:rsidRPr="003E0ECF">
        <w:rPr>
          <w:sz w:val="28"/>
          <w:szCs w:val="28"/>
        </w:rPr>
        <w:t xml:space="preserve">бюджет </w:t>
      </w:r>
      <w:r w:rsidR="00120617">
        <w:rPr>
          <w:sz w:val="28"/>
          <w:szCs w:val="28"/>
        </w:rPr>
        <w:t>города Москвы</w:t>
      </w:r>
      <w:r w:rsidRPr="00F327DA">
        <w:rPr>
          <w:sz w:val="28"/>
          <w:szCs w:val="28"/>
        </w:rPr>
        <w:t xml:space="preserve">; </w:t>
      </w:r>
    </w:p>
    <w:p w:rsidR="0053341D" w:rsidRPr="0053341D" w:rsidRDefault="0053341D" w:rsidP="00120617">
      <w:pPr>
        <w:pStyle w:val="ab"/>
        <w:numPr>
          <w:ilvl w:val="0"/>
          <w:numId w:val="15"/>
        </w:numPr>
        <w:autoSpaceDE w:val="0"/>
        <w:autoSpaceDN w:val="0"/>
        <w:adjustRightInd w:val="0"/>
        <w:spacing w:line="370" w:lineRule="exact"/>
        <w:ind w:left="0" w:firstLine="851"/>
        <w:jc w:val="both"/>
        <w:rPr>
          <w:sz w:val="28"/>
          <w:szCs w:val="28"/>
        </w:rPr>
      </w:pPr>
      <w:r w:rsidRPr="0053341D">
        <w:rPr>
          <w:sz w:val="28"/>
          <w:szCs w:val="28"/>
        </w:rPr>
        <w:t>дата окончания подачи з</w:t>
      </w:r>
      <w:r>
        <w:rPr>
          <w:sz w:val="28"/>
          <w:szCs w:val="28"/>
        </w:rPr>
        <w:t xml:space="preserve">аявок на участие в Аукционе – </w:t>
      </w:r>
      <w:r w:rsidR="00120617">
        <w:rPr>
          <w:sz w:val="28"/>
          <w:szCs w:val="28"/>
        </w:rPr>
        <w:t>03</w:t>
      </w:r>
      <w:r w:rsidRPr="0053341D">
        <w:rPr>
          <w:sz w:val="28"/>
          <w:szCs w:val="28"/>
        </w:rPr>
        <w:t>.</w:t>
      </w:r>
      <w:r w:rsidR="00120617">
        <w:rPr>
          <w:sz w:val="28"/>
          <w:szCs w:val="28"/>
        </w:rPr>
        <w:t>02</w:t>
      </w:r>
      <w:r w:rsidR="006244BC">
        <w:rPr>
          <w:sz w:val="28"/>
          <w:szCs w:val="28"/>
        </w:rPr>
        <w:t>.2021</w:t>
      </w:r>
      <w:r w:rsidRPr="0053341D">
        <w:rPr>
          <w:sz w:val="28"/>
          <w:szCs w:val="28"/>
        </w:rPr>
        <w:t>;</w:t>
      </w:r>
    </w:p>
    <w:p w:rsidR="00CF7D1D" w:rsidRDefault="003E0ECF" w:rsidP="00120617">
      <w:pPr>
        <w:pStyle w:val="ab"/>
        <w:widowControl w:val="0"/>
        <w:numPr>
          <w:ilvl w:val="0"/>
          <w:numId w:val="15"/>
        </w:numPr>
        <w:spacing w:line="370" w:lineRule="exact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участие в Ау</w:t>
      </w:r>
      <w:r w:rsidR="00120617">
        <w:rPr>
          <w:sz w:val="28"/>
          <w:szCs w:val="28"/>
        </w:rPr>
        <w:t>кционе подано 4</w:t>
      </w:r>
      <w:r>
        <w:rPr>
          <w:sz w:val="28"/>
          <w:szCs w:val="28"/>
        </w:rPr>
        <w:t xml:space="preserve"> заявки</w:t>
      </w:r>
      <w:r w:rsidR="00CF7D1D">
        <w:rPr>
          <w:sz w:val="28"/>
          <w:szCs w:val="28"/>
        </w:rPr>
        <w:t xml:space="preserve"> от участников закупки;</w:t>
      </w:r>
    </w:p>
    <w:p w:rsidR="00120617" w:rsidRDefault="00120617" w:rsidP="00120617">
      <w:pPr>
        <w:pStyle w:val="ab"/>
        <w:widowControl w:val="0"/>
        <w:numPr>
          <w:ilvl w:val="0"/>
          <w:numId w:val="15"/>
        </w:numPr>
        <w:spacing w:line="370" w:lineRule="exact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к участию в Аукционе 4 участника закупки;</w:t>
      </w:r>
    </w:p>
    <w:p w:rsidR="00CF7D1D" w:rsidRDefault="00CF7D1D" w:rsidP="00120617">
      <w:pPr>
        <w:pStyle w:val="ab"/>
        <w:widowControl w:val="0"/>
        <w:numPr>
          <w:ilvl w:val="0"/>
          <w:numId w:val="15"/>
        </w:numPr>
        <w:spacing w:line="370" w:lineRule="exact"/>
        <w:ind w:left="0" w:firstLine="851"/>
        <w:jc w:val="both"/>
        <w:rPr>
          <w:sz w:val="28"/>
          <w:szCs w:val="28"/>
        </w:rPr>
      </w:pPr>
      <w:r w:rsidRPr="002569B9">
        <w:rPr>
          <w:sz w:val="28"/>
          <w:szCs w:val="28"/>
        </w:rPr>
        <w:t xml:space="preserve">дата проведения Аукциона – </w:t>
      </w:r>
      <w:r w:rsidR="00120617">
        <w:rPr>
          <w:sz w:val="28"/>
          <w:szCs w:val="28"/>
        </w:rPr>
        <w:t>05</w:t>
      </w:r>
      <w:r w:rsidR="0053341D">
        <w:rPr>
          <w:sz w:val="28"/>
          <w:szCs w:val="28"/>
        </w:rPr>
        <w:t>.</w:t>
      </w:r>
      <w:r w:rsidR="00120617">
        <w:rPr>
          <w:sz w:val="28"/>
          <w:szCs w:val="28"/>
        </w:rPr>
        <w:t>02</w:t>
      </w:r>
      <w:r w:rsidRPr="002569B9">
        <w:rPr>
          <w:sz w:val="28"/>
          <w:szCs w:val="28"/>
        </w:rPr>
        <w:t>.20</w:t>
      </w:r>
      <w:r w:rsidR="006244BC">
        <w:rPr>
          <w:sz w:val="28"/>
          <w:szCs w:val="28"/>
        </w:rPr>
        <w:t>21</w:t>
      </w:r>
      <w:r w:rsidRPr="002569B9">
        <w:rPr>
          <w:sz w:val="28"/>
          <w:szCs w:val="28"/>
        </w:rPr>
        <w:t>;</w:t>
      </w:r>
    </w:p>
    <w:p w:rsidR="00D258C5" w:rsidRDefault="00CF7D1D" w:rsidP="00120617">
      <w:pPr>
        <w:pStyle w:val="ab"/>
        <w:numPr>
          <w:ilvl w:val="0"/>
          <w:numId w:val="15"/>
        </w:numPr>
        <w:spacing w:line="370" w:lineRule="exact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период проведения Аукциона предложения о цене контракт</w:t>
      </w:r>
      <w:r w:rsidR="003E0ECF">
        <w:rPr>
          <w:sz w:val="28"/>
          <w:szCs w:val="28"/>
        </w:rPr>
        <w:t>а подавали 3 участника Аукциона, которые признаны соответствующими требованиям документации об Аукционе и Закона о контрактной системе;</w:t>
      </w:r>
    </w:p>
    <w:p w:rsidR="003E0ECF" w:rsidRPr="0053341D" w:rsidRDefault="003E0ECF" w:rsidP="00120617">
      <w:pPr>
        <w:pStyle w:val="ab"/>
        <w:numPr>
          <w:ilvl w:val="0"/>
          <w:numId w:val="15"/>
        </w:numPr>
        <w:spacing w:line="370" w:lineRule="exact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Аукциона признан </w:t>
      </w:r>
      <w:r w:rsidR="00120617">
        <w:rPr>
          <w:sz w:val="28"/>
          <w:szCs w:val="28"/>
        </w:rPr>
        <w:t>ООО «</w:t>
      </w:r>
      <w:r w:rsidR="00120617" w:rsidRPr="00120617">
        <w:rPr>
          <w:sz w:val="28"/>
          <w:szCs w:val="28"/>
        </w:rPr>
        <w:t>Клевер</w:t>
      </w:r>
      <w:r w:rsidR="00120617">
        <w:rPr>
          <w:sz w:val="28"/>
          <w:szCs w:val="28"/>
        </w:rPr>
        <w:t>»</w:t>
      </w:r>
      <w:r w:rsidR="00120617" w:rsidRPr="00120617">
        <w:rPr>
          <w:sz w:val="28"/>
          <w:szCs w:val="28"/>
        </w:rPr>
        <w:t xml:space="preserve"> </w:t>
      </w:r>
      <w:r>
        <w:rPr>
          <w:sz w:val="28"/>
          <w:szCs w:val="28"/>
        </w:rPr>
        <w:t>с минимальным</w:t>
      </w:r>
      <w:r w:rsidR="00120617">
        <w:rPr>
          <w:sz w:val="28"/>
          <w:szCs w:val="28"/>
        </w:rPr>
        <w:t xml:space="preserve"> предложением о цене контракта в размере</w:t>
      </w:r>
      <w:r>
        <w:rPr>
          <w:sz w:val="28"/>
          <w:szCs w:val="28"/>
        </w:rPr>
        <w:t xml:space="preserve"> </w:t>
      </w:r>
      <w:r w:rsidR="00120617" w:rsidRPr="00120617">
        <w:rPr>
          <w:sz w:val="28"/>
          <w:szCs w:val="28"/>
        </w:rPr>
        <w:t xml:space="preserve">48 381 523,84 </w:t>
      </w:r>
      <w:r w:rsidR="00120617">
        <w:rPr>
          <w:sz w:val="28"/>
          <w:szCs w:val="28"/>
        </w:rPr>
        <w:t>рубля</w:t>
      </w:r>
      <w:r>
        <w:rPr>
          <w:sz w:val="28"/>
          <w:szCs w:val="28"/>
        </w:rPr>
        <w:t>.</w:t>
      </w:r>
    </w:p>
    <w:p w:rsidR="000C479E" w:rsidRPr="000C479E" w:rsidRDefault="000C479E" w:rsidP="00120617">
      <w:pPr>
        <w:widowControl/>
        <w:tabs>
          <w:tab w:val="left" w:pos="993"/>
        </w:tabs>
        <w:spacing w:after="0" w:line="370" w:lineRule="exact"/>
        <w:ind w:firstLine="851"/>
        <w:jc w:val="both"/>
        <w:rPr>
          <w:rFonts w:ascii="Times New Roman" w:hAnsi="Times New Roman"/>
          <w:color w:val="auto"/>
          <w:sz w:val="28"/>
          <w:szCs w:val="28"/>
        </w:rPr>
      </w:pPr>
      <w:r w:rsidRPr="000C479E">
        <w:rPr>
          <w:rFonts w:ascii="Times New Roman" w:hAnsi="Times New Roman"/>
          <w:sz w:val="28"/>
          <w:szCs w:val="28"/>
        </w:rPr>
        <w:t xml:space="preserve">Согласно доводу Заявителя, Оператором электронной площадки неправомерно возвращена заявка Заявителя на участие в </w:t>
      </w:r>
      <w:r w:rsidR="00D258C5">
        <w:rPr>
          <w:rFonts w:ascii="Times New Roman" w:hAnsi="Times New Roman"/>
          <w:sz w:val="28"/>
          <w:szCs w:val="28"/>
        </w:rPr>
        <w:t>Аукционе</w:t>
      </w:r>
      <w:r w:rsidRPr="000C479E">
        <w:rPr>
          <w:rFonts w:ascii="Times New Roman" w:hAnsi="Times New Roman"/>
          <w:sz w:val="28"/>
          <w:szCs w:val="28"/>
        </w:rPr>
        <w:t>.</w:t>
      </w:r>
    </w:p>
    <w:p w:rsidR="0066751F" w:rsidRDefault="006244BC" w:rsidP="00120617">
      <w:pPr>
        <w:spacing w:after="0" w:line="37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частью</w:t>
      </w:r>
      <w:r w:rsidR="0066751F" w:rsidRPr="0066751F">
        <w:rPr>
          <w:rFonts w:ascii="Times New Roman" w:hAnsi="Times New Roman"/>
          <w:sz w:val="28"/>
          <w:szCs w:val="28"/>
        </w:rPr>
        <w:t xml:space="preserve"> 2 статьи 44 Закона о контрактной системе обеспечение заявки на участие в конкурсе или аукционе может предоставляться участником закупки в виде денежных средств или банковской гарантии. Выбор способа обеспечения заявки на участие в конкурсе или аукционе осуществляется участником закупки.</w:t>
      </w:r>
    </w:p>
    <w:p w:rsidR="00F57EB0" w:rsidRPr="0066751F" w:rsidRDefault="00F57EB0" w:rsidP="00120617">
      <w:pPr>
        <w:spacing w:after="0" w:line="37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Согласно части 18 статьи 44 </w:t>
      </w:r>
      <w:r w:rsidRPr="00F57EB0">
        <w:rPr>
          <w:rFonts w:ascii="Times New Roman" w:hAnsi="Times New Roman"/>
          <w:sz w:val="28"/>
          <w:szCs w:val="28"/>
        </w:rPr>
        <w:t xml:space="preserve">Закона о контрактной системе </w:t>
      </w:r>
      <w:r>
        <w:rPr>
          <w:rFonts w:ascii="Times New Roman" w:hAnsi="Times New Roman"/>
          <w:sz w:val="28"/>
          <w:szCs w:val="28"/>
        </w:rPr>
        <w:t>о</w:t>
      </w:r>
      <w:r w:rsidRPr="00F57EB0">
        <w:rPr>
          <w:rFonts w:ascii="Times New Roman" w:hAnsi="Times New Roman"/>
          <w:sz w:val="28"/>
          <w:szCs w:val="28"/>
        </w:rPr>
        <w:t xml:space="preserve">беспечение заявки на участие в открытом конкурсе в электронной форме, конкурсе с ограниченным участием в электронной форме, двухэтапном конкурсе в электронной форме, электронном аукционе возможно путем блокирования денежных средств при наличии на специальном счете участника закупки незаблокированных денежных средств в размере, предусмотренном документацией о закупке, либо путем предоставления банковской гарантии в порядке, определенном в соответствии с частью 29 </w:t>
      </w:r>
      <w:r>
        <w:rPr>
          <w:rFonts w:ascii="Times New Roman" w:hAnsi="Times New Roman"/>
          <w:sz w:val="28"/>
          <w:szCs w:val="28"/>
        </w:rPr>
        <w:t>статьи 44</w:t>
      </w:r>
      <w:r w:rsidR="00FE749B">
        <w:rPr>
          <w:rFonts w:ascii="Times New Roman" w:hAnsi="Times New Roman"/>
          <w:sz w:val="28"/>
          <w:szCs w:val="28"/>
        </w:rPr>
        <w:t xml:space="preserve"> Закона о контрактной системе</w:t>
      </w:r>
      <w:r w:rsidRPr="00F57EB0">
        <w:rPr>
          <w:rFonts w:ascii="Times New Roman" w:hAnsi="Times New Roman"/>
          <w:sz w:val="28"/>
          <w:szCs w:val="28"/>
        </w:rPr>
        <w:t>, информация о которой включена в реестры банковских гарантий, предусмотренные статьей 45 Закона о контрактной системе.</w:t>
      </w:r>
    </w:p>
    <w:p w:rsidR="0066751F" w:rsidRPr="0066751F" w:rsidRDefault="0066751F" w:rsidP="00120617">
      <w:pPr>
        <w:spacing w:after="0" w:line="37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 w:rsidRPr="0066751F">
        <w:rPr>
          <w:rFonts w:ascii="Times New Roman" w:hAnsi="Times New Roman"/>
          <w:sz w:val="28"/>
          <w:szCs w:val="28"/>
        </w:rPr>
        <w:t>В соответствии с частью 20 статьи 44 Закона о контрактной системе в течение одного часа с даты и времени окончания срока подачи заявок на участие в открытом конкурсе в электронной форме, конкурсе с ограниченным участием в электронной форме, двухэтапном конкурсе в электронной форме, электронном аукционе оператор электронной площадки направляет в банк информацию об участнике закупки и размере денежных средств, необходимом для обеспечения заявки, за исключением случая наличия в реестрах банковских гарантий, предусмотренных статьей 45 Закона о контрактной системе, информации о банковской гарантии, выданной участнику закупки для обеспечения такой заявки. Банк в течение одного часа с момента получения указанной информации от оператора электронной площадки обязан осуществить блокирование денежных средств на специальном счете участника закупки в размере обеспечения соответствующей заявки. При этом в случае отсутствия на специальном счете участника закупки незаблокированных денежных средств в размере обеспечения данной заявки, информация о котором направлена оператором электронной площадки, блокирование не осуществляется, о чем банк направляет информацию оператору электронной площадки в течение одного часа с момента получения информации об участнике закупки и о размере денежных средств, необходимом для обеспечения заявки. Оператор электронной площадки обязан вернуть заявку подавшему ее участнику в течение одного часа с момента получения от банка указанной информации при совокупности следующих условий:</w:t>
      </w:r>
    </w:p>
    <w:p w:rsidR="0066751F" w:rsidRPr="0066751F" w:rsidRDefault="0066751F" w:rsidP="00120617">
      <w:pPr>
        <w:spacing w:after="0" w:line="37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 w:rsidRPr="0066751F">
        <w:rPr>
          <w:rFonts w:ascii="Times New Roman" w:hAnsi="Times New Roman"/>
          <w:sz w:val="28"/>
          <w:szCs w:val="28"/>
        </w:rPr>
        <w:t>1) на специальном счете участника закупки отсутствуют незаблокированные денежные средства в размере обеспечения заявки либо блокирование денежных средств на специальном счете не может быть осуществлено в связи с приостановлением операций по такому счету в соответствии с законодательством Российской Федерации;</w:t>
      </w:r>
    </w:p>
    <w:p w:rsidR="0066751F" w:rsidRPr="0066751F" w:rsidRDefault="0066751F" w:rsidP="00120617">
      <w:pPr>
        <w:spacing w:after="0" w:line="37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 w:rsidRPr="0066751F">
        <w:rPr>
          <w:rFonts w:ascii="Times New Roman" w:hAnsi="Times New Roman"/>
          <w:sz w:val="28"/>
          <w:szCs w:val="28"/>
        </w:rPr>
        <w:t xml:space="preserve">2) </w:t>
      </w:r>
      <w:r w:rsidR="00035C31">
        <w:rPr>
          <w:rFonts w:ascii="Times New Roman" w:hAnsi="Times New Roman"/>
          <w:sz w:val="28"/>
          <w:szCs w:val="28"/>
        </w:rPr>
        <w:t xml:space="preserve">  </w:t>
      </w:r>
      <w:r w:rsidRPr="0066751F">
        <w:rPr>
          <w:rFonts w:ascii="Times New Roman" w:hAnsi="Times New Roman"/>
          <w:sz w:val="28"/>
          <w:szCs w:val="28"/>
        </w:rPr>
        <w:t xml:space="preserve">в реестрах банковских гарантий, предусмотренных статьей 45 Закона о контрактной системе, отсутствует информация о банковской гарантии, выданной участнику закупки банком для целей обеспечения заявки. </w:t>
      </w:r>
    </w:p>
    <w:p w:rsidR="0066751F" w:rsidRDefault="0066751F" w:rsidP="00120617">
      <w:pPr>
        <w:spacing w:after="0" w:line="37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 w:rsidRPr="0066751F">
        <w:rPr>
          <w:rFonts w:ascii="Times New Roman" w:hAnsi="Times New Roman"/>
          <w:sz w:val="28"/>
          <w:szCs w:val="28"/>
        </w:rPr>
        <w:t>Пунктом 5 правил ведения и размещения в единой информационной системе в сфере закупок реестра банковских гарантий, утвержденных Постановлением Правительства Российской Федерации от 08.11.2013 № 1005 «О банковских гарантиях, используемых для целей федерального закона контрактной системе в сфере закупок товаров, работ, услуг для обеспечения государственных и муниципальных нужд» (далее – Правила) установлено, что в целях ведения реестра банк не позднее рабочего дня, следующего за днем выдачи банковской гарантии или днем внесения изменений в условия банковской гарантии, формирует и включает указанные в пункте 4 Правил информацию и документы в реестр.</w:t>
      </w:r>
    </w:p>
    <w:p w:rsidR="003535A1" w:rsidRPr="009F7880" w:rsidRDefault="003535A1" w:rsidP="00120617">
      <w:pPr>
        <w:spacing w:after="0" w:line="37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 w:rsidRPr="0066751F">
        <w:rPr>
          <w:rFonts w:ascii="Times New Roman" w:hAnsi="Times New Roman"/>
          <w:sz w:val="28"/>
          <w:szCs w:val="28"/>
        </w:rPr>
        <w:t>В соответствии</w:t>
      </w:r>
      <w:r w:rsidRPr="009F7880">
        <w:rPr>
          <w:rFonts w:ascii="Times New Roman" w:hAnsi="Times New Roman"/>
          <w:sz w:val="28"/>
          <w:szCs w:val="28"/>
        </w:rPr>
        <w:t xml:space="preserve"> с извещением о проведении </w:t>
      </w:r>
      <w:r w:rsidR="00CF7D1D">
        <w:rPr>
          <w:rFonts w:ascii="Times New Roman" w:hAnsi="Times New Roman"/>
          <w:sz w:val="28"/>
          <w:szCs w:val="28"/>
        </w:rPr>
        <w:t>Аукциона</w:t>
      </w:r>
      <w:r w:rsidRPr="009F7880">
        <w:rPr>
          <w:rFonts w:ascii="Times New Roman" w:hAnsi="Times New Roman"/>
          <w:sz w:val="28"/>
          <w:szCs w:val="28"/>
        </w:rPr>
        <w:t xml:space="preserve"> срок окончания подачи з</w:t>
      </w:r>
      <w:r w:rsidR="00350E95" w:rsidRPr="009F7880">
        <w:rPr>
          <w:rFonts w:ascii="Times New Roman" w:hAnsi="Times New Roman"/>
          <w:sz w:val="28"/>
          <w:szCs w:val="28"/>
        </w:rPr>
        <w:t>аявок</w:t>
      </w:r>
      <w:r w:rsidR="00384323" w:rsidRPr="009F7880">
        <w:rPr>
          <w:rFonts w:ascii="Times New Roman" w:hAnsi="Times New Roman"/>
          <w:sz w:val="28"/>
          <w:szCs w:val="28"/>
        </w:rPr>
        <w:t xml:space="preserve"> на участие в </w:t>
      </w:r>
      <w:r w:rsidR="00CF7D1D">
        <w:rPr>
          <w:rFonts w:ascii="Times New Roman" w:hAnsi="Times New Roman"/>
          <w:sz w:val="28"/>
          <w:szCs w:val="28"/>
        </w:rPr>
        <w:t>Аукциона</w:t>
      </w:r>
      <w:r w:rsidR="0030374E" w:rsidRPr="009F7880">
        <w:rPr>
          <w:rFonts w:ascii="Times New Roman" w:hAnsi="Times New Roman"/>
          <w:sz w:val="28"/>
          <w:szCs w:val="28"/>
        </w:rPr>
        <w:t xml:space="preserve"> – </w:t>
      </w:r>
      <w:r w:rsidR="00120617">
        <w:rPr>
          <w:rFonts w:ascii="Times New Roman" w:hAnsi="Times New Roman"/>
          <w:sz w:val="28"/>
          <w:szCs w:val="28"/>
        </w:rPr>
        <w:t>03.02</w:t>
      </w:r>
      <w:r w:rsidR="0053341D">
        <w:rPr>
          <w:rFonts w:ascii="Times New Roman" w:hAnsi="Times New Roman"/>
          <w:sz w:val="28"/>
          <w:szCs w:val="28"/>
        </w:rPr>
        <w:t xml:space="preserve">.2020 в </w:t>
      </w:r>
      <w:r w:rsidR="00120617">
        <w:rPr>
          <w:rFonts w:ascii="Times New Roman" w:hAnsi="Times New Roman"/>
          <w:sz w:val="28"/>
          <w:szCs w:val="28"/>
        </w:rPr>
        <w:t>11</w:t>
      </w:r>
      <w:r w:rsidR="0066751F" w:rsidRPr="0066751F">
        <w:rPr>
          <w:rFonts w:ascii="Times New Roman" w:hAnsi="Times New Roman"/>
          <w:sz w:val="28"/>
          <w:szCs w:val="28"/>
        </w:rPr>
        <w:t>:00</w:t>
      </w:r>
      <w:r w:rsidR="0066751F">
        <w:rPr>
          <w:rFonts w:ascii="Times New Roman" w:hAnsi="Times New Roman"/>
          <w:sz w:val="28"/>
          <w:szCs w:val="28"/>
        </w:rPr>
        <w:t>.</w:t>
      </w:r>
    </w:p>
    <w:p w:rsidR="003535A1" w:rsidRPr="00120617" w:rsidRDefault="003535A1" w:rsidP="00120617">
      <w:pPr>
        <w:spacing w:after="0" w:line="370" w:lineRule="exact"/>
        <w:ind w:firstLine="851"/>
        <w:jc w:val="both"/>
        <w:rPr>
          <w:rFonts w:ascii="Times New Roman" w:hAnsi="Times New Roman"/>
          <w:sz w:val="28"/>
        </w:rPr>
      </w:pPr>
      <w:r w:rsidRPr="009F7880">
        <w:rPr>
          <w:rFonts w:ascii="Times New Roman" w:hAnsi="Times New Roman"/>
          <w:sz w:val="28"/>
          <w:szCs w:val="28"/>
        </w:rPr>
        <w:t xml:space="preserve">Согласно извещению о проведении </w:t>
      </w:r>
      <w:r w:rsidR="005443C2">
        <w:rPr>
          <w:rFonts w:ascii="Times New Roman" w:hAnsi="Times New Roman"/>
          <w:sz w:val="28"/>
          <w:szCs w:val="28"/>
        </w:rPr>
        <w:t>Аукциона</w:t>
      </w:r>
      <w:r w:rsidRPr="009F7880">
        <w:rPr>
          <w:rFonts w:ascii="Times New Roman" w:hAnsi="Times New Roman"/>
          <w:sz w:val="28"/>
          <w:szCs w:val="28"/>
        </w:rPr>
        <w:t xml:space="preserve"> размер обеспечения заявки на участие в </w:t>
      </w:r>
      <w:r w:rsidR="00CF7D1D">
        <w:rPr>
          <w:rFonts w:ascii="Times New Roman" w:hAnsi="Times New Roman"/>
          <w:sz w:val="28"/>
          <w:szCs w:val="28"/>
        </w:rPr>
        <w:t>Аукционе</w:t>
      </w:r>
      <w:r w:rsidRPr="009F7880">
        <w:rPr>
          <w:rFonts w:ascii="Times New Roman" w:hAnsi="Times New Roman"/>
          <w:sz w:val="28"/>
          <w:szCs w:val="28"/>
        </w:rPr>
        <w:t xml:space="preserve"> составляет </w:t>
      </w:r>
      <w:r w:rsidR="00120617">
        <w:rPr>
          <w:rFonts w:ascii="Times New Roman" w:hAnsi="Times New Roman"/>
          <w:sz w:val="28"/>
        </w:rPr>
        <w:t>3 236 952,</w:t>
      </w:r>
      <w:r w:rsidR="00120617" w:rsidRPr="00120617">
        <w:rPr>
          <w:rFonts w:ascii="Times New Roman" w:hAnsi="Times New Roman"/>
          <w:sz w:val="28"/>
        </w:rPr>
        <w:t xml:space="preserve">29 </w:t>
      </w:r>
      <w:r w:rsidRPr="009F7880">
        <w:rPr>
          <w:rFonts w:ascii="Times New Roman" w:hAnsi="Times New Roman"/>
          <w:sz w:val="28"/>
          <w:szCs w:val="28"/>
        </w:rPr>
        <w:t>рубл</w:t>
      </w:r>
      <w:r w:rsidR="006244BC">
        <w:rPr>
          <w:rFonts w:ascii="Times New Roman" w:hAnsi="Times New Roman"/>
          <w:sz w:val="28"/>
          <w:szCs w:val="28"/>
        </w:rPr>
        <w:t>я</w:t>
      </w:r>
      <w:r w:rsidRPr="009F7880">
        <w:rPr>
          <w:rFonts w:ascii="Times New Roman" w:hAnsi="Times New Roman"/>
          <w:sz w:val="28"/>
          <w:szCs w:val="28"/>
        </w:rPr>
        <w:t>.</w:t>
      </w:r>
    </w:p>
    <w:p w:rsidR="003535A1" w:rsidRDefault="00EB4E93" w:rsidP="00120617">
      <w:pPr>
        <w:spacing w:after="0" w:line="37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 w:rsidRPr="009F7880">
        <w:rPr>
          <w:rFonts w:ascii="Times New Roman" w:hAnsi="Times New Roman"/>
          <w:sz w:val="28"/>
          <w:szCs w:val="28"/>
        </w:rPr>
        <w:t xml:space="preserve">Из жалобы следует, что Заявителем </w:t>
      </w:r>
      <w:r w:rsidR="00120617">
        <w:rPr>
          <w:rFonts w:ascii="Times New Roman" w:hAnsi="Times New Roman"/>
          <w:sz w:val="28"/>
          <w:szCs w:val="28"/>
        </w:rPr>
        <w:t>03.02</w:t>
      </w:r>
      <w:r w:rsidR="006244BC">
        <w:rPr>
          <w:rFonts w:ascii="Times New Roman" w:hAnsi="Times New Roman"/>
          <w:sz w:val="28"/>
          <w:szCs w:val="28"/>
        </w:rPr>
        <w:t>.2021</w:t>
      </w:r>
      <w:r>
        <w:rPr>
          <w:rFonts w:ascii="Times New Roman" w:hAnsi="Times New Roman"/>
          <w:sz w:val="28"/>
          <w:szCs w:val="28"/>
        </w:rPr>
        <w:t xml:space="preserve"> </w:t>
      </w:r>
      <w:r w:rsidRPr="009F7880">
        <w:rPr>
          <w:rFonts w:ascii="Times New Roman" w:hAnsi="Times New Roman"/>
          <w:sz w:val="28"/>
          <w:szCs w:val="28"/>
        </w:rPr>
        <w:t>оформлена банковская гарантия №</w:t>
      </w:r>
      <w:r w:rsidR="00C107F9">
        <w:rPr>
          <w:rFonts w:ascii="Times New Roman" w:hAnsi="Times New Roman"/>
          <w:sz w:val="28"/>
          <w:szCs w:val="28"/>
        </w:rPr>
        <w:t xml:space="preserve"> </w:t>
      </w:r>
      <w:r w:rsidR="00120617">
        <w:rPr>
          <w:rFonts w:ascii="Times New Roman" w:hAnsi="Times New Roman"/>
          <w:sz w:val="28"/>
          <w:szCs w:val="28"/>
        </w:rPr>
        <w:t>455929-2021-</w:t>
      </w:r>
      <w:r w:rsidR="00120617">
        <w:rPr>
          <w:rFonts w:ascii="Times New Roman" w:hAnsi="Times New Roman"/>
          <w:sz w:val="28"/>
          <w:szCs w:val="28"/>
          <w:lang w:val="en-US"/>
        </w:rPr>
        <w:t>VBC</w:t>
      </w:r>
      <w:r w:rsidRPr="009F7880">
        <w:rPr>
          <w:rFonts w:ascii="Times New Roman" w:hAnsi="Times New Roman"/>
          <w:sz w:val="28"/>
          <w:szCs w:val="28"/>
        </w:rPr>
        <w:t>, выданная банком</w:t>
      </w:r>
      <w:r>
        <w:rPr>
          <w:rFonts w:ascii="Times New Roman" w:hAnsi="Times New Roman"/>
          <w:sz w:val="28"/>
          <w:szCs w:val="28"/>
        </w:rPr>
        <w:t xml:space="preserve"> </w:t>
      </w:r>
      <w:r w:rsidR="0053341D">
        <w:rPr>
          <w:rFonts w:ascii="Times New Roman" w:hAnsi="Times New Roman"/>
          <w:sz w:val="28"/>
          <w:szCs w:val="28"/>
        </w:rPr>
        <w:t>ПАО</w:t>
      </w:r>
      <w:r w:rsidRPr="009F7880">
        <w:rPr>
          <w:rFonts w:ascii="Times New Roman" w:hAnsi="Times New Roman"/>
          <w:sz w:val="28"/>
          <w:szCs w:val="28"/>
        </w:rPr>
        <w:t xml:space="preserve"> </w:t>
      </w:r>
      <w:r w:rsidR="00CF7D1D">
        <w:rPr>
          <w:rFonts w:ascii="Times New Roman" w:hAnsi="Times New Roman"/>
          <w:sz w:val="28"/>
          <w:szCs w:val="28"/>
        </w:rPr>
        <w:t>«</w:t>
      </w:r>
      <w:proofErr w:type="gramStart"/>
      <w:r w:rsidR="003F50D0">
        <w:rPr>
          <w:rFonts w:ascii="Times New Roman" w:hAnsi="Times New Roman"/>
          <w:sz w:val="28"/>
          <w:szCs w:val="28"/>
        </w:rPr>
        <w:t>Росбанк</w:t>
      </w:r>
      <w:r w:rsidRPr="009F7880">
        <w:rPr>
          <w:rFonts w:ascii="Times New Roman" w:hAnsi="Times New Roman"/>
          <w:sz w:val="28"/>
          <w:szCs w:val="28"/>
        </w:rPr>
        <w:t xml:space="preserve">» </w:t>
      </w:r>
      <w:r w:rsidR="00C107F9">
        <w:rPr>
          <w:rFonts w:ascii="Times New Roman" w:hAnsi="Times New Roman"/>
          <w:sz w:val="28"/>
          <w:szCs w:val="28"/>
        </w:rPr>
        <w:t xml:space="preserve">  </w:t>
      </w:r>
      <w:proofErr w:type="gramEnd"/>
      <w:r w:rsidR="00C107F9">
        <w:rPr>
          <w:rFonts w:ascii="Times New Roman" w:hAnsi="Times New Roman"/>
          <w:sz w:val="28"/>
          <w:szCs w:val="28"/>
        </w:rPr>
        <w:t xml:space="preserve">                                 </w:t>
      </w:r>
      <w:r w:rsidRPr="009F7880">
        <w:rPr>
          <w:rFonts w:ascii="Times New Roman" w:hAnsi="Times New Roman"/>
          <w:sz w:val="28"/>
          <w:szCs w:val="28"/>
        </w:rPr>
        <w:t>(далее – Банковская гарантия</w:t>
      </w:r>
      <w:r w:rsidR="00097C20" w:rsidRPr="009F7880">
        <w:rPr>
          <w:rFonts w:ascii="Times New Roman" w:hAnsi="Times New Roman"/>
          <w:sz w:val="28"/>
          <w:szCs w:val="28"/>
        </w:rPr>
        <w:t>)</w:t>
      </w:r>
      <w:r w:rsidR="00230673" w:rsidRPr="009F7880">
        <w:rPr>
          <w:rFonts w:ascii="Times New Roman" w:hAnsi="Times New Roman"/>
          <w:sz w:val="28"/>
          <w:szCs w:val="28"/>
        </w:rPr>
        <w:t>.</w:t>
      </w:r>
    </w:p>
    <w:p w:rsidR="001F6716" w:rsidRPr="001F6716" w:rsidRDefault="001F6716" w:rsidP="00120617">
      <w:pPr>
        <w:spacing w:after="0" w:line="37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 w:rsidRPr="001F6716">
        <w:rPr>
          <w:rFonts w:ascii="Times New Roman" w:hAnsi="Times New Roman"/>
          <w:sz w:val="28"/>
          <w:szCs w:val="28"/>
        </w:rPr>
        <w:t xml:space="preserve">Представитель Оператора электронной площадки на заседании Комиссии пояснил, что заявка Заявителя на участие в </w:t>
      </w:r>
      <w:r>
        <w:rPr>
          <w:rFonts w:ascii="Times New Roman" w:hAnsi="Times New Roman"/>
          <w:sz w:val="28"/>
          <w:szCs w:val="28"/>
        </w:rPr>
        <w:t>Аукционе</w:t>
      </w:r>
      <w:r w:rsidRPr="001F6716">
        <w:rPr>
          <w:rFonts w:ascii="Times New Roman" w:hAnsi="Times New Roman"/>
          <w:sz w:val="28"/>
          <w:szCs w:val="28"/>
        </w:rPr>
        <w:t xml:space="preserve"> возвращена, поскольку </w:t>
      </w:r>
      <w:r w:rsidR="00120617">
        <w:rPr>
          <w:rFonts w:ascii="Times New Roman" w:hAnsi="Times New Roman"/>
          <w:sz w:val="28"/>
          <w:szCs w:val="28"/>
        </w:rPr>
        <w:t>на момент окончания подачи заявок на участие в Аукционе</w:t>
      </w:r>
      <w:r w:rsidR="00120617" w:rsidRPr="00120617">
        <w:rPr>
          <w:rFonts w:ascii="Times New Roman" w:hAnsi="Times New Roman"/>
          <w:sz w:val="28"/>
          <w:szCs w:val="28"/>
        </w:rPr>
        <w:t xml:space="preserve"> </w:t>
      </w:r>
      <w:r w:rsidRPr="001F6716">
        <w:rPr>
          <w:rFonts w:ascii="Times New Roman" w:hAnsi="Times New Roman"/>
          <w:sz w:val="28"/>
          <w:szCs w:val="28"/>
        </w:rPr>
        <w:t>в реестре банковских гарантий отсутствовала информация о выданной Банковской гарантии.</w:t>
      </w:r>
    </w:p>
    <w:p w:rsidR="001F6716" w:rsidRDefault="001F6716" w:rsidP="00120617">
      <w:pPr>
        <w:spacing w:after="0" w:line="37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 w:rsidRPr="001F6716">
        <w:rPr>
          <w:rFonts w:ascii="Times New Roman" w:hAnsi="Times New Roman"/>
          <w:sz w:val="28"/>
          <w:szCs w:val="28"/>
        </w:rPr>
        <w:t xml:space="preserve">Вместе с тем, на </w:t>
      </w:r>
      <w:r w:rsidR="006244BC" w:rsidRPr="001F6716">
        <w:rPr>
          <w:rFonts w:ascii="Times New Roman" w:hAnsi="Times New Roman"/>
          <w:sz w:val="28"/>
          <w:szCs w:val="28"/>
        </w:rPr>
        <w:t xml:space="preserve">заседании </w:t>
      </w:r>
      <w:r w:rsidRPr="001F6716">
        <w:rPr>
          <w:rFonts w:ascii="Times New Roman" w:hAnsi="Times New Roman"/>
          <w:sz w:val="28"/>
          <w:szCs w:val="28"/>
        </w:rPr>
        <w:t>Комиссии установлено, что выданная Заявителю Банковская гарантия включена в реестр бан</w:t>
      </w:r>
      <w:r w:rsidR="00774725">
        <w:rPr>
          <w:rFonts w:ascii="Times New Roman" w:hAnsi="Times New Roman"/>
          <w:sz w:val="28"/>
          <w:szCs w:val="28"/>
        </w:rPr>
        <w:t xml:space="preserve">ковских гарантий </w:t>
      </w:r>
      <w:r w:rsidR="00120617" w:rsidRPr="00120617">
        <w:rPr>
          <w:rFonts w:ascii="Times New Roman" w:hAnsi="Times New Roman"/>
          <w:sz w:val="28"/>
          <w:szCs w:val="28"/>
        </w:rPr>
        <w:t>03</w:t>
      </w:r>
      <w:r w:rsidR="00120617">
        <w:rPr>
          <w:rFonts w:ascii="Times New Roman" w:hAnsi="Times New Roman"/>
          <w:sz w:val="28"/>
          <w:szCs w:val="28"/>
        </w:rPr>
        <w:t>.02.2021 в 10:48</w:t>
      </w:r>
      <w:r w:rsidRPr="001F6716">
        <w:rPr>
          <w:rFonts w:ascii="Times New Roman" w:hAnsi="Times New Roman"/>
          <w:sz w:val="28"/>
          <w:szCs w:val="28"/>
        </w:rPr>
        <w:t xml:space="preserve">, то есть до окончания срока подачи заявки на участие в </w:t>
      </w:r>
      <w:r>
        <w:rPr>
          <w:rFonts w:ascii="Times New Roman" w:hAnsi="Times New Roman"/>
          <w:sz w:val="28"/>
          <w:szCs w:val="28"/>
        </w:rPr>
        <w:t>Аукционе</w:t>
      </w:r>
      <w:r w:rsidRPr="001F6716">
        <w:rPr>
          <w:rFonts w:ascii="Times New Roman" w:hAnsi="Times New Roman"/>
          <w:sz w:val="28"/>
          <w:szCs w:val="28"/>
        </w:rPr>
        <w:t>.</w:t>
      </w:r>
    </w:p>
    <w:p w:rsidR="001F6716" w:rsidRDefault="001F6716" w:rsidP="00120617">
      <w:pPr>
        <w:spacing w:after="0" w:line="37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 w:rsidRPr="001F6716">
        <w:rPr>
          <w:rFonts w:ascii="Times New Roman" w:hAnsi="Times New Roman"/>
          <w:sz w:val="28"/>
          <w:szCs w:val="28"/>
        </w:rPr>
        <w:t>Таким образом, учитывая установленный частью 12 статьи 66 Закона о контрактной системе запрет на возврат заявки по иным основаниям, не предусмотренным частью 20 статьи 44, частью 11 статьи 66 Закона о контрактной системе, Комиссия приходит к выводу, что действия Оператора электронной площадки нарушают часть 12 статьи 66 Закона о контрактной системе, что содержит признаки состава административного правонарушения, предусмотренного частью 5 статьи 7.31.1 Кодекса Российской Федерации об административных правонарушениях.</w:t>
      </w:r>
    </w:p>
    <w:p w:rsidR="00D258C5" w:rsidRDefault="008233EB" w:rsidP="00120617">
      <w:pPr>
        <w:spacing w:after="0" w:line="370" w:lineRule="exact"/>
        <w:ind w:firstLine="851"/>
        <w:jc w:val="both"/>
        <w:rPr>
          <w:rFonts w:ascii="Times New Roman" w:hAnsi="Times New Roman"/>
          <w:color w:val="auto"/>
          <w:sz w:val="28"/>
          <w:szCs w:val="28"/>
        </w:rPr>
      </w:pPr>
      <w:r w:rsidRPr="009F7880">
        <w:rPr>
          <w:rFonts w:ascii="Times New Roman" w:hAnsi="Times New Roman"/>
          <w:color w:val="auto"/>
          <w:sz w:val="28"/>
          <w:szCs w:val="28"/>
        </w:rPr>
        <w:t>На основании изложенного и руководствуясь частью</w:t>
      </w:r>
      <w:r w:rsidR="00007BCF" w:rsidRPr="009F7880">
        <w:rPr>
          <w:rFonts w:ascii="Times New Roman" w:hAnsi="Times New Roman"/>
          <w:color w:val="auto"/>
          <w:sz w:val="28"/>
          <w:szCs w:val="28"/>
        </w:rPr>
        <w:t xml:space="preserve"> 1 статьи 2, пунктом 1 части 15</w:t>
      </w:r>
      <w:r w:rsidR="00452790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452790" w:rsidRPr="00452790">
        <w:rPr>
          <w:rFonts w:ascii="Times New Roman" w:hAnsi="Times New Roman"/>
          <w:sz w:val="28"/>
          <w:szCs w:val="28"/>
        </w:rPr>
        <w:t>пунктом 2 частью 22</w:t>
      </w:r>
      <w:r w:rsidRPr="009F7880">
        <w:rPr>
          <w:rFonts w:ascii="Times New Roman" w:hAnsi="Times New Roman"/>
          <w:color w:val="auto"/>
          <w:sz w:val="28"/>
          <w:szCs w:val="28"/>
        </w:rPr>
        <w:t xml:space="preserve"> статьи 99, частью 8 статьи 106 Закона о контрактной системе, Административным регламентом Комиссия</w:t>
      </w:r>
    </w:p>
    <w:p w:rsidR="00C91F4F" w:rsidRDefault="00C91F4F" w:rsidP="006C5F55">
      <w:pPr>
        <w:spacing w:after="0" w:line="30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C91F4F" w:rsidRDefault="00C91F4F" w:rsidP="006C5F55">
      <w:pPr>
        <w:spacing w:after="0" w:line="30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8233EB" w:rsidRPr="009F7880" w:rsidRDefault="008233EB" w:rsidP="006C5F55">
      <w:pPr>
        <w:spacing w:after="0" w:line="30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9F7880">
        <w:rPr>
          <w:rFonts w:ascii="Times New Roman" w:hAnsi="Times New Roman"/>
          <w:color w:val="auto"/>
          <w:sz w:val="28"/>
          <w:szCs w:val="28"/>
        </w:rPr>
        <w:t>РЕШИЛА:</w:t>
      </w:r>
    </w:p>
    <w:p w:rsidR="008233EB" w:rsidRPr="009F7880" w:rsidRDefault="008233EB" w:rsidP="009F7880">
      <w:pPr>
        <w:spacing w:after="0" w:line="300" w:lineRule="auto"/>
        <w:ind w:firstLine="567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1F6716" w:rsidRDefault="009F7880" w:rsidP="001F6716">
      <w:pPr>
        <w:widowControl/>
        <w:numPr>
          <w:ilvl w:val="0"/>
          <w:numId w:val="12"/>
        </w:numPr>
        <w:tabs>
          <w:tab w:val="left" w:pos="993"/>
          <w:tab w:val="left" w:pos="9072"/>
        </w:tabs>
        <w:autoSpaceDE/>
        <w:autoSpaceDN/>
        <w:adjustRightInd/>
        <w:spacing w:after="0" w:line="312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F7880">
        <w:rPr>
          <w:rFonts w:ascii="Times New Roman" w:hAnsi="Times New Roman"/>
          <w:sz w:val="28"/>
          <w:szCs w:val="28"/>
        </w:rPr>
        <w:t xml:space="preserve">Признать жалобу </w:t>
      </w:r>
      <w:r w:rsidR="006244BC">
        <w:rPr>
          <w:rFonts w:ascii="Times New Roman" w:hAnsi="Times New Roman"/>
          <w:sz w:val="28"/>
          <w:szCs w:val="28"/>
        </w:rPr>
        <w:t>ООО «</w:t>
      </w:r>
      <w:proofErr w:type="spellStart"/>
      <w:r w:rsidR="00120617">
        <w:rPr>
          <w:rFonts w:ascii="Times New Roman" w:hAnsi="Times New Roman"/>
          <w:sz w:val="28"/>
          <w:szCs w:val="28"/>
        </w:rPr>
        <w:t>Вегагрупп</w:t>
      </w:r>
      <w:proofErr w:type="spellEnd"/>
      <w:r w:rsidR="006244BC">
        <w:rPr>
          <w:rFonts w:ascii="Times New Roman" w:hAnsi="Times New Roman"/>
          <w:sz w:val="28"/>
          <w:szCs w:val="28"/>
        </w:rPr>
        <w:t>»</w:t>
      </w:r>
      <w:r w:rsidR="001F6716">
        <w:rPr>
          <w:rFonts w:ascii="Times New Roman" w:hAnsi="Times New Roman"/>
          <w:sz w:val="28"/>
          <w:szCs w:val="28"/>
        </w:rPr>
        <w:t xml:space="preserve"> </w:t>
      </w:r>
      <w:r w:rsidRPr="009F7880">
        <w:rPr>
          <w:rFonts w:ascii="Times New Roman" w:hAnsi="Times New Roman"/>
          <w:sz w:val="28"/>
          <w:szCs w:val="28"/>
        </w:rPr>
        <w:t>обоснованной.</w:t>
      </w:r>
    </w:p>
    <w:p w:rsidR="001F6716" w:rsidRDefault="001F6716" w:rsidP="001F6716">
      <w:pPr>
        <w:widowControl/>
        <w:numPr>
          <w:ilvl w:val="0"/>
          <w:numId w:val="12"/>
        </w:numPr>
        <w:tabs>
          <w:tab w:val="left" w:pos="993"/>
          <w:tab w:val="left" w:pos="9072"/>
        </w:tabs>
        <w:autoSpaceDE/>
        <w:autoSpaceDN/>
        <w:adjustRightInd/>
        <w:spacing w:after="0" w:line="312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F6716">
        <w:rPr>
          <w:rFonts w:ascii="Times New Roman" w:hAnsi="Times New Roman"/>
          <w:sz w:val="28"/>
          <w:szCs w:val="28"/>
        </w:rPr>
        <w:t xml:space="preserve">Признать в действиях Оператора электронной площадки нарушение части 12 статьи 66 Закона о контрактной системе. </w:t>
      </w:r>
    </w:p>
    <w:p w:rsidR="001F6716" w:rsidRDefault="001F6716" w:rsidP="001F6716">
      <w:pPr>
        <w:widowControl/>
        <w:numPr>
          <w:ilvl w:val="0"/>
          <w:numId w:val="12"/>
        </w:numPr>
        <w:tabs>
          <w:tab w:val="left" w:pos="993"/>
          <w:tab w:val="left" w:pos="9072"/>
        </w:tabs>
        <w:autoSpaceDE/>
        <w:autoSpaceDN/>
        <w:adjustRightInd/>
        <w:spacing w:after="0" w:line="312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F6716">
        <w:rPr>
          <w:rFonts w:ascii="Times New Roman" w:hAnsi="Times New Roman"/>
          <w:sz w:val="28"/>
          <w:szCs w:val="28"/>
        </w:rPr>
        <w:t xml:space="preserve">Выдать Заказчику, Аукционной комиссии, </w:t>
      </w:r>
      <w:r w:rsidR="006244BC">
        <w:rPr>
          <w:rFonts w:ascii="Times New Roman" w:hAnsi="Times New Roman"/>
          <w:sz w:val="28"/>
          <w:szCs w:val="28"/>
        </w:rPr>
        <w:t xml:space="preserve">Уполномоченному органу, </w:t>
      </w:r>
      <w:r w:rsidRPr="001F6716">
        <w:rPr>
          <w:rFonts w:ascii="Times New Roman" w:hAnsi="Times New Roman"/>
          <w:sz w:val="28"/>
          <w:szCs w:val="28"/>
        </w:rPr>
        <w:t>Оператору электронной площадки предписание об устранении выявленного нарушения Закона о контрактной системе.</w:t>
      </w:r>
    </w:p>
    <w:p w:rsidR="001F6716" w:rsidRPr="001F6716" w:rsidRDefault="001F6716" w:rsidP="001F6716">
      <w:pPr>
        <w:widowControl/>
        <w:numPr>
          <w:ilvl w:val="0"/>
          <w:numId w:val="12"/>
        </w:numPr>
        <w:tabs>
          <w:tab w:val="left" w:pos="993"/>
          <w:tab w:val="left" w:pos="9072"/>
        </w:tabs>
        <w:autoSpaceDE/>
        <w:autoSpaceDN/>
        <w:adjustRightInd/>
        <w:spacing w:after="0" w:line="312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Передать материалы от </w:t>
      </w:r>
      <w:r w:rsidR="00120617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>.</w:t>
      </w:r>
      <w:r w:rsidR="00120617">
        <w:rPr>
          <w:rFonts w:ascii="Times New Roman" w:hAnsi="Times New Roman"/>
          <w:sz w:val="28"/>
          <w:szCs w:val="28"/>
        </w:rPr>
        <w:t>02</w:t>
      </w:r>
      <w:r w:rsidR="006244BC">
        <w:rPr>
          <w:rFonts w:ascii="Times New Roman" w:hAnsi="Times New Roman"/>
          <w:sz w:val="28"/>
          <w:szCs w:val="28"/>
        </w:rPr>
        <w:t>.2021 по делу № 21</w:t>
      </w:r>
      <w:r w:rsidRPr="001F6716">
        <w:rPr>
          <w:rFonts w:ascii="Times New Roman" w:hAnsi="Times New Roman"/>
          <w:sz w:val="28"/>
          <w:szCs w:val="28"/>
        </w:rPr>
        <w:t>/44/105/</w:t>
      </w:r>
      <w:r w:rsidR="00A45116">
        <w:rPr>
          <w:rFonts w:ascii="Times New Roman" w:hAnsi="Times New Roman"/>
          <w:sz w:val="28"/>
          <w:szCs w:val="28"/>
        </w:rPr>
        <w:t>110</w:t>
      </w:r>
      <w:r w:rsidR="00120617">
        <w:rPr>
          <w:rFonts w:ascii="Times New Roman" w:hAnsi="Times New Roman"/>
          <w:sz w:val="28"/>
          <w:szCs w:val="28"/>
        </w:rPr>
        <w:t xml:space="preserve"> </w:t>
      </w:r>
      <w:r w:rsidRPr="001F6716">
        <w:rPr>
          <w:rFonts w:ascii="Times New Roman" w:hAnsi="Times New Roman"/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</w:p>
    <w:p w:rsidR="001F6716" w:rsidRPr="001F6716" w:rsidRDefault="001F6716" w:rsidP="001F6716">
      <w:pPr>
        <w:spacing w:after="0" w:line="30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F6716" w:rsidRPr="001F6716" w:rsidRDefault="001F6716" w:rsidP="001F6716">
      <w:pPr>
        <w:spacing w:after="0" w:line="30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F6716">
        <w:rPr>
          <w:rFonts w:ascii="Times New Roman" w:hAnsi="Times New Roman"/>
          <w:sz w:val="28"/>
          <w:szCs w:val="28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bookmarkStart w:id="0" w:name="_GoBack"/>
      <w:bookmarkEnd w:id="0"/>
    </w:p>
    <w:sectPr w:rsidR="001F6716" w:rsidRPr="001F6716" w:rsidSect="00C3165D">
      <w:headerReference w:type="default" r:id="rId7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2504" w:rsidRDefault="006E2504">
      <w:pPr>
        <w:spacing w:after="0"/>
      </w:pPr>
      <w:r>
        <w:separator/>
      </w:r>
    </w:p>
  </w:endnote>
  <w:endnote w:type="continuationSeparator" w:id="0">
    <w:p w:rsidR="006E2504" w:rsidRDefault="006E25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2504" w:rsidRDefault="006E2504">
      <w:pPr>
        <w:spacing w:after="0"/>
      </w:pPr>
      <w:r>
        <w:separator/>
      </w:r>
    </w:p>
  </w:footnote>
  <w:footnote w:type="continuationSeparator" w:id="0">
    <w:p w:rsidR="006E2504" w:rsidRDefault="006E250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D6A" w:rsidRDefault="00A95D6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C91F4F">
      <w:rPr>
        <w:noProof/>
      </w:rPr>
      <w:t>4</w:t>
    </w:r>
    <w:r>
      <w:fldChar w:fldCharType="end"/>
    </w:r>
  </w:p>
  <w:p w:rsidR="00AB27DC" w:rsidRDefault="00AB27DC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C2935"/>
    <w:multiLevelType w:val="hybridMultilevel"/>
    <w:tmpl w:val="D2BAA9E0"/>
    <w:lvl w:ilvl="0" w:tplc="8B862A5E">
      <w:start w:val="1"/>
      <w:numFmt w:val="decimal"/>
      <w:suff w:val="space"/>
      <w:lvlText w:val="%1)"/>
      <w:lvlJc w:val="left"/>
      <w:pPr>
        <w:ind w:left="1392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25740A30"/>
    <w:multiLevelType w:val="hybridMultilevel"/>
    <w:tmpl w:val="6CE4D9C4"/>
    <w:lvl w:ilvl="0" w:tplc="A2E499A8">
      <w:start w:val="1"/>
      <w:numFmt w:val="decimal"/>
      <w:lvlText w:val="%1)"/>
      <w:lvlJc w:val="left"/>
      <w:pPr>
        <w:ind w:left="1144" w:hanging="4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2DE02873"/>
    <w:multiLevelType w:val="hybridMultilevel"/>
    <w:tmpl w:val="1DA226EC"/>
    <w:lvl w:ilvl="0" w:tplc="5F584654">
      <w:start w:val="1"/>
      <w:numFmt w:val="decimal"/>
      <w:lvlText w:val="%1)"/>
      <w:lvlJc w:val="left"/>
      <w:pPr>
        <w:ind w:left="2265" w:hanging="5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29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  <w:rPr>
        <w:rFonts w:cs="Times New Roman"/>
      </w:rPr>
    </w:lvl>
  </w:abstractNum>
  <w:abstractNum w:abstractNumId="3" w15:restartNumberingAfterBreak="0">
    <w:nsid w:val="46D7704B"/>
    <w:multiLevelType w:val="hybridMultilevel"/>
    <w:tmpl w:val="1CD0AF72"/>
    <w:lvl w:ilvl="0" w:tplc="06F07C96">
      <w:start w:val="1"/>
      <w:numFmt w:val="decimal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" w15:restartNumberingAfterBreak="0">
    <w:nsid w:val="4A211430"/>
    <w:multiLevelType w:val="hybridMultilevel"/>
    <w:tmpl w:val="CB3693BA"/>
    <w:lvl w:ilvl="0" w:tplc="8D3807D4">
      <w:start w:val="1"/>
      <w:numFmt w:val="decimal"/>
      <w:suff w:val="space"/>
      <w:lvlText w:val="%1)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C286156"/>
    <w:multiLevelType w:val="hybridMultilevel"/>
    <w:tmpl w:val="BD3055AA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6314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034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7754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8474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9194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9914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10634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11354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2074" w:hanging="180"/>
      </w:pPr>
      <w:rPr>
        <w:rFonts w:cs="Times New Roman"/>
        <w:color w:val="000000"/>
      </w:rPr>
    </w:lvl>
  </w:abstractNum>
  <w:abstractNum w:abstractNumId="7" w15:restartNumberingAfterBreak="0">
    <w:nsid w:val="52856DE4"/>
    <w:multiLevelType w:val="hybridMultilevel"/>
    <w:tmpl w:val="015A4FBE"/>
    <w:lvl w:ilvl="0" w:tplc="96AE29D0">
      <w:start w:val="1"/>
      <w:numFmt w:val="decimal"/>
      <w:suff w:val="space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 w15:restartNumberingAfterBreak="0">
    <w:nsid w:val="54BF798E"/>
    <w:multiLevelType w:val="hybridMultilevel"/>
    <w:tmpl w:val="26F257F2"/>
    <w:lvl w:ilvl="0" w:tplc="04190011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9" w15:restartNumberingAfterBreak="0">
    <w:nsid w:val="6B7A7A8F"/>
    <w:multiLevelType w:val="hybridMultilevel"/>
    <w:tmpl w:val="26F60658"/>
    <w:lvl w:ilvl="0" w:tplc="0419000F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0" w15:restartNumberingAfterBreak="0">
    <w:nsid w:val="704431B9"/>
    <w:multiLevelType w:val="hybridMultilevel"/>
    <w:tmpl w:val="61AA222A"/>
    <w:lvl w:ilvl="0" w:tplc="D4683ACE">
      <w:start w:val="1"/>
      <w:numFmt w:val="decimal"/>
      <w:suff w:val="space"/>
      <w:lvlText w:val="%1)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8B212C0"/>
    <w:multiLevelType w:val="hybridMultilevel"/>
    <w:tmpl w:val="F328072E"/>
    <w:lvl w:ilvl="0" w:tplc="8CEE18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7"/>
  </w:num>
  <w:num w:numId="5">
    <w:abstractNumId w:val="10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</w:num>
  <w:num w:numId="11">
    <w:abstractNumId w:val="6"/>
  </w:num>
  <w:num w:numId="12">
    <w:abstractNumId w:val="11"/>
  </w:num>
  <w:num w:numId="13">
    <w:abstractNumId w:val="2"/>
  </w:num>
  <w:num w:numId="14">
    <w:abstractNumId w:val="9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7DC"/>
    <w:rsid w:val="00007BCF"/>
    <w:rsid w:val="000323FB"/>
    <w:rsid w:val="00035C31"/>
    <w:rsid w:val="00060088"/>
    <w:rsid w:val="00067637"/>
    <w:rsid w:val="000965EA"/>
    <w:rsid w:val="00097C20"/>
    <w:rsid w:val="000B1551"/>
    <w:rsid w:val="000C479E"/>
    <w:rsid w:val="000D5812"/>
    <w:rsid w:val="00100F6E"/>
    <w:rsid w:val="0011243F"/>
    <w:rsid w:val="00120617"/>
    <w:rsid w:val="00120758"/>
    <w:rsid w:val="00124B80"/>
    <w:rsid w:val="00126018"/>
    <w:rsid w:val="0014285F"/>
    <w:rsid w:val="00153AF3"/>
    <w:rsid w:val="00155718"/>
    <w:rsid w:val="00161448"/>
    <w:rsid w:val="00166A76"/>
    <w:rsid w:val="001707B4"/>
    <w:rsid w:val="00180C07"/>
    <w:rsid w:val="00187640"/>
    <w:rsid w:val="00190AC2"/>
    <w:rsid w:val="001919F3"/>
    <w:rsid w:val="00192E8D"/>
    <w:rsid w:val="001A29CD"/>
    <w:rsid w:val="001B0AFE"/>
    <w:rsid w:val="001D60DC"/>
    <w:rsid w:val="001E2FB1"/>
    <w:rsid w:val="001E6750"/>
    <w:rsid w:val="001F3858"/>
    <w:rsid w:val="001F40B1"/>
    <w:rsid w:val="001F6716"/>
    <w:rsid w:val="001F7F3B"/>
    <w:rsid w:val="002162A2"/>
    <w:rsid w:val="002273C8"/>
    <w:rsid w:val="00230673"/>
    <w:rsid w:val="00231302"/>
    <w:rsid w:val="00231D92"/>
    <w:rsid w:val="002569B9"/>
    <w:rsid w:val="0027158B"/>
    <w:rsid w:val="00284F8C"/>
    <w:rsid w:val="0028573B"/>
    <w:rsid w:val="00285E28"/>
    <w:rsid w:val="00293364"/>
    <w:rsid w:val="002B1E30"/>
    <w:rsid w:val="002B330F"/>
    <w:rsid w:val="002F27B8"/>
    <w:rsid w:val="0030374E"/>
    <w:rsid w:val="00311305"/>
    <w:rsid w:val="00336D35"/>
    <w:rsid w:val="00350E95"/>
    <w:rsid w:val="003535A1"/>
    <w:rsid w:val="003611F4"/>
    <w:rsid w:val="00367D78"/>
    <w:rsid w:val="00375978"/>
    <w:rsid w:val="00383358"/>
    <w:rsid w:val="00384323"/>
    <w:rsid w:val="003C1AC9"/>
    <w:rsid w:val="003D0396"/>
    <w:rsid w:val="003D7664"/>
    <w:rsid w:val="003E0ECF"/>
    <w:rsid w:val="003E4D78"/>
    <w:rsid w:val="003F50D0"/>
    <w:rsid w:val="004018F8"/>
    <w:rsid w:val="00405F1F"/>
    <w:rsid w:val="00407603"/>
    <w:rsid w:val="00411210"/>
    <w:rsid w:val="00414550"/>
    <w:rsid w:val="00416C54"/>
    <w:rsid w:val="00417D5D"/>
    <w:rsid w:val="00443ACA"/>
    <w:rsid w:val="00452790"/>
    <w:rsid w:val="004555D3"/>
    <w:rsid w:val="0046041A"/>
    <w:rsid w:val="00474547"/>
    <w:rsid w:val="00475587"/>
    <w:rsid w:val="004870ED"/>
    <w:rsid w:val="004A38E3"/>
    <w:rsid w:val="004B0B76"/>
    <w:rsid w:val="004B42BB"/>
    <w:rsid w:val="004F6BE3"/>
    <w:rsid w:val="00511E38"/>
    <w:rsid w:val="0053341D"/>
    <w:rsid w:val="00540B33"/>
    <w:rsid w:val="005410CF"/>
    <w:rsid w:val="005414B2"/>
    <w:rsid w:val="005443C2"/>
    <w:rsid w:val="005520A2"/>
    <w:rsid w:val="00554B51"/>
    <w:rsid w:val="0056374A"/>
    <w:rsid w:val="0057205C"/>
    <w:rsid w:val="00575C34"/>
    <w:rsid w:val="0058307C"/>
    <w:rsid w:val="005E56F3"/>
    <w:rsid w:val="00601C8F"/>
    <w:rsid w:val="00620FCB"/>
    <w:rsid w:val="00622F40"/>
    <w:rsid w:val="006244BC"/>
    <w:rsid w:val="00624849"/>
    <w:rsid w:val="006551A0"/>
    <w:rsid w:val="00667209"/>
    <w:rsid w:val="0066751F"/>
    <w:rsid w:val="00671D86"/>
    <w:rsid w:val="006853C7"/>
    <w:rsid w:val="006A0476"/>
    <w:rsid w:val="006B28DE"/>
    <w:rsid w:val="006B4775"/>
    <w:rsid w:val="006B6593"/>
    <w:rsid w:val="006C571A"/>
    <w:rsid w:val="006C5F55"/>
    <w:rsid w:val="006D1796"/>
    <w:rsid w:val="006D28E2"/>
    <w:rsid w:val="006D6E7C"/>
    <w:rsid w:val="006E022B"/>
    <w:rsid w:val="006E2504"/>
    <w:rsid w:val="006F1328"/>
    <w:rsid w:val="006F3ECF"/>
    <w:rsid w:val="00706705"/>
    <w:rsid w:val="00724CAF"/>
    <w:rsid w:val="0072726F"/>
    <w:rsid w:val="00730507"/>
    <w:rsid w:val="007325B1"/>
    <w:rsid w:val="007447F2"/>
    <w:rsid w:val="0075318F"/>
    <w:rsid w:val="00764D90"/>
    <w:rsid w:val="007742F5"/>
    <w:rsid w:val="00774725"/>
    <w:rsid w:val="00776488"/>
    <w:rsid w:val="007E3231"/>
    <w:rsid w:val="007E536D"/>
    <w:rsid w:val="007F19AE"/>
    <w:rsid w:val="00800FC8"/>
    <w:rsid w:val="008020EF"/>
    <w:rsid w:val="008233EB"/>
    <w:rsid w:val="00842B34"/>
    <w:rsid w:val="00875E89"/>
    <w:rsid w:val="00876B0A"/>
    <w:rsid w:val="008934DE"/>
    <w:rsid w:val="00894B20"/>
    <w:rsid w:val="008A4132"/>
    <w:rsid w:val="008A7884"/>
    <w:rsid w:val="008B2072"/>
    <w:rsid w:val="008B2B40"/>
    <w:rsid w:val="008B7D0C"/>
    <w:rsid w:val="008C5C98"/>
    <w:rsid w:val="00906676"/>
    <w:rsid w:val="00913E8B"/>
    <w:rsid w:val="00951D19"/>
    <w:rsid w:val="00953B2A"/>
    <w:rsid w:val="00971888"/>
    <w:rsid w:val="00972372"/>
    <w:rsid w:val="00972D55"/>
    <w:rsid w:val="00977A21"/>
    <w:rsid w:val="00980EAA"/>
    <w:rsid w:val="00984721"/>
    <w:rsid w:val="00986FE1"/>
    <w:rsid w:val="009947E5"/>
    <w:rsid w:val="009A0629"/>
    <w:rsid w:val="009A67F6"/>
    <w:rsid w:val="009C6DDE"/>
    <w:rsid w:val="009D5B95"/>
    <w:rsid w:val="009F4142"/>
    <w:rsid w:val="009F6623"/>
    <w:rsid w:val="009F7880"/>
    <w:rsid w:val="00A017E0"/>
    <w:rsid w:val="00A0704F"/>
    <w:rsid w:val="00A45116"/>
    <w:rsid w:val="00A454CA"/>
    <w:rsid w:val="00A46C25"/>
    <w:rsid w:val="00A57AA8"/>
    <w:rsid w:val="00A6076B"/>
    <w:rsid w:val="00A64429"/>
    <w:rsid w:val="00A87398"/>
    <w:rsid w:val="00A9478D"/>
    <w:rsid w:val="00A95D6A"/>
    <w:rsid w:val="00A97E99"/>
    <w:rsid w:val="00AA7045"/>
    <w:rsid w:val="00AB047D"/>
    <w:rsid w:val="00AB27DC"/>
    <w:rsid w:val="00AC024D"/>
    <w:rsid w:val="00AD48F5"/>
    <w:rsid w:val="00AE04FA"/>
    <w:rsid w:val="00AE39C3"/>
    <w:rsid w:val="00AE4646"/>
    <w:rsid w:val="00B018E8"/>
    <w:rsid w:val="00B15874"/>
    <w:rsid w:val="00B2480C"/>
    <w:rsid w:val="00B4025D"/>
    <w:rsid w:val="00B44686"/>
    <w:rsid w:val="00B44873"/>
    <w:rsid w:val="00B46F30"/>
    <w:rsid w:val="00B4739F"/>
    <w:rsid w:val="00B532AC"/>
    <w:rsid w:val="00B5470E"/>
    <w:rsid w:val="00B60D23"/>
    <w:rsid w:val="00B61190"/>
    <w:rsid w:val="00B744E0"/>
    <w:rsid w:val="00B80C06"/>
    <w:rsid w:val="00B8171F"/>
    <w:rsid w:val="00B84DEB"/>
    <w:rsid w:val="00B96459"/>
    <w:rsid w:val="00BA02E9"/>
    <w:rsid w:val="00BA263E"/>
    <w:rsid w:val="00BA2C21"/>
    <w:rsid w:val="00BB3CEF"/>
    <w:rsid w:val="00BB47FD"/>
    <w:rsid w:val="00BB5673"/>
    <w:rsid w:val="00BC3C14"/>
    <w:rsid w:val="00BC4F05"/>
    <w:rsid w:val="00BC5467"/>
    <w:rsid w:val="00BD1B0F"/>
    <w:rsid w:val="00BE163F"/>
    <w:rsid w:val="00BE44A2"/>
    <w:rsid w:val="00C107F9"/>
    <w:rsid w:val="00C2214F"/>
    <w:rsid w:val="00C3165D"/>
    <w:rsid w:val="00C3359C"/>
    <w:rsid w:val="00C42FB9"/>
    <w:rsid w:val="00C43770"/>
    <w:rsid w:val="00C70B92"/>
    <w:rsid w:val="00C91F4F"/>
    <w:rsid w:val="00C93924"/>
    <w:rsid w:val="00CA1B2D"/>
    <w:rsid w:val="00CA1BFB"/>
    <w:rsid w:val="00CF2125"/>
    <w:rsid w:val="00CF5561"/>
    <w:rsid w:val="00CF7D1D"/>
    <w:rsid w:val="00D043EF"/>
    <w:rsid w:val="00D20F9A"/>
    <w:rsid w:val="00D21A6E"/>
    <w:rsid w:val="00D23154"/>
    <w:rsid w:val="00D258C5"/>
    <w:rsid w:val="00D476BE"/>
    <w:rsid w:val="00D53C1A"/>
    <w:rsid w:val="00D54A63"/>
    <w:rsid w:val="00D73229"/>
    <w:rsid w:val="00D74E5B"/>
    <w:rsid w:val="00D85BEF"/>
    <w:rsid w:val="00D86814"/>
    <w:rsid w:val="00D86B82"/>
    <w:rsid w:val="00D86FB7"/>
    <w:rsid w:val="00D92E22"/>
    <w:rsid w:val="00DB194D"/>
    <w:rsid w:val="00DB302D"/>
    <w:rsid w:val="00DC3481"/>
    <w:rsid w:val="00DC7E5E"/>
    <w:rsid w:val="00DD5295"/>
    <w:rsid w:val="00DE7EAB"/>
    <w:rsid w:val="00E0433E"/>
    <w:rsid w:val="00E0684C"/>
    <w:rsid w:val="00E10EDC"/>
    <w:rsid w:val="00E17FC3"/>
    <w:rsid w:val="00E25EA8"/>
    <w:rsid w:val="00E275C4"/>
    <w:rsid w:val="00E37605"/>
    <w:rsid w:val="00E42A93"/>
    <w:rsid w:val="00E55C6A"/>
    <w:rsid w:val="00E63293"/>
    <w:rsid w:val="00E84C6A"/>
    <w:rsid w:val="00E93F1C"/>
    <w:rsid w:val="00EA14DF"/>
    <w:rsid w:val="00EA56FE"/>
    <w:rsid w:val="00EA773D"/>
    <w:rsid w:val="00EB1BB7"/>
    <w:rsid w:val="00EB1F39"/>
    <w:rsid w:val="00EB2FEC"/>
    <w:rsid w:val="00EB4E93"/>
    <w:rsid w:val="00EC527B"/>
    <w:rsid w:val="00ED12AA"/>
    <w:rsid w:val="00ED3670"/>
    <w:rsid w:val="00EF714A"/>
    <w:rsid w:val="00F0282B"/>
    <w:rsid w:val="00F07A74"/>
    <w:rsid w:val="00F10BAA"/>
    <w:rsid w:val="00F2376E"/>
    <w:rsid w:val="00F23904"/>
    <w:rsid w:val="00F327DA"/>
    <w:rsid w:val="00F35B86"/>
    <w:rsid w:val="00F3738A"/>
    <w:rsid w:val="00F510B6"/>
    <w:rsid w:val="00F55082"/>
    <w:rsid w:val="00F56333"/>
    <w:rsid w:val="00F57EB0"/>
    <w:rsid w:val="00F67084"/>
    <w:rsid w:val="00F71D22"/>
    <w:rsid w:val="00F8048B"/>
    <w:rsid w:val="00F9510D"/>
    <w:rsid w:val="00FA1364"/>
    <w:rsid w:val="00FA1F8C"/>
    <w:rsid w:val="00FE552C"/>
    <w:rsid w:val="00FE749B"/>
    <w:rsid w:val="00FF2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E9A3878-BD44-46AF-8DBD-0D70B1D78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B27DC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B302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B302D"/>
    <w:rPr>
      <w:rFonts w:ascii="Segoe UI" w:hAnsi="Segoe UI" w:cs="Segoe UI"/>
      <w:color w:val="000000"/>
      <w:sz w:val="18"/>
      <w:szCs w:val="18"/>
    </w:rPr>
  </w:style>
  <w:style w:type="paragraph" w:styleId="ab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c"/>
    <w:uiPriority w:val="34"/>
    <w:qFormat/>
    <w:rsid w:val="00180C07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4"/>
    </w:rPr>
  </w:style>
  <w:style w:type="character" w:customStyle="1" w:styleId="ac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b"/>
    <w:uiPriority w:val="34"/>
    <w:qFormat/>
    <w:locked/>
    <w:rsid w:val="00180C07"/>
    <w:rPr>
      <w:sz w:val="24"/>
    </w:rPr>
  </w:style>
  <w:style w:type="paragraph" w:customStyle="1" w:styleId="2">
    <w:name w:val="Без интервала2"/>
    <w:basedOn w:val="a"/>
    <w:qFormat/>
    <w:rsid w:val="005520A2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character" w:customStyle="1" w:styleId="completedescription">
    <w:name w:val="completedescription"/>
    <w:basedOn w:val="a0"/>
    <w:rsid w:val="008233EB"/>
    <w:rPr>
      <w:rFonts w:cs="Times New Roman"/>
    </w:rPr>
  </w:style>
  <w:style w:type="paragraph" w:customStyle="1" w:styleId="TableContents">
    <w:name w:val="Table Contents"/>
    <w:basedOn w:val="a"/>
    <w:rsid w:val="001E2FB1"/>
    <w:pPr>
      <w:suppressLineNumbers/>
      <w:suppressAutoHyphens/>
      <w:autoSpaceDE/>
      <w:adjustRightInd/>
      <w:spacing w:after="0"/>
    </w:pPr>
    <w:rPr>
      <w:rFonts w:ascii="Arial" w:eastAsia="SimSun" w:hAnsi="Arial" w:cs="Mangal"/>
      <w:color w:val="auto"/>
      <w:kern w:val="3"/>
      <w:sz w:val="24"/>
      <w:szCs w:val="24"/>
      <w:lang w:eastAsia="zh-CN" w:bidi="hi-IN"/>
    </w:rPr>
  </w:style>
  <w:style w:type="character" w:customStyle="1" w:styleId="navbreadcrumbtext">
    <w:name w:val="navbreadcrumb__text"/>
    <w:basedOn w:val="a0"/>
    <w:rsid w:val="00BA2C21"/>
    <w:rPr>
      <w:rFonts w:cs="Times New Roman"/>
    </w:rPr>
  </w:style>
  <w:style w:type="character" w:customStyle="1" w:styleId="cardmaininfocontent">
    <w:name w:val="cardmaininfo__content"/>
    <w:basedOn w:val="a0"/>
    <w:rsid w:val="00CF7D1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9985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5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5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5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5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5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5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5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5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5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5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5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5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5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5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5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1254</Words>
  <Characters>8847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Владимирович Сёмин</dc:creator>
  <cp:keywords/>
  <dc:description/>
  <cp:lastModifiedBy>Аслаханов Дени Олегович</cp:lastModifiedBy>
  <cp:revision>6</cp:revision>
  <cp:lastPrinted>2020-09-10T16:27:00Z</cp:lastPrinted>
  <dcterms:created xsi:type="dcterms:W3CDTF">2021-02-11T09:43:00Z</dcterms:created>
  <dcterms:modified xsi:type="dcterms:W3CDTF">2021-02-15T15:07:00Z</dcterms:modified>
</cp:coreProperties>
</file>