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B8" w:rsidRDefault="00087DB8" w:rsidP="00E02E52">
      <w:pPr>
        <w:autoSpaceDE/>
        <w:autoSpaceDN/>
        <w:adjustRightInd/>
        <w:spacing w:before="0"/>
        <w:ind w:firstLine="0"/>
        <w:rPr>
          <w:bCs/>
          <w:color w:val="auto"/>
          <w:sz w:val="26"/>
          <w:szCs w:val="26"/>
        </w:rPr>
      </w:pPr>
    </w:p>
    <w:p w:rsidR="005C09E7" w:rsidRPr="00E05DFA" w:rsidRDefault="005C09E7" w:rsidP="00E05DFA">
      <w:pPr>
        <w:autoSpaceDE/>
        <w:autoSpaceDN/>
        <w:adjustRightInd/>
        <w:spacing w:before="0"/>
        <w:ind w:firstLine="4536"/>
        <w:rPr>
          <w:bCs/>
          <w:color w:val="auto"/>
          <w:sz w:val="26"/>
          <w:szCs w:val="26"/>
        </w:rPr>
      </w:pPr>
      <w:r w:rsidRPr="00E05DFA">
        <w:rPr>
          <w:bCs/>
          <w:color w:val="auto"/>
          <w:sz w:val="26"/>
          <w:szCs w:val="26"/>
        </w:rPr>
        <w:t>Заказчик:</w:t>
      </w:r>
    </w:p>
    <w:p w:rsidR="00E05DFA" w:rsidRPr="00E05DFA" w:rsidRDefault="00E05DFA" w:rsidP="00E05DFA">
      <w:pPr>
        <w:autoSpaceDE/>
        <w:autoSpaceDN/>
        <w:adjustRightInd/>
        <w:spacing w:before="0" w:line="280" w:lineRule="exact"/>
        <w:ind w:left="4536" w:firstLine="0"/>
        <w:outlineLvl w:val="0"/>
        <w:rPr>
          <w:color w:val="auto"/>
          <w:sz w:val="26"/>
          <w:szCs w:val="26"/>
        </w:rPr>
      </w:pPr>
      <w:r w:rsidRPr="00E05DFA">
        <w:rPr>
          <w:color w:val="auto"/>
          <w:sz w:val="26"/>
          <w:szCs w:val="26"/>
        </w:rPr>
        <w:t>Муниципальное казенное учреждение городского округа Химки Московской области «Управление делами Администрации»</w:t>
      </w:r>
    </w:p>
    <w:p w:rsidR="00E05DFA" w:rsidRPr="00E05DFA" w:rsidRDefault="00E05DFA" w:rsidP="00E05DFA">
      <w:pPr>
        <w:autoSpaceDE/>
        <w:autoSpaceDN/>
        <w:adjustRightInd/>
        <w:spacing w:before="0" w:line="280" w:lineRule="exact"/>
        <w:ind w:left="4536" w:firstLine="0"/>
        <w:outlineLvl w:val="0"/>
        <w:rPr>
          <w:color w:val="auto"/>
          <w:sz w:val="26"/>
          <w:szCs w:val="26"/>
        </w:rPr>
      </w:pPr>
      <w:r w:rsidRPr="00E05DFA">
        <w:rPr>
          <w:color w:val="auto"/>
          <w:sz w:val="26"/>
          <w:szCs w:val="26"/>
        </w:rPr>
        <w:t>141402, Московская обл, Химки г, Московская, 28/2</w:t>
      </w:r>
    </w:p>
    <w:p w:rsidR="00E05DFA" w:rsidRPr="00E05DFA" w:rsidRDefault="002B08F9" w:rsidP="00E05DFA">
      <w:pPr>
        <w:autoSpaceDE/>
        <w:autoSpaceDN/>
        <w:adjustRightInd/>
        <w:spacing w:before="0" w:line="280" w:lineRule="exact"/>
        <w:ind w:left="4536" w:firstLine="0"/>
        <w:outlineLvl w:val="0"/>
        <w:rPr>
          <w:color w:val="auto"/>
          <w:sz w:val="26"/>
          <w:szCs w:val="26"/>
        </w:rPr>
      </w:pPr>
      <w:hyperlink r:id="rId8" w:history="1">
        <w:r w:rsidR="00E05DFA" w:rsidRPr="00E05DFA">
          <w:rPr>
            <w:color w:val="auto"/>
            <w:sz w:val="26"/>
            <w:szCs w:val="26"/>
          </w:rPr>
          <w:t>2425zelen@gmail.com</w:t>
        </w:r>
      </w:hyperlink>
    </w:p>
    <w:p w:rsidR="00E05DFA" w:rsidRPr="00E05DFA" w:rsidRDefault="00E05DFA" w:rsidP="00E05DFA">
      <w:pPr>
        <w:autoSpaceDE/>
        <w:autoSpaceDN/>
        <w:adjustRightInd/>
        <w:spacing w:before="0" w:line="280" w:lineRule="exact"/>
        <w:ind w:left="4536" w:firstLine="0"/>
        <w:outlineLvl w:val="0"/>
        <w:rPr>
          <w:color w:val="auto"/>
          <w:sz w:val="26"/>
          <w:szCs w:val="26"/>
        </w:rPr>
      </w:pPr>
    </w:p>
    <w:p w:rsidR="00E05DFA" w:rsidRPr="00E05DFA" w:rsidRDefault="00E05DFA" w:rsidP="00E05DFA">
      <w:pPr>
        <w:autoSpaceDE/>
        <w:autoSpaceDN/>
        <w:adjustRightInd/>
        <w:spacing w:before="0" w:line="280" w:lineRule="exact"/>
        <w:ind w:left="4536" w:firstLine="0"/>
        <w:outlineLvl w:val="0"/>
        <w:rPr>
          <w:color w:val="auto"/>
          <w:sz w:val="26"/>
          <w:szCs w:val="26"/>
        </w:rPr>
      </w:pPr>
      <w:r w:rsidRPr="00E05DFA">
        <w:rPr>
          <w:color w:val="auto"/>
          <w:sz w:val="26"/>
          <w:szCs w:val="26"/>
        </w:rPr>
        <w:t>Уполномоченное учреждение:</w:t>
      </w:r>
    </w:p>
    <w:p w:rsidR="00E05DFA" w:rsidRPr="00E05DFA" w:rsidRDefault="00E05DFA" w:rsidP="00E05DFA">
      <w:pPr>
        <w:autoSpaceDE/>
        <w:autoSpaceDN/>
        <w:adjustRightInd/>
        <w:spacing w:before="0" w:line="280" w:lineRule="exact"/>
        <w:ind w:left="4536" w:firstLine="0"/>
        <w:outlineLvl w:val="0"/>
        <w:rPr>
          <w:color w:val="auto"/>
          <w:sz w:val="26"/>
          <w:szCs w:val="26"/>
        </w:rPr>
      </w:pPr>
      <w:r w:rsidRPr="00E05DFA">
        <w:rPr>
          <w:color w:val="auto"/>
          <w:sz w:val="26"/>
          <w:szCs w:val="26"/>
        </w:rPr>
        <w:t>Муниципальное казенное учреждение «Управление централизации закупок»</w:t>
      </w:r>
    </w:p>
    <w:p w:rsidR="00E05DFA" w:rsidRPr="00E05DFA" w:rsidRDefault="00E05DFA" w:rsidP="00E05DFA">
      <w:pPr>
        <w:autoSpaceDE/>
        <w:autoSpaceDN/>
        <w:adjustRightInd/>
        <w:spacing w:before="0" w:line="280" w:lineRule="exact"/>
        <w:ind w:left="4536" w:firstLine="0"/>
        <w:outlineLvl w:val="0"/>
        <w:rPr>
          <w:color w:val="auto"/>
          <w:sz w:val="26"/>
          <w:szCs w:val="26"/>
        </w:rPr>
      </w:pPr>
      <w:r w:rsidRPr="00E05DFA">
        <w:rPr>
          <w:color w:val="auto"/>
          <w:sz w:val="26"/>
          <w:szCs w:val="26"/>
        </w:rPr>
        <w:t xml:space="preserve">141400, Московская обл., г. Химки, </w:t>
      </w:r>
    </w:p>
    <w:p w:rsidR="00E05DFA" w:rsidRPr="00E05DFA" w:rsidRDefault="00E05DFA" w:rsidP="00E05DFA">
      <w:pPr>
        <w:autoSpaceDE/>
        <w:autoSpaceDN/>
        <w:adjustRightInd/>
        <w:spacing w:before="0" w:line="280" w:lineRule="exact"/>
        <w:ind w:left="4536" w:firstLine="0"/>
        <w:outlineLvl w:val="0"/>
        <w:rPr>
          <w:color w:val="auto"/>
          <w:sz w:val="26"/>
          <w:szCs w:val="26"/>
        </w:rPr>
      </w:pPr>
      <w:r w:rsidRPr="00E05DFA">
        <w:rPr>
          <w:color w:val="auto"/>
          <w:sz w:val="26"/>
          <w:szCs w:val="26"/>
        </w:rPr>
        <w:t>ул. Московская, д. 28/2</w:t>
      </w:r>
    </w:p>
    <w:p w:rsidR="00E05DFA" w:rsidRPr="00E05DFA" w:rsidRDefault="002B08F9" w:rsidP="00E05DFA">
      <w:pPr>
        <w:autoSpaceDE/>
        <w:autoSpaceDN/>
        <w:adjustRightInd/>
        <w:spacing w:before="0" w:line="280" w:lineRule="exact"/>
        <w:ind w:left="4536" w:firstLine="0"/>
        <w:outlineLvl w:val="0"/>
        <w:rPr>
          <w:color w:val="auto"/>
          <w:sz w:val="26"/>
          <w:szCs w:val="26"/>
        </w:rPr>
      </w:pPr>
      <w:hyperlink r:id="rId9" w:history="1">
        <w:r w:rsidR="00E05DFA" w:rsidRPr="00E05DFA">
          <w:rPr>
            <w:color w:val="auto"/>
            <w:sz w:val="26"/>
            <w:szCs w:val="26"/>
          </w:rPr>
          <w:t>zakupki@admhimki.ru</w:t>
        </w:r>
      </w:hyperlink>
    </w:p>
    <w:p w:rsidR="00E05DFA" w:rsidRPr="00E05DFA" w:rsidRDefault="00E05DFA" w:rsidP="00E05DFA">
      <w:pPr>
        <w:autoSpaceDE/>
        <w:autoSpaceDN/>
        <w:adjustRightInd/>
        <w:spacing w:before="0" w:line="280" w:lineRule="exact"/>
        <w:ind w:left="4536" w:firstLine="0"/>
        <w:outlineLvl w:val="0"/>
        <w:rPr>
          <w:color w:val="auto"/>
          <w:sz w:val="26"/>
          <w:szCs w:val="26"/>
        </w:rPr>
      </w:pPr>
    </w:p>
    <w:p w:rsidR="00E05DFA" w:rsidRPr="00E05DFA" w:rsidRDefault="00E05DFA" w:rsidP="00E05DFA">
      <w:pPr>
        <w:autoSpaceDE/>
        <w:autoSpaceDN/>
        <w:adjustRightInd/>
        <w:spacing w:before="0" w:line="280" w:lineRule="exact"/>
        <w:ind w:left="4536" w:firstLine="0"/>
        <w:outlineLvl w:val="0"/>
        <w:rPr>
          <w:bCs/>
          <w:color w:val="auto"/>
          <w:sz w:val="26"/>
          <w:szCs w:val="26"/>
        </w:rPr>
      </w:pPr>
      <w:r w:rsidRPr="00E05DFA">
        <w:rPr>
          <w:bCs/>
          <w:color w:val="auto"/>
          <w:sz w:val="26"/>
          <w:szCs w:val="26"/>
        </w:rPr>
        <w:t>Оператор электронной площадки:</w:t>
      </w:r>
    </w:p>
    <w:p w:rsidR="00E05DFA" w:rsidRPr="00E05DFA" w:rsidRDefault="00E05DFA" w:rsidP="00E05DFA">
      <w:pPr>
        <w:autoSpaceDE/>
        <w:autoSpaceDN/>
        <w:adjustRightInd/>
        <w:spacing w:before="0" w:line="280" w:lineRule="exact"/>
        <w:ind w:left="4536" w:firstLine="0"/>
        <w:outlineLvl w:val="0"/>
        <w:rPr>
          <w:bCs/>
          <w:color w:val="auto"/>
          <w:sz w:val="26"/>
          <w:szCs w:val="26"/>
        </w:rPr>
      </w:pPr>
      <w:r w:rsidRPr="00E05DFA">
        <w:rPr>
          <w:bCs/>
          <w:color w:val="auto"/>
          <w:sz w:val="26"/>
          <w:szCs w:val="26"/>
        </w:rPr>
        <w:t>ООО «РТС-тендер»</w:t>
      </w:r>
    </w:p>
    <w:p w:rsidR="00E05DFA" w:rsidRPr="00E05DFA" w:rsidRDefault="00E05DFA" w:rsidP="00E05DFA">
      <w:pPr>
        <w:autoSpaceDE/>
        <w:autoSpaceDN/>
        <w:adjustRightInd/>
        <w:spacing w:before="0" w:line="280" w:lineRule="exact"/>
        <w:ind w:left="4536" w:firstLine="0"/>
        <w:outlineLvl w:val="0"/>
        <w:rPr>
          <w:bCs/>
          <w:color w:val="auto"/>
          <w:sz w:val="26"/>
          <w:szCs w:val="26"/>
        </w:rPr>
      </w:pPr>
      <w:r w:rsidRPr="00E05DFA">
        <w:rPr>
          <w:bCs/>
          <w:color w:val="auto"/>
          <w:sz w:val="26"/>
          <w:szCs w:val="26"/>
        </w:rPr>
        <w:t xml:space="preserve">Долгоруковская ул., д. 38, стр. 1, </w:t>
      </w:r>
    </w:p>
    <w:p w:rsidR="00E05DFA" w:rsidRPr="00E05DFA" w:rsidRDefault="00E05DFA" w:rsidP="00E05DFA">
      <w:pPr>
        <w:autoSpaceDE/>
        <w:autoSpaceDN/>
        <w:adjustRightInd/>
        <w:spacing w:before="0" w:line="280" w:lineRule="exact"/>
        <w:ind w:left="4536" w:firstLine="0"/>
        <w:outlineLvl w:val="0"/>
        <w:rPr>
          <w:bCs/>
          <w:color w:val="auto"/>
          <w:sz w:val="26"/>
          <w:szCs w:val="26"/>
        </w:rPr>
      </w:pPr>
      <w:r w:rsidRPr="00E05DFA">
        <w:rPr>
          <w:bCs/>
          <w:color w:val="auto"/>
          <w:sz w:val="26"/>
          <w:szCs w:val="26"/>
        </w:rPr>
        <w:t>Москва, 127006</w:t>
      </w:r>
    </w:p>
    <w:p w:rsidR="00E05DFA" w:rsidRPr="00E05DFA" w:rsidRDefault="002B08F9" w:rsidP="00E05DFA">
      <w:pPr>
        <w:autoSpaceDE/>
        <w:autoSpaceDN/>
        <w:adjustRightInd/>
        <w:spacing w:before="0" w:line="280" w:lineRule="exact"/>
        <w:ind w:left="4536" w:firstLine="0"/>
        <w:outlineLvl w:val="0"/>
        <w:rPr>
          <w:bCs/>
          <w:color w:val="auto"/>
          <w:sz w:val="26"/>
          <w:szCs w:val="26"/>
        </w:rPr>
      </w:pPr>
      <w:hyperlink r:id="rId10" w:history="1">
        <w:r w:rsidR="00E05DFA" w:rsidRPr="00E05DFA">
          <w:rPr>
            <w:bCs/>
            <w:color w:val="auto"/>
            <w:sz w:val="26"/>
            <w:szCs w:val="26"/>
          </w:rPr>
          <w:t>ko@rts-tender.ru</w:t>
        </w:r>
      </w:hyperlink>
    </w:p>
    <w:p w:rsidR="00E05DFA" w:rsidRPr="00E05DFA" w:rsidRDefault="00E05DFA" w:rsidP="00E05DFA">
      <w:pPr>
        <w:autoSpaceDE/>
        <w:autoSpaceDN/>
        <w:adjustRightInd/>
        <w:spacing w:before="0" w:line="280" w:lineRule="exact"/>
        <w:ind w:left="4536" w:firstLine="0"/>
        <w:outlineLvl w:val="0"/>
        <w:rPr>
          <w:bCs/>
          <w:color w:val="auto"/>
          <w:sz w:val="26"/>
          <w:szCs w:val="26"/>
        </w:rPr>
      </w:pPr>
    </w:p>
    <w:p w:rsidR="00E05DFA" w:rsidRPr="00616BAE" w:rsidRDefault="00E05DFA" w:rsidP="00E05DFA">
      <w:pPr>
        <w:autoSpaceDE/>
        <w:autoSpaceDN/>
        <w:adjustRightInd/>
        <w:spacing w:before="0" w:line="280" w:lineRule="exact"/>
        <w:ind w:left="4536" w:firstLine="0"/>
        <w:outlineLvl w:val="0"/>
        <w:rPr>
          <w:bCs/>
          <w:color w:val="auto"/>
          <w:sz w:val="26"/>
          <w:szCs w:val="26"/>
        </w:rPr>
      </w:pPr>
      <w:r w:rsidRPr="00616BAE">
        <w:rPr>
          <w:color w:val="auto"/>
          <w:sz w:val="26"/>
          <w:szCs w:val="26"/>
        </w:rPr>
        <w:t>Заявитель</w:t>
      </w:r>
      <w:r w:rsidRPr="00616BAE">
        <w:rPr>
          <w:bCs/>
          <w:color w:val="auto"/>
          <w:sz w:val="26"/>
          <w:szCs w:val="26"/>
        </w:rPr>
        <w:t xml:space="preserve">: </w:t>
      </w:r>
    </w:p>
    <w:p w:rsidR="00AF049D" w:rsidRPr="00AF049D" w:rsidRDefault="00AF049D" w:rsidP="00AF049D">
      <w:pPr>
        <w:autoSpaceDE/>
        <w:autoSpaceDN/>
        <w:adjustRightInd/>
        <w:spacing w:before="0" w:line="280" w:lineRule="exact"/>
        <w:ind w:left="4536" w:firstLine="0"/>
        <w:outlineLvl w:val="0"/>
        <w:rPr>
          <w:bCs/>
          <w:color w:val="auto"/>
          <w:sz w:val="26"/>
          <w:szCs w:val="26"/>
        </w:rPr>
      </w:pPr>
      <w:r w:rsidRPr="00AF049D">
        <w:rPr>
          <w:bCs/>
          <w:color w:val="auto"/>
          <w:sz w:val="26"/>
          <w:szCs w:val="26"/>
        </w:rPr>
        <w:t>ООО «Триумф»</w:t>
      </w:r>
    </w:p>
    <w:p w:rsidR="00AF049D" w:rsidRPr="00AF049D" w:rsidRDefault="00AF049D" w:rsidP="00AF049D">
      <w:pPr>
        <w:autoSpaceDE/>
        <w:autoSpaceDN/>
        <w:adjustRightInd/>
        <w:spacing w:before="0" w:line="280" w:lineRule="exact"/>
        <w:ind w:left="4536" w:firstLine="0"/>
        <w:outlineLvl w:val="0"/>
        <w:rPr>
          <w:bCs/>
          <w:color w:val="auto"/>
          <w:sz w:val="26"/>
          <w:szCs w:val="26"/>
        </w:rPr>
      </w:pPr>
      <w:r w:rsidRPr="00AF049D">
        <w:rPr>
          <w:bCs/>
          <w:color w:val="auto"/>
          <w:sz w:val="26"/>
          <w:szCs w:val="26"/>
        </w:rPr>
        <w:t>142600, Московская обл., г Орехово-Зуево, ул. Бабушкина, д2А, эт. 3, пом. 72, оф. 45</w:t>
      </w:r>
    </w:p>
    <w:p w:rsidR="00E02E52" w:rsidRPr="002B08F9" w:rsidRDefault="00AF049D" w:rsidP="002B08F9">
      <w:pPr>
        <w:autoSpaceDE/>
        <w:autoSpaceDN/>
        <w:adjustRightInd/>
        <w:spacing w:before="0" w:line="280" w:lineRule="exact"/>
        <w:ind w:left="4536" w:firstLine="0"/>
        <w:outlineLvl w:val="0"/>
        <w:rPr>
          <w:color w:val="auto"/>
          <w:sz w:val="26"/>
          <w:szCs w:val="26"/>
        </w:rPr>
      </w:pPr>
      <w:r w:rsidRPr="00AF049D">
        <w:rPr>
          <w:bCs/>
          <w:color w:val="auto"/>
          <w:sz w:val="26"/>
          <w:szCs w:val="26"/>
        </w:rPr>
        <w:t>triumfbusiness@gmail.com</w:t>
      </w:r>
    </w:p>
    <w:p w:rsidR="00E02E52" w:rsidRDefault="00E02E52" w:rsidP="008A338C">
      <w:pPr>
        <w:spacing w:before="0"/>
        <w:ind w:firstLine="709"/>
        <w:jc w:val="center"/>
        <w:rPr>
          <w:b/>
          <w:sz w:val="26"/>
          <w:szCs w:val="26"/>
        </w:rPr>
      </w:pPr>
    </w:p>
    <w:p w:rsidR="0096131A" w:rsidRPr="008A338C" w:rsidRDefault="0096131A" w:rsidP="008A338C">
      <w:pPr>
        <w:spacing w:before="0"/>
        <w:ind w:firstLine="709"/>
        <w:jc w:val="center"/>
        <w:rPr>
          <w:b/>
          <w:color w:val="auto"/>
          <w:sz w:val="26"/>
          <w:szCs w:val="26"/>
        </w:rPr>
      </w:pPr>
      <w:bookmarkStart w:id="0" w:name="_GoBack"/>
      <w:bookmarkEnd w:id="0"/>
      <w:r w:rsidRPr="008A338C">
        <w:rPr>
          <w:b/>
          <w:sz w:val="26"/>
          <w:szCs w:val="26"/>
        </w:rPr>
        <w:t>РЕШЕНИЕ</w:t>
      </w:r>
    </w:p>
    <w:p w:rsidR="00ED116F" w:rsidRDefault="004E4CE9" w:rsidP="00AF049D">
      <w:pPr>
        <w:spacing w:before="0"/>
        <w:ind w:firstLine="709"/>
        <w:jc w:val="center"/>
        <w:rPr>
          <w:sz w:val="26"/>
          <w:szCs w:val="26"/>
        </w:rPr>
      </w:pPr>
      <w:r w:rsidRPr="008A338C">
        <w:rPr>
          <w:sz w:val="26"/>
          <w:szCs w:val="26"/>
        </w:rPr>
        <w:t>по делу</w:t>
      </w:r>
      <w:r w:rsidR="003263E7" w:rsidRPr="008A338C">
        <w:rPr>
          <w:sz w:val="26"/>
          <w:szCs w:val="26"/>
        </w:rPr>
        <w:t xml:space="preserve"> </w:t>
      </w:r>
      <w:r w:rsidR="00E05DFA" w:rsidRPr="00E05DFA">
        <w:rPr>
          <w:sz w:val="26"/>
          <w:szCs w:val="26"/>
        </w:rPr>
        <w:t>№ 50/06/</w:t>
      </w:r>
      <w:r w:rsidR="00AF049D">
        <w:rPr>
          <w:sz w:val="26"/>
          <w:szCs w:val="26"/>
        </w:rPr>
        <w:t>4082</w:t>
      </w:r>
      <w:r w:rsidR="00E05DFA" w:rsidRPr="00E05DFA">
        <w:rPr>
          <w:sz w:val="26"/>
          <w:szCs w:val="26"/>
        </w:rPr>
        <w:t>эп/21</w:t>
      </w:r>
      <w:r w:rsidR="00E05DFA">
        <w:rPr>
          <w:sz w:val="26"/>
          <w:szCs w:val="26"/>
        </w:rPr>
        <w:t xml:space="preserve"> </w:t>
      </w:r>
      <w:r w:rsidR="0096131A" w:rsidRPr="008A338C">
        <w:rPr>
          <w:sz w:val="26"/>
          <w:szCs w:val="26"/>
        </w:rPr>
        <w:t xml:space="preserve">о нарушении законодательства </w:t>
      </w:r>
    </w:p>
    <w:p w:rsidR="008F46E4" w:rsidRDefault="0096131A" w:rsidP="00ED116F">
      <w:pPr>
        <w:spacing w:before="0"/>
        <w:ind w:firstLine="709"/>
        <w:jc w:val="center"/>
        <w:rPr>
          <w:sz w:val="26"/>
          <w:szCs w:val="26"/>
        </w:rPr>
      </w:pPr>
      <w:r w:rsidRPr="008A338C">
        <w:rPr>
          <w:sz w:val="26"/>
          <w:szCs w:val="26"/>
        </w:rPr>
        <w:t>Российской Федерации о контрактной системе в сфере закупок</w:t>
      </w:r>
    </w:p>
    <w:p w:rsidR="00ED116F" w:rsidRPr="008A338C" w:rsidRDefault="00ED116F" w:rsidP="00ED116F">
      <w:pPr>
        <w:spacing w:before="0"/>
        <w:ind w:firstLine="709"/>
        <w:jc w:val="center"/>
        <w:rPr>
          <w:sz w:val="26"/>
          <w:szCs w:val="26"/>
        </w:rPr>
      </w:pPr>
    </w:p>
    <w:tbl>
      <w:tblPr>
        <w:tblW w:w="9464" w:type="dxa"/>
        <w:tblLayout w:type="fixed"/>
        <w:tblLook w:val="04A0" w:firstRow="1" w:lastRow="0" w:firstColumn="1" w:lastColumn="0" w:noHBand="0" w:noVBand="1"/>
      </w:tblPr>
      <w:tblGrid>
        <w:gridCol w:w="4842"/>
        <w:gridCol w:w="4622"/>
      </w:tblGrid>
      <w:tr w:rsidR="0096131A" w:rsidRPr="008A338C" w:rsidTr="00E23BB5">
        <w:tc>
          <w:tcPr>
            <w:tcW w:w="4842" w:type="dxa"/>
            <w:hideMark/>
          </w:tcPr>
          <w:p w:rsidR="0096131A" w:rsidRPr="008A338C" w:rsidRDefault="00AF049D" w:rsidP="00616BAE">
            <w:pPr>
              <w:spacing w:before="0"/>
              <w:ind w:firstLine="0"/>
              <w:rPr>
                <w:color w:val="auto"/>
                <w:sz w:val="26"/>
                <w:szCs w:val="26"/>
              </w:rPr>
            </w:pPr>
            <w:r>
              <w:rPr>
                <w:sz w:val="26"/>
                <w:szCs w:val="26"/>
              </w:rPr>
              <w:t>10.02</w:t>
            </w:r>
            <w:r w:rsidR="000D2FFD" w:rsidRPr="008A338C">
              <w:rPr>
                <w:sz w:val="26"/>
                <w:szCs w:val="26"/>
              </w:rPr>
              <w:t>.20</w:t>
            </w:r>
            <w:r w:rsidR="00E05DFA">
              <w:rPr>
                <w:sz w:val="26"/>
                <w:szCs w:val="26"/>
              </w:rPr>
              <w:t>21</w:t>
            </w:r>
          </w:p>
        </w:tc>
        <w:tc>
          <w:tcPr>
            <w:tcW w:w="4622" w:type="dxa"/>
            <w:hideMark/>
          </w:tcPr>
          <w:p w:rsidR="0096131A" w:rsidRPr="008A338C" w:rsidRDefault="0096131A" w:rsidP="008A338C">
            <w:pPr>
              <w:spacing w:before="0"/>
              <w:ind w:firstLine="709"/>
              <w:jc w:val="right"/>
              <w:rPr>
                <w:color w:val="auto"/>
                <w:sz w:val="26"/>
                <w:szCs w:val="26"/>
              </w:rPr>
            </w:pPr>
            <w:r w:rsidRPr="008A338C">
              <w:rPr>
                <w:sz w:val="26"/>
                <w:szCs w:val="26"/>
              </w:rPr>
              <w:t>Москва</w:t>
            </w:r>
          </w:p>
        </w:tc>
      </w:tr>
    </w:tbl>
    <w:p w:rsidR="00E23BB5" w:rsidRPr="008A338C" w:rsidRDefault="00E23BB5" w:rsidP="00ED116F">
      <w:pPr>
        <w:spacing w:before="0"/>
        <w:ind w:firstLine="0"/>
        <w:jc w:val="both"/>
        <w:rPr>
          <w:rFonts w:eastAsia="Calibri"/>
          <w:sz w:val="26"/>
          <w:szCs w:val="26"/>
        </w:rPr>
      </w:pPr>
    </w:p>
    <w:p w:rsidR="00087DB8" w:rsidRPr="00E02E52" w:rsidRDefault="0096131A" w:rsidP="002B08F9">
      <w:pPr>
        <w:spacing w:before="0" w:line="276" w:lineRule="auto"/>
        <w:ind w:firstLine="709"/>
        <w:jc w:val="both"/>
        <w:rPr>
          <w:sz w:val="26"/>
          <w:szCs w:val="26"/>
        </w:rPr>
      </w:pPr>
      <w:r w:rsidRPr="008A338C">
        <w:rPr>
          <w:rFonts w:eastAsia="Calibri"/>
          <w:sz w:val="26"/>
          <w:szCs w:val="26"/>
        </w:rPr>
        <w:t xml:space="preserve">Комиссия </w:t>
      </w:r>
      <w:r w:rsidR="00D474D2" w:rsidRPr="008A338C">
        <w:rPr>
          <w:rFonts w:eastAsia="Calibri"/>
          <w:sz w:val="26"/>
          <w:szCs w:val="26"/>
        </w:rPr>
        <w:t xml:space="preserve">Московского областного УФАС России </w:t>
      </w:r>
      <w:r w:rsidR="00834242" w:rsidRPr="008A338C">
        <w:rPr>
          <w:rFonts w:eastAsia="Calibri"/>
          <w:sz w:val="26"/>
          <w:szCs w:val="26"/>
        </w:rPr>
        <w:t xml:space="preserve">по контролю в сфере закупок товаров, работ, услуг для обеспечения государственных и муниципальных нужд </w:t>
      </w:r>
      <w:r w:rsidRPr="008A338C">
        <w:rPr>
          <w:rFonts w:eastAsia="Calibri"/>
          <w:sz w:val="26"/>
          <w:szCs w:val="26"/>
        </w:rPr>
        <w:t xml:space="preserve">(далее – </w:t>
      </w:r>
      <w:r w:rsidR="00CD4096" w:rsidRPr="008A338C">
        <w:rPr>
          <w:rFonts w:eastAsia="Calibri"/>
          <w:sz w:val="26"/>
          <w:szCs w:val="26"/>
        </w:rPr>
        <w:t xml:space="preserve">Управление, </w:t>
      </w:r>
      <w:r w:rsidR="00BE2F78" w:rsidRPr="008A338C">
        <w:rPr>
          <w:rFonts w:eastAsia="Calibri"/>
          <w:sz w:val="26"/>
          <w:szCs w:val="26"/>
        </w:rPr>
        <w:t>Комиссия),</w:t>
      </w:r>
      <w:r w:rsidR="00B923B6" w:rsidRPr="008A338C">
        <w:rPr>
          <w:sz w:val="26"/>
          <w:szCs w:val="26"/>
        </w:rPr>
        <w:t xml:space="preserve"> </w:t>
      </w:r>
    </w:p>
    <w:p w:rsidR="001804F2" w:rsidRPr="00AF049D" w:rsidRDefault="00CD3F7F" w:rsidP="00AF049D">
      <w:pPr>
        <w:spacing w:before="0" w:line="276" w:lineRule="auto"/>
        <w:ind w:firstLine="709"/>
        <w:jc w:val="both"/>
        <w:rPr>
          <w:bCs/>
          <w:sz w:val="26"/>
          <w:szCs w:val="26"/>
          <w:lang w:bidi="ru-RU"/>
        </w:rPr>
      </w:pPr>
      <w:r w:rsidRPr="00E02E52">
        <w:rPr>
          <w:sz w:val="26"/>
          <w:szCs w:val="26"/>
        </w:rPr>
        <w:t>рассмотрев</w:t>
      </w:r>
      <w:r w:rsidRPr="008A338C">
        <w:rPr>
          <w:sz w:val="26"/>
          <w:szCs w:val="26"/>
        </w:rPr>
        <w:t xml:space="preserve"> </w:t>
      </w:r>
      <w:r w:rsidR="004E4CE9" w:rsidRPr="008A338C">
        <w:rPr>
          <w:sz w:val="26"/>
          <w:szCs w:val="26"/>
        </w:rPr>
        <w:t>жалобу</w:t>
      </w:r>
      <w:r w:rsidR="00F23E27" w:rsidRPr="008A338C">
        <w:rPr>
          <w:sz w:val="26"/>
          <w:szCs w:val="26"/>
        </w:rPr>
        <w:t xml:space="preserve"> </w:t>
      </w:r>
      <w:r w:rsidR="00AF049D" w:rsidRPr="00AF049D">
        <w:rPr>
          <w:bCs/>
          <w:sz w:val="26"/>
          <w:szCs w:val="26"/>
          <w:lang w:bidi="ru-RU"/>
        </w:rPr>
        <w:t xml:space="preserve">ООО «Триумф» (далее – Заявитель) на действия (бездействие) Муниципального казенного учреждения городского округа Химки Московской области «Управление делами Администрации» (далее – Заказчик), </w:t>
      </w:r>
      <w:r w:rsidR="00AF049D" w:rsidRPr="00AF049D">
        <w:rPr>
          <w:bCs/>
          <w:sz w:val="26"/>
          <w:szCs w:val="26"/>
          <w:lang w:bidi="ru-RU"/>
        </w:rPr>
        <w:lastRenderedPageBreak/>
        <w:t xml:space="preserve">Муниципального казенного учреждения «Управление централизации закупок» (далее – Уполномоченное учреждение) при определении поставщика (подрядчика, исполнителя) путем проведения ООО «РТС-тендер» (далее – Оператор электронной площадки) электронного аукциона на комплексные услуги по обслуживанию зданий, сооружений, помещений и прилегающих территорий для нужд </w:t>
      </w:r>
      <w:r w:rsidR="00AF049D">
        <w:rPr>
          <w:bCs/>
          <w:sz w:val="26"/>
          <w:szCs w:val="26"/>
          <w:lang w:bidi="ru-RU"/>
        </w:rPr>
        <w:br/>
      </w:r>
      <w:r w:rsidR="00AF049D" w:rsidRPr="00AF049D">
        <w:rPr>
          <w:bCs/>
          <w:sz w:val="26"/>
          <w:szCs w:val="26"/>
          <w:lang w:bidi="ru-RU"/>
        </w:rPr>
        <w:t>МКУ «Управление делами Админист</w:t>
      </w:r>
      <w:r w:rsidR="00AF049D">
        <w:rPr>
          <w:bCs/>
          <w:sz w:val="26"/>
          <w:szCs w:val="26"/>
          <w:lang w:bidi="ru-RU"/>
        </w:rPr>
        <w:t xml:space="preserve">рации» в 2021 году. (извещение </w:t>
      </w:r>
      <w:r w:rsidR="00AF049D">
        <w:rPr>
          <w:bCs/>
          <w:sz w:val="26"/>
          <w:szCs w:val="26"/>
          <w:lang w:bidi="ru-RU"/>
        </w:rPr>
        <w:br/>
      </w:r>
      <w:r w:rsidR="00AF049D" w:rsidRPr="00AF049D">
        <w:rPr>
          <w:bCs/>
          <w:sz w:val="26"/>
          <w:szCs w:val="26"/>
          <w:lang w:bidi="ru-RU"/>
        </w:rPr>
        <w:t>№ 0848300044520000756</w:t>
      </w:r>
      <w:r w:rsidR="00AF049D">
        <w:rPr>
          <w:bCs/>
          <w:sz w:val="26"/>
          <w:szCs w:val="26"/>
          <w:lang w:bidi="ru-RU"/>
        </w:rPr>
        <w:t xml:space="preserve"> </w:t>
      </w:r>
      <w:r w:rsidR="00DC45E5" w:rsidRPr="008A338C">
        <w:rPr>
          <w:bCs/>
          <w:sz w:val="26"/>
          <w:szCs w:val="26"/>
          <w:lang w:bidi="ru-RU"/>
        </w:rPr>
        <w:t xml:space="preserve">на официальном сайте Единой информационной системы в сфере закупок – www.zakupki.gov.ru (далее – Официальный сайт)) (далее – Аукцион) </w:t>
      </w:r>
      <w:r w:rsidRPr="008A338C">
        <w:rPr>
          <w:sz w:val="26"/>
          <w:szCs w:val="26"/>
        </w:rPr>
        <w:t xml:space="preserve">и в результате осуществления внеплановой проверки в </w:t>
      </w:r>
      <w:r w:rsidR="00FE1777" w:rsidRPr="008A338C">
        <w:rPr>
          <w:sz w:val="26"/>
          <w:szCs w:val="26"/>
        </w:rPr>
        <w:t xml:space="preserve">части доводов жалобы Заявителя в </w:t>
      </w:r>
      <w:r w:rsidRPr="008A338C">
        <w:rPr>
          <w:sz w:val="26"/>
          <w:szCs w:val="26"/>
        </w:rPr>
        <w:t>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в соответствии с Административным регламентом утвержденным приказом ФАС России от 19.11.2014 № 727/14,</w:t>
      </w:r>
    </w:p>
    <w:p w:rsidR="00087DB8" w:rsidRPr="008A338C" w:rsidRDefault="00087DB8" w:rsidP="008A338C">
      <w:pPr>
        <w:spacing w:before="0" w:line="276" w:lineRule="auto"/>
        <w:ind w:firstLine="709"/>
        <w:jc w:val="both"/>
        <w:rPr>
          <w:rFonts w:eastAsia="Calibri"/>
          <w:sz w:val="26"/>
          <w:szCs w:val="26"/>
        </w:rPr>
      </w:pPr>
    </w:p>
    <w:p w:rsidR="001804F2" w:rsidRPr="008A338C" w:rsidRDefault="008E7961" w:rsidP="002B08F9">
      <w:pPr>
        <w:spacing w:before="0" w:line="276" w:lineRule="auto"/>
        <w:ind w:firstLine="709"/>
        <w:jc w:val="center"/>
        <w:outlineLvl w:val="0"/>
        <w:rPr>
          <w:sz w:val="26"/>
          <w:szCs w:val="26"/>
        </w:rPr>
      </w:pPr>
      <w:r w:rsidRPr="008A338C">
        <w:rPr>
          <w:b/>
          <w:sz w:val="26"/>
          <w:szCs w:val="26"/>
        </w:rPr>
        <w:t>УСТАНОВИЛА</w:t>
      </w:r>
      <w:r w:rsidRPr="008A338C">
        <w:rPr>
          <w:sz w:val="26"/>
          <w:szCs w:val="26"/>
        </w:rPr>
        <w:t>:</w:t>
      </w:r>
    </w:p>
    <w:p w:rsidR="008E7961" w:rsidRPr="008A338C" w:rsidRDefault="00514FF2" w:rsidP="008A338C">
      <w:pPr>
        <w:widowControl/>
        <w:tabs>
          <w:tab w:val="left" w:pos="993"/>
        </w:tabs>
        <w:spacing w:before="0" w:line="276" w:lineRule="auto"/>
        <w:ind w:firstLine="709"/>
        <w:jc w:val="both"/>
        <w:rPr>
          <w:sz w:val="26"/>
          <w:szCs w:val="26"/>
        </w:rPr>
      </w:pPr>
      <w:r w:rsidRPr="008A338C">
        <w:rPr>
          <w:sz w:val="26"/>
          <w:szCs w:val="26"/>
        </w:rPr>
        <w:t>В Управление поступила жалоба</w:t>
      </w:r>
      <w:r w:rsidR="008E7961" w:rsidRPr="008A338C">
        <w:rPr>
          <w:sz w:val="26"/>
          <w:szCs w:val="26"/>
        </w:rPr>
        <w:t xml:space="preserve"> Заявителя на действия </w:t>
      </w:r>
      <w:r w:rsidR="006318E9" w:rsidRPr="008A338C">
        <w:rPr>
          <w:sz w:val="26"/>
          <w:szCs w:val="26"/>
        </w:rPr>
        <w:t>Заказчика</w:t>
      </w:r>
      <w:r w:rsidR="002E1F44" w:rsidRPr="008A338C">
        <w:rPr>
          <w:sz w:val="26"/>
          <w:szCs w:val="26"/>
        </w:rPr>
        <w:t xml:space="preserve"> </w:t>
      </w:r>
      <w:r w:rsidR="008E7961" w:rsidRPr="008A338C">
        <w:rPr>
          <w:sz w:val="26"/>
          <w:szCs w:val="26"/>
        </w:rPr>
        <w:t xml:space="preserve">при проведении </w:t>
      </w:r>
      <w:r w:rsidR="004600F4" w:rsidRPr="008A338C">
        <w:rPr>
          <w:sz w:val="26"/>
          <w:szCs w:val="26"/>
        </w:rPr>
        <w:t>Заказчиком</w:t>
      </w:r>
      <w:r w:rsidRPr="008A338C">
        <w:rPr>
          <w:sz w:val="26"/>
          <w:szCs w:val="26"/>
        </w:rPr>
        <w:t xml:space="preserve">, </w:t>
      </w:r>
      <w:r w:rsidR="004830FD" w:rsidRPr="008A338C">
        <w:rPr>
          <w:sz w:val="26"/>
          <w:szCs w:val="26"/>
        </w:rPr>
        <w:t xml:space="preserve">Уполномоченным учреждением, </w:t>
      </w:r>
      <w:r w:rsidR="008E7961" w:rsidRPr="008A338C">
        <w:rPr>
          <w:sz w:val="26"/>
          <w:szCs w:val="26"/>
        </w:rPr>
        <w:t>Оператор</w:t>
      </w:r>
      <w:r w:rsidR="002E1F44" w:rsidRPr="008A338C">
        <w:rPr>
          <w:sz w:val="26"/>
          <w:szCs w:val="26"/>
        </w:rPr>
        <w:t>о</w:t>
      </w:r>
      <w:r w:rsidR="000635A1" w:rsidRPr="008A338C">
        <w:rPr>
          <w:sz w:val="26"/>
          <w:szCs w:val="26"/>
        </w:rPr>
        <w:t>м электронной площадки Аукциона</w:t>
      </w:r>
      <w:r w:rsidR="008E7961" w:rsidRPr="008A338C">
        <w:rPr>
          <w:sz w:val="26"/>
          <w:szCs w:val="26"/>
        </w:rPr>
        <w:t>.</w:t>
      </w:r>
    </w:p>
    <w:p w:rsidR="002E1F44" w:rsidRPr="008A338C" w:rsidRDefault="002E1F44" w:rsidP="008A338C">
      <w:pPr>
        <w:widowControl/>
        <w:tabs>
          <w:tab w:val="left" w:pos="993"/>
        </w:tabs>
        <w:spacing w:before="0" w:line="276" w:lineRule="auto"/>
        <w:ind w:firstLine="709"/>
        <w:jc w:val="both"/>
        <w:rPr>
          <w:sz w:val="26"/>
          <w:szCs w:val="26"/>
        </w:rPr>
      </w:pPr>
      <w:r w:rsidRPr="008A338C">
        <w:rPr>
          <w:sz w:val="26"/>
          <w:szCs w:val="26"/>
        </w:rPr>
        <w:t xml:space="preserve">По мнению Заявителя, его права и законные интересы нарушены действиями </w:t>
      </w:r>
      <w:r w:rsidR="006318E9" w:rsidRPr="008A338C">
        <w:rPr>
          <w:sz w:val="26"/>
          <w:szCs w:val="26"/>
        </w:rPr>
        <w:t>Заказчика</w:t>
      </w:r>
      <w:r w:rsidR="00E17111" w:rsidRPr="008A338C">
        <w:rPr>
          <w:sz w:val="26"/>
          <w:szCs w:val="26"/>
        </w:rPr>
        <w:t>, утвердившего документацию об А</w:t>
      </w:r>
      <w:r w:rsidR="006318E9" w:rsidRPr="008A338C">
        <w:rPr>
          <w:sz w:val="26"/>
          <w:szCs w:val="26"/>
        </w:rPr>
        <w:t>укционе в противоречие положениям Закона о контрактной системе.</w:t>
      </w:r>
    </w:p>
    <w:p w:rsidR="003C5668" w:rsidRPr="00660DC6" w:rsidRDefault="003C5668" w:rsidP="008A338C">
      <w:pPr>
        <w:widowControl/>
        <w:tabs>
          <w:tab w:val="left" w:pos="993"/>
        </w:tabs>
        <w:spacing w:before="0" w:line="276" w:lineRule="auto"/>
        <w:ind w:firstLine="709"/>
        <w:jc w:val="both"/>
        <w:rPr>
          <w:sz w:val="26"/>
          <w:szCs w:val="26"/>
        </w:rPr>
      </w:pPr>
      <w:r w:rsidRPr="008A338C">
        <w:rPr>
          <w:sz w:val="26"/>
          <w:szCs w:val="26"/>
        </w:rPr>
        <w:t xml:space="preserve">В соответствии с извещением об осуществлении закупки, документацией о </w:t>
      </w:r>
      <w:r w:rsidRPr="00660DC6">
        <w:rPr>
          <w:sz w:val="26"/>
          <w:szCs w:val="26"/>
        </w:rPr>
        <w:t>закупке, протоколами, составленными при определении поставщика (подрядчика, исполнителя):</w:t>
      </w:r>
    </w:p>
    <w:p w:rsidR="00227C70" w:rsidRPr="00660DC6" w:rsidRDefault="00227C70" w:rsidP="00227C70">
      <w:pPr>
        <w:tabs>
          <w:tab w:val="left" w:pos="993"/>
        </w:tabs>
        <w:spacing w:before="0" w:line="276" w:lineRule="auto"/>
        <w:ind w:firstLine="709"/>
        <w:jc w:val="both"/>
        <w:rPr>
          <w:sz w:val="26"/>
          <w:szCs w:val="26"/>
        </w:rPr>
      </w:pPr>
      <w:r w:rsidRPr="00660DC6">
        <w:rPr>
          <w:sz w:val="26"/>
          <w:szCs w:val="26"/>
        </w:rPr>
        <w:t>1)</w:t>
      </w:r>
      <w:r w:rsidRPr="00660DC6">
        <w:rPr>
          <w:sz w:val="26"/>
          <w:szCs w:val="26"/>
        </w:rPr>
        <w:tab/>
        <w:t xml:space="preserve">извещение о проведении Аукциона размещено на Официальном </w:t>
      </w:r>
      <w:r w:rsidRPr="00660DC6">
        <w:rPr>
          <w:sz w:val="26"/>
          <w:szCs w:val="26"/>
        </w:rPr>
        <w:br/>
        <w:t xml:space="preserve">сайте – </w:t>
      </w:r>
      <w:r w:rsidR="00660DC6" w:rsidRPr="00660DC6">
        <w:rPr>
          <w:sz w:val="26"/>
          <w:szCs w:val="26"/>
        </w:rPr>
        <w:t>02.02</w:t>
      </w:r>
      <w:r w:rsidRPr="00660DC6">
        <w:rPr>
          <w:sz w:val="26"/>
          <w:szCs w:val="26"/>
        </w:rPr>
        <w:t>.202</w:t>
      </w:r>
      <w:r w:rsidR="00660DC6" w:rsidRPr="00660DC6">
        <w:rPr>
          <w:sz w:val="26"/>
          <w:szCs w:val="26"/>
        </w:rPr>
        <w:t>1</w:t>
      </w:r>
      <w:r w:rsidRPr="00660DC6">
        <w:rPr>
          <w:sz w:val="26"/>
          <w:szCs w:val="26"/>
        </w:rPr>
        <w:t>;</w:t>
      </w:r>
    </w:p>
    <w:p w:rsidR="00227C70" w:rsidRPr="00660DC6" w:rsidRDefault="00227C70" w:rsidP="00227C70">
      <w:pPr>
        <w:tabs>
          <w:tab w:val="left" w:pos="993"/>
        </w:tabs>
        <w:spacing w:before="0" w:line="276" w:lineRule="auto"/>
        <w:ind w:firstLine="709"/>
        <w:jc w:val="both"/>
        <w:rPr>
          <w:sz w:val="26"/>
          <w:szCs w:val="26"/>
        </w:rPr>
      </w:pPr>
      <w:r w:rsidRPr="00660DC6">
        <w:rPr>
          <w:sz w:val="26"/>
          <w:szCs w:val="26"/>
        </w:rPr>
        <w:t>2)</w:t>
      </w:r>
      <w:r w:rsidRPr="00660DC6">
        <w:rPr>
          <w:sz w:val="26"/>
          <w:szCs w:val="26"/>
        </w:rPr>
        <w:tab/>
        <w:t xml:space="preserve">начальная (максимальная) цена контракта – </w:t>
      </w:r>
      <w:r w:rsidR="00660DC6" w:rsidRPr="00660DC6">
        <w:rPr>
          <w:sz w:val="26"/>
          <w:szCs w:val="26"/>
        </w:rPr>
        <w:t xml:space="preserve">12 593 000,00 </w:t>
      </w:r>
      <w:r w:rsidRPr="00660DC6">
        <w:rPr>
          <w:sz w:val="26"/>
          <w:szCs w:val="26"/>
        </w:rPr>
        <w:t>руб.;</w:t>
      </w:r>
    </w:p>
    <w:p w:rsidR="00227C70" w:rsidRPr="00660DC6" w:rsidRDefault="00227C70" w:rsidP="00227C70">
      <w:pPr>
        <w:tabs>
          <w:tab w:val="left" w:pos="993"/>
        </w:tabs>
        <w:spacing w:before="0" w:line="276" w:lineRule="auto"/>
        <w:ind w:firstLine="709"/>
        <w:jc w:val="both"/>
        <w:rPr>
          <w:sz w:val="26"/>
          <w:szCs w:val="26"/>
        </w:rPr>
      </w:pPr>
      <w:r w:rsidRPr="00660DC6">
        <w:rPr>
          <w:sz w:val="26"/>
          <w:szCs w:val="26"/>
        </w:rPr>
        <w:t>3)</w:t>
      </w:r>
      <w:r w:rsidRPr="00660DC6">
        <w:rPr>
          <w:sz w:val="26"/>
          <w:szCs w:val="26"/>
        </w:rPr>
        <w:tab/>
        <w:t xml:space="preserve">дата окончания подачи заявок – </w:t>
      </w:r>
      <w:r w:rsidR="00087DB8" w:rsidRPr="00660DC6">
        <w:rPr>
          <w:sz w:val="26"/>
          <w:szCs w:val="26"/>
        </w:rPr>
        <w:t>1</w:t>
      </w:r>
      <w:r w:rsidR="00660DC6" w:rsidRPr="00660DC6">
        <w:rPr>
          <w:sz w:val="26"/>
          <w:szCs w:val="26"/>
        </w:rPr>
        <w:t>0.02.2021.</w:t>
      </w:r>
    </w:p>
    <w:p w:rsidR="00087DB8" w:rsidRPr="008A338C" w:rsidRDefault="00AF049D" w:rsidP="00AF049D">
      <w:pPr>
        <w:tabs>
          <w:tab w:val="left" w:pos="993"/>
        </w:tabs>
        <w:spacing w:before="0" w:line="276" w:lineRule="auto"/>
        <w:ind w:firstLine="709"/>
        <w:jc w:val="both"/>
        <w:rPr>
          <w:sz w:val="26"/>
          <w:szCs w:val="26"/>
        </w:rPr>
      </w:pPr>
      <w:r>
        <w:rPr>
          <w:sz w:val="26"/>
          <w:szCs w:val="26"/>
        </w:rPr>
        <w:t xml:space="preserve">1. </w:t>
      </w:r>
      <w:r w:rsidR="00E17111" w:rsidRPr="008A338C">
        <w:rPr>
          <w:sz w:val="26"/>
          <w:szCs w:val="26"/>
        </w:rPr>
        <w:t>В соответствии с частью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455FB" w:rsidRPr="008A338C" w:rsidRDefault="00E17111" w:rsidP="008A338C">
      <w:pPr>
        <w:tabs>
          <w:tab w:val="left" w:pos="993"/>
        </w:tabs>
        <w:spacing w:before="0" w:line="276" w:lineRule="auto"/>
        <w:ind w:firstLine="709"/>
        <w:jc w:val="both"/>
        <w:rPr>
          <w:sz w:val="26"/>
          <w:szCs w:val="26"/>
        </w:rPr>
      </w:pPr>
      <w:r w:rsidRPr="008A338C">
        <w:rPr>
          <w:sz w:val="26"/>
          <w:szCs w:val="26"/>
        </w:rPr>
        <w:t xml:space="preserve">В соответствии с пунктом 1 части 1 статьи 64 Закона о контрактной </w:t>
      </w:r>
      <w:r w:rsidRPr="008A338C">
        <w:rPr>
          <w:sz w:val="26"/>
          <w:szCs w:val="26"/>
        </w:rPr>
        <w:br/>
        <w:t xml:space="preserve">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w:t>
      </w:r>
      <w:r w:rsidRPr="008A338C">
        <w:rPr>
          <w:sz w:val="26"/>
          <w:szCs w:val="26"/>
        </w:rPr>
        <w:br/>
        <w:t>Закона о контрактной системе, в том числе обоснование начальной (максимальной) цены контракта.</w:t>
      </w:r>
    </w:p>
    <w:p w:rsidR="00E17111" w:rsidRPr="008A338C" w:rsidRDefault="00E17111" w:rsidP="008A338C">
      <w:pPr>
        <w:tabs>
          <w:tab w:val="left" w:pos="993"/>
        </w:tabs>
        <w:spacing w:before="0" w:line="276" w:lineRule="auto"/>
        <w:ind w:firstLine="709"/>
        <w:jc w:val="both"/>
        <w:rPr>
          <w:sz w:val="26"/>
          <w:szCs w:val="26"/>
        </w:rPr>
      </w:pPr>
      <w:r w:rsidRPr="008A338C">
        <w:rPr>
          <w:sz w:val="26"/>
          <w:szCs w:val="26"/>
        </w:rPr>
        <w:t xml:space="preserve">Согласно пункту 2 части 1 статьи 64 Закона о контрактной системе документация об электронном аукционе должна содержать требования к </w:t>
      </w:r>
      <w:r w:rsidRPr="008A338C">
        <w:rPr>
          <w:sz w:val="26"/>
          <w:szCs w:val="26"/>
        </w:rPr>
        <w:lastRenderedPageBreak/>
        <w:t xml:space="preserve">содержанию, составу заявки на участие в таком аукционе в соответствии с частями 3 - 6 статьи 66 Закона о контрактной системе и инструкцию по ее заполнению. </w:t>
      </w:r>
      <w:r w:rsidRPr="008A338C">
        <w:rPr>
          <w:sz w:val="26"/>
          <w:szCs w:val="26"/>
        </w:rPr>
        <w:b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17111" w:rsidRPr="008A338C" w:rsidRDefault="00E17111" w:rsidP="005B6684">
      <w:pPr>
        <w:tabs>
          <w:tab w:val="left" w:pos="993"/>
        </w:tabs>
        <w:spacing w:before="0" w:line="276" w:lineRule="auto"/>
        <w:ind w:firstLine="709"/>
        <w:jc w:val="both"/>
        <w:rPr>
          <w:sz w:val="26"/>
          <w:szCs w:val="26"/>
        </w:rPr>
      </w:pPr>
      <w:r w:rsidRPr="008A338C">
        <w:rPr>
          <w:sz w:val="26"/>
          <w:szCs w:val="26"/>
        </w:rPr>
        <w:t>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17111" w:rsidRDefault="00E17111" w:rsidP="005B6684">
      <w:pPr>
        <w:tabs>
          <w:tab w:val="left" w:pos="993"/>
        </w:tabs>
        <w:spacing w:before="0" w:line="276" w:lineRule="auto"/>
        <w:ind w:firstLine="709"/>
        <w:jc w:val="both"/>
        <w:rPr>
          <w:sz w:val="26"/>
          <w:szCs w:val="26"/>
        </w:rPr>
      </w:pPr>
      <w:r w:rsidRPr="008A338C">
        <w:rPr>
          <w:sz w:val="26"/>
          <w:szCs w:val="26"/>
        </w:rPr>
        <w:t xml:space="preserve">Частью 6 статьи 66 Закона о контрактной системе установлено, что требовать от участника электронного аукциона предоставления иных документов </w:t>
      </w:r>
      <w:r w:rsidRPr="008A338C">
        <w:rPr>
          <w:sz w:val="26"/>
          <w:szCs w:val="26"/>
        </w:rPr>
        <w:br/>
        <w:t xml:space="preserve">и информации, за исключением предусмотренных частями 3 и 5 статьи 66 </w:t>
      </w:r>
      <w:r w:rsidRPr="008A338C">
        <w:rPr>
          <w:sz w:val="26"/>
          <w:szCs w:val="26"/>
        </w:rPr>
        <w:br/>
        <w:t>Закона о контрактной системе документов и информации, не допускается.</w:t>
      </w:r>
    </w:p>
    <w:p w:rsidR="00AF049D" w:rsidRDefault="00AF049D" w:rsidP="005B6684">
      <w:pPr>
        <w:tabs>
          <w:tab w:val="left" w:pos="993"/>
        </w:tabs>
        <w:spacing w:before="0" w:line="276" w:lineRule="auto"/>
        <w:ind w:firstLine="709"/>
        <w:jc w:val="both"/>
        <w:rPr>
          <w:sz w:val="26"/>
          <w:szCs w:val="26"/>
        </w:rPr>
      </w:pPr>
      <w:r>
        <w:rPr>
          <w:sz w:val="26"/>
          <w:szCs w:val="26"/>
        </w:rPr>
        <w:t>Согласно доводу жалобы Заявителя, Заказчиком в документации об Аукционе неправомерно установлено требование о предоставлении конкретных показателей товаров, используемых при оказании услуг.</w:t>
      </w:r>
    </w:p>
    <w:p w:rsidR="00AF049D" w:rsidRDefault="00AF049D" w:rsidP="005B6684">
      <w:pPr>
        <w:tabs>
          <w:tab w:val="left" w:pos="993"/>
        </w:tabs>
        <w:spacing w:before="0" w:line="276" w:lineRule="auto"/>
        <w:ind w:firstLine="709"/>
        <w:jc w:val="both"/>
        <w:rPr>
          <w:sz w:val="26"/>
          <w:szCs w:val="26"/>
        </w:rPr>
      </w:pPr>
      <w:r>
        <w:rPr>
          <w:sz w:val="26"/>
          <w:szCs w:val="26"/>
        </w:rPr>
        <w:t>В соответствии с извещением о проведении Аукциона, объектом закупки является «</w:t>
      </w:r>
      <w:r w:rsidRPr="00AF049D">
        <w:rPr>
          <w:sz w:val="26"/>
          <w:szCs w:val="26"/>
        </w:rPr>
        <w:t>Комплексные услуги по обслуживанию зданий, сооружений, помещений и прилегающих территорий для нужд МКУ «Управление де</w:t>
      </w:r>
      <w:r>
        <w:rPr>
          <w:sz w:val="26"/>
          <w:szCs w:val="26"/>
        </w:rPr>
        <w:t>лами Администрации» в 2021 году».</w:t>
      </w:r>
    </w:p>
    <w:p w:rsidR="00AF049D" w:rsidRDefault="00AF049D" w:rsidP="005B6684">
      <w:pPr>
        <w:tabs>
          <w:tab w:val="left" w:pos="993"/>
        </w:tabs>
        <w:spacing w:before="0" w:line="276" w:lineRule="auto"/>
        <w:ind w:firstLine="709"/>
        <w:jc w:val="both"/>
        <w:rPr>
          <w:sz w:val="26"/>
          <w:szCs w:val="26"/>
        </w:rPr>
      </w:pPr>
      <w:r>
        <w:rPr>
          <w:sz w:val="26"/>
          <w:szCs w:val="26"/>
        </w:rPr>
        <w:t xml:space="preserve">Пунктом 24 документации об Аукционе установлено, что первая часть заявки на участие в Аукционе должна содержать, в том числе, </w:t>
      </w:r>
      <w:r w:rsidRPr="00AF049D">
        <w:rPr>
          <w:sz w:val="26"/>
          <w:szCs w:val="26"/>
        </w:rPr>
        <w:t>конкретные показатели товара, соответствующие значениям, установленным документацией, и указание на товарный знак (при наличии)</w:t>
      </w:r>
      <w:r>
        <w:rPr>
          <w:sz w:val="26"/>
          <w:szCs w:val="26"/>
        </w:rPr>
        <w:t>.</w:t>
      </w:r>
    </w:p>
    <w:p w:rsidR="00AF049D" w:rsidRDefault="00AF049D" w:rsidP="00AF049D">
      <w:pPr>
        <w:tabs>
          <w:tab w:val="left" w:pos="993"/>
        </w:tabs>
        <w:spacing w:before="0" w:line="276" w:lineRule="auto"/>
        <w:ind w:firstLine="709"/>
        <w:jc w:val="both"/>
        <w:rPr>
          <w:sz w:val="26"/>
          <w:szCs w:val="26"/>
        </w:rPr>
      </w:pPr>
      <w:r>
        <w:rPr>
          <w:sz w:val="26"/>
          <w:szCs w:val="26"/>
        </w:rPr>
        <w:t>Приложением № 1 к Техническому заданию документации об Аукционе «</w:t>
      </w:r>
      <w:r w:rsidRPr="00AF049D">
        <w:rPr>
          <w:sz w:val="26"/>
          <w:szCs w:val="26"/>
        </w:rPr>
        <w:t>Сведения о качестве, технических характеристиках товара, функциональных характеристиках (потребительских свойствах) товара, размере, упаковке, иные сведения о товаре, представление которых предусмотрено документацией об электронном аукционе</w:t>
      </w:r>
      <w:r>
        <w:rPr>
          <w:sz w:val="26"/>
          <w:szCs w:val="26"/>
        </w:rPr>
        <w:t xml:space="preserve">» установлены требования, в том числе, к характеристикам используемых при оказании услуг товаров: </w:t>
      </w:r>
      <w:r w:rsidRPr="00AF049D">
        <w:rPr>
          <w:sz w:val="26"/>
          <w:szCs w:val="26"/>
        </w:rPr>
        <w:t>Линолеум</w:t>
      </w:r>
      <w:r>
        <w:rPr>
          <w:sz w:val="26"/>
          <w:szCs w:val="26"/>
        </w:rPr>
        <w:t xml:space="preserve">, </w:t>
      </w:r>
      <w:r w:rsidRPr="00AF049D">
        <w:rPr>
          <w:sz w:val="26"/>
          <w:szCs w:val="26"/>
        </w:rPr>
        <w:t>Лампа светодиодная</w:t>
      </w:r>
      <w:r>
        <w:rPr>
          <w:sz w:val="26"/>
          <w:szCs w:val="26"/>
        </w:rPr>
        <w:t>.</w:t>
      </w:r>
    </w:p>
    <w:p w:rsidR="00155888" w:rsidRPr="00155888" w:rsidRDefault="00155888" w:rsidP="00155888">
      <w:pPr>
        <w:tabs>
          <w:tab w:val="left" w:pos="993"/>
        </w:tabs>
        <w:spacing w:before="0" w:line="276" w:lineRule="auto"/>
        <w:ind w:firstLine="709"/>
        <w:jc w:val="both"/>
        <w:rPr>
          <w:sz w:val="26"/>
          <w:szCs w:val="26"/>
        </w:rPr>
      </w:pPr>
      <w:r w:rsidRPr="00155888">
        <w:rPr>
          <w:sz w:val="26"/>
          <w:szCs w:val="26"/>
        </w:rPr>
        <w:t>При этом, в соответствии с положениями части 3 статьи 66 Закона о контрактной системе Заказчик устанавливает требование о предоставлении исключительно согласия участников закупки при выполнении работ (оказании услуг) в соответствии с техническим заданием, в том числе в отношении товаров (материалов), используемых при выполнении работ (оказании услуг).</w:t>
      </w:r>
    </w:p>
    <w:p w:rsidR="00155888" w:rsidRPr="00155888" w:rsidRDefault="00155888" w:rsidP="00155888">
      <w:pPr>
        <w:tabs>
          <w:tab w:val="left" w:pos="993"/>
        </w:tabs>
        <w:spacing w:before="0" w:line="276" w:lineRule="auto"/>
        <w:ind w:firstLine="709"/>
        <w:jc w:val="both"/>
        <w:rPr>
          <w:sz w:val="26"/>
          <w:szCs w:val="26"/>
        </w:rPr>
      </w:pPr>
      <w:r w:rsidRPr="00155888">
        <w:rPr>
          <w:sz w:val="26"/>
          <w:szCs w:val="26"/>
        </w:rPr>
        <w:t>Комиссия приходит к выводу о нарушении действиями Заказчика, в части неправомерного установления требования о предоставлении конкретных показателей товаров, используемым при оказании услуг, пункта 2 части 1 статьи 6</w:t>
      </w:r>
      <w:r>
        <w:rPr>
          <w:sz w:val="26"/>
          <w:szCs w:val="26"/>
        </w:rPr>
        <w:t xml:space="preserve">4 </w:t>
      </w:r>
      <w:r w:rsidRPr="00155888">
        <w:rPr>
          <w:sz w:val="26"/>
          <w:szCs w:val="26"/>
        </w:rPr>
        <w:t>Закона о контрактной системе, что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2B08F9" w:rsidRDefault="00155888" w:rsidP="002B08F9">
      <w:pPr>
        <w:tabs>
          <w:tab w:val="left" w:pos="993"/>
        </w:tabs>
        <w:spacing w:before="0" w:line="276" w:lineRule="auto"/>
        <w:ind w:firstLine="709"/>
        <w:jc w:val="both"/>
        <w:rPr>
          <w:sz w:val="26"/>
          <w:szCs w:val="26"/>
        </w:rPr>
      </w:pPr>
      <w:r w:rsidRPr="00155888">
        <w:rPr>
          <w:sz w:val="26"/>
          <w:szCs w:val="26"/>
        </w:rPr>
        <w:t>Следовательно, довод жалобы Заявителя является обоснованным.</w:t>
      </w:r>
    </w:p>
    <w:p w:rsidR="00155888" w:rsidRDefault="00155888" w:rsidP="00155888">
      <w:pPr>
        <w:tabs>
          <w:tab w:val="left" w:pos="993"/>
        </w:tabs>
        <w:spacing w:before="0" w:line="276" w:lineRule="auto"/>
        <w:ind w:firstLine="709"/>
        <w:jc w:val="both"/>
        <w:rPr>
          <w:sz w:val="26"/>
          <w:szCs w:val="26"/>
        </w:rPr>
      </w:pPr>
      <w:r>
        <w:rPr>
          <w:sz w:val="26"/>
          <w:szCs w:val="26"/>
        </w:rPr>
        <w:t xml:space="preserve">2. </w:t>
      </w:r>
      <w:r w:rsidRPr="00155888">
        <w:rPr>
          <w:sz w:val="26"/>
          <w:szCs w:val="26"/>
        </w:rPr>
        <w:t>Согласно доводу</w:t>
      </w:r>
      <w:r>
        <w:rPr>
          <w:sz w:val="26"/>
          <w:szCs w:val="26"/>
        </w:rPr>
        <w:t xml:space="preserve"> жалобы</w:t>
      </w:r>
      <w:r w:rsidRPr="00155888">
        <w:rPr>
          <w:sz w:val="26"/>
          <w:szCs w:val="26"/>
        </w:rPr>
        <w:t xml:space="preserve"> Заявителя, Заказчиком неправомерно </w:t>
      </w:r>
      <w:r>
        <w:rPr>
          <w:sz w:val="26"/>
          <w:szCs w:val="26"/>
        </w:rPr>
        <w:t xml:space="preserve">не </w:t>
      </w:r>
      <w:r w:rsidRPr="00155888">
        <w:rPr>
          <w:sz w:val="26"/>
          <w:szCs w:val="26"/>
        </w:rPr>
        <w:t>установлены ограничения на допуск радиоэлектронной продукции, происходящей из иностранных государств в</w:t>
      </w:r>
      <w:r>
        <w:rPr>
          <w:sz w:val="26"/>
          <w:szCs w:val="26"/>
        </w:rPr>
        <w:t xml:space="preserve"> соответствии с </w:t>
      </w:r>
      <w:r w:rsidRPr="00155888">
        <w:rPr>
          <w:sz w:val="26"/>
          <w:szCs w:val="26"/>
        </w:rPr>
        <w:t>Постано</w:t>
      </w:r>
      <w:r>
        <w:rPr>
          <w:sz w:val="26"/>
          <w:szCs w:val="26"/>
        </w:rPr>
        <w:t>вления Правительства РФ от 10.07.</w:t>
      </w:r>
      <w:r w:rsidRPr="00155888">
        <w:rPr>
          <w:sz w:val="26"/>
          <w:szCs w:val="26"/>
        </w:rPr>
        <w:t>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 878</w:t>
      </w:r>
      <w:r>
        <w:rPr>
          <w:sz w:val="26"/>
          <w:szCs w:val="26"/>
        </w:rPr>
        <w:t>).</w:t>
      </w:r>
    </w:p>
    <w:p w:rsidR="00AF049D" w:rsidRDefault="00155888" w:rsidP="00AF049D">
      <w:pPr>
        <w:tabs>
          <w:tab w:val="left" w:pos="993"/>
        </w:tabs>
        <w:spacing w:before="0" w:line="276" w:lineRule="auto"/>
        <w:ind w:firstLine="709"/>
        <w:jc w:val="both"/>
        <w:rPr>
          <w:sz w:val="26"/>
          <w:szCs w:val="26"/>
        </w:rPr>
      </w:pPr>
      <w:r>
        <w:rPr>
          <w:sz w:val="26"/>
          <w:szCs w:val="26"/>
        </w:rPr>
        <w:t>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155888" w:rsidRDefault="00155888" w:rsidP="00155888">
      <w:pPr>
        <w:widowControl/>
        <w:tabs>
          <w:tab w:val="left" w:pos="993"/>
        </w:tabs>
        <w:spacing w:before="0" w:line="276" w:lineRule="auto"/>
        <w:ind w:firstLine="709"/>
        <w:jc w:val="both"/>
        <w:rPr>
          <w:sz w:val="26"/>
          <w:szCs w:val="26"/>
        </w:rPr>
      </w:pPr>
      <w:r>
        <w:rPr>
          <w:sz w:val="26"/>
          <w:szCs w:val="26"/>
        </w:rPr>
        <w:t xml:space="preserve">Пунктом 2 Постановления № 878 установлен </w:t>
      </w:r>
      <w:r w:rsidR="00D402B8">
        <w:rPr>
          <w:sz w:val="26"/>
          <w:szCs w:val="26"/>
        </w:rPr>
        <w:t>П</w:t>
      </w:r>
      <w:r>
        <w:rPr>
          <w:sz w:val="26"/>
          <w:szCs w:val="26"/>
        </w:rPr>
        <w:t>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r w:rsidR="00D402B8">
        <w:rPr>
          <w:sz w:val="26"/>
          <w:szCs w:val="26"/>
        </w:rPr>
        <w:t xml:space="preserve"> (далее - Перечень)</w:t>
      </w:r>
      <w:r>
        <w:rPr>
          <w:sz w:val="26"/>
          <w:szCs w:val="26"/>
        </w:rPr>
        <w:t>.</w:t>
      </w:r>
    </w:p>
    <w:p w:rsidR="00155888" w:rsidRDefault="00155888" w:rsidP="00155888">
      <w:pPr>
        <w:widowControl/>
        <w:tabs>
          <w:tab w:val="left" w:pos="993"/>
        </w:tabs>
        <w:spacing w:before="0" w:line="276" w:lineRule="auto"/>
        <w:ind w:firstLine="709"/>
        <w:jc w:val="both"/>
        <w:rPr>
          <w:sz w:val="26"/>
          <w:szCs w:val="26"/>
        </w:rPr>
      </w:pPr>
      <w:r>
        <w:rPr>
          <w:sz w:val="26"/>
          <w:szCs w:val="26"/>
        </w:rPr>
        <w:t>Пунктом 4 Постановления № 878 установлено,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155888" w:rsidRDefault="00E637E0" w:rsidP="00E637E0">
      <w:pPr>
        <w:widowControl/>
        <w:tabs>
          <w:tab w:val="left" w:pos="993"/>
        </w:tabs>
        <w:spacing w:before="0" w:line="276" w:lineRule="auto"/>
        <w:ind w:firstLine="709"/>
        <w:jc w:val="both"/>
        <w:rPr>
          <w:sz w:val="26"/>
          <w:szCs w:val="26"/>
        </w:rPr>
      </w:pPr>
      <w:r>
        <w:rPr>
          <w:sz w:val="26"/>
          <w:szCs w:val="26"/>
        </w:rPr>
        <w:t xml:space="preserve">Согласно пункт 5 Постановления № 878 </w:t>
      </w:r>
      <w:r w:rsidRPr="00E637E0">
        <w:rPr>
          <w:sz w:val="26"/>
          <w:szCs w:val="26"/>
        </w:rPr>
        <w:t>подтверждением случая, установленного пунктом 4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r>
        <w:rPr>
          <w:sz w:val="26"/>
          <w:szCs w:val="26"/>
        </w:rPr>
        <w:t>.</w:t>
      </w:r>
    </w:p>
    <w:p w:rsidR="00155888" w:rsidRDefault="00155888" w:rsidP="00155888">
      <w:pPr>
        <w:widowControl/>
        <w:tabs>
          <w:tab w:val="left" w:pos="993"/>
        </w:tabs>
        <w:spacing w:before="0" w:line="276" w:lineRule="auto"/>
        <w:ind w:firstLine="709"/>
        <w:jc w:val="both"/>
        <w:rPr>
          <w:sz w:val="26"/>
          <w:szCs w:val="26"/>
        </w:rPr>
      </w:pPr>
      <w:r>
        <w:rPr>
          <w:sz w:val="26"/>
          <w:szCs w:val="26"/>
        </w:rPr>
        <w:t>Кроме того, согласно пункту</w:t>
      </w:r>
      <w:r w:rsidR="00E637E0">
        <w:rPr>
          <w:sz w:val="26"/>
          <w:szCs w:val="26"/>
        </w:rPr>
        <w:t xml:space="preserve"> 7 Постановления №</w:t>
      </w:r>
      <w:r>
        <w:rPr>
          <w:sz w:val="26"/>
          <w:szCs w:val="26"/>
        </w:rPr>
        <w:t xml:space="preserve"> 878 предметом одного контракта (одного лота) не может быть радиоэлектронная продукция, включенная </w:t>
      </w:r>
      <w:r w:rsidR="00D402B8">
        <w:rPr>
          <w:sz w:val="26"/>
          <w:szCs w:val="26"/>
        </w:rPr>
        <w:br/>
      </w:r>
      <w:r>
        <w:rPr>
          <w:sz w:val="26"/>
          <w:szCs w:val="26"/>
        </w:rPr>
        <w:t>в перечень и не включенная в него.</w:t>
      </w:r>
    </w:p>
    <w:p w:rsidR="00155888" w:rsidRDefault="00155888" w:rsidP="00155888">
      <w:pPr>
        <w:widowControl/>
        <w:tabs>
          <w:tab w:val="left" w:pos="993"/>
        </w:tabs>
        <w:spacing w:before="0" w:line="276" w:lineRule="auto"/>
        <w:ind w:firstLine="709"/>
        <w:jc w:val="both"/>
        <w:rPr>
          <w:sz w:val="26"/>
          <w:szCs w:val="26"/>
        </w:rPr>
      </w:pPr>
      <w:r>
        <w:rPr>
          <w:sz w:val="26"/>
          <w:szCs w:val="26"/>
        </w:rPr>
        <w:t>На заседании Комиссии установлено</w:t>
      </w:r>
      <w:r w:rsidR="00E637E0">
        <w:rPr>
          <w:sz w:val="26"/>
          <w:szCs w:val="26"/>
        </w:rPr>
        <w:t>, что объектом закупки являются «К</w:t>
      </w:r>
      <w:r w:rsidR="00E637E0" w:rsidRPr="00E637E0">
        <w:rPr>
          <w:sz w:val="26"/>
          <w:szCs w:val="26"/>
        </w:rPr>
        <w:t xml:space="preserve">омплексные услуги по обслуживанию зданий, сооружений, помещений </w:t>
      </w:r>
      <w:r w:rsidR="00E637E0">
        <w:rPr>
          <w:sz w:val="26"/>
          <w:szCs w:val="26"/>
        </w:rPr>
        <w:br/>
      </w:r>
      <w:r w:rsidR="00E637E0" w:rsidRPr="00E637E0">
        <w:rPr>
          <w:sz w:val="26"/>
          <w:szCs w:val="26"/>
        </w:rPr>
        <w:t>и прилегающих территорий для нужд МКУ «Управление де</w:t>
      </w:r>
      <w:r w:rsidR="00E637E0">
        <w:rPr>
          <w:sz w:val="26"/>
          <w:szCs w:val="26"/>
        </w:rPr>
        <w:t xml:space="preserve">лами Администрации» </w:t>
      </w:r>
      <w:r w:rsidR="00E637E0">
        <w:rPr>
          <w:sz w:val="26"/>
          <w:szCs w:val="26"/>
        </w:rPr>
        <w:br/>
        <w:t>в 2021 году</w:t>
      </w:r>
      <w:r>
        <w:rPr>
          <w:sz w:val="26"/>
          <w:szCs w:val="26"/>
        </w:rPr>
        <w:t>.</w:t>
      </w:r>
    </w:p>
    <w:p w:rsidR="00155888" w:rsidRDefault="00155888" w:rsidP="00E637E0">
      <w:pPr>
        <w:widowControl/>
        <w:tabs>
          <w:tab w:val="left" w:pos="993"/>
        </w:tabs>
        <w:spacing w:before="0" w:line="276" w:lineRule="auto"/>
        <w:ind w:firstLine="709"/>
        <w:jc w:val="both"/>
        <w:rPr>
          <w:sz w:val="26"/>
          <w:szCs w:val="26"/>
        </w:rPr>
      </w:pPr>
      <w:r>
        <w:rPr>
          <w:sz w:val="26"/>
          <w:szCs w:val="26"/>
        </w:rPr>
        <w:t xml:space="preserve">Приложением № </w:t>
      </w:r>
      <w:r w:rsidR="00E637E0">
        <w:rPr>
          <w:sz w:val="26"/>
          <w:szCs w:val="26"/>
        </w:rPr>
        <w:t>1</w:t>
      </w:r>
      <w:r>
        <w:rPr>
          <w:sz w:val="26"/>
          <w:szCs w:val="26"/>
        </w:rPr>
        <w:t xml:space="preserve"> установлены требования, в том числе к техническим характеристикам товаров «</w:t>
      </w:r>
      <w:r w:rsidR="00E637E0" w:rsidRPr="00E637E0">
        <w:rPr>
          <w:sz w:val="26"/>
          <w:szCs w:val="26"/>
        </w:rPr>
        <w:t>Светильник тип 1</w:t>
      </w:r>
      <w:r>
        <w:rPr>
          <w:sz w:val="26"/>
          <w:szCs w:val="26"/>
        </w:rPr>
        <w:t>»</w:t>
      </w:r>
      <w:r w:rsidR="00E637E0">
        <w:rPr>
          <w:sz w:val="26"/>
          <w:szCs w:val="26"/>
        </w:rPr>
        <w:t>, «</w:t>
      </w:r>
      <w:r w:rsidR="00E637E0" w:rsidRPr="00E637E0">
        <w:rPr>
          <w:sz w:val="26"/>
          <w:szCs w:val="26"/>
        </w:rPr>
        <w:t>Светильник тип 2</w:t>
      </w:r>
      <w:r w:rsidR="00E637E0">
        <w:rPr>
          <w:sz w:val="26"/>
          <w:szCs w:val="26"/>
        </w:rPr>
        <w:t>», «</w:t>
      </w:r>
      <w:r w:rsidR="00E637E0" w:rsidRPr="00E637E0">
        <w:rPr>
          <w:sz w:val="26"/>
          <w:szCs w:val="26"/>
        </w:rPr>
        <w:t>Светильник Тип 3</w:t>
      </w:r>
      <w:r w:rsidR="00E637E0">
        <w:rPr>
          <w:sz w:val="26"/>
          <w:szCs w:val="26"/>
        </w:rPr>
        <w:t>», «</w:t>
      </w:r>
      <w:r w:rsidR="00E637E0" w:rsidRPr="00E637E0">
        <w:rPr>
          <w:sz w:val="26"/>
          <w:szCs w:val="26"/>
        </w:rPr>
        <w:t>Светильник Тип 4</w:t>
      </w:r>
      <w:r w:rsidR="00E637E0">
        <w:rPr>
          <w:sz w:val="26"/>
          <w:szCs w:val="26"/>
        </w:rPr>
        <w:t xml:space="preserve">», «Светильник потолочный </w:t>
      </w:r>
      <w:r w:rsidR="00E637E0" w:rsidRPr="00E637E0">
        <w:rPr>
          <w:sz w:val="26"/>
          <w:szCs w:val="26"/>
        </w:rPr>
        <w:t>светодиодный</w:t>
      </w:r>
      <w:r w:rsidR="00E637E0">
        <w:rPr>
          <w:sz w:val="26"/>
          <w:szCs w:val="26"/>
        </w:rPr>
        <w:t>»</w:t>
      </w:r>
      <w:r>
        <w:rPr>
          <w:sz w:val="26"/>
          <w:szCs w:val="26"/>
        </w:rPr>
        <w:t>.</w:t>
      </w:r>
    </w:p>
    <w:p w:rsidR="00155888" w:rsidRDefault="00155888" w:rsidP="00155888">
      <w:pPr>
        <w:widowControl/>
        <w:tabs>
          <w:tab w:val="left" w:pos="993"/>
        </w:tabs>
        <w:spacing w:before="0" w:line="276" w:lineRule="auto"/>
        <w:ind w:firstLine="709"/>
        <w:jc w:val="both"/>
        <w:rPr>
          <w:sz w:val="26"/>
          <w:szCs w:val="26"/>
        </w:rPr>
      </w:pPr>
      <w:r>
        <w:rPr>
          <w:sz w:val="26"/>
          <w:szCs w:val="26"/>
        </w:rPr>
        <w:t xml:space="preserve">На заседании Комиссии установлено, что </w:t>
      </w:r>
      <w:r w:rsidR="00D402B8">
        <w:rPr>
          <w:sz w:val="26"/>
          <w:szCs w:val="26"/>
        </w:rPr>
        <w:t xml:space="preserve">вышеуказанные товары относятся к </w:t>
      </w:r>
      <w:r w:rsidR="00E02E52">
        <w:rPr>
          <w:sz w:val="26"/>
          <w:szCs w:val="26"/>
        </w:rPr>
        <w:t>коду</w:t>
      </w:r>
      <w:r w:rsidR="00D402B8">
        <w:rPr>
          <w:sz w:val="26"/>
          <w:szCs w:val="26"/>
        </w:rPr>
        <w:t xml:space="preserve"> ОКПД2 27.4 «</w:t>
      </w:r>
      <w:r w:rsidR="00D402B8" w:rsidRPr="00D402B8">
        <w:rPr>
          <w:sz w:val="26"/>
          <w:szCs w:val="26"/>
        </w:rPr>
        <w:t>Оборудование электрическое осветительное</w:t>
      </w:r>
      <w:r w:rsidR="00D402B8">
        <w:rPr>
          <w:sz w:val="26"/>
          <w:szCs w:val="26"/>
        </w:rPr>
        <w:t xml:space="preserve">», </w:t>
      </w:r>
      <w:r>
        <w:rPr>
          <w:sz w:val="26"/>
          <w:szCs w:val="26"/>
        </w:rPr>
        <w:t>включен</w:t>
      </w:r>
      <w:r w:rsidR="00D402B8">
        <w:rPr>
          <w:sz w:val="26"/>
          <w:szCs w:val="26"/>
        </w:rPr>
        <w:t>ного</w:t>
      </w:r>
      <w:r>
        <w:rPr>
          <w:sz w:val="26"/>
          <w:szCs w:val="26"/>
        </w:rPr>
        <w:t xml:space="preserve"> в </w:t>
      </w:r>
      <w:r w:rsidR="00D402B8">
        <w:rPr>
          <w:sz w:val="26"/>
          <w:szCs w:val="26"/>
        </w:rPr>
        <w:t>Перечень</w:t>
      </w:r>
      <w:r>
        <w:rPr>
          <w:sz w:val="26"/>
          <w:szCs w:val="26"/>
        </w:rPr>
        <w:t>, установленн</w:t>
      </w:r>
      <w:r w:rsidR="00D402B8">
        <w:rPr>
          <w:sz w:val="26"/>
          <w:szCs w:val="26"/>
        </w:rPr>
        <w:t>ого</w:t>
      </w:r>
      <w:r>
        <w:rPr>
          <w:sz w:val="26"/>
          <w:szCs w:val="26"/>
        </w:rPr>
        <w:t xml:space="preserve"> в</w:t>
      </w:r>
      <w:r w:rsidR="00D402B8">
        <w:rPr>
          <w:sz w:val="26"/>
          <w:szCs w:val="26"/>
        </w:rPr>
        <w:t xml:space="preserve"> соответствии с Постановлением </w:t>
      </w:r>
      <w:r>
        <w:rPr>
          <w:sz w:val="26"/>
          <w:szCs w:val="26"/>
        </w:rPr>
        <w:t>№ 878.</w:t>
      </w:r>
    </w:p>
    <w:p w:rsidR="00E02E52" w:rsidRDefault="0016568D" w:rsidP="00E02E52">
      <w:pPr>
        <w:widowControl/>
        <w:tabs>
          <w:tab w:val="left" w:pos="993"/>
        </w:tabs>
        <w:spacing w:before="0" w:line="276" w:lineRule="auto"/>
        <w:ind w:firstLine="709"/>
        <w:jc w:val="both"/>
        <w:rPr>
          <w:sz w:val="26"/>
          <w:szCs w:val="26"/>
        </w:rPr>
      </w:pPr>
      <w:r>
        <w:rPr>
          <w:sz w:val="26"/>
          <w:szCs w:val="26"/>
        </w:rPr>
        <w:t>При этом</w:t>
      </w:r>
      <w:r w:rsidR="00155888">
        <w:rPr>
          <w:sz w:val="26"/>
          <w:szCs w:val="26"/>
        </w:rPr>
        <w:t>, Заказчиком в документации об Аукционе не установлены ограничения, преду</w:t>
      </w:r>
      <w:r w:rsidR="00D402B8">
        <w:rPr>
          <w:sz w:val="26"/>
          <w:szCs w:val="26"/>
        </w:rPr>
        <w:t>смотренные Постановлением № 878, а также не размещено о</w:t>
      </w:r>
      <w:r w:rsidR="00D402B8" w:rsidRPr="00D402B8">
        <w:rPr>
          <w:sz w:val="26"/>
          <w:szCs w:val="26"/>
        </w:rPr>
        <w:t>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r w:rsidR="00E02E52">
        <w:rPr>
          <w:sz w:val="26"/>
          <w:szCs w:val="26"/>
        </w:rPr>
        <w:t>.</w:t>
      </w:r>
    </w:p>
    <w:p w:rsidR="00E02E52" w:rsidRDefault="00E02E52" w:rsidP="00E02E52">
      <w:pPr>
        <w:widowControl/>
        <w:tabs>
          <w:tab w:val="left" w:pos="993"/>
        </w:tabs>
        <w:spacing w:before="0" w:line="276" w:lineRule="auto"/>
        <w:ind w:firstLine="709"/>
        <w:jc w:val="both"/>
        <w:rPr>
          <w:sz w:val="26"/>
          <w:szCs w:val="26"/>
        </w:rPr>
      </w:pPr>
      <w:r>
        <w:rPr>
          <w:sz w:val="26"/>
          <w:szCs w:val="26"/>
        </w:rPr>
        <w:t>Вместе с тем, на заседании Комиссии представитель Заказчика не представил доказательств обратного.</w:t>
      </w:r>
    </w:p>
    <w:p w:rsidR="00155888" w:rsidRDefault="00155888" w:rsidP="00155888">
      <w:pPr>
        <w:tabs>
          <w:tab w:val="left" w:pos="993"/>
        </w:tabs>
        <w:spacing w:before="0" w:line="276" w:lineRule="auto"/>
        <w:ind w:firstLine="709"/>
        <w:jc w:val="both"/>
        <w:rPr>
          <w:sz w:val="26"/>
          <w:szCs w:val="26"/>
        </w:rPr>
      </w:pPr>
      <w:r>
        <w:rPr>
          <w:sz w:val="26"/>
          <w:szCs w:val="26"/>
        </w:rPr>
        <w:t xml:space="preserve">Таким образом, </w:t>
      </w:r>
      <w:r w:rsidR="00D402B8">
        <w:rPr>
          <w:sz w:val="26"/>
          <w:szCs w:val="26"/>
        </w:rPr>
        <w:t xml:space="preserve">Комиссия приходит к выводу о том, что </w:t>
      </w:r>
      <w:r>
        <w:rPr>
          <w:sz w:val="26"/>
          <w:szCs w:val="26"/>
        </w:rPr>
        <w:t xml:space="preserve">вышеуказанные действия Заказчика, Уполномоченного </w:t>
      </w:r>
      <w:r w:rsidR="00D402B8">
        <w:rPr>
          <w:sz w:val="26"/>
          <w:szCs w:val="26"/>
        </w:rPr>
        <w:t>учреждения</w:t>
      </w:r>
      <w:r>
        <w:rPr>
          <w:sz w:val="26"/>
          <w:szCs w:val="26"/>
        </w:rPr>
        <w:t xml:space="preserve"> нарушают часть 3 статьи 14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r w:rsidR="00D402B8">
        <w:rPr>
          <w:sz w:val="26"/>
          <w:szCs w:val="26"/>
        </w:rPr>
        <w:t>.</w:t>
      </w:r>
    </w:p>
    <w:p w:rsidR="00D402B8" w:rsidRDefault="00D402B8" w:rsidP="00155888">
      <w:pPr>
        <w:tabs>
          <w:tab w:val="left" w:pos="993"/>
        </w:tabs>
        <w:spacing w:before="0" w:line="276" w:lineRule="auto"/>
        <w:ind w:firstLine="709"/>
        <w:jc w:val="both"/>
        <w:rPr>
          <w:sz w:val="26"/>
          <w:szCs w:val="26"/>
        </w:rPr>
      </w:pPr>
      <w:r>
        <w:rPr>
          <w:sz w:val="26"/>
          <w:szCs w:val="26"/>
        </w:rPr>
        <w:t>Следовательно, довод жалобы Заявителя является обоснованным.</w:t>
      </w:r>
    </w:p>
    <w:p w:rsidR="00D402B8" w:rsidRDefault="00E02E52" w:rsidP="00155888">
      <w:pPr>
        <w:tabs>
          <w:tab w:val="left" w:pos="993"/>
        </w:tabs>
        <w:spacing w:before="0" w:line="276" w:lineRule="auto"/>
        <w:ind w:firstLine="709"/>
        <w:jc w:val="both"/>
        <w:rPr>
          <w:sz w:val="26"/>
          <w:szCs w:val="26"/>
        </w:rPr>
      </w:pPr>
      <w:r>
        <w:rPr>
          <w:sz w:val="26"/>
          <w:szCs w:val="26"/>
        </w:rPr>
        <w:t>3.</w:t>
      </w:r>
      <w:r w:rsidR="00D402B8">
        <w:rPr>
          <w:sz w:val="26"/>
          <w:szCs w:val="26"/>
        </w:rPr>
        <w:t xml:space="preserve"> </w:t>
      </w:r>
      <w:r w:rsidR="00D402B8" w:rsidRPr="00D402B8">
        <w:rPr>
          <w:sz w:val="26"/>
          <w:szCs w:val="26"/>
        </w:rPr>
        <w:t xml:space="preserve">Согласно доводу </w:t>
      </w:r>
      <w:r w:rsidR="00D402B8">
        <w:rPr>
          <w:sz w:val="26"/>
          <w:szCs w:val="26"/>
        </w:rPr>
        <w:t xml:space="preserve">жалобы </w:t>
      </w:r>
      <w:r w:rsidR="00D402B8" w:rsidRPr="00D402B8">
        <w:rPr>
          <w:sz w:val="26"/>
          <w:szCs w:val="26"/>
        </w:rPr>
        <w:t>Заявителя, Заказчиком в документации</w:t>
      </w:r>
      <w:r w:rsidR="00D402B8">
        <w:rPr>
          <w:sz w:val="26"/>
          <w:szCs w:val="26"/>
        </w:rPr>
        <w:t xml:space="preserve"> об Аукционе</w:t>
      </w:r>
      <w:r w:rsidR="00D402B8" w:rsidRPr="00D402B8">
        <w:rPr>
          <w:sz w:val="26"/>
          <w:szCs w:val="26"/>
        </w:rPr>
        <w:t xml:space="preserve"> неправомерно </w:t>
      </w:r>
      <w:r w:rsidR="00D402B8">
        <w:rPr>
          <w:sz w:val="26"/>
          <w:szCs w:val="26"/>
        </w:rPr>
        <w:t xml:space="preserve">не </w:t>
      </w:r>
      <w:r w:rsidR="00D402B8" w:rsidRPr="00D402B8">
        <w:rPr>
          <w:sz w:val="26"/>
          <w:szCs w:val="26"/>
        </w:rPr>
        <w:t xml:space="preserve">установлены условия допуска товаров, происходящих </w:t>
      </w:r>
      <w:r w:rsidR="00D402B8">
        <w:rPr>
          <w:sz w:val="26"/>
          <w:szCs w:val="26"/>
        </w:rPr>
        <w:br/>
      </w:r>
      <w:r w:rsidR="00D402B8" w:rsidRPr="00D402B8">
        <w:rPr>
          <w:sz w:val="26"/>
          <w:szCs w:val="26"/>
        </w:rPr>
        <w:t>из иностранного государства или группы иностранных госуда</w:t>
      </w:r>
      <w:r w:rsidR="00D402B8">
        <w:rPr>
          <w:sz w:val="26"/>
          <w:szCs w:val="26"/>
        </w:rPr>
        <w:t xml:space="preserve">рств в соответствии </w:t>
      </w:r>
      <w:r w:rsidR="00D402B8">
        <w:rPr>
          <w:sz w:val="26"/>
          <w:szCs w:val="26"/>
        </w:rPr>
        <w:br/>
        <w:t>с Приказом №</w:t>
      </w:r>
      <w:r w:rsidR="00D402B8" w:rsidRPr="00D402B8">
        <w:rPr>
          <w:sz w:val="26"/>
          <w:szCs w:val="26"/>
        </w:rPr>
        <w:t xml:space="preserve"> 126н</w:t>
      </w:r>
      <w:r w:rsidR="00D402B8">
        <w:rPr>
          <w:sz w:val="26"/>
          <w:szCs w:val="26"/>
        </w:rPr>
        <w:t>.</w:t>
      </w:r>
    </w:p>
    <w:p w:rsidR="00E02E52" w:rsidRDefault="00E02E52" w:rsidP="00155888">
      <w:pPr>
        <w:tabs>
          <w:tab w:val="left" w:pos="993"/>
        </w:tabs>
        <w:spacing w:before="0" w:line="276" w:lineRule="auto"/>
        <w:ind w:firstLine="709"/>
        <w:jc w:val="both"/>
        <w:rPr>
          <w:sz w:val="26"/>
          <w:szCs w:val="26"/>
        </w:rPr>
      </w:pPr>
      <w:r>
        <w:rPr>
          <w:sz w:val="26"/>
          <w:szCs w:val="26"/>
        </w:rPr>
        <w:t>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D402B8" w:rsidRDefault="00D402B8" w:rsidP="00155888">
      <w:pPr>
        <w:tabs>
          <w:tab w:val="left" w:pos="993"/>
        </w:tabs>
        <w:spacing w:before="0" w:line="276" w:lineRule="auto"/>
        <w:ind w:firstLine="709"/>
        <w:jc w:val="both"/>
        <w:rPr>
          <w:sz w:val="26"/>
          <w:szCs w:val="26"/>
        </w:rPr>
      </w:pPr>
      <w:r w:rsidRPr="00D402B8">
        <w:rPr>
          <w:sz w:val="26"/>
          <w:szCs w:val="26"/>
        </w:rPr>
        <w:t>Согласно части 4 статьи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r>
        <w:rPr>
          <w:sz w:val="26"/>
          <w:szCs w:val="26"/>
        </w:rPr>
        <w:t>.</w:t>
      </w:r>
    </w:p>
    <w:p w:rsidR="00D402B8" w:rsidRPr="00D402B8" w:rsidRDefault="00D402B8" w:rsidP="00D402B8">
      <w:pPr>
        <w:tabs>
          <w:tab w:val="left" w:pos="993"/>
        </w:tabs>
        <w:spacing w:before="0" w:line="276" w:lineRule="auto"/>
        <w:ind w:firstLine="709"/>
        <w:jc w:val="both"/>
        <w:rPr>
          <w:sz w:val="26"/>
          <w:szCs w:val="26"/>
        </w:rPr>
      </w:pPr>
      <w:r>
        <w:rPr>
          <w:sz w:val="26"/>
          <w:szCs w:val="26"/>
        </w:rPr>
        <w:t>Пунктом 1 Приказа №</w:t>
      </w:r>
      <w:r w:rsidRPr="00D402B8">
        <w:rPr>
          <w:sz w:val="26"/>
          <w:szCs w:val="26"/>
        </w:rPr>
        <w:t xml:space="preserve">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w:t>
      </w:r>
      <w:r>
        <w:rPr>
          <w:sz w:val="26"/>
          <w:szCs w:val="26"/>
        </w:rPr>
        <w:t>униципальных нужд, указанных в П</w:t>
      </w:r>
      <w:r w:rsidRPr="00D402B8">
        <w:rPr>
          <w:sz w:val="26"/>
          <w:szCs w:val="26"/>
        </w:rPr>
        <w:t>риложении к настоящему приказу (далее - Приложение).</w:t>
      </w:r>
    </w:p>
    <w:p w:rsidR="00D402B8" w:rsidRDefault="00D402B8" w:rsidP="00D402B8">
      <w:pPr>
        <w:tabs>
          <w:tab w:val="left" w:pos="993"/>
        </w:tabs>
        <w:spacing w:before="0" w:line="276" w:lineRule="auto"/>
        <w:ind w:firstLine="709"/>
        <w:jc w:val="both"/>
        <w:rPr>
          <w:sz w:val="26"/>
          <w:szCs w:val="26"/>
        </w:rPr>
      </w:pPr>
      <w:r w:rsidRPr="00D402B8">
        <w:rPr>
          <w:sz w:val="26"/>
          <w:szCs w:val="26"/>
        </w:rPr>
        <w:t xml:space="preserve">На заседании Комиссии установлено, что </w:t>
      </w:r>
      <w:r w:rsidR="00E02E52">
        <w:rPr>
          <w:sz w:val="26"/>
          <w:szCs w:val="26"/>
        </w:rPr>
        <w:t xml:space="preserve">код ОКПД2 27.4, предусмотренный для </w:t>
      </w:r>
      <w:r w:rsidRPr="00D402B8">
        <w:rPr>
          <w:sz w:val="26"/>
          <w:szCs w:val="26"/>
        </w:rPr>
        <w:t>товар</w:t>
      </w:r>
      <w:r w:rsidR="00E02E52">
        <w:rPr>
          <w:sz w:val="26"/>
          <w:szCs w:val="26"/>
        </w:rPr>
        <w:t>ов</w:t>
      </w:r>
      <w:r w:rsidRPr="00D402B8">
        <w:rPr>
          <w:sz w:val="26"/>
          <w:szCs w:val="26"/>
        </w:rPr>
        <w:t xml:space="preserve"> «Светильник тип 1», «Светильник тип 2», «Светильник Тип 3», «Светильник Тип 4», «Светильник потолочный светодиодный</w:t>
      </w:r>
      <w:r>
        <w:rPr>
          <w:sz w:val="26"/>
          <w:szCs w:val="26"/>
        </w:rPr>
        <w:t>»</w:t>
      </w:r>
      <w:r w:rsidR="00E02E52">
        <w:rPr>
          <w:sz w:val="26"/>
          <w:szCs w:val="26"/>
        </w:rPr>
        <w:t>,</w:t>
      </w:r>
      <w:r>
        <w:rPr>
          <w:sz w:val="26"/>
          <w:szCs w:val="26"/>
        </w:rPr>
        <w:t xml:space="preserve"> включен </w:t>
      </w:r>
      <w:r w:rsidR="00E02E52">
        <w:rPr>
          <w:sz w:val="26"/>
          <w:szCs w:val="26"/>
        </w:rPr>
        <w:br/>
      </w:r>
      <w:r>
        <w:rPr>
          <w:sz w:val="26"/>
          <w:szCs w:val="26"/>
        </w:rPr>
        <w:t xml:space="preserve">в </w:t>
      </w:r>
      <w:r w:rsidRPr="00D402B8">
        <w:rPr>
          <w:sz w:val="26"/>
          <w:szCs w:val="26"/>
        </w:rPr>
        <w:t>Приложени</w:t>
      </w:r>
      <w:r>
        <w:rPr>
          <w:sz w:val="26"/>
          <w:szCs w:val="26"/>
        </w:rPr>
        <w:t xml:space="preserve">е к Приказу № </w:t>
      </w:r>
      <w:r w:rsidRPr="00D402B8">
        <w:rPr>
          <w:sz w:val="26"/>
          <w:szCs w:val="26"/>
        </w:rPr>
        <w:t>126н.</w:t>
      </w:r>
    </w:p>
    <w:p w:rsidR="00E02E52" w:rsidRDefault="00D402B8" w:rsidP="00E02E52">
      <w:pPr>
        <w:tabs>
          <w:tab w:val="left" w:pos="993"/>
        </w:tabs>
        <w:spacing w:before="0" w:line="276" w:lineRule="auto"/>
        <w:ind w:firstLine="709"/>
        <w:jc w:val="both"/>
        <w:rPr>
          <w:sz w:val="26"/>
          <w:szCs w:val="26"/>
        </w:rPr>
      </w:pPr>
      <w:r>
        <w:rPr>
          <w:sz w:val="26"/>
          <w:szCs w:val="26"/>
        </w:rPr>
        <w:t xml:space="preserve">При этом, Заказчиком в документации об Аукционе не установлены условия допуска </w:t>
      </w:r>
      <w:r w:rsidRPr="00D402B8">
        <w:rPr>
          <w:sz w:val="26"/>
          <w:szCs w:val="26"/>
        </w:rPr>
        <w:t>товаров, происходящих из иностранного государства</w:t>
      </w:r>
      <w:r>
        <w:rPr>
          <w:sz w:val="26"/>
          <w:szCs w:val="26"/>
        </w:rPr>
        <w:t xml:space="preserve">, в соответствии </w:t>
      </w:r>
      <w:r>
        <w:rPr>
          <w:sz w:val="26"/>
          <w:szCs w:val="26"/>
        </w:rPr>
        <w:br/>
        <w:t xml:space="preserve">с Приказом № </w:t>
      </w:r>
      <w:r w:rsidR="00E02E52">
        <w:rPr>
          <w:sz w:val="26"/>
          <w:szCs w:val="26"/>
        </w:rPr>
        <w:t>126н, что противоречит положениям Закона о контрактной системе.</w:t>
      </w:r>
    </w:p>
    <w:p w:rsidR="00E02E52" w:rsidRPr="00D402B8" w:rsidRDefault="00E02E52" w:rsidP="00E02E52">
      <w:pPr>
        <w:tabs>
          <w:tab w:val="left" w:pos="993"/>
        </w:tabs>
        <w:spacing w:before="0" w:line="276" w:lineRule="auto"/>
        <w:ind w:firstLine="709"/>
        <w:jc w:val="both"/>
        <w:rPr>
          <w:sz w:val="26"/>
          <w:szCs w:val="26"/>
        </w:rPr>
      </w:pPr>
      <w:r>
        <w:rPr>
          <w:sz w:val="26"/>
          <w:szCs w:val="26"/>
        </w:rPr>
        <w:t>Вместе с тем, представителем Заказчика на заседании Комиссии не представлено доказательств обратного.</w:t>
      </w:r>
    </w:p>
    <w:p w:rsidR="00E02E52" w:rsidRDefault="00D402B8" w:rsidP="00E02E52">
      <w:pPr>
        <w:tabs>
          <w:tab w:val="left" w:pos="993"/>
        </w:tabs>
        <w:spacing w:before="0" w:line="276" w:lineRule="auto"/>
        <w:ind w:firstLine="709"/>
        <w:jc w:val="both"/>
        <w:rPr>
          <w:sz w:val="26"/>
          <w:szCs w:val="26"/>
        </w:rPr>
      </w:pPr>
      <w:r w:rsidRPr="00D402B8">
        <w:rPr>
          <w:sz w:val="26"/>
          <w:szCs w:val="26"/>
        </w:rPr>
        <w:t>Комиссия приходит к выводу, что</w:t>
      </w:r>
      <w:r w:rsidR="00E02E52">
        <w:rPr>
          <w:sz w:val="26"/>
          <w:szCs w:val="26"/>
        </w:rPr>
        <w:t xml:space="preserve"> вышеуказанные</w:t>
      </w:r>
      <w:r w:rsidRPr="00D402B8">
        <w:rPr>
          <w:sz w:val="26"/>
          <w:szCs w:val="26"/>
        </w:rPr>
        <w:t xml:space="preserve"> </w:t>
      </w:r>
      <w:r w:rsidR="00E02E52">
        <w:rPr>
          <w:sz w:val="26"/>
          <w:szCs w:val="26"/>
        </w:rPr>
        <w:t>действия Заказчика, Уполномоченного учреждения нарушают часть 3 статьи 14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E02E52" w:rsidRDefault="00E02E52" w:rsidP="00E02E52">
      <w:pPr>
        <w:tabs>
          <w:tab w:val="left" w:pos="993"/>
        </w:tabs>
        <w:spacing w:before="0" w:line="276" w:lineRule="auto"/>
        <w:ind w:firstLine="709"/>
        <w:jc w:val="both"/>
        <w:rPr>
          <w:sz w:val="26"/>
          <w:szCs w:val="26"/>
        </w:rPr>
      </w:pPr>
      <w:r>
        <w:rPr>
          <w:sz w:val="26"/>
          <w:szCs w:val="26"/>
        </w:rPr>
        <w:t>Следовательно, довод жалобы Заявителя является обоснованным.</w:t>
      </w:r>
    </w:p>
    <w:p w:rsidR="00465387" w:rsidRPr="00E02E52" w:rsidRDefault="00DB21D9" w:rsidP="00E02E52">
      <w:pPr>
        <w:tabs>
          <w:tab w:val="left" w:pos="993"/>
        </w:tabs>
        <w:spacing w:before="0" w:line="276" w:lineRule="auto"/>
        <w:ind w:firstLine="709"/>
        <w:jc w:val="both"/>
        <w:rPr>
          <w:sz w:val="26"/>
          <w:szCs w:val="26"/>
        </w:rPr>
      </w:pPr>
      <w:r w:rsidRPr="008F0B83">
        <w:rPr>
          <w:rFonts w:eastAsiaTheme="minorHAnsi"/>
          <w:color w:val="auto"/>
          <w:sz w:val="26"/>
          <w:szCs w:val="26"/>
          <w:lang w:eastAsia="en-US"/>
        </w:rPr>
        <w:t>На основании изложенного и руководствуясь частью 1 статьи 2, пунктом 1 части 15, пунктом 2 части 22 статьи 99, частью 8 статьи 106, частью 1 статьи 112 Закона о контрактной системе, Комиссия</w:t>
      </w:r>
    </w:p>
    <w:p w:rsidR="00E02E52" w:rsidRPr="008A338C" w:rsidRDefault="00E02E52" w:rsidP="00E02E52">
      <w:pPr>
        <w:spacing w:before="0" w:line="276" w:lineRule="auto"/>
        <w:ind w:firstLine="0"/>
        <w:rPr>
          <w:b/>
          <w:sz w:val="26"/>
          <w:szCs w:val="26"/>
        </w:rPr>
      </w:pPr>
    </w:p>
    <w:p w:rsidR="001804F2" w:rsidRPr="008A338C" w:rsidRDefault="0096131A" w:rsidP="002B08F9">
      <w:pPr>
        <w:spacing w:before="0" w:line="276" w:lineRule="auto"/>
        <w:ind w:firstLine="709"/>
        <w:jc w:val="center"/>
        <w:rPr>
          <w:b/>
          <w:sz w:val="26"/>
          <w:szCs w:val="26"/>
        </w:rPr>
      </w:pPr>
      <w:r w:rsidRPr="008A338C">
        <w:rPr>
          <w:b/>
          <w:sz w:val="26"/>
          <w:szCs w:val="26"/>
        </w:rPr>
        <w:t>РЕШИЛА:</w:t>
      </w:r>
    </w:p>
    <w:p w:rsidR="00C918E7" w:rsidRDefault="008D2D4B" w:rsidP="003B2342">
      <w:pPr>
        <w:pStyle w:val="a4"/>
        <w:widowControl/>
        <w:numPr>
          <w:ilvl w:val="0"/>
          <w:numId w:val="18"/>
        </w:numPr>
        <w:tabs>
          <w:tab w:val="left" w:pos="851"/>
          <w:tab w:val="left" w:pos="1134"/>
        </w:tabs>
        <w:spacing w:before="0" w:line="276" w:lineRule="auto"/>
        <w:ind w:left="0" w:firstLine="709"/>
        <w:jc w:val="both"/>
        <w:rPr>
          <w:bCs/>
          <w:sz w:val="26"/>
          <w:szCs w:val="26"/>
          <w:lang w:bidi="ru-RU"/>
        </w:rPr>
      </w:pPr>
      <w:r w:rsidRPr="008A338C">
        <w:rPr>
          <w:bCs/>
          <w:sz w:val="26"/>
          <w:szCs w:val="26"/>
        </w:rPr>
        <w:t>Пр</w:t>
      </w:r>
      <w:r w:rsidR="00C52259" w:rsidRPr="008A338C">
        <w:rPr>
          <w:bCs/>
          <w:sz w:val="26"/>
          <w:szCs w:val="26"/>
        </w:rPr>
        <w:t>изнать жалобу</w:t>
      </w:r>
      <w:r w:rsidRPr="008A338C">
        <w:rPr>
          <w:bCs/>
          <w:sz w:val="26"/>
          <w:szCs w:val="26"/>
        </w:rPr>
        <w:t xml:space="preserve"> </w:t>
      </w:r>
      <w:r w:rsidR="00C52259" w:rsidRPr="008A338C">
        <w:rPr>
          <w:bCs/>
          <w:sz w:val="26"/>
          <w:szCs w:val="26"/>
          <w:lang w:bidi="ru-RU"/>
        </w:rPr>
        <w:t>ООО «</w:t>
      </w:r>
      <w:r w:rsidR="00E02E52" w:rsidRPr="00E02E52">
        <w:rPr>
          <w:bCs/>
          <w:sz w:val="26"/>
          <w:szCs w:val="26"/>
          <w:lang w:bidi="ru-RU"/>
        </w:rPr>
        <w:t>Триумф</w:t>
      </w:r>
      <w:r w:rsidR="00C52259" w:rsidRPr="008A338C">
        <w:rPr>
          <w:bCs/>
          <w:sz w:val="26"/>
          <w:szCs w:val="26"/>
          <w:lang w:bidi="ru-RU"/>
        </w:rPr>
        <w:t xml:space="preserve">» </w:t>
      </w:r>
      <w:r w:rsidR="00C23586" w:rsidRPr="008A338C">
        <w:rPr>
          <w:bCs/>
          <w:sz w:val="26"/>
          <w:szCs w:val="26"/>
        </w:rPr>
        <w:t>обоснованной</w:t>
      </w:r>
      <w:r w:rsidRPr="008A338C">
        <w:rPr>
          <w:bCs/>
          <w:sz w:val="26"/>
          <w:szCs w:val="26"/>
        </w:rPr>
        <w:t>.</w:t>
      </w:r>
    </w:p>
    <w:p w:rsidR="00087DB8" w:rsidRPr="002B08F9" w:rsidRDefault="003B2342" w:rsidP="002B08F9">
      <w:pPr>
        <w:pStyle w:val="a4"/>
        <w:widowControl/>
        <w:numPr>
          <w:ilvl w:val="0"/>
          <w:numId w:val="18"/>
        </w:numPr>
        <w:tabs>
          <w:tab w:val="left" w:pos="851"/>
          <w:tab w:val="left" w:pos="1134"/>
        </w:tabs>
        <w:spacing w:before="0" w:line="276" w:lineRule="auto"/>
        <w:ind w:left="0" w:firstLine="709"/>
        <w:jc w:val="both"/>
        <w:rPr>
          <w:bCs/>
          <w:sz w:val="26"/>
          <w:szCs w:val="26"/>
          <w:lang w:bidi="ru-RU"/>
        </w:rPr>
      </w:pPr>
      <w:r w:rsidRPr="003B2342">
        <w:rPr>
          <w:bCs/>
          <w:sz w:val="26"/>
          <w:szCs w:val="26"/>
        </w:rPr>
        <w:t xml:space="preserve">Признать в действиях Заказчика нарушения </w:t>
      </w:r>
      <w:r w:rsidR="00E02E52">
        <w:rPr>
          <w:bCs/>
          <w:sz w:val="26"/>
          <w:szCs w:val="26"/>
        </w:rPr>
        <w:t>части 3 стать 14,</w:t>
      </w:r>
      <w:r w:rsidRPr="003B2342">
        <w:rPr>
          <w:bCs/>
          <w:sz w:val="26"/>
          <w:szCs w:val="26"/>
        </w:rPr>
        <w:t xml:space="preserve"> пункта 2 части 1 статьи 64 Закона о контрактной системе. </w:t>
      </w:r>
    </w:p>
    <w:p w:rsidR="003B2342" w:rsidRPr="003B2342" w:rsidRDefault="003B2342" w:rsidP="003B2342">
      <w:pPr>
        <w:pStyle w:val="a4"/>
        <w:widowControl/>
        <w:numPr>
          <w:ilvl w:val="0"/>
          <w:numId w:val="18"/>
        </w:numPr>
        <w:tabs>
          <w:tab w:val="left" w:pos="709"/>
        </w:tabs>
        <w:autoSpaceDE/>
        <w:adjustRightInd/>
        <w:spacing w:before="0" w:line="276" w:lineRule="auto"/>
        <w:ind w:left="0" w:firstLine="709"/>
        <w:jc w:val="both"/>
        <w:rPr>
          <w:bCs/>
          <w:sz w:val="26"/>
          <w:szCs w:val="26"/>
        </w:rPr>
      </w:pPr>
      <w:r w:rsidRPr="003B2342">
        <w:rPr>
          <w:bCs/>
          <w:color w:val="auto"/>
          <w:sz w:val="26"/>
          <w:szCs w:val="26"/>
        </w:rPr>
        <w:t xml:space="preserve">Выдать Заказчику, Уполномоченному учреждению, Аукционной комиссии, Оператору электронной площадки обязательное для исполнения предписание об устранении допущенных нарушений </w:t>
      </w:r>
      <w:r w:rsidRPr="003B2342">
        <w:rPr>
          <w:sz w:val="26"/>
          <w:szCs w:val="26"/>
        </w:rPr>
        <w:t>Закона о контрактной системе.</w:t>
      </w:r>
    </w:p>
    <w:p w:rsidR="00C918E7" w:rsidRPr="003B2342" w:rsidRDefault="003B2342" w:rsidP="003B2342">
      <w:pPr>
        <w:pStyle w:val="a4"/>
        <w:widowControl/>
        <w:numPr>
          <w:ilvl w:val="0"/>
          <w:numId w:val="18"/>
        </w:numPr>
        <w:tabs>
          <w:tab w:val="left" w:pos="709"/>
        </w:tabs>
        <w:autoSpaceDE/>
        <w:adjustRightInd/>
        <w:spacing w:before="0" w:line="276" w:lineRule="auto"/>
        <w:ind w:left="0" w:firstLine="709"/>
        <w:jc w:val="both"/>
        <w:rPr>
          <w:bCs/>
          <w:sz w:val="26"/>
          <w:szCs w:val="26"/>
        </w:rPr>
      </w:pPr>
      <w:r w:rsidRPr="003B2342">
        <w:rPr>
          <w:sz w:val="26"/>
          <w:szCs w:val="26"/>
        </w:rPr>
        <w:t xml:space="preserve">Передать материалы дела от </w:t>
      </w:r>
      <w:r w:rsidR="00660DC6">
        <w:rPr>
          <w:sz w:val="26"/>
          <w:szCs w:val="26"/>
        </w:rPr>
        <w:t>10.02</w:t>
      </w:r>
      <w:r w:rsidR="00087DB8">
        <w:rPr>
          <w:sz w:val="26"/>
          <w:szCs w:val="26"/>
        </w:rPr>
        <w:t>.2021</w:t>
      </w:r>
      <w:r w:rsidRPr="003B2342">
        <w:rPr>
          <w:sz w:val="26"/>
          <w:szCs w:val="26"/>
        </w:rPr>
        <w:t xml:space="preserve"> № 50/06/</w:t>
      </w:r>
      <w:r w:rsidR="00660DC6">
        <w:rPr>
          <w:sz w:val="26"/>
          <w:szCs w:val="26"/>
        </w:rPr>
        <w:t>4082</w:t>
      </w:r>
      <w:r w:rsidR="00087DB8">
        <w:rPr>
          <w:sz w:val="26"/>
          <w:szCs w:val="26"/>
        </w:rPr>
        <w:t>эп/21</w:t>
      </w:r>
      <w:r w:rsidRPr="003B2342">
        <w:rPr>
          <w:sz w:val="26"/>
          <w:szCs w:val="26"/>
        </w:rPr>
        <w:t xml:space="preserve">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w:t>
      </w:r>
      <w:r w:rsidR="00C918E7" w:rsidRPr="003B2342">
        <w:rPr>
          <w:bCs/>
          <w:sz w:val="26"/>
          <w:szCs w:val="26"/>
        </w:rPr>
        <w:t>.</w:t>
      </w:r>
    </w:p>
    <w:p w:rsidR="00C918E7" w:rsidRPr="00C918E7" w:rsidRDefault="00C918E7" w:rsidP="00C918E7">
      <w:pPr>
        <w:widowControl/>
        <w:spacing w:before="0" w:line="276" w:lineRule="auto"/>
        <w:ind w:firstLine="0"/>
        <w:jc w:val="both"/>
        <w:rPr>
          <w:bCs/>
          <w:sz w:val="26"/>
          <w:szCs w:val="26"/>
        </w:rPr>
      </w:pPr>
    </w:p>
    <w:p w:rsidR="00DB21D9" w:rsidRPr="002B08F9" w:rsidRDefault="00C918E7" w:rsidP="002B08F9">
      <w:pPr>
        <w:widowControl/>
        <w:spacing w:before="0" w:line="276" w:lineRule="auto"/>
        <w:ind w:firstLine="709"/>
        <w:jc w:val="both"/>
        <w:rPr>
          <w:bCs/>
          <w:sz w:val="26"/>
          <w:szCs w:val="26"/>
        </w:rPr>
      </w:pPr>
      <w:r w:rsidRPr="00C918E7">
        <w:rPr>
          <w:bCs/>
          <w:sz w:val="26"/>
          <w:szCs w:val="26"/>
        </w:rPr>
        <w:t xml:space="preserve">Настоящее решение может быть обжаловано в суде, арбитражном суде в течение трех месяцев в установленном законом порядке. </w:t>
      </w:r>
    </w:p>
    <w:sectPr w:rsidR="00DB21D9" w:rsidRPr="002B08F9" w:rsidSect="001172C1">
      <w:headerReference w:type="even" r:id="rId11"/>
      <w:headerReference w:type="default" r:id="rId12"/>
      <w:pgSz w:w="11906" w:h="16838"/>
      <w:pgMar w:top="426" w:right="850"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B9" w:rsidRDefault="00BC27B9" w:rsidP="00F963A7">
      <w:pPr>
        <w:spacing w:before="0"/>
      </w:pPr>
      <w:r>
        <w:separator/>
      </w:r>
    </w:p>
  </w:endnote>
  <w:endnote w:type="continuationSeparator" w:id="0">
    <w:p w:rsidR="00BC27B9" w:rsidRDefault="00BC27B9"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B9" w:rsidRDefault="00BC27B9" w:rsidP="00F963A7">
      <w:pPr>
        <w:spacing w:before="0"/>
      </w:pPr>
      <w:r>
        <w:separator/>
      </w:r>
    </w:p>
  </w:footnote>
  <w:footnote w:type="continuationSeparator" w:id="0">
    <w:p w:rsidR="00BC27B9" w:rsidRDefault="00BC27B9"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16479"/>
      <w:docPartObj>
        <w:docPartGallery w:val="Page Numbers (Top of Page)"/>
        <w:docPartUnique/>
      </w:docPartObj>
    </w:sdtPr>
    <w:sdtEndPr/>
    <w:sdtContent>
      <w:p w:rsidR="00BC27B9" w:rsidRDefault="00934AC3" w:rsidP="00BE305D">
        <w:pPr>
          <w:pStyle w:val="a6"/>
          <w:ind w:firstLine="0"/>
          <w:jc w:val="center"/>
        </w:pPr>
        <w:r>
          <w:rPr>
            <w:noProof/>
          </w:rPr>
          <w:fldChar w:fldCharType="begin"/>
        </w:r>
        <w:r>
          <w:rPr>
            <w:noProof/>
          </w:rPr>
          <w:instrText>PAGE   \* MERGEFORMAT</w:instrText>
        </w:r>
        <w:r>
          <w:rPr>
            <w:noProof/>
          </w:rPr>
          <w:fldChar w:fldCharType="separate"/>
        </w:r>
        <w:r w:rsidR="002B08F9">
          <w:rPr>
            <w:noProof/>
          </w:rPr>
          <w:t>6</w:t>
        </w:r>
        <w:r>
          <w:rPr>
            <w:noProof/>
          </w:rPr>
          <w:fldChar w:fldCharType="end"/>
        </w:r>
      </w:p>
    </w:sdtContent>
  </w:sdt>
  <w:p w:rsidR="00BC27B9" w:rsidRDefault="00BC27B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853768"/>
      <w:docPartObj>
        <w:docPartGallery w:val="Page Numbers (Top of Page)"/>
        <w:docPartUnique/>
      </w:docPartObj>
    </w:sdtPr>
    <w:sdtEndPr>
      <w:rPr>
        <w:sz w:val="28"/>
        <w:szCs w:val="28"/>
      </w:rPr>
    </w:sdtEndPr>
    <w:sdtContent>
      <w:p w:rsidR="00BC27B9" w:rsidRPr="00405411" w:rsidRDefault="00710554" w:rsidP="00C24037">
        <w:pPr>
          <w:pStyle w:val="a6"/>
          <w:ind w:firstLine="0"/>
          <w:jc w:val="center"/>
          <w:rPr>
            <w:sz w:val="28"/>
            <w:szCs w:val="28"/>
          </w:rPr>
        </w:pPr>
        <w:r w:rsidRPr="0043688B">
          <w:rPr>
            <w:sz w:val="26"/>
            <w:szCs w:val="26"/>
          </w:rPr>
          <w:fldChar w:fldCharType="begin"/>
        </w:r>
        <w:r w:rsidR="00BC27B9" w:rsidRPr="0043688B">
          <w:rPr>
            <w:sz w:val="26"/>
            <w:szCs w:val="26"/>
          </w:rPr>
          <w:instrText>PAGE   \* MERGEFORMAT</w:instrText>
        </w:r>
        <w:r w:rsidRPr="0043688B">
          <w:rPr>
            <w:sz w:val="26"/>
            <w:szCs w:val="26"/>
          </w:rPr>
          <w:fldChar w:fldCharType="separate"/>
        </w:r>
        <w:r w:rsidR="002B08F9">
          <w:rPr>
            <w:noProof/>
            <w:sz w:val="26"/>
            <w:szCs w:val="26"/>
          </w:rPr>
          <w:t>5</w:t>
        </w:r>
        <w:r w:rsidRPr="0043688B">
          <w:rPr>
            <w:sz w:val="26"/>
            <w:szCs w:val="26"/>
          </w:rPr>
          <w:fldChar w:fldCharType="end"/>
        </w:r>
      </w:p>
    </w:sdtContent>
  </w:sdt>
  <w:p w:rsidR="00BC27B9" w:rsidRDefault="00BC27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240"/>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F125A"/>
    <w:multiLevelType w:val="hybridMultilevel"/>
    <w:tmpl w:val="F39A19F4"/>
    <w:lvl w:ilvl="0" w:tplc="299470C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
    <w:nsid w:val="13B95E17"/>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8A61CA"/>
    <w:multiLevelType w:val="hybridMultilevel"/>
    <w:tmpl w:val="28F0EC0A"/>
    <w:lvl w:ilvl="0" w:tplc="983809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2B6875"/>
    <w:multiLevelType w:val="hybridMultilevel"/>
    <w:tmpl w:val="C19626AC"/>
    <w:lvl w:ilvl="0" w:tplc="CD62A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41C01E6E"/>
    <w:multiLevelType w:val="multilevel"/>
    <w:tmpl w:val="4E30E268"/>
    <w:lvl w:ilvl="0">
      <w:start w:val="1"/>
      <w:numFmt w:val="bullet"/>
      <w:lvlText w:val=""/>
      <w:lvlJc w:val="left"/>
      <w:pPr>
        <w:ind w:left="363" w:hanging="363"/>
      </w:pPr>
      <w:rPr>
        <w:rFonts w:ascii="Symbol" w:hAnsi="Symbol" w:hint="default"/>
        <w:sz w:val="22"/>
      </w:rPr>
    </w:lvl>
    <w:lvl w:ilvl="1">
      <w:start w:val="1"/>
      <w:numFmt w:val="bullet"/>
      <w:lvlText w:val="o"/>
      <w:lvlJc w:val="left"/>
      <w:pPr>
        <w:ind w:left="1440" w:hanging="360"/>
      </w:pPr>
      <w:rPr>
        <w:rFonts w:ascii="Courier New" w:hAnsi="Courier New" w:cs="Times New Roman"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1">
    <w:nsid w:val="421024A4"/>
    <w:multiLevelType w:val="hybridMultilevel"/>
    <w:tmpl w:val="236C6A1E"/>
    <w:lvl w:ilvl="0" w:tplc="0F4AD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821E1B"/>
    <w:multiLevelType w:val="hybridMultilevel"/>
    <w:tmpl w:val="6F8265D8"/>
    <w:lvl w:ilvl="0" w:tplc="7CC29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5">
    <w:nsid w:val="4EBE0B59"/>
    <w:multiLevelType w:val="hybridMultilevel"/>
    <w:tmpl w:val="27B0DD72"/>
    <w:lvl w:ilvl="0" w:tplc="6D4C9BD0">
      <w:start w:val="6"/>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17">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B560F"/>
    <w:multiLevelType w:val="hybridMultilevel"/>
    <w:tmpl w:val="9DE0297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5704E5"/>
    <w:multiLevelType w:val="hybridMultilevel"/>
    <w:tmpl w:val="AB4861C4"/>
    <w:lvl w:ilvl="0" w:tplc="8D6AA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7ED30A6"/>
    <w:multiLevelType w:val="hybridMultilevel"/>
    <w:tmpl w:val="BA028712"/>
    <w:lvl w:ilvl="0" w:tplc="BB764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EC3CE9"/>
    <w:multiLevelType w:val="hybridMultilevel"/>
    <w:tmpl w:val="3FEA8592"/>
    <w:lvl w:ilvl="0" w:tplc="168EB7F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5">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A1999"/>
    <w:multiLevelType w:val="hybridMultilevel"/>
    <w:tmpl w:val="236C6A1E"/>
    <w:lvl w:ilvl="0" w:tplc="0F4AD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617FC9"/>
    <w:multiLevelType w:val="hybridMultilevel"/>
    <w:tmpl w:val="C4AA5112"/>
    <w:lvl w:ilvl="0" w:tplc="35B26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6"/>
  </w:num>
  <w:num w:numId="5">
    <w:abstractNumId w:val="21"/>
  </w:num>
  <w:num w:numId="6">
    <w:abstractNumId w:val="25"/>
  </w:num>
  <w:num w:numId="7">
    <w:abstractNumId w:val="23"/>
  </w:num>
  <w:num w:numId="8">
    <w:abstractNumId w:val="2"/>
  </w:num>
  <w:num w:numId="9">
    <w:abstractNumId w:val="18"/>
  </w:num>
  <w:num w:numId="10">
    <w:abstractNumId w:val="19"/>
  </w:num>
  <w:num w:numId="11">
    <w:abstractNumId w:val="4"/>
  </w:num>
  <w:num w:numId="12">
    <w:abstractNumId w:val="17"/>
  </w:num>
  <w:num w:numId="13">
    <w:abstractNumId w:val="14"/>
  </w:num>
  <w:num w:numId="14">
    <w:abstractNumId w:val="7"/>
  </w:num>
  <w:num w:numId="15">
    <w:abstractNumId w:val="10"/>
  </w:num>
  <w:num w:numId="16">
    <w:abstractNumId w:val="1"/>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2"/>
  </w:num>
  <w:num w:numId="22">
    <w:abstractNumId w:val="0"/>
  </w:num>
  <w:num w:numId="23">
    <w:abstractNumId w:val="3"/>
  </w:num>
  <w:num w:numId="24">
    <w:abstractNumId w:val="12"/>
  </w:num>
  <w:num w:numId="25">
    <w:abstractNumId w:val="27"/>
  </w:num>
  <w:num w:numId="26">
    <w:abstractNumId w:val="20"/>
  </w:num>
  <w:num w:numId="27">
    <w:abstractNumId w:val="8"/>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EC2"/>
    <w:rsid w:val="0000118A"/>
    <w:rsid w:val="000020B0"/>
    <w:rsid w:val="0000245A"/>
    <w:rsid w:val="00005A07"/>
    <w:rsid w:val="00006E69"/>
    <w:rsid w:val="000109DD"/>
    <w:rsid w:val="00011D5B"/>
    <w:rsid w:val="0001243E"/>
    <w:rsid w:val="000237E9"/>
    <w:rsid w:val="00025063"/>
    <w:rsid w:val="00026BA9"/>
    <w:rsid w:val="000278D2"/>
    <w:rsid w:val="00030D07"/>
    <w:rsid w:val="00035015"/>
    <w:rsid w:val="00035772"/>
    <w:rsid w:val="00036731"/>
    <w:rsid w:val="00036B60"/>
    <w:rsid w:val="00040DB9"/>
    <w:rsid w:val="00041BF6"/>
    <w:rsid w:val="00043090"/>
    <w:rsid w:val="00046C30"/>
    <w:rsid w:val="000512C2"/>
    <w:rsid w:val="00052EE2"/>
    <w:rsid w:val="00054214"/>
    <w:rsid w:val="0005606B"/>
    <w:rsid w:val="000565E8"/>
    <w:rsid w:val="00062E5E"/>
    <w:rsid w:val="000635A1"/>
    <w:rsid w:val="00063FAD"/>
    <w:rsid w:val="00064BF6"/>
    <w:rsid w:val="0006622D"/>
    <w:rsid w:val="00066914"/>
    <w:rsid w:val="0007035A"/>
    <w:rsid w:val="00071804"/>
    <w:rsid w:val="00071930"/>
    <w:rsid w:val="00071A95"/>
    <w:rsid w:val="00072FD4"/>
    <w:rsid w:val="000731DC"/>
    <w:rsid w:val="00075B18"/>
    <w:rsid w:val="00083127"/>
    <w:rsid w:val="00087C99"/>
    <w:rsid w:val="00087DB8"/>
    <w:rsid w:val="00090552"/>
    <w:rsid w:val="00092FA2"/>
    <w:rsid w:val="000930D5"/>
    <w:rsid w:val="00093A59"/>
    <w:rsid w:val="00093E04"/>
    <w:rsid w:val="00094889"/>
    <w:rsid w:val="00094C0C"/>
    <w:rsid w:val="000964B5"/>
    <w:rsid w:val="0009715E"/>
    <w:rsid w:val="000A183B"/>
    <w:rsid w:val="000A1DBF"/>
    <w:rsid w:val="000A46E2"/>
    <w:rsid w:val="000B1F25"/>
    <w:rsid w:val="000B32F4"/>
    <w:rsid w:val="000B4AAD"/>
    <w:rsid w:val="000B4ACE"/>
    <w:rsid w:val="000B622C"/>
    <w:rsid w:val="000C19D2"/>
    <w:rsid w:val="000C5FB1"/>
    <w:rsid w:val="000C6B6C"/>
    <w:rsid w:val="000D096E"/>
    <w:rsid w:val="000D12ED"/>
    <w:rsid w:val="000D2788"/>
    <w:rsid w:val="000D2FFD"/>
    <w:rsid w:val="000D5C39"/>
    <w:rsid w:val="000E051F"/>
    <w:rsid w:val="000E3D64"/>
    <w:rsid w:val="000E7314"/>
    <w:rsid w:val="000F0886"/>
    <w:rsid w:val="000F0BE6"/>
    <w:rsid w:val="000F34F1"/>
    <w:rsid w:val="000F786D"/>
    <w:rsid w:val="00101069"/>
    <w:rsid w:val="0010183C"/>
    <w:rsid w:val="00101B5C"/>
    <w:rsid w:val="0010244B"/>
    <w:rsid w:val="001030D6"/>
    <w:rsid w:val="00105BA7"/>
    <w:rsid w:val="00106B87"/>
    <w:rsid w:val="00112224"/>
    <w:rsid w:val="001122D0"/>
    <w:rsid w:val="0011357B"/>
    <w:rsid w:val="001155F5"/>
    <w:rsid w:val="0011649D"/>
    <w:rsid w:val="001172C1"/>
    <w:rsid w:val="001219F5"/>
    <w:rsid w:val="001223DB"/>
    <w:rsid w:val="001232A8"/>
    <w:rsid w:val="00123B80"/>
    <w:rsid w:val="00125A42"/>
    <w:rsid w:val="0013390F"/>
    <w:rsid w:val="00134705"/>
    <w:rsid w:val="001352A6"/>
    <w:rsid w:val="001359C9"/>
    <w:rsid w:val="00141666"/>
    <w:rsid w:val="00143453"/>
    <w:rsid w:val="0015114A"/>
    <w:rsid w:val="00151383"/>
    <w:rsid w:val="001544AB"/>
    <w:rsid w:val="00155888"/>
    <w:rsid w:val="001564E3"/>
    <w:rsid w:val="00161559"/>
    <w:rsid w:val="001620AC"/>
    <w:rsid w:val="00162213"/>
    <w:rsid w:val="001624AD"/>
    <w:rsid w:val="00162F73"/>
    <w:rsid w:val="0016568D"/>
    <w:rsid w:val="00165BFF"/>
    <w:rsid w:val="0016635C"/>
    <w:rsid w:val="00167F8D"/>
    <w:rsid w:val="00170792"/>
    <w:rsid w:val="0017285F"/>
    <w:rsid w:val="00172C63"/>
    <w:rsid w:val="001730FB"/>
    <w:rsid w:val="00174999"/>
    <w:rsid w:val="0017787C"/>
    <w:rsid w:val="001801B2"/>
    <w:rsid w:val="001804F2"/>
    <w:rsid w:val="001834CE"/>
    <w:rsid w:val="00184A14"/>
    <w:rsid w:val="00184E3C"/>
    <w:rsid w:val="001853F5"/>
    <w:rsid w:val="00192372"/>
    <w:rsid w:val="001932F1"/>
    <w:rsid w:val="001A18A3"/>
    <w:rsid w:val="001B03C3"/>
    <w:rsid w:val="001B21A7"/>
    <w:rsid w:val="001B2B3A"/>
    <w:rsid w:val="001B4214"/>
    <w:rsid w:val="001B69FC"/>
    <w:rsid w:val="001C2F47"/>
    <w:rsid w:val="001C578E"/>
    <w:rsid w:val="001C650C"/>
    <w:rsid w:val="001C7487"/>
    <w:rsid w:val="001D5D25"/>
    <w:rsid w:val="001E17FE"/>
    <w:rsid w:val="001E1D86"/>
    <w:rsid w:val="001F55FD"/>
    <w:rsid w:val="001F6041"/>
    <w:rsid w:val="001F693F"/>
    <w:rsid w:val="002037F3"/>
    <w:rsid w:val="002049FA"/>
    <w:rsid w:val="002102A0"/>
    <w:rsid w:val="00210A3F"/>
    <w:rsid w:val="0021146F"/>
    <w:rsid w:val="0021414D"/>
    <w:rsid w:val="00216CF2"/>
    <w:rsid w:val="00220436"/>
    <w:rsid w:val="00221FC6"/>
    <w:rsid w:val="00227768"/>
    <w:rsid w:val="00227C70"/>
    <w:rsid w:val="00227EE4"/>
    <w:rsid w:val="00227EFA"/>
    <w:rsid w:val="00227F80"/>
    <w:rsid w:val="0023502B"/>
    <w:rsid w:val="00235862"/>
    <w:rsid w:val="0024192E"/>
    <w:rsid w:val="0024698F"/>
    <w:rsid w:val="00246A4D"/>
    <w:rsid w:val="0024716E"/>
    <w:rsid w:val="00250B23"/>
    <w:rsid w:val="00253DB5"/>
    <w:rsid w:val="002549B4"/>
    <w:rsid w:val="00254E20"/>
    <w:rsid w:val="00262A68"/>
    <w:rsid w:val="002655C0"/>
    <w:rsid w:val="00265709"/>
    <w:rsid w:val="002661F1"/>
    <w:rsid w:val="00267972"/>
    <w:rsid w:val="002707D5"/>
    <w:rsid w:val="002726E0"/>
    <w:rsid w:val="002738F2"/>
    <w:rsid w:val="0027697F"/>
    <w:rsid w:val="00276DE5"/>
    <w:rsid w:val="00286ED1"/>
    <w:rsid w:val="002902DF"/>
    <w:rsid w:val="002906CA"/>
    <w:rsid w:val="00290F90"/>
    <w:rsid w:val="0029381E"/>
    <w:rsid w:val="00294100"/>
    <w:rsid w:val="00294C70"/>
    <w:rsid w:val="00295DBC"/>
    <w:rsid w:val="002963C7"/>
    <w:rsid w:val="00296C2D"/>
    <w:rsid w:val="00296DF0"/>
    <w:rsid w:val="00297A16"/>
    <w:rsid w:val="00297B67"/>
    <w:rsid w:val="002A409E"/>
    <w:rsid w:val="002A5C5A"/>
    <w:rsid w:val="002B08F9"/>
    <w:rsid w:val="002B5445"/>
    <w:rsid w:val="002C0054"/>
    <w:rsid w:val="002C10E5"/>
    <w:rsid w:val="002C3811"/>
    <w:rsid w:val="002C3F15"/>
    <w:rsid w:val="002C57F9"/>
    <w:rsid w:val="002C5E90"/>
    <w:rsid w:val="002C6331"/>
    <w:rsid w:val="002C76D7"/>
    <w:rsid w:val="002D1ADB"/>
    <w:rsid w:val="002D2033"/>
    <w:rsid w:val="002D20A3"/>
    <w:rsid w:val="002D29D9"/>
    <w:rsid w:val="002D54B9"/>
    <w:rsid w:val="002D5517"/>
    <w:rsid w:val="002E1CF5"/>
    <w:rsid w:val="002E1F44"/>
    <w:rsid w:val="002E2252"/>
    <w:rsid w:val="002E33F1"/>
    <w:rsid w:val="002E5072"/>
    <w:rsid w:val="002F1611"/>
    <w:rsid w:val="002F1953"/>
    <w:rsid w:val="002F488B"/>
    <w:rsid w:val="002F5495"/>
    <w:rsid w:val="00300148"/>
    <w:rsid w:val="00302611"/>
    <w:rsid w:val="003059B2"/>
    <w:rsid w:val="00307536"/>
    <w:rsid w:val="003076DE"/>
    <w:rsid w:val="00310D04"/>
    <w:rsid w:val="0031324E"/>
    <w:rsid w:val="003167DA"/>
    <w:rsid w:val="00317DCE"/>
    <w:rsid w:val="003206D5"/>
    <w:rsid w:val="003236E0"/>
    <w:rsid w:val="00325A6F"/>
    <w:rsid w:val="003263E7"/>
    <w:rsid w:val="0033020C"/>
    <w:rsid w:val="00330F7A"/>
    <w:rsid w:val="00331F15"/>
    <w:rsid w:val="0033263C"/>
    <w:rsid w:val="003327DE"/>
    <w:rsid w:val="00332E5F"/>
    <w:rsid w:val="003339B8"/>
    <w:rsid w:val="00340B72"/>
    <w:rsid w:val="003435AA"/>
    <w:rsid w:val="00344556"/>
    <w:rsid w:val="00345BAB"/>
    <w:rsid w:val="0034619B"/>
    <w:rsid w:val="003524A6"/>
    <w:rsid w:val="0035358D"/>
    <w:rsid w:val="00354475"/>
    <w:rsid w:val="00356066"/>
    <w:rsid w:val="00356E41"/>
    <w:rsid w:val="00360393"/>
    <w:rsid w:val="0036166D"/>
    <w:rsid w:val="00362A71"/>
    <w:rsid w:val="00364AA1"/>
    <w:rsid w:val="00365D71"/>
    <w:rsid w:val="00367234"/>
    <w:rsid w:val="00367742"/>
    <w:rsid w:val="00372928"/>
    <w:rsid w:val="00374202"/>
    <w:rsid w:val="0037548B"/>
    <w:rsid w:val="00376004"/>
    <w:rsid w:val="00376080"/>
    <w:rsid w:val="003814C7"/>
    <w:rsid w:val="00383CCC"/>
    <w:rsid w:val="00384E2C"/>
    <w:rsid w:val="0038586C"/>
    <w:rsid w:val="00390412"/>
    <w:rsid w:val="00390D97"/>
    <w:rsid w:val="00391888"/>
    <w:rsid w:val="00392036"/>
    <w:rsid w:val="0039358F"/>
    <w:rsid w:val="00393602"/>
    <w:rsid w:val="003942AB"/>
    <w:rsid w:val="00396160"/>
    <w:rsid w:val="003A0F28"/>
    <w:rsid w:val="003A6360"/>
    <w:rsid w:val="003A6D0F"/>
    <w:rsid w:val="003A6F3E"/>
    <w:rsid w:val="003B07D1"/>
    <w:rsid w:val="003B0CAB"/>
    <w:rsid w:val="003B2342"/>
    <w:rsid w:val="003B25AA"/>
    <w:rsid w:val="003B533D"/>
    <w:rsid w:val="003B598F"/>
    <w:rsid w:val="003C0006"/>
    <w:rsid w:val="003C0F83"/>
    <w:rsid w:val="003C2EE6"/>
    <w:rsid w:val="003C3156"/>
    <w:rsid w:val="003C3A89"/>
    <w:rsid w:val="003C5668"/>
    <w:rsid w:val="003C57E2"/>
    <w:rsid w:val="003C688E"/>
    <w:rsid w:val="003C767F"/>
    <w:rsid w:val="003D2038"/>
    <w:rsid w:val="003D3651"/>
    <w:rsid w:val="003D5844"/>
    <w:rsid w:val="003D7DAE"/>
    <w:rsid w:val="003E36BA"/>
    <w:rsid w:val="003E48E2"/>
    <w:rsid w:val="003E6ABC"/>
    <w:rsid w:val="003F358B"/>
    <w:rsid w:val="003F39A4"/>
    <w:rsid w:val="003F4C03"/>
    <w:rsid w:val="003F5054"/>
    <w:rsid w:val="003F6451"/>
    <w:rsid w:val="00401B5D"/>
    <w:rsid w:val="004028AD"/>
    <w:rsid w:val="00404537"/>
    <w:rsid w:val="0040510A"/>
    <w:rsid w:val="00405411"/>
    <w:rsid w:val="00411AF4"/>
    <w:rsid w:val="0041541B"/>
    <w:rsid w:val="0042281F"/>
    <w:rsid w:val="00426642"/>
    <w:rsid w:val="004310E4"/>
    <w:rsid w:val="00432796"/>
    <w:rsid w:val="0043688B"/>
    <w:rsid w:val="0044037F"/>
    <w:rsid w:val="00444CF2"/>
    <w:rsid w:val="00445EEF"/>
    <w:rsid w:val="00446681"/>
    <w:rsid w:val="004516EB"/>
    <w:rsid w:val="0045455C"/>
    <w:rsid w:val="00456AA9"/>
    <w:rsid w:val="004600F4"/>
    <w:rsid w:val="00460F04"/>
    <w:rsid w:val="004632E4"/>
    <w:rsid w:val="0046404A"/>
    <w:rsid w:val="00464A41"/>
    <w:rsid w:val="00465387"/>
    <w:rsid w:val="00465F66"/>
    <w:rsid w:val="00471E0B"/>
    <w:rsid w:val="004743A3"/>
    <w:rsid w:val="004746FB"/>
    <w:rsid w:val="00474848"/>
    <w:rsid w:val="00480EC4"/>
    <w:rsid w:val="00481C22"/>
    <w:rsid w:val="004830FD"/>
    <w:rsid w:val="00485142"/>
    <w:rsid w:val="00486F38"/>
    <w:rsid w:val="0049129C"/>
    <w:rsid w:val="00493C85"/>
    <w:rsid w:val="004961F7"/>
    <w:rsid w:val="0049634D"/>
    <w:rsid w:val="004A2CFD"/>
    <w:rsid w:val="004A31F0"/>
    <w:rsid w:val="004A4CA3"/>
    <w:rsid w:val="004A6424"/>
    <w:rsid w:val="004A709B"/>
    <w:rsid w:val="004A769A"/>
    <w:rsid w:val="004A7A5B"/>
    <w:rsid w:val="004B0471"/>
    <w:rsid w:val="004B208B"/>
    <w:rsid w:val="004B38CC"/>
    <w:rsid w:val="004C07C7"/>
    <w:rsid w:val="004C130E"/>
    <w:rsid w:val="004C1AC2"/>
    <w:rsid w:val="004C5641"/>
    <w:rsid w:val="004C6161"/>
    <w:rsid w:val="004D056B"/>
    <w:rsid w:val="004D0B7F"/>
    <w:rsid w:val="004D19A6"/>
    <w:rsid w:val="004D2E8F"/>
    <w:rsid w:val="004D465D"/>
    <w:rsid w:val="004D5D4C"/>
    <w:rsid w:val="004E0C92"/>
    <w:rsid w:val="004E0E2C"/>
    <w:rsid w:val="004E1E30"/>
    <w:rsid w:val="004E4CE9"/>
    <w:rsid w:val="004E6A46"/>
    <w:rsid w:val="004E730D"/>
    <w:rsid w:val="004F0A52"/>
    <w:rsid w:val="004F1CEC"/>
    <w:rsid w:val="004F2C01"/>
    <w:rsid w:val="00500948"/>
    <w:rsid w:val="00500F24"/>
    <w:rsid w:val="00504288"/>
    <w:rsid w:val="00507737"/>
    <w:rsid w:val="00507E98"/>
    <w:rsid w:val="00510611"/>
    <w:rsid w:val="00510F7C"/>
    <w:rsid w:val="0051403D"/>
    <w:rsid w:val="00514FF2"/>
    <w:rsid w:val="00515262"/>
    <w:rsid w:val="00516BBC"/>
    <w:rsid w:val="00521350"/>
    <w:rsid w:val="00522BCF"/>
    <w:rsid w:val="0052355C"/>
    <w:rsid w:val="0052499A"/>
    <w:rsid w:val="005256C8"/>
    <w:rsid w:val="00526218"/>
    <w:rsid w:val="00526CB9"/>
    <w:rsid w:val="00530004"/>
    <w:rsid w:val="00532246"/>
    <w:rsid w:val="00532F22"/>
    <w:rsid w:val="0053459E"/>
    <w:rsid w:val="005403EB"/>
    <w:rsid w:val="0054372D"/>
    <w:rsid w:val="00543918"/>
    <w:rsid w:val="00546FCF"/>
    <w:rsid w:val="00555A8C"/>
    <w:rsid w:val="00555FD7"/>
    <w:rsid w:val="00556339"/>
    <w:rsid w:val="00556881"/>
    <w:rsid w:val="0055735B"/>
    <w:rsid w:val="00560F5B"/>
    <w:rsid w:val="00562319"/>
    <w:rsid w:val="00564FC8"/>
    <w:rsid w:val="005657B4"/>
    <w:rsid w:val="00565913"/>
    <w:rsid w:val="00566713"/>
    <w:rsid w:val="00566E6A"/>
    <w:rsid w:val="00572F70"/>
    <w:rsid w:val="00573D97"/>
    <w:rsid w:val="00574FE2"/>
    <w:rsid w:val="00576E58"/>
    <w:rsid w:val="00582D06"/>
    <w:rsid w:val="005871BC"/>
    <w:rsid w:val="00592981"/>
    <w:rsid w:val="00594E2A"/>
    <w:rsid w:val="00595C75"/>
    <w:rsid w:val="0059764C"/>
    <w:rsid w:val="005A0F76"/>
    <w:rsid w:val="005A6347"/>
    <w:rsid w:val="005B319B"/>
    <w:rsid w:val="005B3F07"/>
    <w:rsid w:val="005B6684"/>
    <w:rsid w:val="005C09E7"/>
    <w:rsid w:val="005C0AAC"/>
    <w:rsid w:val="005C74D1"/>
    <w:rsid w:val="005C7E6C"/>
    <w:rsid w:val="005D0A0B"/>
    <w:rsid w:val="005D1433"/>
    <w:rsid w:val="005D7D45"/>
    <w:rsid w:val="005E0144"/>
    <w:rsid w:val="005E23BF"/>
    <w:rsid w:val="005E4359"/>
    <w:rsid w:val="005E5268"/>
    <w:rsid w:val="005F1CFA"/>
    <w:rsid w:val="005F4754"/>
    <w:rsid w:val="005F7752"/>
    <w:rsid w:val="00604782"/>
    <w:rsid w:val="00616BAE"/>
    <w:rsid w:val="006202FD"/>
    <w:rsid w:val="00621540"/>
    <w:rsid w:val="00621D88"/>
    <w:rsid w:val="006225AB"/>
    <w:rsid w:val="006236BF"/>
    <w:rsid w:val="006239BF"/>
    <w:rsid w:val="00625311"/>
    <w:rsid w:val="0062707E"/>
    <w:rsid w:val="00630726"/>
    <w:rsid w:val="006318E9"/>
    <w:rsid w:val="00631B07"/>
    <w:rsid w:val="00631C55"/>
    <w:rsid w:val="00632788"/>
    <w:rsid w:val="00633A90"/>
    <w:rsid w:val="00633B2E"/>
    <w:rsid w:val="00634AB6"/>
    <w:rsid w:val="0063511B"/>
    <w:rsid w:val="006375C7"/>
    <w:rsid w:val="00637D6D"/>
    <w:rsid w:val="00637E05"/>
    <w:rsid w:val="00641531"/>
    <w:rsid w:val="00644270"/>
    <w:rsid w:val="00647530"/>
    <w:rsid w:val="00651541"/>
    <w:rsid w:val="006536A8"/>
    <w:rsid w:val="00655750"/>
    <w:rsid w:val="00655943"/>
    <w:rsid w:val="00656131"/>
    <w:rsid w:val="00656EA5"/>
    <w:rsid w:val="00657981"/>
    <w:rsid w:val="00660281"/>
    <w:rsid w:val="00660561"/>
    <w:rsid w:val="00660DC6"/>
    <w:rsid w:val="00662EB4"/>
    <w:rsid w:val="006644E5"/>
    <w:rsid w:val="00665357"/>
    <w:rsid w:val="0066553F"/>
    <w:rsid w:val="006666DE"/>
    <w:rsid w:val="006667FB"/>
    <w:rsid w:val="00667959"/>
    <w:rsid w:val="00672743"/>
    <w:rsid w:val="00672D7D"/>
    <w:rsid w:val="006738E0"/>
    <w:rsid w:val="0067493D"/>
    <w:rsid w:val="00675B0B"/>
    <w:rsid w:val="00677B29"/>
    <w:rsid w:val="00682E89"/>
    <w:rsid w:val="00694486"/>
    <w:rsid w:val="00697899"/>
    <w:rsid w:val="00697AD6"/>
    <w:rsid w:val="006A0D34"/>
    <w:rsid w:val="006A0E5B"/>
    <w:rsid w:val="006A0EDE"/>
    <w:rsid w:val="006A1CBC"/>
    <w:rsid w:val="006A333E"/>
    <w:rsid w:val="006A4B58"/>
    <w:rsid w:val="006A5674"/>
    <w:rsid w:val="006A69BF"/>
    <w:rsid w:val="006A6BE3"/>
    <w:rsid w:val="006B273C"/>
    <w:rsid w:val="006B3C6A"/>
    <w:rsid w:val="006B50C4"/>
    <w:rsid w:val="006B6970"/>
    <w:rsid w:val="006C07D5"/>
    <w:rsid w:val="006C39E8"/>
    <w:rsid w:val="006C5B84"/>
    <w:rsid w:val="006D0024"/>
    <w:rsid w:val="006D0E72"/>
    <w:rsid w:val="006D1F7A"/>
    <w:rsid w:val="006D3C90"/>
    <w:rsid w:val="006E2C95"/>
    <w:rsid w:val="006E485B"/>
    <w:rsid w:val="006E77EB"/>
    <w:rsid w:val="006F086B"/>
    <w:rsid w:val="006F2577"/>
    <w:rsid w:val="006F26D2"/>
    <w:rsid w:val="006F5B96"/>
    <w:rsid w:val="00700015"/>
    <w:rsid w:val="00700BEB"/>
    <w:rsid w:val="00703D2D"/>
    <w:rsid w:val="00703E4F"/>
    <w:rsid w:val="007071EB"/>
    <w:rsid w:val="00710554"/>
    <w:rsid w:val="00712210"/>
    <w:rsid w:val="00713FAC"/>
    <w:rsid w:val="007178D1"/>
    <w:rsid w:val="00723803"/>
    <w:rsid w:val="00723C73"/>
    <w:rsid w:val="00724CED"/>
    <w:rsid w:val="007255A5"/>
    <w:rsid w:val="007272B1"/>
    <w:rsid w:val="007368AB"/>
    <w:rsid w:val="00741010"/>
    <w:rsid w:val="00742AF6"/>
    <w:rsid w:val="00752059"/>
    <w:rsid w:val="00754628"/>
    <w:rsid w:val="00757A33"/>
    <w:rsid w:val="0076338A"/>
    <w:rsid w:val="00767364"/>
    <w:rsid w:val="00767D5D"/>
    <w:rsid w:val="00770363"/>
    <w:rsid w:val="0077102C"/>
    <w:rsid w:val="00773331"/>
    <w:rsid w:val="0077409D"/>
    <w:rsid w:val="00776365"/>
    <w:rsid w:val="00777205"/>
    <w:rsid w:val="00780265"/>
    <w:rsid w:val="00783183"/>
    <w:rsid w:val="00783388"/>
    <w:rsid w:val="00783813"/>
    <w:rsid w:val="007911E3"/>
    <w:rsid w:val="00791F70"/>
    <w:rsid w:val="00792700"/>
    <w:rsid w:val="007940FC"/>
    <w:rsid w:val="00795CCB"/>
    <w:rsid w:val="00797F15"/>
    <w:rsid w:val="007A0452"/>
    <w:rsid w:val="007B13CB"/>
    <w:rsid w:val="007B1421"/>
    <w:rsid w:val="007B5A9A"/>
    <w:rsid w:val="007B70B8"/>
    <w:rsid w:val="007B717E"/>
    <w:rsid w:val="007C0B56"/>
    <w:rsid w:val="007C0D71"/>
    <w:rsid w:val="007C18E9"/>
    <w:rsid w:val="007C25FF"/>
    <w:rsid w:val="007C60B0"/>
    <w:rsid w:val="007C6F12"/>
    <w:rsid w:val="007D0351"/>
    <w:rsid w:val="007D2B50"/>
    <w:rsid w:val="007D3CAC"/>
    <w:rsid w:val="007D579B"/>
    <w:rsid w:val="007D7509"/>
    <w:rsid w:val="007D77AE"/>
    <w:rsid w:val="007D7FFA"/>
    <w:rsid w:val="007E29A4"/>
    <w:rsid w:val="007E607D"/>
    <w:rsid w:val="007E6458"/>
    <w:rsid w:val="007E769F"/>
    <w:rsid w:val="007F6869"/>
    <w:rsid w:val="007F7AE3"/>
    <w:rsid w:val="007F7E2F"/>
    <w:rsid w:val="008059BC"/>
    <w:rsid w:val="008155B8"/>
    <w:rsid w:val="00817F1A"/>
    <w:rsid w:val="00820ABD"/>
    <w:rsid w:val="00820B7E"/>
    <w:rsid w:val="00824BDD"/>
    <w:rsid w:val="008257CD"/>
    <w:rsid w:val="008277FE"/>
    <w:rsid w:val="00831D9A"/>
    <w:rsid w:val="00834242"/>
    <w:rsid w:val="00835B54"/>
    <w:rsid w:val="00836BD9"/>
    <w:rsid w:val="00840483"/>
    <w:rsid w:val="008421DD"/>
    <w:rsid w:val="00842D21"/>
    <w:rsid w:val="00846493"/>
    <w:rsid w:val="00851BE6"/>
    <w:rsid w:val="00855928"/>
    <w:rsid w:val="008566EE"/>
    <w:rsid w:val="00861726"/>
    <w:rsid w:val="00870783"/>
    <w:rsid w:val="00875F4D"/>
    <w:rsid w:val="00877539"/>
    <w:rsid w:val="008777A4"/>
    <w:rsid w:val="008868FE"/>
    <w:rsid w:val="008910A3"/>
    <w:rsid w:val="008916B8"/>
    <w:rsid w:val="00893B14"/>
    <w:rsid w:val="008952BC"/>
    <w:rsid w:val="008963DA"/>
    <w:rsid w:val="008971B9"/>
    <w:rsid w:val="008A338C"/>
    <w:rsid w:val="008A5695"/>
    <w:rsid w:val="008B2DFB"/>
    <w:rsid w:val="008B36C1"/>
    <w:rsid w:val="008B4946"/>
    <w:rsid w:val="008B728A"/>
    <w:rsid w:val="008B76D0"/>
    <w:rsid w:val="008B7822"/>
    <w:rsid w:val="008C16BF"/>
    <w:rsid w:val="008C2B36"/>
    <w:rsid w:val="008C31C7"/>
    <w:rsid w:val="008C3420"/>
    <w:rsid w:val="008C5012"/>
    <w:rsid w:val="008C5F9A"/>
    <w:rsid w:val="008C63A1"/>
    <w:rsid w:val="008D15CD"/>
    <w:rsid w:val="008D1885"/>
    <w:rsid w:val="008D2D4B"/>
    <w:rsid w:val="008D7785"/>
    <w:rsid w:val="008D7D17"/>
    <w:rsid w:val="008E02D8"/>
    <w:rsid w:val="008E7571"/>
    <w:rsid w:val="008E7961"/>
    <w:rsid w:val="008E7ABD"/>
    <w:rsid w:val="008F0B83"/>
    <w:rsid w:val="008F248E"/>
    <w:rsid w:val="008F46E4"/>
    <w:rsid w:val="008F7B86"/>
    <w:rsid w:val="009028E2"/>
    <w:rsid w:val="00905C83"/>
    <w:rsid w:val="009107BE"/>
    <w:rsid w:val="0091135B"/>
    <w:rsid w:val="009121A4"/>
    <w:rsid w:val="00912615"/>
    <w:rsid w:val="00916953"/>
    <w:rsid w:val="009203DD"/>
    <w:rsid w:val="00921E3E"/>
    <w:rsid w:val="009266C2"/>
    <w:rsid w:val="00926F64"/>
    <w:rsid w:val="00927A1F"/>
    <w:rsid w:val="0093101E"/>
    <w:rsid w:val="00932BD9"/>
    <w:rsid w:val="009333FA"/>
    <w:rsid w:val="00934AC3"/>
    <w:rsid w:val="00936F6D"/>
    <w:rsid w:val="00941C1B"/>
    <w:rsid w:val="00944808"/>
    <w:rsid w:val="009468E0"/>
    <w:rsid w:val="00946DA4"/>
    <w:rsid w:val="00950B97"/>
    <w:rsid w:val="00951E41"/>
    <w:rsid w:val="00952D7C"/>
    <w:rsid w:val="0096131A"/>
    <w:rsid w:val="00961A04"/>
    <w:rsid w:val="0096384A"/>
    <w:rsid w:val="00963A47"/>
    <w:rsid w:val="0096502A"/>
    <w:rsid w:val="0096585B"/>
    <w:rsid w:val="0096636C"/>
    <w:rsid w:val="00966939"/>
    <w:rsid w:val="0097076C"/>
    <w:rsid w:val="00971CEA"/>
    <w:rsid w:val="00971F8E"/>
    <w:rsid w:val="0097352A"/>
    <w:rsid w:val="00983A94"/>
    <w:rsid w:val="009858DE"/>
    <w:rsid w:val="00991E4B"/>
    <w:rsid w:val="009934E8"/>
    <w:rsid w:val="009947C9"/>
    <w:rsid w:val="009979AB"/>
    <w:rsid w:val="009A1DFC"/>
    <w:rsid w:val="009A2345"/>
    <w:rsid w:val="009A33C4"/>
    <w:rsid w:val="009A401B"/>
    <w:rsid w:val="009A53CE"/>
    <w:rsid w:val="009A56EF"/>
    <w:rsid w:val="009A5F2D"/>
    <w:rsid w:val="009B13AD"/>
    <w:rsid w:val="009B4E13"/>
    <w:rsid w:val="009B6876"/>
    <w:rsid w:val="009C0B68"/>
    <w:rsid w:val="009C119C"/>
    <w:rsid w:val="009C3479"/>
    <w:rsid w:val="009C67C1"/>
    <w:rsid w:val="009C7CD4"/>
    <w:rsid w:val="009D51BB"/>
    <w:rsid w:val="009D638E"/>
    <w:rsid w:val="009E0A50"/>
    <w:rsid w:val="009E3B3D"/>
    <w:rsid w:val="009E4A0D"/>
    <w:rsid w:val="009E5ADB"/>
    <w:rsid w:val="009E7FBB"/>
    <w:rsid w:val="009F13C0"/>
    <w:rsid w:val="009F1C6B"/>
    <w:rsid w:val="009F3421"/>
    <w:rsid w:val="009F3A3B"/>
    <w:rsid w:val="009F4005"/>
    <w:rsid w:val="009F6F1B"/>
    <w:rsid w:val="009F7B6F"/>
    <w:rsid w:val="00A058D1"/>
    <w:rsid w:val="00A06EBC"/>
    <w:rsid w:val="00A10A5E"/>
    <w:rsid w:val="00A1142A"/>
    <w:rsid w:val="00A158A5"/>
    <w:rsid w:val="00A23263"/>
    <w:rsid w:val="00A25CE3"/>
    <w:rsid w:val="00A26A6F"/>
    <w:rsid w:val="00A30CF6"/>
    <w:rsid w:val="00A31340"/>
    <w:rsid w:val="00A35B7E"/>
    <w:rsid w:val="00A4090C"/>
    <w:rsid w:val="00A41571"/>
    <w:rsid w:val="00A455FB"/>
    <w:rsid w:val="00A503F1"/>
    <w:rsid w:val="00A544D5"/>
    <w:rsid w:val="00A54A57"/>
    <w:rsid w:val="00A56843"/>
    <w:rsid w:val="00A57D33"/>
    <w:rsid w:val="00A61249"/>
    <w:rsid w:val="00A624A9"/>
    <w:rsid w:val="00A71347"/>
    <w:rsid w:val="00A74EA4"/>
    <w:rsid w:val="00A75279"/>
    <w:rsid w:val="00A82FC9"/>
    <w:rsid w:val="00A84DDF"/>
    <w:rsid w:val="00A85D2B"/>
    <w:rsid w:val="00A8731B"/>
    <w:rsid w:val="00A9247C"/>
    <w:rsid w:val="00A92EC2"/>
    <w:rsid w:val="00A92EC7"/>
    <w:rsid w:val="00A94FE6"/>
    <w:rsid w:val="00A963B9"/>
    <w:rsid w:val="00AA244E"/>
    <w:rsid w:val="00AA3B8A"/>
    <w:rsid w:val="00AA4448"/>
    <w:rsid w:val="00AA48FE"/>
    <w:rsid w:val="00AA7ABA"/>
    <w:rsid w:val="00AB2B9A"/>
    <w:rsid w:val="00AB6613"/>
    <w:rsid w:val="00AB6F09"/>
    <w:rsid w:val="00AC2DCD"/>
    <w:rsid w:val="00AC3832"/>
    <w:rsid w:val="00AC7F22"/>
    <w:rsid w:val="00AD0ACF"/>
    <w:rsid w:val="00AD37A9"/>
    <w:rsid w:val="00AD3B19"/>
    <w:rsid w:val="00AD5831"/>
    <w:rsid w:val="00AE23FD"/>
    <w:rsid w:val="00AE2967"/>
    <w:rsid w:val="00AE73AD"/>
    <w:rsid w:val="00AE7D79"/>
    <w:rsid w:val="00AF049D"/>
    <w:rsid w:val="00AF0D4C"/>
    <w:rsid w:val="00AF18C2"/>
    <w:rsid w:val="00AF4F0D"/>
    <w:rsid w:val="00AF56BF"/>
    <w:rsid w:val="00AF731C"/>
    <w:rsid w:val="00AF7383"/>
    <w:rsid w:val="00AF7615"/>
    <w:rsid w:val="00AF7647"/>
    <w:rsid w:val="00B0111A"/>
    <w:rsid w:val="00B02C80"/>
    <w:rsid w:val="00B04AFC"/>
    <w:rsid w:val="00B10351"/>
    <w:rsid w:val="00B16090"/>
    <w:rsid w:val="00B22896"/>
    <w:rsid w:val="00B228E0"/>
    <w:rsid w:val="00B22C09"/>
    <w:rsid w:val="00B23B36"/>
    <w:rsid w:val="00B25967"/>
    <w:rsid w:val="00B27A77"/>
    <w:rsid w:val="00B328C4"/>
    <w:rsid w:val="00B33EAF"/>
    <w:rsid w:val="00B36A62"/>
    <w:rsid w:val="00B36AA6"/>
    <w:rsid w:val="00B371BE"/>
    <w:rsid w:val="00B40808"/>
    <w:rsid w:val="00B417C1"/>
    <w:rsid w:val="00B439B6"/>
    <w:rsid w:val="00B43B5D"/>
    <w:rsid w:val="00B43DB7"/>
    <w:rsid w:val="00B43FD8"/>
    <w:rsid w:val="00B44B09"/>
    <w:rsid w:val="00B4562A"/>
    <w:rsid w:val="00B47786"/>
    <w:rsid w:val="00B47C41"/>
    <w:rsid w:val="00B50C1F"/>
    <w:rsid w:val="00B5112C"/>
    <w:rsid w:val="00B5704D"/>
    <w:rsid w:val="00B60185"/>
    <w:rsid w:val="00B634F4"/>
    <w:rsid w:val="00B63D6D"/>
    <w:rsid w:val="00B64014"/>
    <w:rsid w:val="00B70706"/>
    <w:rsid w:val="00B7174A"/>
    <w:rsid w:val="00B75A3D"/>
    <w:rsid w:val="00B7621F"/>
    <w:rsid w:val="00B83A44"/>
    <w:rsid w:val="00B84B35"/>
    <w:rsid w:val="00B87359"/>
    <w:rsid w:val="00B923B6"/>
    <w:rsid w:val="00B92C52"/>
    <w:rsid w:val="00B94D05"/>
    <w:rsid w:val="00B963A1"/>
    <w:rsid w:val="00BA0F25"/>
    <w:rsid w:val="00BA1B26"/>
    <w:rsid w:val="00BA3793"/>
    <w:rsid w:val="00BA66A9"/>
    <w:rsid w:val="00BB0C96"/>
    <w:rsid w:val="00BB12B9"/>
    <w:rsid w:val="00BB38D7"/>
    <w:rsid w:val="00BB7F1F"/>
    <w:rsid w:val="00BC27B9"/>
    <w:rsid w:val="00BC3516"/>
    <w:rsid w:val="00BC4C20"/>
    <w:rsid w:val="00BC7FB6"/>
    <w:rsid w:val="00BD1209"/>
    <w:rsid w:val="00BD2A79"/>
    <w:rsid w:val="00BD2F7C"/>
    <w:rsid w:val="00BE2F78"/>
    <w:rsid w:val="00BE3042"/>
    <w:rsid w:val="00BE305D"/>
    <w:rsid w:val="00BE6C57"/>
    <w:rsid w:val="00BE6D86"/>
    <w:rsid w:val="00BF2187"/>
    <w:rsid w:val="00BF3556"/>
    <w:rsid w:val="00BF45F2"/>
    <w:rsid w:val="00BF4BA8"/>
    <w:rsid w:val="00C04735"/>
    <w:rsid w:val="00C05601"/>
    <w:rsid w:val="00C06053"/>
    <w:rsid w:val="00C100F1"/>
    <w:rsid w:val="00C16979"/>
    <w:rsid w:val="00C22098"/>
    <w:rsid w:val="00C22E52"/>
    <w:rsid w:val="00C23586"/>
    <w:rsid w:val="00C24037"/>
    <w:rsid w:val="00C301BF"/>
    <w:rsid w:val="00C31586"/>
    <w:rsid w:val="00C32509"/>
    <w:rsid w:val="00C34A08"/>
    <w:rsid w:val="00C35E27"/>
    <w:rsid w:val="00C36B70"/>
    <w:rsid w:val="00C37F0C"/>
    <w:rsid w:val="00C41C93"/>
    <w:rsid w:val="00C44868"/>
    <w:rsid w:val="00C50F3D"/>
    <w:rsid w:val="00C52259"/>
    <w:rsid w:val="00C629B2"/>
    <w:rsid w:val="00C64533"/>
    <w:rsid w:val="00C64AF3"/>
    <w:rsid w:val="00C64B1A"/>
    <w:rsid w:val="00C67FCC"/>
    <w:rsid w:val="00C71C2E"/>
    <w:rsid w:val="00C74179"/>
    <w:rsid w:val="00C80B85"/>
    <w:rsid w:val="00C820A5"/>
    <w:rsid w:val="00C850C0"/>
    <w:rsid w:val="00C8583B"/>
    <w:rsid w:val="00C859E6"/>
    <w:rsid w:val="00C85C56"/>
    <w:rsid w:val="00C863FB"/>
    <w:rsid w:val="00C86D59"/>
    <w:rsid w:val="00C90701"/>
    <w:rsid w:val="00C910C5"/>
    <w:rsid w:val="00C918E7"/>
    <w:rsid w:val="00C95A9D"/>
    <w:rsid w:val="00C9764C"/>
    <w:rsid w:val="00CA2338"/>
    <w:rsid w:val="00CA5014"/>
    <w:rsid w:val="00CA5DED"/>
    <w:rsid w:val="00CB03C8"/>
    <w:rsid w:val="00CB0C96"/>
    <w:rsid w:val="00CB495B"/>
    <w:rsid w:val="00CB4A78"/>
    <w:rsid w:val="00CC03AB"/>
    <w:rsid w:val="00CC182A"/>
    <w:rsid w:val="00CC5730"/>
    <w:rsid w:val="00CC77D7"/>
    <w:rsid w:val="00CD1729"/>
    <w:rsid w:val="00CD3F7F"/>
    <w:rsid w:val="00CD4096"/>
    <w:rsid w:val="00CD455C"/>
    <w:rsid w:val="00CD663A"/>
    <w:rsid w:val="00CD6AF3"/>
    <w:rsid w:val="00CD6E74"/>
    <w:rsid w:val="00CF293D"/>
    <w:rsid w:val="00CF59EC"/>
    <w:rsid w:val="00CF7DFE"/>
    <w:rsid w:val="00D00D93"/>
    <w:rsid w:val="00D01637"/>
    <w:rsid w:val="00D03432"/>
    <w:rsid w:val="00D06470"/>
    <w:rsid w:val="00D1133A"/>
    <w:rsid w:val="00D126A8"/>
    <w:rsid w:val="00D13858"/>
    <w:rsid w:val="00D14535"/>
    <w:rsid w:val="00D16932"/>
    <w:rsid w:val="00D17C70"/>
    <w:rsid w:val="00D2052F"/>
    <w:rsid w:val="00D21EC1"/>
    <w:rsid w:val="00D2324A"/>
    <w:rsid w:val="00D235E5"/>
    <w:rsid w:val="00D23C4A"/>
    <w:rsid w:val="00D24B82"/>
    <w:rsid w:val="00D30830"/>
    <w:rsid w:val="00D30CF0"/>
    <w:rsid w:val="00D31E45"/>
    <w:rsid w:val="00D35F24"/>
    <w:rsid w:val="00D37BEC"/>
    <w:rsid w:val="00D402B8"/>
    <w:rsid w:val="00D416CF"/>
    <w:rsid w:val="00D41E43"/>
    <w:rsid w:val="00D43BA0"/>
    <w:rsid w:val="00D474D2"/>
    <w:rsid w:val="00D50DF6"/>
    <w:rsid w:val="00D529C8"/>
    <w:rsid w:val="00D54422"/>
    <w:rsid w:val="00D57790"/>
    <w:rsid w:val="00D62F8B"/>
    <w:rsid w:val="00D640FB"/>
    <w:rsid w:val="00D66A4B"/>
    <w:rsid w:val="00D72E93"/>
    <w:rsid w:val="00D7434B"/>
    <w:rsid w:val="00D760E9"/>
    <w:rsid w:val="00D83857"/>
    <w:rsid w:val="00D85FB4"/>
    <w:rsid w:val="00D8610E"/>
    <w:rsid w:val="00D8730D"/>
    <w:rsid w:val="00D90246"/>
    <w:rsid w:val="00D96D4C"/>
    <w:rsid w:val="00DA03B3"/>
    <w:rsid w:val="00DA14A3"/>
    <w:rsid w:val="00DA2A16"/>
    <w:rsid w:val="00DA3A7F"/>
    <w:rsid w:val="00DA554A"/>
    <w:rsid w:val="00DA6B5F"/>
    <w:rsid w:val="00DB21D9"/>
    <w:rsid w:val="00DC2000"/>
    <w:rsid w:val="00DC38CF"/>
    <w:rsid w:val="00DC45E5"/>
    <w:rsid w:val="00DD1723"/>
    <w:rsid w:val="00DD17AA"/>
    <w:rsid w:val="00DD501B"/>
    <w:rsid w:val="00DD5303"/>
    <w:rsid w:val="00DD6FC7"/>
    <w:rsid w:val="00DE0717"/>
    <w:rsid w:val="00DE379D"/>
    <w:rsid w:val="00DE45E9"/>
    <w:rsid w:val="00DE6E51"/>
    <w:rsid w:val="00DF04C5"/>
    <w:rsid w:val="00DF09EC"/>
    <w:rsid w:val="00DF1E39"/>
    <w:rsid w:val="00DF2BD5"/>
    <w:rsid w:val="00DF312A"/>
    <w:rsid w:val="00DF3340"/>
    <w:rsid w:val="00E00FAC"/>
    <w:rsid w:val="00E01AA2"/>
    <w:rsid w:val="00E02E52"/>
    <w:rsid w:val="00E0306E"/>
    <w:rsid w:val="00E038F5"/>
    <w:rsid w:val="00E05BF3"/>
    <w:rsid w:val="00E05DFA"/>
    <w:rsid w:val="00E0648B"/>
    <w:rsid w:val="00E116EA"/>
    <w:rsid w:val="00E11E58"/>
    <w:rsid w:val="00E160C9"/>
    <w:rsid w:val="00E17111"/>
    <w:rsid w:val="00E23BB5"/>
    <w:rsid w:val="00E23D3F"/>
    <w:rsid w:val="00E26A31"/>
    <w:rsid w:val="00E31B5A"/>
    <w:rsid w:val="00E31EFE"/>
    <w:rsid w:val="00E35297"/>
    <w:rsid w:val="00E35B1F"/>
    <w:rsid w:val="00E364BA"/>
    <w:rsid w:val="00E425EF"/>
    <w:rsid w:val="00E47953"/>
    <w:rsid w:val="00E5280A"/>
    <w:rsid w:val="00E52FA3"/>
    <w:rsid w:val="00E53649"/>
    <w:rsid w:val="00E55A98"/>
    <w:rsid w:val="00E6119D"/>
    <w:rsid w:val="00E62CA8"/>
    <w:rsid w:val="00E637E0"/>
    <w:rsid w:val="00E65D8A"/>
    <w:rsid w:val="00E705BD"/>
    <w:rsid w:val="00E7092A"/>
    <w:rsid w:val="00E731AD"/>
    <w:rsid w:val="00E73F79"/>
    <w:rsid w:val="00E75A55"/>
    <w:rsid w:val="00E774A3"/>
    <w:rsid w:val="00E84D6A"/>
    <w:rsid w:val="00E87867"/>
    <w:rsid w:val="00E9031E"/>
    <w:rsid w:val="00E90912"/>
    <w:rsid w:val="00E92221"/>
    <w:rsid w:val="00E9233E"/>
    <w:rsid w:val="00E945DE"/>
    <w:rsid w:val="00E9529E"/>
    <w:rsid w:val="00EA03D7"/>
    <w:rsid w:val="00EA33B9"/>
    <w:rsid w:val="00EA382F"/>
    <w:rsid w:val="00EA5C38"/>
    <w:rsid w:val="00EB1F49"/>
    <w:rsid w:val="00EB48A8"/>
    <w:rsid w:val="00EC00FF"/>
    <w:rsid w:val="00EC0C44"/>
    <w:rsid w:val="00EC1112"/>
    <w:rsid w:val="00EC1601"/>
    <w:rsid w:val="00EC28BD"/>
    <w:rsid w:val="00EC32FF"/>
    <w:rsid w:val="00EC48B3"/>
    <w:rsid w:val="00EC78C7"/>
    <w:rsid w:val="00ED116F"/>
    <w:rsid w:val="00ED1DE1"/>
    <w:rsid w:val="00ED21A0"/>
    <w:rsid w:val="00ED35BE"/>
    <w:rsid w:val="00ED5376"/>
    <w:rsid w:val="00ED643B"/>
    <w:rsid w:val="00ED7881"/>
    <w:rsid w:val="00EE294C"/>
    <w:rsid w:val="00EE55A6"/>
    <w:rsid w:val="00EF4DF2"/>
    <w:rsid w:val="00EF5A8C"/>
    <w:rsid w:val="00F0481A"/>
    <w:rsid w:val="00F12EC6"/>
    <w:rsid w:val="00F14053"/>
    <w:rsid w:val="00F151C7"/>
    <w:rsid w:val="00F1676C"/>
    <w:rsid w:val="00F173D0"/>
    <w:rsid w:val="00F178AB"/>
    <w:rsid w:val="00F17FF9"/>
    <w:rsid w:val="00F213A9"/>
    <w:rsid w:val="00F21918"/>
    <w:rsid w:val="00F22BCA"/>
    <w:rsid w:val="00F231A4"/>
    <w:rsid w:val="00F23740"/>
    <w:rsid w:val="00F23E27"/>
    <w:rsid w:val="00F27146"/>
    <w:rsid w:val="00F308E2"/>
    <w:rsid w:val="00F33C6D"/>
    <w:rsid w:val="00F354E0"/>
    <w:rsid w:val="00F3586F"/>
    <w:rsid w:val="00F36DFB"/>
    <w:rsid w:val="00F40077"/>
    <w:rsid w:val="00F407FF"/>
    <w:rsid w:val="00F41FC5"/>
    <w:rsid w:val="00F447B9"/>
    <w:rsid w:val="00F4496D"/>
    <w:rsid w:val="00F47BBF"/>
    <w:rsid w:val="00F47FF4"/>
    <w:rsid w:val="00F503C8"/>
    <w:rsid w:val="00F52926"/>
    <w:rsid w:val="00F55FC7"/>
    <w:rsid w:val="00F60FBC"/>
    <w:rsid w:val="00F62784"/>
    <w:rsid w:val="00F6338D"/>
    <w:rsid w:val="00F67232"/>
    <w:rsid w:val="00F675E3"/>
    <w:rsid w:val="00F71A1B"/>
    <w:rsid w:val="00F72FBA"/>
    <w:rsid w:val="00F74B83"/>
    <w:rsid w:val="00F75D06"/>
    <w:rsid w:val="00F77F82"/>
    <w:rsid w:val="00F80291"/>
    <w:rsid w:val="00F81A74"/>
    <w:rsid w:val="00F853EB"/>
    <w:rsid w:val="00F87026"/>
    <w:rsid w:val="00F87286"/>
    <w:rsid w:val="00F911D6"/>
    <w:rsid w:val="00F95A7B"/>
    <w:rsid w:val="00F963A7"/>
    <w:rsid w:val="00FA1ED2"/>
    <w:rsid w:val="00FA3E25"/>
    <w:rsid w:val="00FA6D92"/>
    <w:rsid w:val="00FA75E2"/>
    <w:rsid w:val="00FA7A33"/>
    <w:rsid w:val="00FB1455"/>
    <w:rsid w:val="00FB2C40"/>
    <w:rsid w:val="00FC056E"/>
    <w:rsid w:val="00FC184D"/>
    <w:rsid w:val="00FC5A81"/>
    <w:rsid w:val="00FC6328"/>
    <w:rsid w:val="00FC6FD0"/>
    <w:rsid w:val="00FD1E6A"/>
    <w:rsid w:val="00FD67D9"/>
    <w:rsid w:val="00FD68EA"/>
    <w:rsid w:val="00FD72F7"/>
    <w:rsid w:val="00FD7A93"/>
    <w:rsid w:val="00FE12BF"/>
    <w:rsid w:val="00FE1777"/>
    <w:rsid w:val="00FE240D"/>
    <w:rsid w:val="00FE343B"/>
    <w:rsid w:val="00FE43E0"/>
    <w:rsid w:val="00FE6F67"/>
    <w:rsid w:val="00FF03C1"/>
    <w:rsid w:val="00FF049F"/>
    <w:rsid w:val="00FF143A"/>
    <w:rsid w:val="00FF27C0"/>
    <w:rsid w:val="00FF365A"/>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5F5FF-DD3A-4C20-914E-4AFB7172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342"/>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CD3F7F"/>
  </w:style>
  <w:style w:type="character" w:customStyle="1" w:styleId="a5">
    <w:name w:val="Абзац списка Знак"/>
    <w:aliases w:val="Bullet List Знак,FooterText Знак,numbered Знак,Paragraphe de liste1 Знак,lp1 Знак"/>
    <w:link w:val="a4"/>
    <w:uiPriority w:val="34"/>
    <w:rsid w:val="002C10E5"/>
    <w:rPr>
      <w:rFonts w:ascii="Times New Roman" w:eastAsia="Times New Roman" w:hAnsi="Times New Roman" w:cs="Times New Roman"/>
      <w:color w:val="000000"/>
      <w:lang w:eastAsia="ru-RU"/>
    </w:rPr>
  </w:style>
  <w:style w:type="character" w:customStyle="1" w:styleId="normaltextrun">
    <w:name w:val="normaltextrun"/>
    <w:basedOn w:val="a0"/>
    <w:rsid w:val="00F2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2903001">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36704776">
      <w:bodyDiv w:val="1"/>
      <w:marLeft w:val="0"/>
      <w:marRight w:val="0"/>
      <w:marTop w:val="0"/>
      <w:marBottom w:val="0"/>
      <w:divBdr>
        <w:top w:val="none" w:sz="0" w:space="0" w:color="auto"/>
        <w:left w:val="none" w:sz="0" w:space="0" w:color="auto"/>
        <w:bottom w:val="none" w:sz="0" w:space="0" w:color="auto"/>
        <w:right w:val="none" w:sz="0" w:space="0" w:color="auto"/>
      </w:divBdr>
    </w:div>
    <w:div w:id="78795309">
      <w:bodyDiv w:val="1"/>
      <w:marLeft w:val="0"/>
      <w:marRight w:val="0"/>
      <w:marTop w:val="0"/>
      <w:marBottom w:val="0"/>
      <w:divBdr>
        <w:top w:val="none" w:sz="0" w:space="0" w:color="auto"/>
        <w:left w:val="none" w:sz="0" w:space="0" w:color="auto"/>
        <w:bottom w:val="none" w:sz="0" w:space="0" w:color="auto"/>
        <w:right w:val="none" w:sz="0" w:space="0" w:color="auto"/>
      </w:divBdr>
    </w:div>
    <w:div w:id="122889885">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59395053">
      <w:bodyDiv w:val="1"/>
      <w:marLeft w:val="0"/>
      <w:marRight w:val="0"/>
      <w:marTop w:val="0"/>
      <w:marBottom w:val="0"/>
      <w:divBdr>
        <w:top w:val="none" w:sz="0" w:space="0" w:color="auto"/>
        <w:left w:val="none" w:sz="0" w:space="0" w:color="auto"/>
        <w:bottom w:val="none" w:sz="0" w:space="0" w:color="auto"/>
        <w:right w:val="none" w:sz="0" w:space="0" w:color="auto"/>
      </w:divBdr>
    </w:div>
    <w:div w:id="228810286">
      <w:bodyDiv w:val="1"/>
      <w:marLeft w:val="0"/>
      <w:marRight w:val="0"/>
      <w:marTop w:val="0"/>
      <w:marBottom w:val="0"/>
      <w:divBdr>
        <w:top w:val="none" w:sz="0" w:space="0" w:color="auto"/>
        <w:left w:val="none" w:sz="0" w:space="0" w:color="auto"/>
        <w:bottom w:val="none" w:sz="0" w:space="0" w:color="auto"/>
        <w:right w:val="none" w:sz="0" w:space="0" w:color="auto"/>
      </w:divBdr>
    </w:div>
    <w:div w:id="282426325">
      <w:bodyDiv w:val="1"/>
      <w:marLeft w:val="0"/>
      <w:marRight w:val="0"/>
      <w:marTop w:val="0"/>
      <w:marBottom w:val="0"/>
      <w:divBdr>
        <w:top w:val="none" w:sz="0" w:space="0" w:color="auto"/>
        <w:left w:val="none" w:sz="0" w:space="0" w:color="auto"/>
        <w:bottom w:val="none" w:sz="0" w:space="0" w:color="auto"/>
        <w:right w:val="none" w:sz="0" w:space="0" w:color="auto"/>
      </w:divBdr>
    </w:div>
    <w:div w:id="346493495">
      <w:bodyDiv w:val="1"/>
      <w:marLeft w:val="0"/>
      <w:marRight w:val="0"/>
      <w:marTop w:val="0"/>
      <w:marBottom w:val="0"/>
      <w:divBdr>
        <w:top w:val="none" w:sz="0" w:space="0" w:color="auto"/>
        <w:left w:val="none" w:sz="0" w:space="0" w:color="auto"/>
        <w:bottom w:val="none" w:sz="0" w:space="0" w:color="auto"/>
        <w:right w:val="none" w:sz="0" w:space="0" w:color="auto"/>
      </w:divBdr>
    </w:div>
    <w:div w:id="463085146">
      <w:bodyDiv w:val="1"/>
      <w:marLeft w:val="0"/>
      <w:marRight w:val="0"/>
      <w:marTop w:val="0"/>
      <w:marBottom w:val="0"/>
      <w:divBdr>
        <w:top w:val="none" w:sz="0" w:space="0" w:color="auto"/>
        <w:left w:val="none" w:sz="0" w:space="0" w:color="auto"/>
        <w:bottom w:val="none" w:sz="0" w:space="0" w:color="auto"/>
        <w:right w:val="none" w:sz="0" w:space="0" w:color="auto"/>
      </w:divBdr>
    </w:div>
    <w:div w:id="472455356">
      <w:bodyDiv w:val="1"/>
      <w:marLeft w:val="0"/>
      <w:marRight w:val="0"/>
      <w:marTop w:val="0"/>
      <w:marBottom w:val="0"/>
      <w:divBdr>
        <w:top w:val="none" w:sz="0" w:space="0" w:color="auto"/>
        <w:left w:val="none" w:sz="0" w:space="0" w:color="auto"/>
        <w:bottom w:val="none" w:sz="0" w:space="0" w:color="auto"/>
        <w:right w:val="none" w:sz="0" w:space="0" w:color="auto"/>
      </w:divBdr>
    </w:div>
    <w:div w:id="478115721">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33927811">
      <w:bodyDiv w:val="1"/>
      <w:marLeft w:val="0"/>
      <w:marRight w:val="0"/>
      <w:marTop w:val="0"/>
      <w:marBottom w:val="0"/>
      <w:divBdr>
        <w:top w:val="none" w:sz="0" w:space="0" w:color="auto"/>
        <w:left w:val="none" w:sz="0" w:space="0" w:color="auto"/>
        <w:bottom w:val="none" w:sz="0" w:space="0" w:color="auto"/>
        <w:right w:val="none" w:sz="0" w:space="0" w:color="auto"/>
      </w:divBdr>
    </w:div>
    <w:div w:id="572202925">
      <w:bodyDiv w:val="1"/>
      <w:marLeft w:val="0"/>
      <w:marRight w:val="0"/>
      <w:marTop w:val="0"/>
      <w:marBottom w:val="0"/>
      <w:divBdr>
        <w:top w:val="none" w:sz="0" w:space="0" w:color="auto"/>
        <w:left w:val="none" w:sz="0" w:space="0" w:color="auto"/>
        <w:bottom w:val="none" w:sz="0" w:space="0" w:color="auto"/>
        <w:right w:val="none" w:sz="0" w:space="0" w:color="auto"/>
      </w:divBdr>
    </w:div>
    <w:div w:id="578441423">
      <w:bodyDiv w:val="1"/>
      <w:marLeft w:val="0"/>
      <w:marRight w:val="0"/>
      <w:marTop w:val="0"/>
      <w:marBottom w:val="0"/>
      <w:divBdr>
        <w:top w:val="none" w:sz="0" w:space="0" w:color="auto"/>
        <w:left w:val="none" w:sz="0" w:space="0" w:color="auto"/>
        <w:bottom w:val="none" w:sz="0" w:space="0" w:color="auto"/>
        <w:right w:val="none" w:sz="0" w:space="0" w:color="auto"/>
      </w:divBdr>
    </w:div>
    <w:div w:id="600533886">
      <w:bodyDiv w:val="1"/>
      <w:marLeft w:val="0"/>
      <w:marRight w:val="0"/>
      <w:marTop w:val="0"/>
      <w:marBottom w:val="0"/>
      <w:divBdr>
        <w:top w:val="none" w:sz="0" w:space="0" w:color="auto"/>
        <w:left w:val="none" w:sz="0" w:space="0" w:color="auto"/>
        <w:bottom w:val="none" w:sz="0" w:space="0" w:color="auto"/>
        <w:right w:val="none" w:sz="0" w:space="0" w:color="auto"/>
      </w:divBdr>
    </w:div>
    <w:div w:id="608046107">
      <w:bodyDiv w:val="1"/>
      <w:marLeft w:val="0"/>
      <w:marRight w:val="0"/>
      <w:marTop w:val="0"/>
      <w:marBottom w:val="0"/>
      <w:divBdr>
        <w:top w:val="none" w:sz="0" w:space="0" w:color="auto"/>
        <w:left w:val="none" w:sz="0" w:space="0" w:color="auto"/>
        <w:bottom w:val="none" w:sz="0" w:space="0" w:color="auto"/>
        <w:right w:val="none" w:sz="0" w:space="0" w:color="auto"/>
      </w:divBdr>
    </w:div>
    <w:div w:id="661811487">
      <w:bodyDiv w:val="1"/>
      <w:marLeft w:val="0"/>
      <w:marRight w:val="0"/>
      <w:marTop w:val="0"/>
      <w:marBottom w:val="0"/>
      <w:divBdr>
        <w:top w:val="none" w:sz="0" w:space="0" w:color="auto"/>
        <w:left w:val="none" w:sz="0" w:space="0" w:color="auto"/>
        <w:bottom w:val="none" w:sz="0" w:space="0" w:color="auto"/>
        <w:right w:val="none" w:sz="0" w:space="0" w:color="auto"/>
      </w:divBdr>
    </w:div>
    <w:div w:id="662511903">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88800738">
      <w:bodyDiv w:val="1"/>
      <w:marLeft w:val="0"/>
      <w:marRight w:val="0"/>
      <w:marTop w:val="0"/>
      <w:marBottom w:val="0"/>
      <w:divBdr>
        <w:top w:val="none" w:sz="0" w:space="0" w:color="auto"/>
        <w:left w:val="none" w:sz="0" w:space="0" w:color="auto"/>
        <w:bottom w:val="none" w:sz="0" w:space="0" w:color="auto"/>
        <w:right w:val="none" w:sz="0" w:space="0" w:color="auto"/>
      </w:divBdr>
    </w:div>
    <w:div w:id="699281626">
      <w:bodyDiv w:val="1"/>
      <w:marLeft w:val="0"/>
      <w:marRight w:val="0"/>
      <w:marTop w:val="0"/>
      <w:marBottom w:val="0"/>
      <w:divBdr>
        <w:top w:val="none" w:sz="0" w:space="0" w:color="auto"/>
        <w:left w:val="none" w:sz="0" w:space="0" w:color="auto"/>
        <w:bottom w:val="none" w:sz="0" w:space="0" w:color="auto"/>
        <w:right w:val="none" w:sz="0" w:space="0" w:color="auto"/>
      </w:divBdr>
    </w:div>
    <w:div w:id="703798462">
      <w:bodyDiv w:val="1"/>
      <w:marLeft w:val="0"/>
      <w:marRight w:val="0"/>
      <w:marTop w:val="0"/>
      <w:marBottom w:val="0"/>
      <w:divBdr>
        <w:top w:val="none" w:sz="0" w:space="0" w:color="auto"/>
        <w:left w:val="none" w:sz="0" w:space="0" w:color="auto"/>
        <w:bottom w:val="none" w:sz="0" w:space="0" w:color="auto"/>
        <w:right w:val="none" w:sz="0" w:space="0" w:color="auto"/>
      </w:divBdr>
    </w:div>
    <w:div w:id="718482559">
      <w:bodyDiv w:val="1"/>
      <w:marLeft w:val="0"/>
      <w:marRight w:val="0"/>
      <w:marTop w:val="0"/>
      <w:marBottom w:val="0"/>
      <w:divBdr>
        <w:top w:val="none" w:sz="0" w:space="0" w:color="auto"/>
        <w:left w:val="none" w:sz="0" w:space="0" w:color="auto"/>
        <w:bottom w:val="none" w:sz="0" w:space="0" w:color="auto"/>
        <w:right w:val="none" w:sz="0" w:space="0" w:color="auto"/>
      </w:divBdr>
    </w:div>
    <w:div w:id="745148644">
      <w:bodyDiv w:val="1"/>
      <w:marLeft w:val="0"/>
      <w:marRight w:val="0"/>
      <w:marTop w:val="0"/>
      <w:marBottom w:val="0"/>
      <w:divBdr>
        <w:top w:val="none" w:sz="0" w:space="0" w:color="auto"/>
        <w:left w:val="none" w:sz="0" w:space="0" w:color="auto"/>
        <w:bottom w:val="none" w:sz="0" w:space="0" w:color="auto"/>
        <w:right w:val="none" w:sz="0" w:space="0" w:color="auto"/>
      </w:divBdr>
    </w:div>
    <w:div w:id="782269359">
      <w:bodyDiv w:val="1"/>
      <w:marLeft w:val="0"/>
      <w:marRight w:val="0"/>
      <w:marTop w:val="0"/>
      <w:marBottom w:val="0"/>
      <w:divBdr>
        <w:top w:val="none" w:sz="0" w:space="0" w:color="auto"/>
        <w:left w:val="none" w:sz="0" w:space="0" w:color="auto"/>
        <w:bottom w:val="none" w:sz="0" w:space="0" w:color="auto"/>
        <w:right w:val="none" w:sz="0" w:space="0" w:color="auto"/>
      </w:divBdr>
    </w:div>
    <w:div w:id="859707730">
      <w:bodyDiv w:val="1"/>
      <w:marLeft w:val="0"/>
      <w:marRight w:val="0"/>
      <w:marTop w:val="0"/>
      <w:marBottom w:val="0"/>
      <w:divBdr>
        <w:top w:val="none" w:sz="0" w:space="0" w:color="auto"/>
        <w:left w:val="none" w:sz="0" w:space="0" w:color="auto"/>
        <w:bottom w:val="none" w:sz="0" w:space="0" w:color="auto"/>
        <w:right w:val="none" w:sz="0" w:space="0" w:color="auto"/>
      </w:divBdr>
    </w:div>
    <w:div w:id="871578396">
      <w:bodyDiv w:val="1"/>
      <w:marLeft w:val="0"/>
      <w:marRight w:val="0"/>
      <w:marTop w:val="0"/>
      <w:marBottom w:val="0"/>
      <w:divBdr>
        <w:top w:val="none" w:sz="0" w:space="0" w:color="auto"/>
        <w:left w:val="none" w:sz="0" w:space="0" w:color="auto"/>
        <w:bottom w:val="none" w:sz="0" w:space="0" w:color="auto"/>
        <w:right w:val="none" w:sz="0" w:space="0" w:color="auto"/>
      </w:divBdr>
    </w:div>
    <w:div w:id="924001071">
      <w:bodyDiv w:val="1"/>
      <w:marLeft w:val="0"/>
      <w:marRight w:val="0"/>
      <w:marTop w:val="0"/>
      <w:marBottom w:val="0"/>
      <w:divBdr>
        <w:top w:val="none" w:sz="0" w:space="0" w:color="auto"/>
        <w:left w:val="none" w:sz="0" w:space="0" w:color="auto"/>
        <w:bottom w:val="none" w:sz="0" w:space="0" w:color="auto"/>
        <w:right w:val="none" w:sz="0" w:space="0" w:color="auto"/>
      </w:divBdr>
    </w:div>
    <w:div w:id="943152620">
      <w:bodyDiv w:val="1"/>
      <w:marLeft w:val="0"/>
      <w:marRight w:val="0"/>
      <w:marTop w:val="0"/>
      <w:marBottom w:val="0"/>
      <w:divBdr>
        <w:top w:val="none" w:sz="0" w:space="0" w:color="auto"/>
        <w:left w:val="none" w:sz="0" w:space="0" w:color="auto"/>
        <w:bottom w:val="none" w:sz="0" w:space="0" w:color="auto"/>
        <w:right w:val="none" w:sz="0" w:space="0" w:color="auto"/>
      </w:divBdr>
    </w:div>
    <w:div w:id="954944856">
      <w:bodyDiv w:val="1"/>
      <w:marLeft w:val="0"/>
      <w:marRight w:val="0"/>
      <w:marTop w:val="0"/>
      <w:marBottom w:val="0"/>
      <w:divBdr>
        <w:top w:val="none" w:sz="0" w:space="0" w:color="auto"/>
        <w:left w:val="none" w:sz="0" w:space="0" w:color="auto"/>
        <w:bottom w:val="none" w:sz="0" w:space="0" w:color="auto"/>
        <w:right w:val="none" w:sz="0" w:space="0" w:color="auto"/>
      </w:divBdr>
    </w:div>
    <w:div w:id="968782956">
      <w:bodyDiv w:val="1"/>
      <w:marLeft w:val="0"/>
      <w:marRight w:val="0"/>
      <w:marTop w:val="0"/>
      <w:marBottom w:val="0"/>
      <w:divBdr>
        <w:top w:val="none" w:sz="0" w:space="0" w:color="auto"/>
        <w:left w:val="none" w:sz="0" w:space="0" w:color="auto"/>
        <w:bottom w:val="none" w:sz="0" w:space="0" w:color="auto"/>
        <w:right w:val="none" w:sz="0" w:space="0" w:color="auto"/>
      </w:divBdr>
    </w:div>
    <w:div w:id="985085020">
      <w:bodyDiv w:val="1"/>
      <w:marLeft w:val="0"/>
      <w:marRight w:val="0"/>
      <w:marTop w:val="0"/>
      <w:marBottom w:val="0"/>
      <w:divBdr>
        <w:top w:val="none" w:sz="0" w:space="0" w:color="auto"/>
        <w:left w:val="none" w:sz="0" w:space="0" w:color="auto"/>
        <w:bottom w:val="none" w:sz="0" w:space="0" w:color="auto"/>
        <w:right w:val="none" w:sz="0" w:space="0" w:color="auto"/>
      </w:divBdr>
    </w:div>
    <w:div w:id="998116485">
      <w:bodyDiv w:val="1"/>
      <w:marLeft w:val="0"/>
      <w:marRight w:val="0"/>
      <w:marTop w:val="0"/>
      <w:marBottom w:val="0"/>
      <w:divBdr>
        <w:top w:val="none" w:sz="0" w:space="0" w:color="auto"/>
        <w:left w:val="none" w:sz="0" w:space="0" w:color="auto"/>
        <w:bottom w:val="none" w:sz="0" w:space="0" w:color="auto"/>
        <w:right w:val="none" w:sz="0" w:space="0" w:color="auto"/>
      </w:divBdr>
    </w:div>
    <w:div w:id="1006715981">
      <w:bodyDiv w:val="1"/>
      <w:marLeft w:val="0"/>
      <w:marRight w:val="0"/>
      <w:marTop w:val="0"/>
      <w:marBottom w:val="0"/>
      <w:divBdr>
        <w:top w:val="none" w:sz="0" w:space="0" w:color="auto"/>
        <w:left w:val="none" w:sz="0" w:space="0" w:color="auto"/>
        <w:bottom w:val="none" w:sz="0" w:space="0" w:color="auto"/>
        <w:right w:val="none" w:sz="0" w:space="0" w:color="auto"/>
      </w:divBdr>
    </w:div>
    <w:div w:id="1051349704">
      <w:bodyDiv w:val="1"/>
      <w:marLeft w:val="0"/>
      <w:marRight w:val="0"/>
      <w:marTop w:val="0"/>
      <w:marBottom w:val="0"/>
      <w:divBdr>
        <w:top w:val="none" w:sz="0" w:space="0" w:color="auto"/>
        <w:left w:val="none" w:sz="0" w:space="0" w:color="auto"/>
        <w:bottom w:val="none" w:sz="0" w:space="0" w:color="auto"/>
        <w:right w:val="none" w:sz="0" w:space="0" w:color="auto"/>
      </w:divBdr>
    </w:div>
    <w:div w:id="1072194057">
      <w:bodyDiv w:val="1"/>
      <w:marLeft w:val="0"/>
      <w:marRight w:val="0"/>
      <w:marTop w:val="0"/>
      <w:marBottom w:val="0"/>
      <w:divBdr>
        <w:top w:val="none" w:sz="0" w:space="0" w:color="auto"/>
        <w:left w:val="none" w:sz="0" w:space="0" w:color="auto"/>
        <w:bottom w:val="none" w:sz="0" w:space="0" w:color="auto"/>
        <w:right w:val="none" w:sz="0" w:space="0" w:color="auto"/>
      </w:divBdr>
    </w:div>
    <w:div w:id="1072504233">
      <w:bodyDiv w:val="1"/>
      <w:marLeft w:val="0"/>
      <w:marRight w:val="0"/>
      <w:marTop w:val="0"/>
      <w:marBottom w:val="0"/>
      <w:divBdr>
        <w:top w:val="none" w:sz="0" w:space="0" w:color="auto"/>
        <w:left w:val="none" w:sz="0" w:space="0" w:color="auto"/>
        <w:bottom w:val="none" w:sz="0" w:space="0" w:color="auto"/>
        <w:right w:val="none" w:sz="0" w:space="0" w:color="auto"/>
      </w:divBdr>
    </w:div>
    <w:div w:id="1129279119">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397847">
      <w:bodyDiv w:val="1"/>
      <w:marLeft w:val="0"/>
      <w:marRight w:val="0"/>
      <w:marTop w:val="0"/>
      <w:marBottom w:val="0"/>
      <w:divBdr>
        <w:top w:val="none" w:sz="0" w:space="0" w:color="auto"/>
        <w:left w:val="none" w:sz="0" w:space="0" w:color="auto"/>
        <w:bottom w:val="none" w:sz="0" w:space="0" w:color="auto"/>
        <w:right w:val="none" w:sz="0" w:space="0" w:color="auto"/>
      </w:divBdr>
    </w:div>
    <w:div w:id="1183275601">
      <w:bodyDiv w:val="1"/>
      <w:marLeft w:val="0"/>
      <w:marRight w:val="0"/>
      <w:marTop w:val="0"/>
      <w:marBottom w:val="0"/>
      <w:divBdr>
        <w:top w:val="none" w:sz="0" w:space="0" w:color="auto"/>
        <w:left w:val="none" w:sz="0" w:space="0" w:color="auto"/>
        <w:bottom w:val="none" w:sz="0" w:space="0" w:color="auto"/>
        <w:right w:val="none" w:sz="0" w:space="0" w:color="auto"/>
      </w:divBdr>
    </w:div>
    <w:div w:id="1198734585">
      <w:bodyDiv w:val="1"/>
      <w:marLeft w:val="0"/>
      <w:marRight w:val="0"/>
      <w:marTop w:val="0"/>
      <w:marBottom w:val="0"/>
      <w:divBdr>
        <w:top w:val="none" w:sz="0" w:space="0" w:color="auto"/>
        <w:left w:val="none" w:sz="0" w:space="0" w:color="auto"/>
        <w:bottom w:val="none" w:sz="0" w:space="0" w:color="auto"/>
        <w:right w:val="none" w:sz="0" w:space="0" w:color="auto"/>
      </w:divBdr>
    </w:div>
    <w:div w:id="1210990358">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374667">
      <w:bodyDiv w:val="1"/>
      <w:marLeft w:val="0"/>
      <w:marRight w:val="0"/>
      <w:marTop w:val="0"/>
      <w:marBottom w:val="0"/>
      <w:divBdr>
        <w:top w:val="none" w:sz="0" w:space="0" w:color="auto"/>
        <w:left w:val="none" w:sz="0" w:space="0" w:color="auto"/>
        <w:bottom w:val="none" w:sz="0" w:space="0" w:color="auto"/>
        <w:right w:val="none" w:sz="0" w:space="0" w:color="auto"/>
      </w:divBdr>
    </w:div>
    <w:div w:id="1276519775">
      <w:bodyDiv w:val="1"/>
      <w:marLeft w:val="0"/>
      <w:marRight w:val="0"/>
      <w:marTop w:val="0"/>
      <w:marBottom w:val="0"/>
      <w:divBdr>
        <w:top w:val="none" w:sz="0" w:space="0" w:color="auto"/>
        <w:left w:val="none" w:sz="0" w:space="0" w:color="auto"/>
        <w:bottom w:val="none" w:sz="0" w:space="0" w:color="auto"/>
        <w:right w:val="none" w:sz="0" w:space="0" w:color="auto"/>
      </w:divBdr>
    </w:div>
    <w:div w:id="132404638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46790264">
      <w:bodyDiv w:val="1"/>
      <w:marLeft w:val="0"/>
      <w:marRight w:val="0"/>
      <w:marTop w:val="0"/>
      <w:marBottom w:val="0"/>
      <w:divBdr>
        <w:top w:val="none" w:sz="0" w:space="0" w:color="auto"/>
        <w:left w:val="none" w:sz="0" w:space="0" w:color="auto"/>
        <w:bottom w:val="none" w:sz="0" w:space="0" w:color="auto"/>
        <w:right w:val="none" w:sz="0" w:space="0" w:color="auto"/>
      </w:divBdr>
    </w:div>
    <w:div w:id="1355111036">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01364472">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56096105">
      <w:bodyDiv w:val="1"/>
      <w:marLeft w:val="0"/>
      <w:marRight w:val="0"/>
      <w:marTop w:val="0"/>
      <w:marBottom w:val="0"/>
      <w:divBdr>
        <w:top w:val="none" w:sz="0" w:space="0" w:color="auto"/>
        <w:left w:val="none" w:sz="0" w:space="0" w:color="auto"/>
        <w:bottom w:val="none" w:sz="0" w:space="0" w:color="auto"/>
        <w:right w:val="none" w:sz="0" w:space="0" w:color="auto"/>
      </w:divBdr>
    </w:div>
    <w:div w:id="1468936975">
      <w:bodyDiv w:val="1"/>
      <w:marLeft w:val="0"/>
      <w:marRight w:val="0"/>
      <w:marTop w:val="0"/>
      <w:marBottom w:val="0"/>
      <w:divBdr>
        <w:top w:val="none" w:sz="0" w:space="0" w:color="auto"/>
        <w:left w:val="none" w:sz="0" w:space="0" w:color="auto"/>
        <w:bottom w:val="none" w:sz="0" w:space="0" w:color="auto"/>
        <w:right w:val="none" w:sz="0" w:space="0" w:color="auto"/>
      </w:divBdr>
    </w:div>
    <w:div w:id="1518888832">
      <w:bodyDiv w:val="1"/>
      <w:marLeft w:val="0"/>
      <w:marRight w:val="0"/>
      <w:marTop w:val="0"/>
      <w:marBottom w:val="0"/>
      <w:divBdr>
        <w:top w:val="none" w:sz="0" w:space="0" w:color="auto"/>
        <w:left w:val="none" w:sz="0" w:space="0" w:color="auto"/>
        <w:bottom w:val="none" w:sz="0" w:space="0" w:color="auto"/>
        <w:right w:val="none" w:sz="0" w:space="0" w:color="auto"/>
      </w:divBdr>
    </w:div>
    <w:div w:id="1528834385">
      <w:bodyDiv w:val="1"/>
      <w:marLeft w:val="0"/>
      <w:marRight w:val="0"/>
      <w:marTop w:val="0"/>
      <w:marBottom w:val="0"/>
      <w:divBdr>
        <w:top w:val="none" w:sz="0" w:space="0" w:color="auto"/>
        <w:left w:val="none" w:sz="0" w:space="0" w:color="auto"/>
        <w:bottom w:val="none" w:sz="0" w:space="0" w:color="auto"/>
        <w:right w:val="none" w:sz="0" w:space="0" w:color="auto"/>
      </w:divBdr>
    </w:div>
    <w:div w:id="1529366689">
      <w:bodyDiv w:val="1"/>
      <w:marLeft w:val="0"/>
      <w:marRight w:val="0"/>
      <w:marTop w:val="0"/>
      <w:marBottom w:val="0"/>
      <w:divBdr>
        <w:top w:val="none" w:sz="0" w:space="0" w:color="auto"/>
        <w:left w:val="none" w:sz="0" w:space="0" w:color="auto"/>
        <w:bottom w:val="none" w:sz="0" w:space="0" w:color="auto"/>
        <w:right w:val="none" w:sz="0" w:space="0" w:color="auto"/>
      </w:divBdr>
    </w:div>
    <w:div w:id="1536314042">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634095644">
      <w:bodyDiv w:val="1"/>
      <w:marLeft w:val="0"/>
      <w:marRight w:val="0"/>
      <w:marTop w:val="0"/>
      <w:marBottom w:val="0"/>
      <w:divBdr>
        <w:top w:val="none" w:sz="0" w:space="0" w:color="auto"/>
        <w:left w:val="none" w:sz="0" w:space="0" w:color="auto"/>
        <w:bottom w:val="none" w:sz="0" w:space="0" w:color="auto"/>
        <w:right w:val="none" w:sz="0" w:space="0" w:color="auto"/>
      </w:divBdr>
    </w:div>
    <w:div w:id="1718700334">
      <w:bodyDiv w:val="1"/>
      <w:marLeft w:val="0"/>
      <w:marRight w:val="0"/>
      <w:marTop w:val="0"/>
      <w:marBottom w:val="0"/>
      <w:divBdr>
        <w:top w:val="none" w:sz="0" w:space="0" w:color="auto"/>
        <w:left w:val="none" w:sz="0" w:space="0" w:color="auto"/>
        <w:bottom w:val="none" w:sz="0" w:space="0" w:color="auto"/>
        <w:right w:val="none" w:sz="0" w:space="0" w:color="auto"/>
      </w:divBdr>
    </w:div>
    <w:div w:id="1824543451">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889142324">
      <w:bodyDiv w:val="1"/>
      <w:marLeft w:val="0"/>
      <w:marRight w:val="0"/>
      <w:marTop w:val="0"/>
      <w:marBottom w:val="0"/>
      <w:divBdr>
        <w:top w:val="none" w:sz="0" w:space="0" w:color="auto"/>
        <w:left w:val="none" w:sz="0" w:space="0" w:color="auto"/>
        <w:bottom w:val="none" w:sz="0" w:space="0" w:color="auto"/>
        <w:right w:val="none" w:sz="0" w:space="0" w:color="auto"/>
      </w:divBdr>
    </w:div>
    <w:div w:id="1931036517">
      <w:bodyDiv w:val="1"/>
      <w:marLeft w:val="0"/>
      <w:marRight w:val="0"/>
      <w:marTop w:val="0"/>
      <w:marBottom w:val="0"/>
      <w:divBdr>
        <w:top w:val="none" w:sz="0" w:space="0" w:color="auto"/>
        <w:left w:val="none" w:sz="0" w:space="0" w:color="auto"/>
        <w:bottom w:val="none" w:sz="0" w:space="0" w:color="auto"/>
        <w:right w:val="none" w:sz="0" w:space="0" w:color="auto"/>
      </w:divBdr>
    </w:div>
    <w:div w:id="1984120245">
      <w:bodyDiv w:val="1"/>
      <w:marLeft w:val="0"/>
      <w:marRight w:val="0"/>
      <w:marTop w:val="0"/>
      <w:marBottom w:val="0"/>
      <w:divBdr>
        <w:top w:val="none" w:sz="0" w:space="0" w:color="auto"/>
        <w:left w:val="none" w:sz="0" w:space="0" w:color="auto"/>
        <w:bottom w:val="none" w:sz="0" w:space="0" w:color="auto"/>
        <w:right w:val="none" w:sz="0" w:space="0" w:color="auto"/>
      </w:divBdr>
    </w:div>
    <w:div w:id="1999262116">
      <w:bodyDiv w:val="1"/>
      <w:marLeft w:val="0"/>
      <w:marRight w:val="0"/>
      <w:marTop w:val="0"/>
      <w:marBottom w:val="0"/>
      <w:divBdr>
        <w:top w:val="none" w:sz="0" w:space="0" w:color="auto"/>
        <w:left w:val="none" w:sz="0" w:space="0" w:color="auto"/>
        <w:bottom w:val="none" w:sz="0" w:space="0" w:color="auto"/>
        <w:right w:val="none" w:sz="0" w:space="0" w:color="auto"/>
      </w:divBdr>
    </w:div>
    <w:div w:id="2000183846">
      <w:bodyDiv w:val="1"/>
      <w:marLeft w:val="0"/>
      <w:marRight w:val="0"/>
      <w:marTop w:val="0"/>
      <w:marBottom w:val="0"/>
      <w:divBdr>
        <w:top w:val="none" w:sz="0" w:space="0" w:color="auto"/>
        <w:left w:val="none" w:sz="0" w:space="0" w:color="auto"/>
        <w:bottom w:val="none" w:sz="0" w:space="0" w:color="auto"/>
        <w:right w:val="none" w:sz="0" w:space="0" w:color="auto"/>
      </w:divBdr>
    </w:div>
    <w:div w:id="2008049978">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64056938">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359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25zele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rts-tender.ru" TargetMode="External"/><Relationship Id="rId4" Type="http://schemas.openxmlformats.org/officeDocument/2006/relationships/settings" Target="settings.xml"/><Relationship Id="rId9" Type="http://schemas.openxmlformats.org/officeDocument/2006/relationships/hyperlink" Target="mailto:zakupki@admhimk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DFDB-9E2A-49CB-9B3E-9AEBCC0C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6</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Мироненко П.А.</dc:creator>
  <cp:lastModifiedBy>Махаббат Куандыковна Мулдагильдина</cp:lastModifiedBy>
  <cp:revision>62</cp:revision>
  <cp:lastPrinted>2020-07-30T14:14:00Z</cp:lastPrinted>
  <dcterms:created xsi:type="dcterms:W3CDTF">2020-03-12T16:11:00Z</dcterms:created>
  <dcterms:modified xsi:type="dcterms:W3CDTF">2021-02-15T15:54:00Z</dcterms:modified>
</cp:coreProperties>
</file>