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4" w:rsidRPr="00725392" w:rsidRDefault="008A2EF4" w:rsidP="008A2EF4">
      <w:pPr>
        <w:ind w:left="-567" w:firstLine="568"/>
        <w:jc w:val="center"/>
        <w:rPr>
          <w:b/>
          <w:color w:val="000000"/>
        </w:rPr>
      </w:pPr>
      <w:r w:rsidRPr="00725392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-252730</wp:posOffset>
            </wp:positionV>
            <wp:extent cx="593090" cy="6692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392">
        <w:rPr>
          <w:b/>
          <w:color w:val="000000"/>
        </w:rPr>
        <w:t>ФЕДЕРАЛЬНАЯ АНТИМОНОПОЛЬНАЯ СЛУЖБА</w:t>
      </w:r>
    </w:p>
    <w:p w:rsidR="008A2EF4" w:rsidRPr="00725392" w:rsidRDefault="008A2EF4" w:rsidP="008A2EF4">
      <w:pPr>
        <w:ind w:left="-567" w:firstLine="568"/>
        <w:jc w:val="center"/>
        <w:rPr>
          <w:b/>
          <w:color w:val="000000"/>
        </w:rPr>
      </w:pPr>
      <w:r w:rsidRPr="00725392">
        <w:rPr>
          <w:b/>
          <w:color w:val="000000"/>
        </w:rPr>
        <w:t>УПРАВЛЕНИЕ ПО РЕСПУБЛИКЕ САХА (ЯКУТИЯ)</w:t>
      </w:r>
    </w:p>
    <w:p w:rsidR="008A2EF4" w:rsidRDefault="008A2EF4" w:rsidP="008A2EF4">
      <w:pPr>
        <w:ind w:left="-567" w:firstLine="568"/>
        <w:rPr>
          <w:color w:val="000000"/>
        </w:rPr>
      </w:pPr>
    </w:p>
    <w:p w:rsidR="00725392" w:rsidRPr="00725392" w:rsidRDefault="00725392" w:rsidP="008A2EF4">
      <w:pPr>
        <w:ind w:left="-567" w:firstLine="568"/>
        <w:rPr>
          <w:color w:val="000000"/>
        </w:rPr>
      </w:pPr>
    </w:p>
    <w:p w:rsidR="008A2EF4" w:rsidRPr="00725392" w:rsidRDefault="008A2EF4" w:rsidP="008A2EF4">
      <w:pPr>
        <w:ind w:left="-567" w:firstLine="568"/>
        <w:jc w:val="center"/>
        <w:rPr>
          <w:b/>
          <w:color w:val="000000"/>
        </w:rPr>
      </w:pPr>
      <w:r w:rsidRPr="00725392">
        <w:rPr>
          <w:b/>
          <w:color w:val="000000"/>
        </w:rPr>
        <w:t>Р Е Ш Е Н И Е</w:t>
      </w:r>
    </w:p>
    <w:p w:rsidR="008A2EF4" w:rsidRPr="00725392" w:rsidRDefault="008A2EF4" w:rsidP="008A2EF4">
      <w:pPr>
        <w:ind w:left="-567" w:firstLine="568"/>
        <w:jc w:val="center"/>
        <w:rPr>
          <w:color w:val="000000"/>
        </w:rPr>
      </w:pPr>
      <w:r w:rsidRPr="00725392">
        <w:rPr>
          <w:color w:val="000000"/>
        </w:rPr>
        <w:t xml:space="preserve">по делу № </w:t>
      </w:r>
      <w:r w:rsidR="00880C06">
        <w:rPr>
          <w:color w:val="000000"/>
        </w:rPr>
        <w:t>014/06/59</w:t>
      </w:r>
      <w:r w:rsidR="00605121">
        <w:rPr>
          <w:color w:val="000000"/>
        </w:rPr>
        <w:t>-</w:t>
      </w:r>
      <w:r w:rsidR="00360DD5">
        <w:rPr>
          <w:color w:val="000000"/>
        </w:rPr>
        <w:t>163</w:t>
      </w:r>
      <w:r w:rsidR="002B3E5A">
        <w:rPr>
          <w:color w:val="000000"/>
        </w:rPr>
        <w:t>/2021</w:t>
      </w:r>
      <w:r w:rsidRPr="00725392">
        <w:rPr>
          <w:color w:val="000000"/>
        </w:rPr>
        <w:t xml:space="preserve"> о нарушении </w:t>
      </w:r>
    </w:p>
    <w:p w:rsidR="008A2EF4" w:rsidRPr="00725392" w:rsidRDefault="008A2EF4" w:rsidP="008A2EF4">
      <w:pPr>
        <w:ind w:left="-567" w:firstLine="568"/>
        <w:jc w:val="center"/>
        <w:rPr>
          <w:color w:val="000000"/>
        </w:rPr>
      </w:pPr>
      <w:r w:rsidRPr="00725392">
        <w:rPr>
          <w:color w:val="000000"/>
        </w:rPr>
        <w:t>законодательства о контрактной системе в сфере закупок</w:t>
      </w:r>
    </w:p>
    <w:p w:rsidR="008A2EF4" w:rsidRPr="00725392" w:rsidRDefault="008A2EF4" w:rsidP="008A2EF4">
      <w:pPr>
        <w:ind w:left="-567" w:firstLine="568"/>
        <w:rPr>
          <w:color w:val="000000"/>
        </w:rPr>
      </w:pPr>
    </w:p>
    <w:p w:rsidR="008A2EF4" w:rsidRPr="00725392" w:rsidRDefault="008A2EF4" w:rsidP="001E2C54">
      <w:pPr>
        <w:tabs>
          <w:tab w:val="left" w:pos="5387"/>
        </w:tabs>
        <w:jc w:val="both"/>
        <w:rPr>
          <w:color w:val="000000"/>
        </w:rPr>
      </w:pPr>
      <w:r w:rsidRPr="00725392">
        <w:rPr>
          <w:color w:val="000000"/>
        </w:rPr>
        <w:t xml:space="preserve">г. Якутск                         </w:t>
      </w:r>
      <w:r w:rsidR="000B43AA" w:rsidRPr="00725392">
        <w:rPr>
          <w:color w:val="000000"/>
        </w:rPr>
        <w:t xml:space="preserve">                                         </w:t>
      </w:r>
      <w:r w:rsidRPr="00725392">
        <w:rPr>
          <w:color w:val="000000"/>
        </w:rPr>
        <w:t xml:space="preserve">    </w:t>
      </w:r>
      <w:r w:rsidR="00382A50">
        <w:rPr>
          <w:color w:val="000000"/>
        </w:rPr>
        <w:t xml:space="preserve">                       </w:t>
      </w:r>
      <w:r w:rsidR="00760EBE">
        <w:rPr>
          <w:color w:val="000000"/>
        </w:rPr>
        <w:t xml:space="preserve">     </w:t>
      </w:r>
      <w:r w:rsidR="00D90D03">
        <w:rPr>
          <w:color w:val="000000"/>
        </w:rPr>
        <w:t xml:space="preserve"> </w:t>
      </w:r>
      <w:r w:rsidR="00FB72C3">
        <w:rPr>
          <w:color w:val="000000"/>
        </w:rPr>
        <w:tab/>
      </w:r>
      <w:r w:rsidR="00880C06">
        <w:rPr>
          <w:color w:val="000000"/>
        </w:rPr>
        <w:t xml:space="preserve"> </w:t>
      </w:r>
      <w:r w:rsidR="00360DD5">
        <w:rPr>
          <w:color w:val="000000"/>
        </w:rPr>
        <w:t>10</w:t>
      </w:r>
      <w:r w:rsidR="00643256">
        <w:rPr>
          <w:color w:val="000000"/>
        </w:rPr>
        <w:t xml:space="preserve"> </w:t>
      </w:r>
      <w:r w:rsidR="004A6046">
        <w:rPr>
          <w:color w:val="000000"/>
        </w:rPr>
        <w:t xml:space="preserve">февраля </w:t>
      </w:r>
      <w:r w:rsidR="00C40973" w:rsidRPr="00725392">
        <w:rPr>
          <w:color w:val="000000"/>
        </w:rPr>
        <w:t>20</w:t>
      </w:r>
      <w:r w:rsidR="002B3E5A">
        <w:rPr>
          <w:color w:val="000000"/>
        </w:rPr>
        <w:t>21</w:t>
      </w:r>
      <w:r w:rsidRPr="00725392">
        <w:rPr>
          <w:color w:val="000000"/>
        </w:rPr>
        <w:t xml:space="preserve"> года</w:t>
      </w:r>
    </w:p>
    <w:p w:rsidR="008A2EF4" w:rsidRPr="00725392" w:rsidRDefault="008A2EF4" w:rsidP="008A2EF4">
      <w:pPr>
        <w:ind w:firstLine="568"/>
        <w:jc w:val="both"/>
        <w:rPr>
          <w:color w:val="000000"/>
        </w:rPr>
      </w:pPr>
    </w:p>
    <w:p w:rsidR="008A2EF4" w:rsidRPr="00725392" w:rsidRDefault="008A2EF4" w:rsidP="001A3ED9">
      <w:pPr>
        <w:ind w:firstLine="568"/>
        <w:jc w:val="both"/>
        <w:rPr>
          <w:color w:val="000000"/>
        </w:rPr>
      </w:pPr>
      <w:r w:rsidRPr="00725392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8A2EF4" w:rsidRPr="00725392" w:rsidRDefault="000E0A1A" w:rsidP="001A3ED9">
      <w:pPr>
        <w:ind w:firstLine="568"/>
        <w:jc w:val="both"/>
        <w:rPr>
          <w:color w:val="000000" w:themeColor="text1"/>
        </w:rPr>
      </w:pPr>
      <w:r w:rsidRPr="000E0A1A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E0A1A">
        <w:rPr>
          <w:color w:val="000000" w:themeColor="text1"/>
        </w:rPr>
        <w:t xml:space="preserve">&gt; </w:t>
      </w:r>
      <w:r w:rsidR="008A2EF4" w:rsidRPr="00725392">
        <w:rPr>
          <w:color w:val="000000" w:themeColor="text1"/>
        </w:rPr>
        <w:t>–</w:t>
      </w:r>
      <w:r w:rsidR="002B3E5A">
        <w:rPr>
          <w:color w:val="000000" w:themeColor="text1"/>
        </w:rPr>
        <w:t xml:space="preserve"> </w:t>
      </w:r>
      <w:r w:rsidR="005F6CCE">
        <w:rPr>
          <w:color w:val="000000" w:themeColor="text1"/>
        </w:rPr>
        <w:t xml:space="preserve">начальника </w:t>
      </w:r>
      <w:r w:rsidR="001E2C54">
        <w:rPr>
          <w:color w:val="000000" w:themeColor="text1"/>
        </w:rPr>
        <w:t xml:space="preserve">отдела контроля закупок </w:t>
      </w:r>
      <w:r w:rsidR="00D90D03">
        <w:rPr>
          <w:color w:val="000000" w:themeColor="text1"/>
        </w:rPr>
        <w:t xml:space="preserve">Якутского УФАС, </w:t>
      </w:r>
      <w:r w:rsidR="002212AC">
        <w:rPr>
          <w:color w:val="000000" w:themeColor="text1"/>
        </w:rPr>
        <w:t xml:space="preserve">заместителя </w:t>
      </w:r>
      <w:r w:rsidR="008A2EF4" w:rsidRPr="00725392">
        <w:rPr>
          <w:color w:val="000000" w:themeColor="text1"/>
        </w:rPr>
        <w:t>председателя Комиссии;</w:t>
      </w:r>
    </w:p>
    <w:p w:rsidR="008A2EF4" w:rsidRPr="00725392" w:rsidRDefault="000E0A1A" w:rsidP="001A3ED9">
      <w:pPr>
        <w:ind w:firstLine="568"/>
        <w:jc w:val="both"/>
        <w:rPr>
          <w:color w:val="000000" w:themeColor="text1"/>
        </w:rPr>
      </w:pPr>
      <w:r w:rsidRPr="000E0A1A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E0A1A">
        <w:rPr>
          <w:color w:val="000000" w:themeColor="text1"/>
        </w:rPr>
        <w:t xml:space="preserve">&gt; </w:t>
      </w:r>
      <w:r w:rsidR="008A2EF4" w:rsidRPr="00725392">
        <w:rPr>
          <w:color w:val="000000" w:themeColor="text1"/>
        </w:rPr>
        <w:t>–</w:t>
      </w:r>
      <w:r w:rsidR="002B3E5A">
        <w:rPr>
          <w:color w:val="000000" w:themeColor="text1"/>
        </w:rPr>
        <w:t xml:space="preserve"> </w:t>
      </w:r>
      <w:r w:rsidR="00360DD5">
        <w:rPr>
          <w:color w:val="000000" w:themeColor="text1"/>
        </w:rPr>
        <w:t xml:space="preserve">главного </w:t>
      </w:r>
      <w:r w:rsidR="008A2EF4" w:rsidRPr="00725392">
        <w:rPr>
          <w:color w:val="000000" w:themeColor="text1"/>
        </w:rPr>
        <w:t>государственного инспектора отдела контроля закупок Якутского УФАС России, члена Комиссии;</w:t>
      </w:r>
    </w:p>
    <w:p w:rsidR="008A2EF4" w:rsidRPr="00725392" w:rsidRDefault="000E0A1A" w:rsidP="001A3ED9">
      <w:pPr>
        <w:ind w:firstLine="568"/>
        <w:jc w:val="both"/>
        <w:rPr>
          <w:color w:val="000000" w:themeColor="text1"/>
        </w:rPr>
      </w:pPr>
      <w:r w:rsidRPr="000E0A1A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0E0A1A">
        <w:rPr>
          <w:color w:val="000000" w:themeColor="text1"/>
        </w:rPr>
        <w:t xml:space="preserve">&gt; </w:t>
      </w:r>
      <w:r w:rsidR="008A2EF4" w:rsidRPr="00725392">
        <w:rPr>
          <w:color w:val="000000" w:themeColor="text1"/>
        </w:rPr>
        <w:t xml:space="preserve">– </w:t>
      </w:r>
      <w:r w:rsidR="002212AC">
        <w:rPr>
          <w:color w:val="000000" w:themeColor="text1"/>
        </w:rPr>
        <w:t xml:space="preserve">ведущего специалиста-эксперта </w:t>
      </w:r>
      <w:r w:rsidR="008A2EF4" w:rsidRPr="00725392">
        <w:rPr>
          <w:color w:val="000000" w:themeColor="text1"/>
        </w:rPr>
        <w:t>отдела контроля закупок Якутского УФАС России, члена Комиссии,</w:t>
      </w:r>
    </w:p>
    <w:p w:rsidR="008A2EF4" w:rsidRPr="00725392" w:rsidRDefault="008A2EF4" w:rsidP="001A3ED9">
      <w:pPr>
        <w:ind w:firstLine="568"/>
        <w:jc w:val="both"/>
        <w:rPr>
          <w:color w:val="000000"/>
        </w:rPr>
      </w:pPr>
      <w:r w:rsidRPr="00725392">
        <w:rPr>
          <w:color w:val="000000"/>
        </w:rPr>
        <w:t xml:space="preserve">при </w:t>
      </w:r>
      <w:r w:rsidR="003B40AA">
        <w:rPr>
          <w:color w:val="000000"/>
        </w:rPr>
        <w:t>участии</w:t>
      </w:r>
      <w:r w:rsidRPr="00725392">
        <w:rPr>
          <w:color w:val="000000"/>
        </w:rPr>
        <w:t>:</w:t>
      </w:r>
    </w:p>
    <w:p w:rsidR="00360DD5" w:rsidRPr="00515138" w:rsidRDefault="00360DD5" w:rsidP="00360DD5">
      <w:pPr>
        <w:tabs>
          <w:tab w:val="left" w:pos="3119"/>
        </w:tabs>
        <w:ind w:firstLine="568"/>
        <w:jc w:val="both"/>
        <w:rPr>
          <w:color w:val="000000" w:themeColor="text1"/>
        </w:rPr>
      </w:pPr>
      <w:r w:rsidRPr="001E1350">
        <w:rPr>
          <w:color w:val="000000" w:themeColor="text1"/>
        </w:rPr>
        <w:t>от уполномоченного учреждения государственного казенного учреждения Республики Саха (Якутия) «Центр закупок Республики Саха (Якутия)» (далее</w:t>
      </w:r>
      <w:r>
        <w:rPr>
          <w:color w:val="000000" w:themeColor="text1"/>
        </w:rPr>
        <w:t xml:space="preserve"> </w:t>
      </w:r>
      <w:r w:rsidRPr="001E1350">
        <w:rPr>
          <w:color w:val="000000" w:themeColor="text1"/>
        </w:rPr>
        <w:t>- ГКУ РС (Я) «Центр закупок РС (Я)</w:t>
      </w:r>
      <w:r>
        <w:rPr>
          <w:color w:val="000000" w:themeColor="text1"/>
        </w:rPr>
        <w:t>»</w:t>
      </w:r>
      <w:r w:rsidRPr="001E1350">
        <w:rPr>
          <w:color w:val="000000" w:themeColor="text1"/>
        </w:rPr>
        <w:t xml:space="preserve">, уполномоченное </w:t>
      </w:r>
      <w:r>
        <w:rPr>
          <w:color w:val="000000" w:themeColor="text1"/>
        </w:rPr>
        <w:t>учреждение, аукционная комиссия</w:t>
      </w:r>
      <w:r w:rsidRPr="001E1350">
        <w:rPr>
          <w:color w:val="000000" w:themeColor="text1"/>
        </w:rPr>
        <w:t xml:space="preserve">): </w:t>
      </w:r>
      <w:r w:rsidR="000E0A1A" w:rsidRPr="000E0A1A">
        <w:rPr>
          <w:color w:val="000000" w:themeColor="text1"/>
        </w:rPr>
        <w:t>&lt;</w:t>
      </w:r>
      <w:r w:rsidR="000E0A1A">
        <w:rPr>
          <w:color w:val="000000" w:themeColor="text1"/>
        </w:rPr>
        <w:t>…</w:t>
      </w:r>
      <w:r w:rsidR="000E0A1A" w:rsidRPr="000E0A1A">
        <w:rPr>
          <w:color w:val="000000" w:themeColor="text1"/>
        </w:rPr>
        <w:t xml:space="preserve">&gt; </w:t>
      </w:r>
      <w:r w:rsidRPr="001E1350">
        <w:rPr>
          <w:color w:val="000000" w:themeColor="text1"/>
        </w:rPr>
        <w:t xml:space="preserve"> (представите</w:t>
      </w:r>
      <w:r>
        <w:rPr>
          <w:color w:val="000000" w:themeColor="text1"/>
        </w:rPr>
        <w:t>ль по доверенности);</w:t>
      </w:r>
    </w:p>
    <w:p w:rsidR="00A41089" w:rsidRDefault="00A41089" w:rsidP="00A41089">
      <w:pPr>
        <w:tabs>
          <w:tab w:val="left" w:pos="3119"/>
        </w:tabs>
        <w:ind w:firstLine="568"/>
        <w:jc w:val="both"/>
        <w:rPr>
          <w:color w:val="000000"/>
        </w:rPr>
      </w:pPr>
      <w:r w:rsidRPr="00725392">
        <w:rPr>
          <w:color w:val="000000"/>
        </w:rPr>
        <w:t xml:space="preserve">при </w:t>
      </w:r>
      <w:r>
        <w:rPr>
          <w:color w:val="000000"/>
        </w:rPr>
        <w:t>отсутствии</w:t>
      </w:r>
      <w:r w:rsidRPr="00725392">
        <w:rPr>
          <w:color w:val="000000"/>
        </w:rPr>
        <w:t>:</w:t>
      </w:r>
    </w:p>
    <w:p w:rsidR="00360DD5" w:rsidRPr="00515138" w:rsidRDefault="00360DD5" w:rsidP="00360DD5">
      <w:pPr>
        <w:tabs>
          <w:tab w:val="left" w:pos="3119"/>
        </w:tabs>
        <w:ind w:firstLine="568"/>
        <w:jc w:val="both"/>
        <w:rPr>
          <w:color w:val="000000" w:themeColor="text1"/>
        </w:rPr>
      </w:pPr>
      <w:r w:rsidRPr="001E1350">
        <w:rPr>
          <w:color w:val="000000"/>
        </w:rPr>
        <w:t xml:space="preserve">заявителя </w:t>
      </w:r>
      <w:r>
        <w:rPr>
          <w:color w:val="000000"/>
        </w:rPr>
        <w:t xml:space="preserve">общества с ограниченной ответственностью «Импорт Лубрикантс» </w:t>
      </w:r>
      <w:r w:rsidRPr="001E1350">
        <w:rPr>
          <w:color w:val="000000"/>
        </w:rPr>
        <w:t>(далее –</w:t>
      </w:r>
      <w:r>
        <w:rPr>
          <w:color w:val="000000"/>
        </w:rPr>
        <w:t xml:space="preserve"> ООО «Импорт Лубрикантс», </w:t>
      </w:r>
      <w:r w:rsidRPr="001E1350">
        <w:rPr>
          <w:color w:val="000000"/>
        </w:rPr>
        <w:t>заявитель):</w:t>
      </w:r>
      <w:r>
        <w:rPr>
          <w:color w:val="000000"/>
        </w:rPr>
        <w:t xml:space="preserve"> не участвовали, уведомлены надлежащим образом</w:t>
      </w:r>
      <w:r>
        <w:rPr>
          <w:color w:val="000000" w:themeColor="text1"/>
        </w:rPr>
        <w:t>;</w:t>
      </w:r>
    </w:p>
    <w:p w:rsidR="006521EA" w:rsidRPr="00515138" w:rsidRDefault="006364AB" w:rsidP="006521EA">
      <w:pPr>
        <w:tabs>
          <w:tab w:val="left" w:pos="3119"/>
        </w:tabs>
        <w:ind w:firstLine="568"/>
        <w:jc w:val="both"/>
        <w:rPr>
          <w:color w:val="000000" w:themeColor="text1"/>
        </w:rPr>
      </w:pPr>
      <w:r w:rsidRPr="001E1350">
        <w:rPr>
          <w:color w:val="000000" w:themeColor="text1"/>
        </w:rPr>
        <w:t xml:space="preserve">заказчика </w:t>
      </w:r>
      <w:r>
        <w:rPr>
          <w:color w:val="000000"/>
        </w:rPr>
        <w:t>казенного предприятия Республики Саха (Якутия) «Дороги Арктики»</w:t>
      </w:r>
      <w:r w:rsidR="00E57846">
        <w:rPr>
          <w:color w:val="000000"/>
        </w:rPr>
        <w:t xml:space="preserve"> </w:t>
      </w:r>
      <w:r w:rsidR="00E57846" w:rsidRPr="001E1350">
        <w:rPr>
          <w:color w:val="000000"/>
        </w:rPr>
        <w:t>(далее –</w:t>
      </w:r>
      <w:r w:rsidR="00E57846">
        <w:rPr>
          <w:color w:val="000000"/>
        </w:rPr>
        <w:t xml:space="preserve"> </w:t>
      </w:r>
      <w:r w:rsidR="002E4698">
        <w:rPr>
          <w:color w:val="000000"/>
        </w:rPr>
        <w:t>КП Р</w:t>
      </w:r>
      <w:proofErr w:type="gramStart"/>
      <w:r w:rsidR="002E4698">
        <w:rPr>
          <w:color w:val="000000"/>
        </w:rPr>
        <w:t>С(</w:t>
      </w:r>
      <w:proofErr w:type="gramEnd"/>
      <w:r w:rsidR="002E4698">
        <w:rPr>
          <w:color w:val="000000"/>
        </w:rPr>
        <w:t>Я) «Дороги Арк</w:t>
      </w:r>
      <w:r>
        <w:rPr>
          <w:color w:val="000000"/>
        </w:rPr>
        <w:t>тики</w:t>
      </w:r>
      <w:r w:rsidR="00E57846">
        <w:rPr>
          <w:color w:val="000000"/>
        </w:rPr>
        <w:t>», заказчик</w:t>
      </w:r>
      <w:r w:rsidR="00E57846" w:rsidRPr="001E1350">
        <w:rPr>
          <w:color w:val="000000"/>
        </w:rPr>
        <w:t>)</w:t>
      </w:r>
      <w:r w:rsidR="00203302">
        <w:rPr>
          <w:color w:val="000000" w:themeColor="text1"/>
        </w:rPr>
        <w:t xml:space="preserve">: </w:t>
      </w:r>
      <w:r w:rsidR="00203302">
        <w:rPr>
          <w:color w:val="000000"/>
        </w:rPr>
        <w:t>не участвовали, уведомлены надлежащим образом</w:t>
      </w:r>
      <w:r w:rsidR="00E57846">
        <w:rPr>
          <w:color w:val="000000" w:themeColor="text1"/>
        </w:rPr>
        <w:t>;</w:t>
      </w:r>
    </w:p>
    <w:p w:rsidR="00F35F44" w:rsidRDefault="001B370A" w:rsidP="00F35F44">
      <w:pPr>
        <w:ind w:firstLine="568"/>
        <w:jc w:val="both"/>
        <w:rPr>
          <w:color w:val="auto"/>
        </w:rPr>
      </w:pPr>
      <w:r w:rsidRPr="001E1350">
        <w:t xml:space="preserve">рассмотрев </w:t>
      </w:r>
      <w:r w:rsidR="00515138">
        <w:t xml:space="preserve">посредством </w:t>
      </w:r>
      <w:r w:rsidR="00515138">
        <w:rPr>
          <w:lang w:val="en-US"/>
        </w:rPr>
        <w:t>web</w:t>
      </w:r>
      <w:r w:rsidR="00515138" w:rsidRPr="00515138">
        <w:t>-</w:t>
      </w:r>
      <w:r w:rsidR="00515138">
        <w:t>видеоконференцсвязи</w:t>
      </w:r>
      <w:r w:rsidRPr="001E1350">
        <w:t xml:space="preserve"> </w:t>
      </w:r>
      <w:r w:rsidR="00515138" w:rsidRPr="001E1350">
        <w:t>жалобу</w:t>
      </w:r>
      <w:r w:rsidR="00515138">
        <w:rPr>
          <w:color w:val="000000"/>
        </w:rPr>
        <w:t xml:space="preserve"> </w:t>
      </w:r>
      <w:r w:rsidR="002E4698">
        <w:t>ООО «Импорт Л</w:t>
      </w:r>
      <w:r w:rsidR="006364AB" w:rsidRPr="002E4698">
        <w:t>убрикантс» на действия заказчика КП Р</w:t>
      </w:r>
      <w:proofErr w:type="gramStart"/>
      <w:r w:rsidR="006364AB" w:rsidRPr="002E4698">
        <w:t>С(</w:t>
      </w:r>
      <w:proofErr w:type="gramEnd"/>
      <w:r w:rsidR="006364AB" w:rsidRPr="002E4698">
        <w:t>Я) «Дороги Арктики» при проведении электронного аукциона на поставку смазочных материалов (извещение № 0816500000620014798</w:t>
      </w:r>
      <w:hyperlink r:id="rId10" w:tgtFrame="_blank" w:history="1"/>
      <w:r w:rsidR="006364AB" w:rsidRPr="002E4698">
        <w:t>)</w:t>
      </w:r>
      <w:r w:rsidR="00C34158" w:rsidRPr="002E4698">
        <w:rPr>
          <w:color w:val="000000"/>
        </w:rPr>
        <w:t>,</w:t>
      </w:r>
      <w:r w:rsidR="00C34158" w:rsidRPr="001E1350">
        <w:rPr>
          <w:color w:val="000000"/>
        </w:rPr>
        <w:t xml:space="preserve"> </w:t>
      </w:r>
      <w:r w:rsidR="008A2EF4" w:rsidRPr="001E1350">
        <w:t xml:space="preserve"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</w:t>
      </w:r>
      <w:proofErr w:type="gramStart"/>
      <w:r w:rsidR="008A2EF4" w:rsidRPr="001E1350">
        <w:t>Закон № 44-ФЗ) внеплановую проверку осуществления закупки, действуя в соответствии с Административным регламентом, утвержденным приказом ФАС России № 727/14 от 19.11.2014 г.</w:t>
      </w:r>
      <w:proofErr w:type="gramEnd"/>
    </w:p>
    <w:p w:rsidR="000B43AA" w:rsidRPr="00F35F44" w:rsidRDefault="007C641D" w:rsidP="00F35F44">
      <w:pPr>
        <w:spacing w:before="120" w:after="120"/>
        <w:ind w:firstLine="568"/>
        <w:jc w:val="center"/>
        <w:rPr>
          <w:color w:val="auto"/>
        </w:rPr>
      </w:pPr>
      <w:r>
        <w:rPr>
          <w:color w:val="000000"/>
        </w:rPr>
        <w:t xml:space="preserve">у с т а н о в и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а:</w:t>
      </w:r>
    </w:p>
    <w:p w:rsidR="000B43AA" w:rsidRPr="00725392" w:rsidRDefault="000B43AA" w:rsidP="001A3ED9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25392">
        <w:rPr>
          <w:color w:val="00000A"/>
        </w:rPr>
        <w:t>В Управление Федеральной антимонопольной службы по Республике Саха (Якутия) поступила жалоб</w:t>
      </w:r>
      <w:proofErr w:type="gramStart"/>
      <w:r w:rsidRPr="00725392">
        <w:rPr>
          <w:color w:val="00000A"/>
        </w:rPr>
        <w:t>а</w:t>
      </w:r>
      <w:r w:rsidR="0086646D">
        <w:rPr>
          <w:color w:val="00000A"/>
        </w:rPr>
        <w:t xml:space="preserve"> </w:t>
      </w:r>
      <w:r w:rsidR="006364AB">
        <w:rPr>
          <w:color w:val="000000"/>
        </w:rPr>
        <w:t>ООО</w:t>
      </w:r>
      <w:proofErr w:type="gramEnd"/>
      <w:r w:rsidR="006364AB">
        <w:rPr>
          <w:color w:val="000000"/>
        </w:rPr>
        <w:t xml:space="preserve"> «Импорт Лубрикантс» </w:t>
      </w:r>
      <w:r w:rsidR="00546CC3">
        <w:rPr>
          <w:color w:val="000000"/>
        </w:rPr>
        <w:t xml:space="preserve">на действия </w:t>
      </w:r>
      <w:r w:rsidR="005053AA">
        <w:rPr>
          <w:color w:val="000000"/>
        </w:rPr>
        <w:t>заказчика</w:t>
      </w:r>
      <w:r w:rsidR="00546CC3">
        <w:rPr>
          <w:color w:val="000000"/>
        </w:rPr>
        <w:t>.</w:t>
      </w:r>
      <w:r w:rsidRPr="00725392">
        <w:rPr>
          <w:color w:val="00000A"/>
        </w:rPr>
        <w:t> </w:t>
      </w:r>
    </w:p>
    <w:p w:rsidR="00AF762B" w:rsidRDefault="00B83FFE" w:rsidP="00360DD5">
      <w:pPr>
        <w:pStyle w:val="a6"/>
        <w:spacing w:before="0" w:beforeAutospacing="0" w:after="0" w:afterAutospacing="0"/>
        <w:ind w:firstLine="567"/>
        <w:jc w:val="both"/>
        <w:rPr>
          <w:bCs/>
          <w:color w:val="00000A"/>
        </w:rPr>
      </w:pPr>
      <w:r>
        <w:rPr>
          <w:b/>
          <w:bCs/>
          <w:color w:val="00000A"/>
        </w:rPr>
        <w:t>Из сути жалоб</w:t>
      </w:r>
      <w:proofErr w:type="gramStart"/>
      <w:r>
        <w:rPr>
          <w:b/>
          <w:bCs/>
          <w:color w:val="00000A"/>
        </w:rPr>
        <w:t xml:space="preserve">ы </w:t>
      </w:r>
      <w:r w:rsidR="006364AB" w:rsidRPr="006364AB">
        <w:rPr>
          <w:b/>
          <w:color w:val="000000"/>
        </w:rPr>
        <w:t>ООО</w:t>
      </w:r>
      <w:proofErr w:type="gramEnd"/>
      <w:r w:rsidR="006364AB" w:rsidRPr="006364AB">
        <w:rPr>
          <w:b/>
          <w:color w:val="000000"/>
        </w:rPr>
        <w:t xml:space="preserve"> «Импорт Лубрикантс»</w:t>
      </w:r>
      <w:r>
        <w:rPr>
          <w:b/>
          <w:color w:val="000000"/>
        </w:rPr>
        <w:t xml:space="preserve"> следует</w:t>
      </w:r>
      <w:r w:rsidR="007D02AC">
        <w:rPr>
          <w:b/>
          <w:bCs/>
          <w:color w:val="00000A"/>
        </w:rPr>
        <w:t>, что</w:t>
      </w:r>
      <w:r w:rsidR="002654B1">
        <w:rPr>
          <w:b/>
          <w:bCs/>
          <w:color w:val="00000A"/>
        </w:rPr>
        <w:t xml:space="preserve"> </w:t>
      </w:r>
      <w:r w:rsidR="00360DD5">
        <w:rPr>
          <w:bCs/>
          <w:color w:val="00000A"/>
        </w:rPr>
        <w:t>з</w:t>
      </w:r>
      <w:r w:rsidR="001E50C3">
        <w:rPr>
          <w:bCs/>
          <w:color w:val="00000A"/>
        </w:rPr>
        <w:t xml:space="preserve">аказчик в описании объекта закупки установил требования к товару, существенно и необоснованно ограничивающие конкуренцию – неизменяемые значения показателей, которые в действительности могут изменяться. </w:t>
      </w:r>
      <w:proofErr w:type="gramStart"/>
      <w:r w:rsidR="001E50C3">
        <w:rPr>
          <w:bCs/>
          <w:color w:val="00000A"/>
        </w:rPr>
        <w:t>К ним относятся динамическая вязкость, кинематическая вязкость, индекс вязкости, температура застывания, испаряемость, сульфатная зольность, щелочное число, плотность, температура вспышки;</w:t>
      </w:r>
      <w:proofErr w:type="gramEnd"/>
    </w:p>
    <w:p w:rsidR="00D933D8" w:rsidRPr="00F85745" w:rsidRDefault="00C659F4" w:rsidP="00F85745">
      <w:pPr>
        <w:pStyle w:val="a6"/>
        <w:spacing w:before="0" w:beforeAutospacing="0" w:after="0" w:afterAutospacing="0"/>
        <w:ind w:firstLine="567"/>
        <w:jc w:val="both"/>
        <w:rPr>
          <w:bCs/>
          <w:color w:val="00000A"/>
        </w:rPr>
      </w:pPr>
      <w:r w:rsidRPr="00F85745">
        <w:rPr>
          <w:color w:val="00000A"/>
        </w:rPr>
        <w:t>Просят признать жалобу обоснованной.</w:t>
      </w:r>
    </w:p>
    <w:p w:rsidR="00F85745" w:rsidRPr="00F85745" w:rsidRDefault="00C34158" w:rsidP="00F85745">
      <w:pPr>
        <w:pStyle w:val="a6"/>
        <w:spacing w:before="0" w:beforeAutospacing="0" w:after="0" w:afterAutospacing="0"/>
        <w:ind w:firstLine="567"/>
        <w:jc w:val="both"/>
      </w:pPr>
      <w:r w:rsidRPr="00F85745">
        <w:rPr>
          <w:b/>
          <w:color w:val="00000A"/>
        </w:rPr>
        <w:t xml:space="preserve">В ходе рассмотрения дела представитель аукционной комиссии </w:t>
      </w:r>
      <w:r w:rsidR="00F85745" w:rsidRPr="00F85745">
        <w:rPr>
          <w:b/>
          <w:color w:val="00000A"/>
        </w:rPr>
        <w:t xml:space="preserve">уполномоченного </w:t>
      </w:r>
      <w:r w:rsidR="001E1350" w:rsidRPr="00F85745">
        <w:rPr>
          <w:b/>
          <w:color w:val="00000A"/>
        </w:rPr>
        <w:t xml:space="preserve">учреждения </w:t>
      </w:r>
      <w:r w:rsidR="00390A40">
        <w:rPr>
          <w:b/>
          <w:color w:val="00000A"/>
        </w:rPr>
        <w:t>поддержал</w:t>
      </w:r>
      <w:r w:rsidR="00281442">
        <w:t xml:space="preserve"> свои письменные пояснения</w:t>
      </w:r>
      <w:r w:rsidR="00961CF6" w:rsidRPr="00961CF6">
        <w:t>.</w:t>
      </w:r>
    </w:p>
    <w:p w:rsidR="00FB033F" w:rsidRDefault="00CB3ABC" w:rsidP="00F85745">
      <w:pPr>
        <w:pStyle w:val="a6"/>
        <w:spacing w:before="0" w:beforeAutospacing="0" w:after="0" w:afterAutospacing="0"/>
        <w:ind w:firstLine="567"/>
        <w:jc w:val="both"/>
      </w:pPr>
      <w:r w:rsidRPr="00725392">
        <w:rPr>
          <w:color w:val="00000A"/>
        </w:rPr>
        <w:lastRenderedPageBreak/>
        <w:t>Прос</w:t>
      </w:r>
      <w:r w:rsidR="00281442">
        <w:rPr>
          <w:color w:val="00000A"/>
        </w:rPr>
        <w:t>и</w:t>
      </w:r>
      <w:r w:rsidRPr="00725392">
        <w:rPr>
          <w:color w:val="00000A"/>
        </w:rPr>
        <w:t xml:space="preserve">т признать жалобу </w:t>
      </w:r>
      <w:r>
        <w:rPr>
          <w:color w:val="00000A"/>
        </w:rPr>
        <w:t>необоснованной.</w:t>
      </w:r>
      <w:r w:rsidR="00FB033F" w:rsidRPr="00B7222D">
        <w:t xml:space="preserve"> </w:t>
      </w:r>
    </w:p>
    <w:p w:rsidR="00692627" w:rsidRPr="00692627" w:rsidRDefault="00692627" w:rsidP="00692627">
      <w:pPr>
        <w:pStyle w:val="a6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>Из письменных пояснений заказчика следует, что с установление в описании объекта закупки данных показателей было обусловлено тем, что п</w:t>
      </w:r>
      <w:r w:rsidRPr="00692627">
        <w:rPr>
          <w:color w:val="00000A"/>
        </w:rPr>
        <w:t xml:space="preserve">редприятие в настоящее время использует масло с </w:t>
      </w:r>
      <w:r>
        <w:rPr>
          <w:color w:val="00000A"/>
        </w:rPr>
        <w:t>характеристиками, указанными в о</w:t>
      </w:r>
      <w:r w:rsidRPr="00692627">
        <w:rPr>
          <w:color w:val="00000A"/>
        </w:rPr>
        <w:t>писании объекта закупки. Закупка масла с иными характеристиками,  из-за того, что при применении основ применяются разные технологии, и далее в них добавляются присадки, которые могут активизироваться при контакте с другими маслами, может привести к следующим последствиям:</w:t>
      </w:r>
    </w:p>
    <w:p w:rsidR="00692627" w:rsidRPr="00692627" w:rsidRDefault="00692627" w:rsidP="00692627">
      <w:pPr>
        <w:pStyle w:val="a6"/>
        <w:spacing w:before="0" w:beforeAutospacing="0" w:after="0" w:afterAutospacing="0"/>
        <w:ind w:firstLine="567"/>
        <w:jc w:val="both"/>
        <w:rPr>
          <w:color w:val="00000A"/>
        </w:rPr>
      </w:pPr>
      <w:r w:rsidRPr="00692627">
        <w:rPr>
          <w:color w:val="00000A"/>
        </w:rPr>
        <w:t xml:space="preserve">- загрязнение двигателя - </w:t>
      </w:r>
      <w:proofErr w:type="spellStart"/>
      <w:r w:rsidRPr="00692627">
        <w:rPr>
          <w:color w:val="00000A"/>
        </w:rPr>
        <w:t>закоксовывание</w:t>
      </w:r>
      <w:proofErr w:type="spellEnd"/>
      <w:r w:rsidRPr="00692627">
        <w:rPr>
          <w:color w:val="00000A"/>
        </w:rPr>
        <w:t xml:space="preserve"> колец, отложение шлака и т.п.;</w:t>
      </w:r>
    </w:p>
    <w:p w:rsidR="00692627" w:rsidRPr="00692627" w:rsidRDefault="00692627" w:rsidP="00692627">
      <w:pPr>
        <w:pStyle w:val="a6"/>
        <w:spacing w:before="0" w:beforeAutospacing="0" w:after="0" w:afterAutospacing="0"/>
        <w:ind w:firstLine="567"/>
        <w:jc w:val="both"/>
        <w:rPr>
          <w:color w:val="00000A"/>
        </w:rPr>
      </w:pPr>
      <w:r w:rsidRPr="00692627">
        <w:rPr>
          <w:color w:val="00000A"/>
        </w:rPr>
        <w:t>- выпадение в осадок части присадок или снижение эффективности их действия;</w:t>
      </w:r>
    </w:p>
    <w:p w:rsidR="004F7F9D" w:rsidRDefault="00692627" w:rsidP="00692627">
      <w:pPr>
        <w:pStyle w:val="a6"/>
        <w:spacing w:before="0" w:beforeAutospacing="0" w:after="0" w:afterAutospacing="0"/>
        <w:ind w:firstLine="567"/>
        <w:jc w:val="both"/>
        <w:rPr>
          <w:color w:val="00000A"/>
        </w:rPr>
      </w:pPr>
      <w:r w:rsidRPr="00692627">
        <w:rPr>
          <w:color w:val="00000A"/>
        </w:rPr>
        <w:t>- повышение вязкости масла вплоть до его полного сворачивания и забивания маслопроводящих каналов двигателя.</w:t>
      </w:r>
    </w:p>
    <w:p w:rsidR="00692627" w:rsidRPr="000A1CE1" w:rsidRDefault="00692627" w:rsidP="00692627">
      <w:pPr>
        <w:pStyle w:val="a6"/>
        <w:spacing w:before="0" w:beforeAutospacing="0" w:after="0" w:afterAutospacing="0"/>
        <w:ind w:firstLine="567"/>
        <w:jc w:val="both"/>
      </w:pPr>
      <w:r>
        <w:rPr>
          <w:color w:val="00000A"/>
        </w:rPr>
        <w:t xml:space="preserve">По доводу наименования колонок, </w:t>
      </w:r>
      <w:r w:rsidRPr="00692627">
        <w:rPr>
          <w:color w:val="00000A"/>
        </w:rPr>
        <w:t>при составлении описания объекта закупки были допущена техническая ошибка, в части наименования колонок: ошибочно обе колонки после внесения изменений в Описание объекта закупки имели наименование «минимальное значение», однако, показатели не были идентичны и один показатель превышал по значимости другой. Согласно части 2 статьи 33 Закона о контрактной системе в документации о закупке указываются «максимальные» и «минимальные» значения показателей, а также значения показателей, которые не могут изменяться. Впоследствии данная ошибка была устранена.</w:t>
      </w:r>
    </w:p>
    <w:p w:rsidR="008A2EF4" w:rsidRDefault="008A2EF4" w:rsidP="001A3ED9">
      <w:pPr>
        <w:tabs>
          <w:tab w:val="left" w:pos="2011"/>
        </w:tabs>
        <w:ind w:firstLine="568"/>
        <w:jc w:val="both"/>
        <w:rPr>
          <w:b/>
          <w:color w:val="000000"/>
        </w:rPr>
      </w:pPr>
      <w:r w:rsidRPr="00725392">
        <w:rPr>
          <w:b/>
          <w:color w:val="000000"/>
        </w:rPr>
        <w:t xml:space="preserve">Комиссия Управления Федеральной антимонопольной службы по Республике Саха (Якутия), </w:t>
      </w:r>
      <w:r w:rsidR="00C40973" w:rsidRPr="00725392">
        <w:rPr>
          <w:b/>
          <w:color w:val="000000"/>
        </w:rPr>
        <w:t>заслушав лиц</w:t>
      </w:r>
      <w:r w:rsidR="00692627">
        <w:rPr>
          <w:b/>
          <w:color w:val="000000"/>
        </w:rPr>
        <w:t>, участвующих</w:t>
      </w:r>
      <w:r w:rsidR="00C40973" w:rsidRPr="00725392">
        <w:rPr>
          <w:b/>
          <w:color w:val="000000"/>
        </w:rPr>
        <w:t xml:space="preserve"> в деле, </w:t>
      </w:r>
      <w:r w:rsidRPr="00725392">
        <w:rPr>
          <w:b/>
          <w:color w:val="000000"/>
        </w:rPr>
        <w:t>изучив имеющиеся в деле документы,</w:t>
      </w:r>
      <w:r w:rsidR="005B0D00">
        <w:rPr>
          <w:b/>
          <w:color w:val="000000"/>
        </w:rPr>
        <w:t xml:space="preserve"> считает жалоб</w:t>
      </w:r>
      <w:proofErr w:type="gramStart"/>
      <w:r w:rsidR="005B0D00">
        <w:rPr>
          <w:b/>
          <w:color w:val="000000"/>
        </w:rPr>
        <w:t>у</w:t>
      </w:r>
      <w:r w:rsidR="00692627">
        <w:rPr>
          <w:b/>
          <w:color w:val="000000"/>
        </w:rPr>
        <w:t xml:space="preserve"> ООО</w:t>
      </w:r>
      <w:proofErr w:type="gramEnd"/>
      <w:r w:rsidR="00692627">
        <w:rPr>
          <w:b/>
          <w:color w:val="000000"/>
        </w:rPr>
        <w:t xml:space="preserve"> «Импорт Лубрикантс»</w:t>
      </w:r>
      <w:r w:rsidR="00265F66">
        <w:rPr>
          <w:b/>
          <w:color w:val="000000"/>
        </w:rPr>
        <w:t xml:space="preserve"> </w:t>
      </w:r>
      <w:r w:rsidR="006262AD">
        <w:rPr>
          <w:b/>
          <w:color w:val="000000"/>
        </w:rPr>
        <w:t>не</w:t>
      </w:r>
      <w:r w:rsidR="005B0D00">
        <w:rPr>
          <w:b/>
          <w:color w:val="000000"/>
        </w:rPr>
        <w:t>обоснованной</w:t>
      </w:r>
      <w:r w:rsidR="0090342F">
        <w:rPr>
          <w:b/>
          <w:color w:val="000000"/>
        </w:rPr>
        <w:t xml:space="preserve"> на основании следующего</w:t>
      </w:r>
      <w:r w:rsidR="005B0D00">
        <w:rPr>
          <w:b/>
          <w:color w:val="000000"/>
        </w:rPr>
        <w:t>.</w:t>
      </w:r>
    </w:p>
    <w:p w:rsidR="00233490" w:rsidRDefault="00235296" w:rsidP="000E39CD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25</w:t>
      </w:r>
      <w:r w:rsidR="000E39CD">
        <w:rPr>
          <w:bCs/>
          <w:color w:val="000000"/>
        </w:rPr>
        <w:t>.12</w:t>
      </w:r>
      <w:r w:rsidR="000E39CD" w:rsidRPr="000E39CD">
        <w:rPr>
          <w:bCs/>
          <w:color w:val="000000"/>
        </w:rPr>
        <w:t xml:space="preserve">.2020 </w:t>
      </w:r>
      <w:r w:rsidR="000E39CD">
        <w:rPr>
          <w:bCs/>
          <w:color w:val="000000"/>
        </w:rPr>
        <w:t xml:space="preserve">уполномоченным учреждением </w:t>
      </w:r>
      <w:r w:rsidR="000E39CD" w:rsidRPr="000E39CD">
        <w:rPr>
          <w:bCs/>
          <w:color w:val="000000"/>
        </w:rPr>
        <w:t>на официальном сайте</w:t>
      </w:r>
      <w:r w:rsidR="005D2743">
        <w:rPr>
          <w:bCs/>
          <w:color w:val="000000"/>
        </w:rPr>
        <w:t xml:space="preserve"> </w:t>
      </w:r>
      <w:proofErr w:type="gramStart"/>
      <w:r w:rsidR="005D2743">
        <w:rPr>
          <w:bCs/>
          <w:color w:val="000000"/>
        </w:rPr>
        <w:t>Единая</w:t>
      </w:r>
      <w:proofErr w:type="gramEnd"/>
      <w:r w:rsidR="005D2743">
        <w:rPr>
          <w:bCs/>
          <w:color w:val="000000"/>
        </w:rPr>
        <w:t xml:space="preserve"> информационная системе в сфере закупок</w:t>
      </w:r>
      <w:r w:rsidR="000E39CD" w:rsidRPr="000E39CD">
        <w:rPr>
          <w:bCs/>
          <w:color w:val="000000"/>
        </w:rPr>
        <w:t xml:space="preserve"> </w:t>
      </w:r>
      <w:hyperlink r:id="rId11" w:history="1">
        <w:r w:rsidR="005D2743" w:rsidRPr="006D2ABD">
          <w:rPr>
            <w:rStyle w:val="a5"/>
            <w:bCs/>
          </w:rPr>
          <w:t>www.zakupki.gov.ru</w:t>
        </w:r>
      </w:hyperlink>
      <w:r w:rsidR="005D2743">
        <w:rPr>
          <w:bCs/>
          <w:color w:val="000000"/>
        </w:rPr>
        <w:t xml:space="preserve"> (далее – ЕИС)</w:t>
      </w:r>
      <w:r w:rsidR="000E39CD" w:rsidRPr="000E39CD">
        <w:rPr>
          <w:bCs/>
          <w:color w:val="000000"/>
        </w:rPr>
        <w:t xml:space="preserve"> было размещено извещение о проведении электронного аукциона </w:t>
      </w:r>
      <w:r w:rsidR="00233490" w:rsidRPr="00233490">
        <w:rPr>
          <w:bCs/>
          <w:color w:val="000000"/>
        </w:rPr>
        <w:t xml:space="preserve">на </w:t>
      </w:r>
      <w:r>
        <w:rPr>
          <w:color w:val="000000"/>
        </w:rPr>
        <w:t>поставку</w:t>
      </w:r>
      <w:r w:rsidRPr="00235296">
        <w:rPr>
          <w:color w:val="000000"/>
        </w:rPr>
        <w:t xml:space="preserve"> смазочных материалов</w:t>
      </w:r>
      <w:r w:rsidR="0087534E" w:rsidRPr="00233490">
        <w:rPr>
          <w:bCs/>
          <w:color w:val="000000"/>
        </w:rPr>
        <w:t xml:space="preserve"> </w:t>
      </w:r>
      <w:r w:rsidR="00233490" w:rsidRPr="00233490">
        <w:rPr>
          <w:bCs/>
          <w:color w:val="000000"/>
        </w:rPr>
        <w:t>(</w:t>
      </w:r>
      <w:r w:rsidR="00233490" w:rsidRPr="000E39CD">
        <w:rPr>
          <w:bCs/>
          <w:color w:val="000000"/>
        </w:rPr>
        <w:t xml:space="preserve">реестровый номер </w:t>
      </w:r>
      <w:r w:rsidR="00233490">
        <w:rPr>
          <w:bCs/>
          <w:color w:val="000000"/>
        </w:rPr>
        <w:t>извещения</w:t>
      </w:r>
      <w:r w:rsidR="00233490" w:rsidRPr="00233490">
        <w:rPr>
          <w:bCs/>
          <w:color w:val="000000"/>
        </w:rPr>
        <w:t xml:space="preserve"> </w:t>
      </w:r>
      <w:r w:rsidR="0087534E" w:rsidRPr="004273C0">
        <w:rPr>
          <w:color w:val="000000"/>
        </w:rPr>
        <w:t>081650000062001</w:t>
      </w:r>
      <w:r>
        <w:rPr>
          <w:color w:val="000000"/>
        </w:rPr>
        <w:t>4798</w:t>
      </w:r>
      <w:r w:rsidR="00233490" w:rsidRPr="00233490">
        <w:rPr>
          <w:bCs/>
          <w:color w:val="000000"/>
        </w:rPr>
        <w:t>)</w:t>
      </w:r>
      <w:r w:rsidR="00233490">
        <w:rPr>
          <w:bCs/>
          <w:color w:val="000000"/>
        </w:rPr>
        <w:t>.</w:t>
      </w:r>
    </w:p>
    <w:p w:rsidR="00235296" w:rsidRDefault="00235296" w:rsidP="000E39CD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29.01.2021 были внесены изменения в извещении и документацию об электронном аукционе.</w:t>
      </w:r>
    </w:p>
    <w:p w:rsidR="000E39CD" w:rsidRPr="000E39CD" w:rsidRDefault="000E39CD" w:rsidP="000E39CD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E39CD">
        <w:rPr>
          <w:bCs/>
          <w:color w:val="000000"/>
        </w:rPr>
        <w:t xml:space="preserve">Начальная (максимальная) цена контракта - </w:t>
      </w:r>
      <w:r w:rsidR="00235296" w:rsidRPr="00235296">
        <w:rPr>
          <w:bCs/>
          <w:color w:val="000000"/>
        </w:rPr>
        <w:t>3 099 479,05</w:t>
      </w:r>
      <w:r w:rsidR="00235296">
        <w:rPr>
          <w:bCs/>
          <w:color w:val="000000"/>
        </w:rPr>
        <w:t xml:space="preserve"> </w:t>
      </w:r>
      <w:r w:rsidRPr="000E39CD">
        <w:rPr>
          <w:bCs/>
          <w:color w:val="000000"/>
        </w:rPr>
        <w:t>руб</w:t>
      </w:r>
      <w:r w:rsidR="00235296">
        <w:rPr>
          <w:bCs/>
          <w:color w:val="000000"/>
        </w:rPr>
        <w:t>лей</w:t>
      </w:r>
      <w:r w:rsidRPr="000E39CD">
        <w:rPr>
          <w:bCs/>
          <w:color w:val="000000"/>
        </w:rPr>
        <w:t>.</w:t>
      </w:r>
    </w:p>
    <w:p w:rsidR="000E39CD" w:rsidRPr="000E39CD" w:rsidRDefault="000E39CD" w:rsidP="000E39CD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E39CD">
        <w:rPr>
          <w:bCs/>
          <w:color w:val="000000"/>
        </w:rPr>
        <w:t>Согласно извещению о проведении электронного аукциона, дата и вр</w:t>
      </w:r>
      <w:r w:rsidR="00235296">
        <w:rPr>
          <w:bCs/>
          <w:color w:val="000000"/>
        </w:rPr>
        <w:t>емя окончания подачи заявок - 08.02.2021</w:t>
      </w:r>
      <w:r w:rsidR="001715EC">
        <w:rPr>
          <w:bCs/>
          <w:color w:val="000000"/>
        </w:rPr>
        <w:t xml:space="preserve"> 09:3</w:t>
      </w:r>
      <w:r w:rsidR="00235296">
        <w:rPr>
          <w:bCs/>
          <w:color w:val="000000"/>
        </w:rPr>
        <w:t>4; дата проведения аукциона - 10.02.2021</w:t>
      </w:r>
      <w:r w:rsidRPr="000E39CD">
        <w:rPr>
          <w:bCs/>
          <w:color w:val="000000"/>
        </w:rPr>
        <w:t>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>В соответствии с п</w:t>
      </w:r>
      <w:r w:rsidR="00235296">
        <w:rPr>
          <w:bCs/>
          <w:color w:val="000000"/>
        </w:rPr>
        <w:t>унктом части 1 статьи</w:t>
      </w:r>
      <w:r w:rsidRPr="001E50C3">
        <w:rPr>
          <w:bCs/>
          <w:color w:val="000000"/>
        </w:rPr>
        <w:t xml:space="preserve"> 64 Закона о контрактной системе </w:t>
      </w:r>
      <w:proofErr w:type="gramStart"/>
      <w:r w:rsidRPr="001E50C3">
        <w:rPr>
          <w:bCs/>
          <w:color w:val="000000"/>
        </w:rPr>
        <w:t>документация</w:t>
      </w:r>
      <w:proofErr w:type="gramEnd"/>
      <w:r w:rsidRPr="001E50C3">
        <w:rPr>
          <w:bCs/>
          <w:color w:val="000000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1E50C3">
        <w:rPr>
          <w:bCs/>
          <w:color w:val="000000"/>
        </w:rPr>
        <w:t>Согласно п</w:t>
      </w:r>
      <w:r w:rsidR="00235296">
        <w:rPr>
          <w:bCs/>
          <w:color w:val="000000"/>
        </w:rPr>
        <w:t>унктов</w:t>
      </w:r>
      <w:proofErr w:type="gramEnd"/>
      <w:r w:rsidR="00235296">
        <w:rPr>
          <w:bCs/>
          <w:color w:val="000000"/>
        </w:rPr>
        <w:t xml:space="preserve"> 1, 2 части</w:t>
      </w:r>
      <w:r w:rsidRPr="001E50C3">
        <w:rPr>
          <w:bCs/>
          <w:color w:val="000000"/>
        </w:rPr>
        <w:t xml:space="preserve"> 1 ст</w:t>
      </w:r>
      <w:r w:rsidR="005918ED">
        <w:rPr>
          <w:bCs/>
          <w:color w:val="000000"/>
        </w:rPr>
        <w:t>атьи</w:t>
      </w:r>
      <w:r w:rsidRPr="001E50C3">
        <w:rPr>
          <w:bCs/>
          <w:color w:val="000000"/>
        </w:rPr>
        <w:t xml:space="preserve"> 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 xml:space="preserve">1)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1E50C3">
        <w:rPr>
          <w:bCs/>
          <w:color w:val="000000"/>
        </w:rPr>
        <w:t xml:space="preserve"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</w:t>
      </w:r>
      <w:r w:rsidRPr="001E50C3">
        <w:rPr>
          <w:bCs/>
          <w:color w:val="000000"/>
        </w:rPr>
        <w:lastRenderedPageBreak/>
        <w:t>обеспечивающего более</w:t>
      </w:r>
      <w:proofErr w:type="gramEnd"/>
      <w:r w:rsidRPr="001E50C3">
        <w:rPr>
          <w:bCs/>
          <w:color w:val="000000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1E50C3">
        <w:rPr>
          <w:bCs/>
          <w:color w:val="000000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  <w:proofErr w:type="gramEnd"/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1E50C3">
        <w:rPr>
          <w:bCs/>
          <w:color w:val="000000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1E50C3">
        <w:rPr>
          <w:bCs/>
          <w:color w:val="000000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>Согласно п</w:t>
      </w:r>
      <w:r w:rsidR="00235296">
        <w:rPr>
          <w:bCs/>
          <w:color w:val="000000"/>
        </w:rPr>
        <w:t>ункта 2 части 1 статьи</w:t>
      </w:r>
      <w:r w:rsidRPr="001E50C3">
        <w:rPr>
          <w:bCs/>
          <w:color w:val="000000"/>
        </w:rPr>
        <w:t xml:space="preserve"> 64 Закона о контрактной системе </w:t>
      </w:r>
      <w:proofErr w:type="gramStart"/>
      <w:r w:rsidRPr="001E50C3">
        <w:rPr>
          <w:bCs/>
          <w:color w:val="000000"/>
        </w:rPr>
        <w:t>документация</w:t>
      </w:r>
      <w:proofErr w:type="gramEnd"/>
      <w:r w:rsidRPr="001E50C3">
        <w:rPr>
          <w:bCs/>
          <w:color w:val="000000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1E50C3">
        <w:rPr>
          <w:bCs/>
          <w:color w:val="000000"/>
        </w:rPr>
        <w:t>Согласно п</w:t>
      </w:r>
      <w:r w:rsidR="00235296">
        <w:rPr>
          <w:bCs/>
          <w:color w:val="000000"/>
        </w:rPr>
        <w:t>ункта</w:t>
      </w:r>
      <w:proofErr w:type="gramEnd"/>
      <w:r w:rsidR="00235296">
        <w:rPr>
          <w:bCs/>
          <w:color w:val="000000"/>
        </w:rPr>
        <w:t xml:space="preserve"> 2 части 3 статьи</w:t>
      </w:r>
      <w:r w:rsidRPr="001E50C3">
        <w:rPr>
          <w:bCs/>
          <w:color w:val="000000"/>
        </w:rPr>
        <w:t xml:space="preserve"> 66 Закона о контрактной системе первая часть заявки на участие в электронном аукционе должна содержать: при осуществлении закупки товара или закупки работы, услуги, для выполнения, оказания которых используется товар: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настоящего Федерального закона);</w:t>
      </w:r>
    </w:p>
    <w:p w:rsid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5118CD" w:rsidRDefault="005118CD" w:rsidP="005118CD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техническом задании Часть 2. «</w:t>
      </w:r>
      <w:r w:rsidRPr="005118CD">
        <w:rPr>
          <w:bCs/>
          <w:color w:val="000000"/>
        </w:rPr>
        <w:t>Описание объекта закупок на поставку смазочных материалов</w:t>
      </w:r>
      <w:r>
        <w:rPr>
          <w:bCs/>
          <w:color w:val="000000"/>
        </w:rPr>
        <w:t>» аукционной документации установлено следующее: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4"/>
        <w:gridCol w:w="1190"/>
        <w:gridCol w:w="999"/>
        <w:gridCol w:w="911"/>
        <w:gridCol w:w="1303"/>
        <w:gridCol w:w="1094"/>
        <w:gridCol w:w="1016"/>
        <w:gridCol w:w="800"/>
        <w:gridCol w:w="869"/>
        <w:gridCol w:w="945"/>
      </w:tblGrid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Характеристики товара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Минимальное значение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lastRenderedPageBreak/>
              <w:t xml:space="preserve">Минимальное </w:t>
            </w:r>
            <w:r w:rsidRPr="005118CD">
              <w:rPr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lastRenderedPageBreak/>
              <w:t>Значение КТРУ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значения характеристики </w:t>
            </w:r>
            <w:r w:rsidRPr="005118CD">
              <w:rPr>
                <w:i/>
                <w:iCs/>
                <w:color w:val="000000"/>
                <w:sz w:val="16"/>
                <w:szCs w:val="16"/>
                <w:lang w:eastAsia="ru-RU"/>
              </w:rPr>
              <w:t>(согласно ГОСТ 8.417-2002 или ОКЕИ)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ГОСТ, регламент, </w:t>
            </w: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стандарт или обоснование их неприменения </w:t>
            </w:r>
            <w:r w:rsidRPr="005118CD">
              <w:rPr>
                <w:i/>
                <w:iCs/>
                <w:color w:val="000000"/>
                <w:sz w:val="16"/>
                <w:szCs w:val="16"/>
                <w:lang w:eastAsia="ru-RU"/>
              </w:rPr>
              <w:t>(п. 2 ч. 1 ст. 33 Закона №44-ФЗ)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Единица </w:t>
            </w: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>измерения товара</w:t>
            </w: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>Количество товара</w:t>
            </w: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КТРУ</w:t>
            </w: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 xml:space="preserve">Масло моторное 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rPr>
                <w:sz w:val="16"/>
                <w:szCs w:val="16"/>
              </w:rPr>
            </w:pPr>
            <w:r w:rsidRPr="005118CD">
              <w:rPr>
                <w:rFonts w:ascii="Roboto" w:hAnsi="Roboto"/>
                <w:color w:val="212529"/>
                <w:sz w:val="16"/>
                <w:szCs w:val="16"/>
                <w:shd w:val="clear" w:color="auto" w:fill="FFFFFF"/>
              </w:rPr>
              <w:t>19.20.29.110-00000017</w:t>
            </w: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1.1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Класс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Всесезонное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1.2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Область применения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Для дизельных двигателей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Динамическая вязкость (CCS) при -30</w:t>
            </w:r>
            <w:proofErr w:type="gramStart"/>
            <w:r w:rsidRPr="005118CD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ind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6371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8CD">
              <w:rPr>
                <w:color w:val="000000"/>
                <w:sz w:val="16"/>
                <w:szCs w:val="16"/>
                <w:lang w:eastAsia="ru-RU"/>
              </w:rPr>
              <w:t>мПа·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ASTM D5293 / ГОСТ 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 52559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Вязкость кинематическая при 100</w:t>
            </w:r>
            <w:proofErr w:type="gramStart"/>
            <w:r w:rsidRPr="005118CD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14,4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ASTM D445 / ГОСТ 33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Индекс вязкости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171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25371 / ASTM D2270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Температура застывания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-40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°С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 xml:space="preserve">Испаряемость по методу </w:t>
            </w:r>
            <w:proofErr w:type="spellStart"/>
            <w:r w:rsidRPr="005118CD">
              <w:rPr>
                <w:sz w:val="16"/>
                <w:szCs w:val="16"/>
              </w:rPr>
              <w:t>Ноака</w:t>
            </w:r>
            <w:proofErr w:type="spell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12,7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Упаковка бочка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216,5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Сульфатная зольность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1,3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Щелочное число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11,95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мг КОН на 1 г масла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30050 / ASTM D2896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>Масло моторное</w:t>
            </w:r>
            <w:r w:rsidRPr="005118CD">
              <w:rPr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19.20.29.110-00000017</w:t>
            </w: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2.1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Класс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Всесезонное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9 020</w:t>
            </w: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2.2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Область применения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Для дизельных двигателей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Динамическая вязкость (CCS) при -25</w:t>
            </w:r>
            <w:proofErr w:type="gramStart"/>
            <w:r w:rsidRPr="005118CD">
              <w:rPr>
                <w:sz w:val="16"/>
                <w:szCs w:val="16"/>
              </w:rPr>
              <w:t xml:space="preserve"> 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5645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5646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8CD">
              <w:rPr>
                <w:color w:val="000000"/>
                <w:sz w:val="16"/>
                <w:szCs w:val="16"/>
                <w:lang w:eastAsia="ru-RU"/>
              </w:rPr>
              <w:t>мПа·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ASTM D5293 / ГОСТ 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 52559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Вязкость кинематическая при 100</w:t>
            </w:r>
            <w:proofErr w:type="gramStart"/>
            <w:r w:rsidRPr="005118CD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15,4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33 / ASTM D445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Индекс вязкости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163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25371 / ASTM D2270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Температура застывания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-48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-45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°С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20287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0E0A1A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Плотность при 20 °C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857,1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857,2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</w:t>
            </w:r>
            <w:r w:rsidRPr="005118CD">
              <w:rPr>
                <w:color w:val="000000"/>
                <w:sz w:val="16"/>
                <w:szCs w:val="16"/>
                <w:lang w:val="en-US" w:eastAsia="ru-RU"/>
              </w:rPr>
              <w:t xml:space="preserve"> 3900 / ASTM D1298 / ASTM D4052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</w:rPr>
              <w:t xml:space="preserve">Фасовка </w:t>
            </w:r>
            <w:r w:rsidRPr="005118CD">
              <w:rPr>
                <w:color w:val="000000"/>
                <w:sz w:val="16"/>
                <w:szCs w:val="16"/>
                <w:lang w:eastAsia="ru-RU"/>
              </w:rPr>
              <w:t>Бочка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216,5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</w:rPr>
              <w:t>Щелочное число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10,6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30050 / ASTM D2896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</w:rPr>
              <w:t>Температура вспышки в открытом тигле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225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°С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4333 / ASTM D92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>Масло моторное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1 845</w:t>
            </w: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19.20.29.110-00000016</w:t>
            </w: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Класс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Всесезонное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3.2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Область применения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Для бензиновых двигателей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Вязкость кинематическая, при 40</w:t>
            </w:r>
            <w:proofErr w:type="gramStart"/>
            <w:r w:rsidRPr="005118CD">
              <w:rPr>
                <w:sz w:val="16"/>
                <w:szCs w:val="16"/>
              </w:rPr>
              <w:t xml:space="preserve"> 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95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96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33 / ASTM D445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Вязкость кинематическая при 100</w:t>
            </w:r>
            <w:proofErr w:type="gramStart"/>
            <w:r w:rsidRPr="005118CD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14,3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33 / ASTM D445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Индекс вязкости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159,5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Температура застывания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-36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°С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Плотность при 15 °C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874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 51069 / ASTM D1298 / ASTM D4052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Щелочное число, мг КОН на 1 г масла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8,2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30050 / ASTM D2896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</w:rPr>
              <w:t xml:space="preserve">Фасовка </w:t>
            </w:r>
            <w:r w:rsidRPr="005118CD">
              <w:rPr>
                <w:color w:val="000000"/>
                <w:sz w:val="16"/>
                <w:szCs w:val="16"/>
                <w:lang w:eastAsia="ru-RU"/>
              </w:rPr>
              <w:t>бочка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216,5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 xml:space="preserve">Масло </w:t>
            </w:r>
            <w:proofErr w:type="gramStart"/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>гидравлические</w:t>
            </w:r>
            <w:proofErr w:type="gramEnd"/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8 610</w:t>
            </w: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contextualSpacing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19.20.29.130-00000002</w:t>
            </w: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Функциональные присадки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Антикоррозионные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Функциональные присадки</w:t>
            </w:r>
          </w:p>
        </w:tc>
        <w:tc>
          <w:tcPr>
            <w:tcW w:w="522" w:type="pct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Противоизносные</w:t>
            </w: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Вязкость кинематическая, при 50</w:t>
            </w:r>
            <w:proofErr w:type="gramStart"/>
            <w:r w:rsidRPr="005118CD">
              <w:rPr>
                <w:sz w:val="16"/>
                <w:szCs w:val="16"/>
              </w:rPr>
              <w:t xml:space="preserve"> 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10,6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33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Вязкость кинематическая при -40</w:t>
            </w:r>
            <w:proofErr w:type="gramStart"/>
            <w:r w:rsidRPr="005118CD">
              <w:rPr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1271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33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Индекс вязкости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277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25371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Температура застывания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-68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-65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°С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20287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sz w:val="16"/>
                <w:szCs w:val="16"/>
              </w:rPr>
              <w:t>Плотность при 20 °C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871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ГОСТ 3900</w:t>
            </w: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8CD" w:rsidRPr="005118CD" w:rsidTr="005118CD">
        <w:tc>
          <w:tcPr>
            <w:tcW w:w="23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622" w:type="pct"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</w:rPr>
              <w:t xml:space="preserve">Фасовка </w:t>
            </w:r>
            <w:r w:rsidRPr="005118CD">
              <w:rPr>
                <w:color w:val="000000"/>
                <w:sz w:val="16"/>
                <w:szCs w:val="16"/>
                <w:lang w:eastAsia="ru-RU"/>
              </w:rPr>
              <w:t>бочка</w:t>
            </w:r>
          </w:p>
        </w:tc>
        <w:tc>
          <w:tcPr>
            <w:tcW w:w="52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76" w:type="pct"/>
            <w:vAlign w:val="center"/>
          </w:tcPr>
          <w:p w:rsidR="005118CD" w:rsidRPr="005118CD" w:rsidRDefault="005118CD" w:rsidP="005118CD">
            <w:pPr>
              <w:pStyle w:val="a3"/>
              <w:ind w:left="0" w:hanging="108"/>
              <w:jc w:val="center"/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216,5</w:t>
            </w:r>
          </w:p>
        </w:tc>
        <w:tc>
          <w:tcPr>
            <w:tcW w:w="681" w:type="pct"/>
            <w:vAlign w:val="center"/>
          </w:tcPr>
          <w:p w:rsidR="005118CD" w:rsidRPr="005118CD" w:rsidRDefault="005118CD" w:rsidP="005118CD">
            <w:pPr>
              <w:pStyle w:val="a3"/>
              <w:ind w:left="0" w:hanging="114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31" w:type="pct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5118CD" w:rsidRDefault="005118CD" w:rsidP="002E4698">
      <w:pPr>
        <w:pStyle w:val="a3"/>
        <w:ind w:left="0" w:firstLine="567"/>
        <w:jc w:val="both"/>
      </w:pPr>
      <w:r w:rsidRPr="00E65390">
        <w:t>*Заказчик установил дополнительные характеристики в связи с отсутствием необходимых характеристик в КТРУ на официальном сайте Единой информационной системы в сфере закупок. Данные дополнительные характеристики установлены для удобства хранения,</w:t>
      </w:r>
      <w:r>
        <w:t xml:space="preserve"> транспортирования,</w:t>
      </w:r>
      <w:r w:rsidRPr="00E65390">
        <w:t xml:space="preserve"> использования и последующего учета, детализируют предмет закупки и полностью отвечают потребности Заказчика.</w:t>
      </w:r>
    </w:p>
    <w:p w:rsidR="005118CD" w:rsidRDefault="005118CD" w:rsidP="002E4698">
      <w:pPr>
        <w:pStyle w:val="a3"/>
        <w:ind w:left="0" w:firstLine="567"/>
        <w:jc w:val="both"/>
      </w:pPr>
    </w:p>
    <w:p w:rsidR="005118CD" w:rsidRDefault="005118CD" w:rsidP="002E4698">
      <w:pPr>
        <w:pStyle w:val="a3"/>
        <w:ind w:left="0" w:firstLine="567"/>
        <w:jc w:val="both"/>
      </w:pPr>
      <w:r>
        <w:t>Показатели товара, не подлежащие изменению по результатам проведения электронного аукциона, в соответствии с частью 2 статьи 33 Федерального закона от 05.04.2013 №44-ФЗ:</w:t>
      </w:r>
    </w:p>
    <w:p w:rsidR="005118CD" w:rsidRDefault="005118CD" w:rsidP="005118CD">
      <w:pPr>
        <w:pStyle w:val="a3"/>
        <w:ind w:left="1069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4743"/>
        <w:gridCol w:w="4276"/>
      </w:tblGrid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18CD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18CD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Характеристики товара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Неизменяемое значение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Классификация масла по API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CI-4/SL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pStyle w:val="af4"/>
              <w:tabs>
                <w:tab w:val="clear" w:pos="1980"/>
                <w:tab w:val="left" w:pos="900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5118CD">
              <w:rPr>
                <w:bCs/>
                <w:sz w:val="16"/>
                <w:szCs w:val="16"/>
              </w:rPr>
              <w:t>1.12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pStyle w:val="af4"/>
              <w:tabs>
                <w:tab w:val="clear" w:pos="1980"/>
                <w:tab w:val="left" w:pos="900"/>
              </w:tabs>
              <w:ind w:left="0" w:firstLine="0"/>
              <w:jc w:val="left"/>
              <w:rPr>
                <w:bCs/>
                <w:sz w:val="16"/>
                <w:szCs w:val="16"/>
                <w:lang w:val="en-US"/>
              </w:rPr>
            </w:pPr>
            <w:r w:rsidRPr="005118CD">
              <w:rPr>
                <w:bCs/>
                <w:sz w:val="16"/>
                <w:szCs w:val="16"/>
                <w:lang w:val="en-US"/>
              </w:rPr>
              <w:t>SAE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val="en-US"/>
              </w:rPr>
              <w:t>5W40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118CD">
              <w:rPr>
                <w:color w:val="000000"/>
                <w:sz w:val="16"/>
                <w:szCs w:val="16"/>
                <w:lang w:val="en-US" w:eastAsia="ru-RU"/>
              </w:rPr>
              <w:t>2.11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</w:rPr>
            </w:pPr>
            <w:r w:rsidRPr="005118CD">
              <w:rPr>
                <w:bCs/>
                <w:sz w:val="16"/>
                <w:szCs w:val="16"/>
                <w:lang w:val="en-US"/>
              </w:rPr>
              <w:t>SAE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>10W-40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Классификация масла по API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CH-4/CG-4/SJ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rPr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Классификация масла по API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color w:val="000000"/>
                <w:sz w:val="16"/>
                <w:szCs w:val="16"/>
              </w:rPr>
              <w:t>SL/CF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118CD">
              <w:rPr>
                <w:color w:val="000000"/>
                <w:sz w:val="16"/>
                <w:szCs w:val="16"/>
                <w:lang w:val="en-US" w:eastAsia="ru-RU"/>
              </w:rPr>
              <w:t>3.11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rPr>
                <w:color w:val="000000"/>
                <w:sz w:val="16"/>
                <w:szCs w:val="16"/>
              </w:rPr>
            </w:pPr>
            <w:r w:rsidRPr="005118CD">
              <w:rPr>
                <w:bCs/>
                <w:sz w:val="16"/>
                <w:szCs w:val="16"/>
                <w:lang w:val="en-US"/>
              </w:rPr>
              <w:t>SAE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118CD">
              <w:rPr>
                <w:b/>
                <w:color w:val="000000"/>
                <w:sz w:val="16"/>
                <w:szCs w:val="16"/>
                <w:lang w:eastAsia="ru-RU"/>
              </w:rPr>
              <w:t>10W-40</w:t>
            </w:r>
          </w:p>
        </w:tc>
      </w:tr>
      <w:tr w:rsidR="005118CD" w:rsidRPr="005118CD" w:rsidTr="005118CD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118CD">
              <w:rPr>
                <w:color w:val="000000"/>
                <w:sz w:val="16"/>
                <w:szCs w:val="16"/>
                <w:lang w:val="en-US" w:eastAsia="ru-RU"/>
              </w:rPr>
              <w:t>4.9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CD" w:rsidRPr="005118CD" w:rsidRDefault="005118CD" w:rsidP="005118CD">
            <w:pPr>
              <w:rPr>
                <w:sz w:val="16"/>
                <w:szCs w:val="16"/>
              </w:rPr>
            </w:pPr>
            <w:r w:rsidRPr="005118CD">
              <w:rPr>
                <w:sz w:val="16"/>
                <w:szCs w:val="16"/>
              </w:rPr>
              <w:t>Тип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CD" w:rsidRPr="005118CD" w:rsidRDefault="005118CD" w:rsidP="005118C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118CD">
              <w:rPr>
                <w:color w:val="000000"/>
                <w:sz w:val="16"/>
                <w:szCs w:val="16"/>
                <w:lang w:eastAsia="ru-RU"/>
              </w:rPr>
              <w:t>ВМГЗ</w:t>
            </w:r>
          </w:p>
        </w:tc>
      </w:tr>
    </w:tbl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lastRenderedPageBreak/>
        <w:t xml:space="preserve">Все необходимые требования к закупке описаны в </w:t>
      </w:r>
      <w:r w:rsidR="005118CD">
        <w:rPr>
          <w:bCs/>
          <w:color w:val="000000"/>
        </w:rPr>
        <w:t>аукционной документации в соответствии со статьей</w:t>
      </w:r>
      <w:r w:rsidRPr="001E50C3">
        <w:rPr>
          <w:bCs/>
          <w:color w:val="000000"/>
        </w:rPr>
        <w:t xml:space="preserve"> 33 </w:t>
      </w:r>
      <w:r w:rsidR="005118CD">
        <w:rPr>
          <w:bCs/>
          <w:color w:val="000000"/>
        </w:rPr>
        <w:t xml:space="preserve">Закона о контрактной системе </w:t>
      </w:r>
      <w:r w:rsidRPr="001E50C3">
        <w:rPr>
          <w:bCs/>
          <w:color w:val="000000"/>
        </w:rPr>
        <w:t xml:space="preserve">и указаны </w:t>
      </w:r>
      <w:r w:rsidR="002E4698">
        <w:rPr>
          <w:bCs/>
          <w:color w:val="000000"/>
        </w:rPr>
        <w:t>в</w:t>
      </w:r>
      <w:r w:rsidRPr="001E50C3">
        <w:rPr>
          <w:bCs/>
          <w:color w:val="000000"/>
        </w:rPr>
        <w:t xml:space="preserve"> описании объекта закупки.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>Заказчику необходимо обеспечить взаимодействие товара с расходными материалами, используемым заказчиком, в соответствии с технической документацией на транспортные средства.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 не предусмотрены ограничения по включению в документацию электронного аукциона требований к товарам, являющихся значимыми для заказчика (в том числе, ввиду сложности самих транспортных средств и эксплуатации в определенных условиях); также не предусмотрена и обязанность заказчика обосновывать свои потребности при установлении требований к товарам.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 xml:space="preserve">Характеристики, установленные в техническом задании, </w:t>
      </w:r>
      <w:proofErr w:type="gramStart"/>
      <w:r w:rsidRPr="001E50C3">
        <w:rPr>
          <w:bCs/>
          <w:color w:val="000000"/>
        </w:rPr>
        <w:t>установлены</w:t>
      </w:r>
      <w:proofErr w:type="gramEnd"/>
      <w:r w:rsidRPr="001E50C3">
        <w:rPr>
          <w:bCs/>
          <w:color w:val="000000"/>
        </w:rPr>
        <w:t xml:space="preserve"> в том числе с использованием типовых характеристик официальных сайтов производителей моторных масел, которые находятся в свободном доступе в сети "Интернет", а, следовательно, требуемые показатели по указанным характеристикам могут быть известны участникам закупки на момент подачи заявок, не имея товара в наличии, и для определения данных показателей участникам не требуются испытания определенной партии товара после его производства.</w:t>
      </w:r>
    </w:p>
    <w:p w:rsidR="001E50C3" w:rsidRPr="001E50C3" w:rsidRDefault="001E50C3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 xml:space="preserve">Участники закупки в полном объеме могут определить соответствие закупаемого товара, имеют полную возможность подать заявки в соответствии с описанием объекта закупки, </w:t>
      </w:r>
      <w:r w:rsidR="005118CD" w:rsidRPr="001E50C3">
        <w:rPr>
          <w:bCs/>
          <w:color w:val="000000"/>
        </w:rPr>
        <w:t>следовательно,</w:t>
      </w:r>
      <w:r w:rsidRPr="001E50C3">
        <w:rPr>
          <w:bCs/>
          <w:color w:val="000000"/>
        </w:rPr>
        <w:t xml:space="preserve"> ограничений нет.</w:t>
      </w:r>
    </w:p>
    <w:p w:rsidR="001E50C3" w:rsidRDefault="005118CD" w:rsidP="001E50C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Заказчик</w:t>
      </w:r>
      <w:r w:rsidR="001E50C3" w:rsidRPr="001E50C3">
        <w:rPr>
          <w:bCs/>
          <w:color w:val="000000"/>
        </w:rPr>
        <w:t xml:space="preserve"> своими действиями не ограничивает ни одного участника закупки, а равно не ограничивает количество участников закупки.</w:t>
      </w:r>
    </w:p>
    <w:p w:rsidR="00A21E47" w:rsidRDefault="00A21E47" w:rsidP="00A21E47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1E50C3">
        <w:rPr>
          <w:bCs/>
          <w:color w:val="000000"/>
        </w:rPr>
        <w:t xml:space="preserve">Заказчиком установлены исчерпывающие требования к качеству, характеристикам и иным показателям товара, </w:t>
      </w:r>
      <w:proofErr w:type="gramStart"/>
      <w:r w:rsidRPr="001E50C3">
        <w:rPr>
          <w:bCs/>
          <w:color w:val="000000"/>
        </w:rPr>
        <w:t>удовлетворяющих</w:t>
      </w:r>
      <w:proofErr w:type="gramEnd"/>
      <w:r w:rsidRPr="001E50C3">
        <w:rPr>
          <w:bCs/>
          <w:color w:val="000000"/>
        </w:rPr>
        <w:t xml:space="preserve"> потребности Заказчика.</w:t>
      </w:r>
    </w:p>
    <w:p w:rsidR="00832BC4" w:rsidRPr="00832BC4" w:rsidRDefault="00A21E47" w:rsidP="00832BC4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</w:t>
      </w:r>
      <w:r w:rsidR="00832BC4">
        <w:rPr>
          <w:bCs/>
        </w:rPr>
        <w:t>огласно части 9 статьи</w:t>
      </w:r>
      <w:r w:rsidR="00832BC4" w:rsidRPr="00832BC4">
        <w:rPr>
          <w:bCs/>
        </w:rPr>
        <w:t xml:space="preserve">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832BC4" w:rsidRDefault="00832BC4" w:rsidP="00832BC4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proofErr w:type="gramStart"/>
      <w:r w:rsidRPr="00832BC4">
        <w:rPr>
          <w:bCs/>
        </w:rPr>
        <w:t>Вместе с тем, в сос</w:t>
      </w:r>
      <w:r>
        <w:rPr>
          <w:bCs/>
        </w:rPr>
        <w:t>таве жалобы з</w:t>
      </w:r>
      <w:r w:rsidRPr="00832BC4">
        <w:rPr>
          <w:bCs/>
        </w:rPr>
        <w:t>аявителем не представлены документы и сведения, со</w:t>
      </w:r>
      <w:r>
        <w:rPr>
          <w:bCs/>
        </w:rPr>
        <w:t>держащие указание на нарушение з</w:t>
      </w:r>
      <w:r w:rsidRPr="00832BC4">
        <w:rPr>
          <w:bCs/>
        </w:rPr>
        <w:t>аказчиком Закона о контрактной системе в части установления избыточных требований к указанным товарам, в том числе обоснование ввиду чего указанные требования являются избыточными и подтверждающих невозможность указания значений по данным параметрам в составе пе</w:t>
      </w:r>
      <w:r>
        <w:rPr>
          <w:bCs/>
        </w:rPr>
        <w:t>рвой части заявки на участие в а</w:t>
      </w:r>
      <w:r w:rsidRPr="00832BC4">
        <w:rPr>
          <w:bCs/>
        </w:rPr>
        <w:t>укционе</w:t>
      </w:r>
      <w:r>
        <w:rPr>
          <w:bCs/>
        </w:rPr>
        <w:t>.</w:t>
      </w:r>
      <w:proofErr w:type="gramEnd"/>
    </w:p>
    <w:p w:rsidR="00A21E47" w:rsidRDefault="00A21E47" w:rsidP="00A21E4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eastAsia="en-US"/>
        </w:rPr>
      </w:pPr>
      <w:r w:rsidRPr="00843B48">
        <w:rPr>
          <w:rFonts w:eastAsiaTheme="minorHAnsi"/>
          <w:color w:val="auto"/>
          <w:lang w:eastAsia="en-US"/>
        </w:rPr>
        <w:t xml:space="preserve">Кроме того отмечаем, что на участие </w:t>
      </w:r>
      <w:r>
        <w:rPr>
          <w:rFonts w:eastAsiaTheme="minorHAnsi"/>
          <w:color w:val="auto"/>
          <w:lang w:eastAsia="en-US"/>
        </w:rPr>
        <w:t>в данной закупке было подано восемь заявок, шесть</w:t>
      </w:r>
      <w:r w:rsidRPr="00843B48">
        <w:rPr>
          <w:rFonts w:eastAsiaTheme="minorHAnsi"/>
          <w:color w:val="auto"/>
          <w:lang w:eastAsia="en-US"/>
        </w:rPr>
        <w:t xml:space="preserve"> из которых были допущены к</w:t>
      </w:r>
      <w:r>
        <w:rPr>
          <w:rFonts w:eastAsiaTheme="minorHAnsi"/>
          <w:color w:val="auto"/>
          <w:lang w:eastAsia="en-US"/>
        </w:rPr>
        <w:t xml:space="preserve"> участию в электронном аукционе.</w:t>
      </w:r>
      <w:r w:rsidRPr="00843B48">
        <w:rPr>
          <w:rFonts w:eastAsiaTheme="minorHAnsi"/>
          <w:color w:val="auto"/>
          <w:lang w:eastAsia="en-US"/>
        </w:rPr>
        <w:t xml:space="preserve"> </w:t>
      </w:r>
    </w:p>
    <w:p w:rsidR="00832BC4" w:rsidRPr="00832BC4" w:rsidRDefault="00832BC4" w:rsidP="00832BC4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r w:rsidRPr="00832BC4">
        <w:rPr>
          <w:bCs/>
        </w:rPr>
        <w:t xml:space="preserve">Таким образом, Комиссия </w:t>
      </w:r>
      <w:r>
        <w:rPr>
          <w:bCs/>
        </w:rPr>
        <w:t xml:space="preserve">Якутского УФАС России </w:t>
      </w:r>
      <w:r w:rsidRPr="00832BC4">
        <w:rPr>
          <w:bCs/>
        </w:rPr>
        <w:t>приходит к выводу о</w:t>
      </w:r>
      <w:r>
        <w:rPr>
          <w:bCs/>
        </w:rPr>
        <w:t xml:space="preserve"> том, что данные доводы жалобы з</w:t>
      </w:r>
      <w:r w:rsidRPr="00832BC4">
        <w:rPr>
          <w:bCs/>
        </w:rPr>
        <w:t>аявителя не нашли своего подтверждения и являются необоснованными.</w:t>
      </w:r>
    </w:p>
    <w:p w:rsidR="006E7960" w:rsidRPr="00434DB6" w:rsidRDefault="00790BA3" w:rsidP="00476C8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434DB6">
        <w:rPr>
          <w:bCs/>
          <w:color w:val="000000"/>
        </w:rPr>
        <w:t xml:space="preserve">На </w:t>
      </w:r>
      <w:r w:rsidR="006E7960" w:rsidRPr="00434DB6">
        <w:rPr>
          <w:color w:val="000000"/>
        </w:rPr>
        <w:t>основании вышеизложенного</w:t>
      </w:r>
      <w:r w:rsidR="006E7960" w:rsidRPr="00434DB6">
        <w:rPr>
          <w:color w:val="00000A"/>
        </w:rPr>
        <w:t>, руководствуясь пунктом 1 части 15 статьи 99,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  <w:r w:rsidR="006E7960" w:rsidRPr="00434DB6">
        <w:rPr>
          <w:color w:val="000000"/>
        </w:rPr>
        <w:t> </w:t>
      </w:r>
    </w:p>
    <w:p w:rsidR="00AF1DDD" w:rsidRPr="00476C8D" w:rsidRDefault="00476C8D" w:rsidP="00476C8D">
      <w:pPr>
        <w:pStyle w:val="a6"/>
        <w:spacing w:before="120" w:beforeAutospacing="0" w:after="120" w:afterAutospacing="0"/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е ш и л а:</w:t>
      </w:r>
    </w:p>
    <w:p w:rsidR="00AF1DDD" w:rsidRDefault="00524416" w:rsidP="001E1BA9">
      <w:pPr>
        <w:pStyle w:val="a3"/>
        <w:widowControl w:val="0"/>
        <w:autoSpaceDE w:val="0"/>
        <w:autoSpaceDN w:val="0"/>
        <w:adjustRightInd w:val="0"/>
        <w:ind w:left="0" w:firstLine="567"/>
        <w:jc w:val="both"/>
      </w:pPr>
      <w:r>
        <w:rPr>
          <w:color w:val="000000" w:themeColor="text1"/>
        </w:rPr>
        <w:t xml:space="preserve">Признать жалобу </w:t>
      </w:r>
      <w:r w:rsidR="002E4698">
        <w:rPr>
          <w:color w:val="000000"/>
        </w:rPr>
        <w:t xml:space="preserve">общества с ограниченной ответственностью «Импорт Лубрикантс» </w:t>
      </w:r>
      <w:r w:rsidR="005B2501">
        <w:rPr>
          <w:rFonts w:eastAsiaTheme="minorHAnsi"/>
          <w:color w:val="auto"/>
          <w:lang w:eastAsia="en-US"/>
        </w:rPr>
        <w:t xml:space="preserve"> </w:t>
      </w:r>
      <w:r w:rsidR="00B327CE" w:rsidRPr="00B327CE">
        <w:rPr>
          <w:color w:val="000000"/>
        </w:rPr>
        <w:t xml:space="preserve">на действия </w:t>
      </w:r>
      <w:r w:rsidR="0090773A" w:rsidRPr="001E1350">
        <w:rPr>
          <w:color w:val="000000" w:themeColor="text1"/>
        </w:rPr>
        <w:t xml:space="preserve">заказчика </w:t>
      </w:r>
      <w:r w:rsidR="002E4698">
        <w:rPr>
          <w:color w:val="000000"/>
        </w:rPr>
        <w:t>казенного предприятия Республики Саха (Якутия) «Дороги Арктики»</w:t>
      </w:r>
      <w:r w:rsidR="00B327CE" w:rsidRPr="00B327CE">
        <w:rPr>
          <w:color w:val="000000"/>
        </w:rPr>
        <w:t xml:space="preserve"> при проведении электронного аукциона на </w:t>
      </w:r>
      <w:r w:rsidR="002E4698" w:rsidRPr="002E4698">
        <w:t xml:space="preserve">поставку смазочных материалов </w:t>
      </w:r>
      <w:r w:rsidR="002E4698" w:rsidRPr="002E4698">
        <w:lastRenderedPageBreak/>
        <w:t>(извещение № 0816500000620014798</w:t>
      </w:r>
      <w:hyperlink r:id="rId12" w:tgtFrame="_blank" w:history="1"/>
      <w:r w:rsidR="002E4698" w:rsidRPr="002E4698">
        <w:t>)</w:t>
      </w:r>
      <w:r w:rsidR="004E7F40" w:rsidRPr="00AF1DDD">
        <w:rPr>
          <w:color w:val="000000" w:themeColor="text1"/>
        </w:rPr>
        <w:t xml:space="preserve"> </w:t>
      </w:r>
      <w:r w:rsidR="000A1E06">
        <w:rPr>
          <w:b/>
          <w:color w:val="000000" w:themeColor="text1"/>
        </w:rPr>
        <w:t>не</w:t>
      </w:r>
      <w:r w:rsidR="004E7F40" w:rsidRPr="00AF1363">
        <w:rPr>
          <w:b/>
          <w:color w:val="000000" w:themeColor="text1"/>
        </w:rPr>
        <w:t>обоснованной</w:t>
      </w:r>
      <w:r w:rsidR="004E7F40" w:rsidRPr="00AF1DDD">
        <w:rPr>
          <w:color w:val="000000" w:themeColor="text1"/>
        </w:rPr>
        <w:t>.</w:t>
      </w:r>
      <w:r w:rsidR="007E3DED" w:rsidRPr="007E3DED">
        <w:t xml:space="preserve"> </w:t>
      </w:r>
    </w:p>
    <w:p w:rsidR="00B255C1" w:rsidRPr="001E1BA9" w:rsidRDefault="00B255C1" w:rsidP="00B255C1">
      <w:pPr>
        <w:autoSpaceDE w:val="0"/>
        <w:autoSpaceDN w:val="0"/>
        <w:adjustRightInd w:val="0"/>
        <w:ind w:firstLine="567"/>
        <w:jc w:val="both"/>
      </w:pPr>
    </w:p>
    <w:p w:rsidR="006E7960" w:rsidRPr="00F8225E" w:rsidRDefault="006E7960" w:rsidP="00F8225E">
      <w:pPr>
        <w:pStyle w:val="a6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F8225E">
        <w:rPr>
          <w:color w:val="000000"/>
        </w:rPr>
        <w:t>Настоящее решение может быть обжаловано в судебном порядке в течение трех месяцев со дня вынесения.</w:t>
      </w:r>
    </w:p>
    <w:p w:rsidR="004B44AE" w:rsidRDefault="004B44AE" w:rsidP="004B44A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4B44AE" w:rsidRDefault="004B44AE" w:rsidP="004B44A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6E7960" w:rsidRPr="00434DB6" w:rsidRDefault="004B44AE" w:rsidP="004B44A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Заместитель п</w:t>
      </w:r>
      <w:r w:rsidR="006E7960" w:rsidRPr="00434DB6">
        <w:rPr>
          <w:color w:val="000000"/>
        </w:rPr>
        <w:t>редседател</w:t>
      </w:r>
      <w:r>
        <w:rPr>
          <w:color w:val="000000"/>
        </w:rPr>
        <w:t>я</w:t>
      </w:r>
      <w:r w:rsidR="006E7960" w:rsidRPr="00434DB6">
        <w:rPr>
          <w:color w:val="000000"/>
        </w:rPr>
        <w:t xml:space="preserve"> комиссии</w:t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2E1B28">
        <w:rPr>
          <w:color w:val="000000"/>
        </w:rPr>
        <w:t xml:space="preserve">      </w:t>
      </w:r>
      <w:r w:rsidR="000E0A1A" w:rsidRPr="000E0A1A">
        <w:rPr>
          <w:color w:val="000000" w:themeColor="text1"/>
        </w:rPr>
        <w:t>&lt;</w:t>
      </w:r>
      <w:r w:rsidR="000E0A1A">
        <w:rPr>
          <w:color w:val="000000" w:themeColor="text1"/>
        </w:rPr>
        <w:t>…</w:t>
      </w:r>
      <w:r w:rsidR="000E0A1A" w:rsidRPr="000E0A1A">
        <w:rPr>
          <w:color w:val="000000" w:themeColor="text1"/>
        </w:rPr>
        <w:t>&gt;</w:t>
      </w:r>
    </w:p>
    <w:p w:rsidR="002E1B28" w:rsidRDefault="006E7960" w:rsidP="002E1B28">
      <w:pPr>
        <w:pStyle w:val="a6"/>
        <w:spacing w:before="0" w:beforeAutospacing="0" w:after="0" w:afterAutospacing="0" w:line="712" w:lineRule="atLeast"/>
        <w:jc w:val="both"/>
        <w:rPr>
          <w:color w:val="000000"/>
        </w:rPr>
      </w:pPr>
      <w:r w:rsidRPr="00434DB6">
        <w:rPr>
          <w:color w:val="000000"/>
        </w:rPr>
        <w:t xml:space="preserve">Члены </w:t>
      </w:r>
      <w:r w:rsidR="001E1BA9">
        <w:rPr>
          <w:color w:val="000000"/>
        </w:rPr>
        <w:t>комиссии</w:t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1E1BA9">
        <w:rPr>
          <w:color w:val="000000"/>
        </w:rPr>
        <w:tab/>
      </w:r>
      <w:r w:rsidR="002E1B28">
        <w:rPr>
          <w:color w:val="000000"/>
        </w:rPr>
        <w:t xml:space="preserve">      </w:t>
      </w:r>
      <w:r w:rsidR="000E0A1A" w:rsidRPr="000E0A1A">
        <w:rPr>
          <w:color w:val="000000" w:themeColor="text1"/>
        </w:rPr>
        <w:t>&lt;</w:t>
      </w:r>
      <w:r w:rsidR="000E0A1A">
        <w:rPr>
          <w:color w:val="000000" w:themeColor="text1"/>
        </w:rPr>
        <w:t>…</w:t>
      </w:r>
      <w:r w:rsidR="000E0A1A" w:rsidRPr="000E0A1A">
        <w:rPr>
          <w:color w:val="000000" w:themeColor="text1"/>
        </w:rPr>
        <w:t>&gt;</w:t>
      </w:r>
    </w:p>
    <w:p w:rsidR="006E7960" w:rsidRPr="00434DB6" w:rsidRDefault="002E1B28" w:rsidP="002E1B28">
      <w:pPr>
        <w:pStyle w:val="a6"/>
        <w:spacing w:before="0" w:beforeAutospacing="0" w:after="0" w:afterAutospacing="0" w:line="712" w:lineRule="atLeast"/>
        <w:ind w:left="708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E0A1A" w:rsidRPr="000E0A1A">
        <w:rPr>
          <w:color w:val="000000" w:themeColor="text1"/>
        </w:rPr>
        <w:t>&lt;</w:t>
      </w:r>
      <w:r w:rsidR="000E0A1A">
        <w:rPr>
          <w:color w:val="000000" w:themeColor="text1"/>
        </w:rPr>
        <w:t>…</w:t>
      </w:r>
      <w:r w:rsidR="000E0A1A" w:rsidRPr="000E0A1A">
        <w:rPr>
          <w:color w:val="000000" w:themeColor="text1"/>
        </w:rPr>
        <w:t>&gt;</w:t>
      </w:r>
      <w:bookmarkStart w:id="0" w:name="_GoBack"/>
      <w:bookmarkEnd w:id="0"/>
    </w:p>
    <w:sectPr w:rsidR="006E7960" w:rsidRPr="00434DB6" w:rsidSect="00434DB6">
      <w:foot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C4" w:rsidRDefault="00832BC4" w:rsidP="00010B6F">
      <w:r>
        <w:separator/>
      </w:r>
    </w:p>
  </w:endnote>
  <w:endnote w:type="continuationSeparator" w:id="0">
    <w:p w:rsidR="00832BC4" w:rsidRDefault="00832BC4" w:rsidP="000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736448"/>
    </w:sdtPr>
    <w:sdtEndPr/>
    <w:sdtContent>
      <w:p w:rsidR="00832BC4" w:rsidRDefault="00832BC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0A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2BC4" w:rsidRDefault="00832BC4">
    <w:pPr>
      <w:pStyle w:val="ac"/>
    </w:pPr>
  </w:p>
  <w:p w:rsidR="00832BC4" w:rsidRDefault="00832B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C4" w:rsidRDefault="00832BC4" w:rsidP="00010B6F">
      <w:r>
        <w:separator/>
      </w:r>
    </w:p>
  </w:footnote>
  <w:footnote w:type="continuationSeparator" w:id="0">
    <w:p w:rsidR="00832BC4" w:rsidRDefault="00832BC4" w:rsidP="0001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6CD"/>
    <w:multiLevelType w:val="hybridMultilevel"/>
    <w:tmpl w:val="8190D6A0"/>
    <w:lvl w:ilvl="0" w:tplc="B126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A643B"/>
    <w:multiLevelType w:val="hybridMultilevel"/>
    <w:tmpl w:val="85A0C436"/>
    <w:lvl w:ilvl="0" w:tplc="E78EE6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E73D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>
    <w:nsid w:val="332A1408"/>
    <w:multiLevelType w:val="hybridMultilevel"/>
    <w:tmpl w:val="EF543288"/>
    <w:lvl w:ilvl="0" w:tplc="FF20F2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E1535D"/>
    <w:multiLevelType w:val="hybridMultilevel"/>
    <w:tmpl w:val="6E66B32C"/>
    <w:lvl w:ilvl="0" w:tplc="0C325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AB3C85"/>
    <w:multiLevelType w:val="hybridMultilevel"/>
    <w:tmpl w:val="E24ACE62"/>
    <w:lvl w:ilvl="0" w:tplc="B126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850"/>
    <w:multiLevelType w:val="hybridMultilevel"/>
    <w:tmpl w:val="6E88F7D6"/>
    <w:lvl w:ilvl="0" w:tplc="700CD7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C45441"/>
    <w:multiLevelType w:val="hybridMultilevel"/>
    <w:tmpl w:val="7EF4D9E4"/>
    <w:lvl w:ilvl="0" w:tplc="CE2644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96B8B"/>
    <w:multiLevelType w:val="hybridMultilevel"/>
    <w:tmpl w:val="1B780CBC"/>
    <w:lvl w:ilvl="0" w:tplc="D87CC478">
      <w:start w:val="1"/>
      <w:numFmt w:val="decimal"/>
      <w:lvlText w:val="%1."/>
      <w:lvlJc w:val="left"/>
      <w:pPr>
        <w:ind w:left="644" w:hanging="360"/>
      </w:pPr>
    </w:lvl>
    <w:lvl w:ilvl="1" w:tplc="BE76483C" w:tentative="1">
      <w:start w:val="1"/>
      <w:numFmt w:val="lowerLetter"/>
      <w:lvlText w:val="%2."/>
      <w:lvlJc w:val="left"/>
      <w:pPr>
        <w:ind w:left="1440" w:hanging="360"/>
      </w:pPr>
    </w:lvl>
    <w:lvl w:ilvl="2" w:tplc="BC3E4A50" w:tentative="1">
      <w:start w:val="1"/>
      <w:numFmt w:val="lowerRoman"/>
      <w:lvlText w:val="%3."/>
      <w:lvlJc w:val="right"/>
      <w:pPr>
        <w:ind w:left="2160" w:hanging="180"/>
      </w:pPr>
    </w:lvl>
    <w:lvl w:ilvl="3" w:tplc="669265E0" w:tentative="1">
      <w:start w:val="1"/>
      <w:numFmt w:val="decimal"/>
      <w:lvlText w:val="%4."/>
      <w:lvlJc w:val="left"/>
      <w:pPr>
        <w:ind w:left="2880" w:hanging="360"/>
      </w:pPr>
    </w:lvl>
    <w:lvl w:ilvl="4" w:tplc="DB14317E" w:tentative="1">
      <w:start w:val="1"/>
      <w:numFmt w:val="lowerLetter"/>
      <w:lvlText w:val="%5."/>
      <w:lvlJc w:val="left"/>
      <w:pPr>
        <w:ind w:left="3600" w:hanging="360"/>
      </w:pPr>
    </w:lvl>
    <w:lvl w:ilvl="5" w:tplc="3AE24116" w:tentative="1">
      <w:start w:val="1"/>
      <w:numFmt w:val="lowerRoman"/>
      <w:lvlText w:val="%6."/>
      <w:lvlJc w:val="right"/>
      <w:pPr>
        <w:ind w:left="4320" w:hanging="180"/>
      </w:pPr>
    </w:lvl>
    <w:lvl w:ilvl="6" w:tplc="6DC6B9C8" w:tentative="1">
      <w:start w:val="1"/>
      <w:numFmt w:val="decimal"/>
      <w:lvlText w:val="%7."/>
      <w:lvlJc w:val="left"/>
      <w:pPr>
        <w:ind w:left="5040" w:hanging="360"/>
      </w:pPr>
    </w:lvl>
    <w:lvl w:ilvl="7" w:tplc="ACD05C3E" w:tentative="1">
      <w:start w:val="1"/>
      <w:numFmt w:val="lowerLetter"/>
      <w:lvlText w:val="%8."/>
      <w:lvlJc w:val="left"/>
      <w:pPr>
        <w:ind w:left="5760" w:hanging="360"/>
      </w:pPr>
    </w:lvl>
    <w:lvl w:ilvl="8" w:tplc="380CA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5187"/>
    <w:multiLevelType w:val="hybridMultilevel"/>
    <w:tmpl w:val="E81AB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75E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276DC"/>
    <w:multiLevelType w:val="hybridMultilevel"/>
    <w:tmpl w:val="DA08E9AC"/>
    <w:lvl w:ilvl="0" w:tplc="CB808CD4">
      <w:start w:val="1"/>
      <w:numFmt w:val="decimal"/>
      <w:lvlText w:val="1.2.%1."/>
      <w:lvlJc w:val="left"/>
      <w:pPr>
        <w:ind w:left="3337" w:hanging="360"/>
      </w:pPr>
      <w:rPr>
        <w:rFonts w:hint="default"/>
      </w:rPr>
    </w:lvl>
    <w:lvl w:ilvl="1" w:tplc="2B8AC8DE" w:tentative="1">
      <w:start w:val="1"/>
      <w:numFmt w:val="lowerLetter"/>
      <w:lvlText w:val="%2."/>
      <w:lvlJc w:val="left"/>
      <w:pPr>
        <w:ind w:left="1440" w:hanging="360"/>
      </w:pPr>
    </w:lvl>
    <w:lvl w:ilvl="2" w:tplc="A4782764" w:tentative="1">
      <w:start w:val="1"/>
      <w:numFmt w:val="lowerRoman"/>
      <w:lvlText w:val="%3."/>
      <w:lvlJc w:val="right"/>
      <w:pPr>
        <w:ind w:left="2160" w:hanging="180"/>
      </w:pPr>
    </w:lvl>
    <w:lvl w:ilvl="3" w:tplc="82EE800A" w:tentative="1">
      <w:start w:val="1"/>
      <w:numFmt w:val="decimal"/>
      <w:lvlText w:val="%4."/>
      <w:lvlJc w:val="left"/>
      <w:pPr>
        <w:ind w:left="2880" w:hanging="360"/>
      </w:pPr>
    </w:lvl>
    <w:lvl w:ilvl="4" w:tplc="734CB8EA" w:tentative="1">
      <w:start w:val="1"/>
      <w:numFmt w:val="lowerLetter"/>
      <w:lvlText w:val="%5."/>
      <w:lvlJc w:val="left"/>
      <w:pPr>
        <w:ind w:left="3600" w:hanging="360"/>
      </w:pPr>
    </w:lvl>
    <w:lvl w:ilvl="5" w:tplc="5B60C646" w:tentative="1">
      <w:start w:val="1"/>
      <w:numFmt w:val="lowerRoman"/>
      <w:lvlText w:val="%6."/>
      <w:lvlJc w:val="right"/>
      <w:pPr>
        <w:ind w:left="4320" w:hanging="180"/>
      </w:pPr>
    </w:lvl>
    <w:lvl w:ilvl="6" w:tplc="095C571C" w:tentative="1">
      <w:start w:val="1"/>
      <w:numFmt w:val="decimal"/>
      <w:lvlText w:val="%7."/>
      <w:lvlJc w:val="left"/>
      <w:pPr>
        <w:ind w:left="5040" w:hanging="360"/>
      </w:pPr>
    </w:lvl>
    <w:lvl w:ilvl="7" w:tplc="60A282E8" w:tentative="1">
      <w:start w:val="1"/>
      <w:numFmt w:val="lowerLetter"/>
      <w:lvlText w:val="%8."/>
      <w:lvlJc w:val="left"/>
      <w:pPr>
        <w:ind w:left="5760" w:hanging="360"/>
      </w:pPr>
    </w:lvl>
    <w:lvl w:ilvl="8" w:tplc="9D1837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F4"/>
    <w:rsid w:val="00000476"/>
    <w:rsid w:val="000024ED"/>
    <w:rsid w:val="000054F9"/>
    <w:rsid w:val="00010B6F"/>
    <w:rsid w:val="00020096"/>
    <w:rsid w:val="000204CE"/>
    <w:rsid w:val="0002058D"/>
    <w:rsid w:val="0002453D"/>
    <w:rsid w:val="00034C2C"/>
    <w:rsid w:val="000406F1"/>
    <w:rsid w:val="00053910"/>
    <w:rsid w:val="00056854"/>
    <w:rsid w:val="00074625"/>
    <w:rsid w:val="00075521"/>
    <w:rsid w:val="00086E4C"/>
    <w:rsid w:val="000970FE"/>
    <w:rsid w:val="000A0C99"/>
    <w:rsid w:val="000A1CE1"/>
    <w:rsid w:val="000A1E06"/>
    <w:rsid w:val="000B43AA"/>
    <w:rsid w:val="000B4F28"/>
    <w:rsid w:val="000C0023"/>
    <w:rsid w:val="000D40D8"/>
    <w:rsid w:val="000D56C5"/>
    <w:rsid w:val="000E0A1A"/>
    <w:rsid w:val="000E39CD"/>
    <w:rsid w:val="000E4FE1"/>
    <w:rsid w:val="000E6961"/>
    <w:rsid w:val="000F4A51"/>
    <w:rsid w:val="00104CF0"/>
    <w:rsid w:val="00106229"/>
    <w:rsid w:val="00113A72"/>
    <w:rsid w:val="00114743"/>
    <w:rsid w:val="00114787"/>
    <w:rsid w:val="001215F7"/>
    <w:rsid w:val="0012301E"/>
    <w:rsid w:val="0012566B"/>
    <w:rsid w:val="00132608"/>
    <w:rsid w:val="00133FDD"/>
    <w:rsid w:val="00135C92"/>
    <w:rsid w:val="00141E37"/>
    <w:rsid w:val="00152CFE"/>
    <w:rsid w:val="001625DA"/>
    <w:rsid w:val="0016324C"/>
    <w:rsid w:val="001648B3"/>
    <w:rsid w:val="001715EC"/>
    <w:rsid w:val="00173C0F"/>
    <w:rsid w:val="0017570C"/>
    <w:rsid w:val="00180EBF"/>
    <w:rsid w:val="001811D2"/>
    <w:rsid w:val="0018210D"/>
    <w:rsid w:val="00185AF6"/>
    <w:rsid w:val="0018639F"/>
    <w:rsid w:val="001A29EE"/>
    <w:rsid w:val="001A3ED9"/>
    <w:rsid w:val="001A4E46"/>
    <w:rsid w:val="001A51EC"/>
    <w:rsid w:val="001B00C3"/>
    <w:rsid w:val="001B370A"/>
    <w:rsid w:val="001B77AE"/>
    <w:rsid w:val="001B7A62"/>
    <w:rsid w:val="001C28F3"/>
    <w:rsid w:val="001C331F"/>
    <w:rsid w:val="001D0FA2"/>
    <w:rsid w:val="001E1350"/>
    <w:rsid w:val="001E1BA9"/>
    <w:rsid w:val="001E2295"/>
    <w:rsid w:val="001E272B"/>
    <w:rsid w:val="001E2C54"/>
    <w:rsid w:val="001E50C3"/>
    <w:rsid w:val="001F0E33"/>
    <w:rsid w:val="001F1DC6"/>
    <w:rsid w:val="001F7284"/>
    <w:rsid w:val="00203302"/>
    <w:rsid w:val="00205DA8"/>
    <w:rsid w:val="002141A7"/>
    <w:rsid w:val="002143CE"/>
    <w:rsid w:val="002169FD"/>
    <w:rsid w:val="002212AC"/>
    <w:rsid w:val="002225F4"/>
    <w:rsid w:val="002271BC"/>
    <w:rsid w:val="00233490"/>
    <w:rsid w:val="00235296"/>
    <w:rsid w:val="00235BA8"/>
    <w:rsid w:val="00235D12"/>
    <w:rsid w:val="0025286E"/>
    <w:rsid w:val="00254C01"/>
    <w:rsid w:val="00256FC6"/>
    <w:rsid w:val="00257677"/>
    <w:rsid w:val="0026440F"/>
    <w:rsid w:val="002654B1"/>
    <w:rsid w:val="00265F66"/>
    <w:rsid w:val="00270179"/>
    <w:rsid w:val="00273CA2"/>
    <w:rsid w:val="00280FCD"/>
    <w:rsid w:val="00281442"/>
    <w:rsid w:val="00281B17"/>
    <w:rsid w:val="00283FEF"/>
    <w:rsid w:val="00285795"/>
    <w:rsid w:val="002919F0"/>
    <w:rsid w:val="00292DA9"/>
    <w:rsid w:val="002953EC"/>
    <w:rsid w:val="002B07B6"/>
    <w:rsid w:val="002B3E5A"/>
    <w:rsid w:val="002B41F4"/>
    <w:rsid w:val="002B6931"/>
    <w:rsid w:val="002C171E"/>
    <w:rsid w:val="002C1769"/>
    <w:rsid w:val="002C213F"/>
    <w:rsid w:val="002C2AF9"/>
    <w:rsid w:val="002C51EA"/>
    <w:rsid w:val="002D3C29"/>
    <w:rsid w:val="002D3EA3"/>
    <w:rsid w:val="002D414A"/>
    <w:rsid w:val="002D47CC"/>
    <w:rsid w:val="002E1B28"/>
    <w:rsid w:val="002E4698"/>
    <w:rsid w:val="002E6A76"/>
    <w:rsid w:val="002E7A08"/>
    <w:rsid w:val="002F30C2"/>
    <w:rsid w:val="002F3287"/>
    <w:rsid w:val="002F76B2"/>
    <w:rsid w:val="0030183A"/>
    <w:rsid w:val="00305549"/>
    <w:rsid w:val="00306599"/>
    <w:rsid w:val="00315242"/>
    <w:rsid w:val="00326B93"/>
    <w:rsid w:val="00327881"/>
    <w:rsid w:val="00332079"/>
    <w:rsid w:val="0033519A"/>
    <w:rsid w:val="00351D2F"/>
    <w:rsid w:val="00357FC5"/>
    <w:rsid w:val="00360DD5"/>
    <w:rsid w:val="00361CBB"/>
    <w:rsid w:val="00361D12"/>
    <w:rsid w:val="00366C82"/>
    <w:rsid w:val="00366D6E"/>
    <w:rsid w:val="003711DE"/>
    <w:rsid w:val="00382A50"/>
    <w:rsid w:val="00390A40"/>
    <w:rsid w:val="00393EC3"/>
    <w:rsid w:val="003A1278"/>
    <w:rsid w:val="003A2854"/>
    <w:rsid w:val="003A3AE3"/>
    <w:rsid w:val="003B397C"/>
    <w:rsid w:val="003B40AA"/>
    <w:rsid w:val="003B4C00"/>
    <w:rsid w:val="003C03C1"/>
    <w:rsid w:val="003C3CB2"/>
    <w:rsid w:val="003C678B"/>
    <w:rsid w:val="003D0AC9"/>
    <w:rsid w:val="003D1825"/>
    <w:rsid w:val="003D1FD5"/>
    <w:rsid w:val="003D62F9"/>
    <w:rsid w:val="003F13F3"/>
    <w:rsid w:val="003F3E12"/>
    <w:rsid w:val="003F6B90"/>
    <w:rsid w:val="00404658"/>
    <w:rsid w:val="00410500"/>
    <w:rsid w:val="00411AEC"/>
    <w:rsid w:val="00412979"/>
    <w:rsid w:val="00413D04"/>
    <w:rsid w:val="00426439"/>
    <w:rsid w:val="004273C0"/>
    <w:rsid w:val="004277E5"/>
    <w:rsid w:val="00434DB6"/>
    <w:rsid w:val="00436B60"/>
    <w:rsid w:val="00443359"/>
    <w:rsid w:val="0044444F"/>
    <w:rsid w:val="004460F9"/>
    <w:rsid w:val="00446BED"/>
    <w:rsid w:val="00455672"/>
    <w:rsid w:val="00456515"/>
    <w:rsid w:val="00466863"/>
    <w:rsid w:val="004700F4"/>
    <w:rsid w:val="0047395D"/>
    <w:rsid w:val="004747F9"/>
    <w:rsid w:val="00476C8D"/>
    <w:rsid w:val="00480BBF"/>
    <w:rsid w:val="00480F26"/>
    <w:rsid w:val="00481E2F"/>
    <w:rsid w:val="00481E97"/>
    <w:rsid w:val="0048626B"/>
    <w:rsid w:val="004918F7"/>
    <w:rsid w:val="00494DC4"/>
    <w:rsid w:val="004970F4"/>
    <w:rsid w:val="004A6046"/>
    <w:rsid w:val="004A7C6C"/>
    <w:rsid w:val="004B2223"/>
    <w:rsid w:val="004B2807"/>
    <w:rsid w:val="004B41E2"/>
    <w:rsid w:val="004B44AE"/>
    <w:rsid w:val="004C0208"/>
    <w:rsid w:val="004C46C8"/>
    <w:rsid w:val="004E4CDF"/>
    <w:rsid w:val="004E728F"/>
    <w:rsid w:val="004E7F40"/>
    <w:rsid w:val="004F0F9F"/>
    <w:rsid w:val="004F1421"/>
    <w:rsid w:val="004F68D3"/>
    <w:rsid w:val="004F7F9D"/>
    <w:rsid w:val="005053AA"/>
    <w:rsid w:val="005118CD"/>
    <w:rsid w:val="00511A01"/>
    <w:rsid w:val="005123E5"/>
    <w:rsid w:val="005146AD"/>
    <w:rsid w:val="00515138"/>
    <w:rsid w:val="00524416"/>
    <w:rsid w:val="0052666C"/>
    <w:rsid w:val="0053293C"/>
    <w:rsid w:val="00534641"/>
    <w:rsid w:val="00544C0E"/>
    <w:rsid w:val="00546CC3"/>
    <w:rsid w:val="00551E06"/>
    <w:rsid w:val="00556686"/>
    <w:rsid w:val="00560B54"/>
    <w:rsid w:val="00561B63"/>
    <w:rsid w:val="00563AB7"/>
    <w:rsid w:val="00564F1F"/>
    <w:rsid w:val="00564FB0"/>
    <w:rsid w:val="00565A6B"/>
    <w:rsid w:val="00565BA6"/>
    <w:rsid w:val="00586D7D"/>
    <w:rsid w:val="005907B1"/>
    <w:rsid w:val="005918ED"/>
    <w:rsid w:val="005931F0"/>
    <w:rsid w:val="00594FB3"/>
    <w:rsid w:val="00595753"/>
    <w:rsid w:val="005B082F"/>
    <w:rsid w:val="005B0D00"/>
    <w:rsid w:val="005B2501"/>
    <w:rsid w:val="005B3080"/>
    <w:rsid w:val="005B3C3B"/>
    <w:rsid w:val="005C2F58"/>
    <w:rsid w:val="005C4E0B"/>
    <w:rsid w:val="005C586B"/>
    <w:rsid w:val="005C643A"/>
    <w:rsid w:val="005D139F"/>
    <w:rsid w:val="005D1CC1"/>
    <w:rsid w:val="005D2743"/>
    <w:rsid w:val="005E0012"/>
    <w:rsid w:val="005E057F"/>
    <w:rsid w:val="005E7DAA"/>
    <w:rsid w:val="005F1D23"/>
    <w:rsid w:val="005F4A5E"/>
    <w:rsid w:val="005F6360"/>
    <w:rsid w:val="005F6CCE"/>
    <w:rsid w:val="00600E24"/>
    <w:rsid w:val="006039A1"/>
    <w:rsid w:val="00605121"/>
    <w:rsid w:val="006053CC"/>
    <w:rsid w:val="006102F9"/>
    <w:rsid w:val="006217E4"/>
    <w:rsid w:val="006262AD"/>
    <w:rsid w:val="00627607"/>
    <w:rsid w:val="00631D20"/>
    <w:rsid w:val="006330EF"/>
    <w:rsid w:val="006364AB"/>
    <w:rsid w:val="00643256"/>
    <w:rsid w:val="006521EA"/>
    <w:rsid w:val="00657932"/>
    <w:rsid w:val="00660581"/>
    <w:rsid w:val="00664045"/>
    <w:rsid w:val="00664973"/>
    <w:rsid w:val="00677831"/>
    <w:rsid w:val="00684044"/>
    <w:rsid w:val="0068470D"/>
    <w:rsid w:val="00687FE3"/>
    <w:rsid w:val="00690D77"/>
    <w:rsid w:val="00692627"/>
    <w:rsid w:val="00693486"/>
    <w:rsid w:val="00697821"/>
    <w:rsid w:val="006A24A8"/>
    <w:rsid w:val="006B6B6E"/>
    <w:rsid w:val="006C1317"/>
    <w:rsid w:val="006C48CC"/>
    <w:rsid w:val="006C5172"/>
    <w:rsid w:val="006D4BBF"/>
    <w:rsid w:val="006E3510"/>
    <w:rsid w:val="006E4AAE"/>
    <w:rsid w:val="006E7960"/>
    <w:rsid w:val="00703F06"/>
    <w:rsid w:val="007101BE"/>
    <w:rsid w:val="00725392"/>
    <w:rsid w:val="00727347"/>
    <w:rsid w:val="007371D0"/>
    <w:rsid w:val="0074040C"/>
    <w:rsid w:val="00751DF8"/>
    <w:rsid w:val="00760EBE"/>
    <w:rsid w:val="00762894"/>
    <w:rsid w:val="00773B66"/>
    <w:rsid w:val="00775680"/>
    <w:rsid w:val="00775B71"/>
    <w:rsid w:val="007812F3"/>
    <w:rsid w:val="00790BA3"/>
    <w:rsid w:val="00792AC9"/>
    <w:rsid w:val="00796012"/>
    <w:rsid w:val="0079681B"/>
    <w:rsid w:val="00796EC1"/>
    <w:rsid w:val="007A0D11"/>
    <w:rsid w:val="007A6A56"/>
    <w:rsid w:val="007C2BF8"/>
    <w:rsid w:val="007C456B"/>
    <w:rsid w:val="007C4D24"/>
    <w:rsid w:val="007C641D"/>
    <w:rsid w:val="007C68E1"/>
    <w:rsid w:val="007C766A"/>
    <w:rsid w:val="007D02AC"/>
    <w:rsid w:val="007D403A"/>
    <w:rsid w:val="007E3DED"/>
    <w:rsid w:val="007E4708"/>
    <w:rsid w:val="007F1397"/>
    <w:rsid w:val="007F3FEC"/>
    <w:rsid w:val="00802752"/>
    <w:rsid w:val="00812C3D"/>
    <w:rsid w:val="00820A80"/>
    <w:rsid w:val="0082157C"/>
    <w:rsid w:val="00821B24"/>
    <w:rsid w:val="0082629B"/>
    <w:rsid w:val="00832BC4"/>
    <w:rsid w:val="008577B7"/>
    <w:rsid w:val="0086646D"/>
    <w:rsid w:val="00867C9E"/>
    <w:rsid w:val="00870A6B"/>
    <w:rsid w:val="0087301A"/>
    <w:rsid w:val="008744BA"/>
    <w:rsid w:val="0087534E"/>
    <w:rsid w:val="00877442"/>
    <w:rsid w:val="00877A33"/>
    <w:rsid w:val="00880C06"/>
    <w:rsid w:val="00883B88"/>
    <w:rsid w:val="00885E48"/>
    <w:rsid w:val="00887E62"/>
    <w:rsid w:val="00890D81"/>
    <w:rsid w:val="008928D4"/>
    <w:rsid w:val="008932A0"/>
    <w:rsid w:val="00894DC3"/>
    <w:rsid w:val="008A2EF4"/>
    <w:rsid w:val="008A32B9"/>
    <w:rsid w:val="008A3A6A"/>
    <w:rsid w:val="008A48F0"/>
    <w:rsid w:val="008A4B22"/>
    <w:rsid w:val="008B10E6"/>
    <w:rsid w:val="008B2542"/>
    <w:rsid w:val="008B4A57"/>
    <w:rsid w:val="008B77D3"/>
    <w:rsid w:val="008C08F3"/>
    <w:rsid w:val="008C247C"/>
    <w:rsid w:val="008C5F79"/>
    <w:rsid w:val="008C6CB3"/>
    <w:rsid w:val="008E597B"/>
    <w:rsid w:val="008E66E0"/>
    <w:rsid w:val="008E7CE2"/>
    <w:rsid w:val="008F0B45"/>
    <w:rsid w:val="008F705C"/>
    <w:rsid w:val="008F7D62"/>
    <w:rsid w:val="00900B37"/>
    <w:rsid w:val="0090342F"/>
    <w:rsid w:val="00907376"/>
    <w:rsid w:val="0090773A"/>
    <w:rsid w:val="009110B4"/>
    <w:rsid w:val="00912007"/>
    <w:rsid w:val="00912D18"/>
    <w:rsid w:val="00914751"/>
    <w:rsid w:val="00922318"/>
    <w:rsid w:val="009251C3"/>
    <w:rsid w:val="00926768"/>
    <w:rsid w:val="00937D44"/>
    <w:rsid w:val="00937D7A"/>
    <w:rsid w:val="00946093"/>
    <w:rsid w:val="0094777D"/>
    <w:rsid w:val="009507B2"/>
    <w:rsid w:val="00956DB8"/>
    <w:rsid w:val="00961CF6"/>
    <w:rsid w:val="00962C47"/>
    <w:rsid w:val="00962ED6"/>
    <w:rsid w:val="00964BE3"/>
    <w:rsid w:val="009676DA"/>
    <w:rsid w:val="00972847"/>
    <w:rsid w:val="00977494"/>
    <w:rsid w:val="009902BE"/>
    <w:rsid w:val="0099262E"/>
    <w:rsid w:val="00997611"/>
    <w:rsid w:val="009B08AA"/>
    <w:rsid w:val="009B3A6A"/>
    <w:rsid w:val="009B5F20"/>
    <w:rsid w:val="009C4A23"/>
    <w:rsid w:val="009D0D2B"/>
    <w:rsid w:val="009D478D"/>
    <w:rsid w:val="009E046D"/>
    <w:rsid w:val="009E252F"/>
    <w:rsid w:val="009F49B9"/>
    <w:rsid w:val="009F6835"/>
    <w:rsid w:val="00A0020C"/>
    <w:rsid w:val="00A00391"/>
    <w:rsid w:val="00A05928"/>
    <w:rsid w:val="00A05AD4"/>
    <w:rsid w:val="00A1032F"/>
    <w:rsid w:val="00A1289F"/>
    <w:rsid w:val="00A14971"/>
    <w:rsid w:val="00A17336"/>
    <w:rsid w:val="00A21E47"/>
    <w:rsid w:val="00A27996"/>
    <w:rsid w:val="00A32CAC"/>
    <w:rsid w:val="00A41089"/>
    <w:rsid w:val="00A51CED"/>
    <w:rsid w:val="00A661EB"/>
    <w:rsid w:val="00A72202"/>
    <w:rsid w:val="00A732DC"/>
    <w:rsid w:val="00A74AB4"/>
    <w:rsid w:val="00A767C3"/>
    <w:rsid w:val="00A8259F"/>
    <w:rsid w:val="00A90595"/>
    <w:rsid w:val="00A91CE0"/>
    <w:rsid w:val="00AA525E"/>
    <w:rsid w:val="00AA7CF4"/>
    <w:rsid w:val="00AA7FB4"/>
    <w:rsid w:val="00AB0BFD"/>
    <w:rsid w:val="00AC3210"/>
    <w:rsid w:val="00AC564C"/>
    <w:rsid w:val="00AD38B3"/>
    <w:rsid w:val="00AE544B"/>
    <w:rsid w:val="00AE5C06"/>
    <w:rsid w:val="00AF0C8F"/>
    <w:rsid w:val="00AF1363"/>
    <w:rsid w:val="00AF1DDD"/>
    <w:rsid w:val="00AF37BE"/>
    <w:rsid w:val="00AF5750"/>
    <w:rsid w:val="00AF6271"/>
    <w:rsid w:val="00AF762B"/>
    <w:rsid w:val="00B01D26"/>
    <w:rsid w:val="00B03DFB"/>
    <w:rsid w:val="00B05C59"/>
    <w:rsid w:val="00B06973"/>
    <w:rsid w:val="00B161C9"/>
    <w:rsid w:val="00B23CF1"/>
    <w:rsid w:val="00B255C1"/>
    <w:rsid w:val="00B25F0E"/>
    <w:rsid w:val="00B279AC"/>
    <w:rsid w:val="00B327CE"/>
    <w:rsid w:val="00B3634A"/>
    <w:rsid w:val="00B51BE6"/>
    <w:rsid w:val="00B60175"/>
    <w:rsid w:val="00B708DA"/>
    <w:rsid w:val="00B7222D"/>
    <w:rsid w:val="00B807E0"/>
    <w:rsid w:val="00B83FFE"/>
    <w:rsid w:val="00B874B3"/>
    <w:rsid w:val="00B92BFA"/>
    <w:rsid w:val="00BA33A8"/>
    <w:rsid w:val="00BA4208"/>
    <w:rsid w:val="00BB0966"/>
    <w:rsid w:val="00BB79FE"/>
    <w:rsid w:val="00BC4865"/>
    <w:rsid w:val="00BC4ED9"/>
    <w:rsid w:val="00BC5AC9"/>
    <w:rsid w:val="00BE1ED4"/>
    <w:rsid w:val="00BE785C"/>
    <w:rsid w:val="00C00317"/>
    <w:rsid w:val="00C01B56"/>
    <w:rsid w:val="00C04AD1"/>
    <w:rsid w:val="00C06AB1"/>
    <w:rsid w:val="00C1486B"/>
    <w:rsid w:val="00C169D0"/>
    <w:rsid w:val="00C24292"/>
    <w:rsid w:val="00C26422"/>
    <w:rsid w:val="00C3151A"/>
    <w:rsid w:val="00C318EE"/>
    <w:rsid w:val="00C34158"/>
    <w:rsid w:val="00C34E85"/>
    <w:rsid w:val="00C3763B"/>
    <w:rsid w:val="00C40973"/>
    <w:rsid w:val="00C5095D"/>
    <w:rsid w:val="00C51A02"/>
    <w:rsid w:val="00C55E35"/>
    <w:rsid w:val="00C565D0"/>
    <w:rsid w:val="00C57F1E"/>
    <w:rsid w:val="00C607F8"/>
    <w:rsid w:val="00C645F6"/>
    <w:rsid w:val="00C659F4"/>
    <w:rsid w:val="00C73938"/>
    <w:rsid w:val="00C74BBC"/>
    <w:rsid w:val="00C91741"/>
    <w:rsid w:val="00C95267"/>
    <w:rsid w:val="00C9706F"/>
    <w:rsid w:val="00CA3C16"/>
    <w:rsid w:val="00CB3ABC"/>
    <w:rsid w:val="00CB4429"/>
    <w:rsid w:val="00CB71E7"/>
    <w:rsid w:val="00CC10E0"/>
    <w:rsid w:val="00CE2ED3"/>
    <w:rsid w:val="00CE4FAD"/>
    <w:rsid w:val="00CE6A9D"/>
    <w:rsid w:val="00CE77C2"/>
    <w:rsid w:val="00CF7F16"/>
    <w:rsid w:val="00D01451"/>
    <w:rsid w:val="00D01AF8"/>
    <w:rsid w:val="00D02C5A"/>
    <w:rsid w:val="00D0313E"/>
    <w:rsid w:val="00D11BA3"/>
    <w:rsid w:val="00D156AD"/>
    <w:rsid w:val="00D15A8C"/>
    <w:rsid w:val="00D168C1"/>
    <w:rsid w:val="00D200AF"/>
    <w:rsid w:val="00D23224"/>
    <w:rsid w:val="00D51786"/>
    <w:rsid w:val="00D52647"/>
    <w:rsid w:val="00D530D8"/>
    <w:rsid w:val="00D66732"/>
    <w:rsid w:val="00D66FF9"/>
    <w:rsid w:val="00D753D2"/>
    <w:rsid w:val="00D77798"/>
    <w:rsid w:val="00D77943"/>
    <w:rsid w:val="00D90D03"/>
    <w:rsid w:val="00D933D8"/>
    <w:rsid w:val="00D94110"/>
    <w:rsid w:val="00D96903"/>
    <w:rsid w:val="00DA513E"/>
    <w:rsid w:val="00DC24DA"/>
    <w:rsid w:val="00DC4544"/>
    <w:rsid w:val="00DC7354"/>
    <w:rsid w:val="00DD0C4F"/>
    <w:rsid w:val="00DE0593"/>
    <w:rsid w:val="00DE142B"/>
    <w:rsid w:val="00DE4079"/>
    <w:rsid w:val="00DF4DE1"/>
    <w:rsid w:val="00DF52D8"/>
    <w:rsid w:val="00E02C89"/>
    <w:rsid w:val="00E03808"/>
    <w:rsid w:val="00E04A70"/>
    <w:rsid w:val="00E05608"/>
    <w:rsid w:val="00E07053"/>
    <w:rsid w:val="00E07A52"/>
    <w:rsid w:val="00E07B16"/>
    <w:rsid w:val="00E13B0D"/>
    <w:rsid w:val="00E153FF"/>
    <w:rsid w:val="00E17556"/>
    <w:rsid w:val="00E25580"/>
    <w:rsid w:val="00E42EF2"/>
    <w:rsid w:val="00E431AE"/>
    <w:rsid w:val="00E43219"/>
    <w:rsid w:val="00E436AA"/>
    <w:rsid w:val="00E462E8"/>
    <w:rsid w:val="00E52386"/>
    <w:rsid w:val="00E57846"/>
    <w:rsid w:val="00E609CE"/>
    <w:rsid w:val="00E61F91"/>
    <w:rsid w:val="00E64A64"/>
    <w:rsid w:val="00E65D51"/>
    <w:rsid w:val="00E728D5"/>
    <w:rsid w:val="00E74D72"/>
    <w:rsid w:val="00E90516"/>
    <w:rsid w:val="00E90583"/>
    <w:rsid w:val="00E91B0C"/>
    <w:rsid w:val="00EA1B01"/>
    <w:rsid w:val="00EA2609"/>
    <w:rsid w:val="00EB320B"/>
    <w:rsid w:val="00EB5AF5"/>
    <w:rsid w:val="00EB60F0"/>
    <w:rsid w:val="00EC1177"/>
    <w:rsid w:val="00EC5034"/>
    <w:rsid w:val="00ED4863"/>
    <w:rsid w:val="00ED512C"/>
    <w:rsid w:val="00EE2561"/>
    <w:rsid w:val="00EE6E1D"/>
    <w:rsid w:val="00EF0AAD"/>
    <w:rsid w:val="00EF53DA"/>
    <w:rsid w:val="00EF575E"/>
    <w:rsid w:val="00EF7BE4"/>
    <w:rsid w:val="00F0140C"/>
    <w:rsid w:val="00F06241"/>
    <w:rsid w:val="00F06DC0"/>
    <w:rsid w:val="00F11756"/>
    <w:rsid w:val="00F124A4"/>
    <w:rsid w:val="00F12754"/>
    <w:rsid w:val="00F12B20"/>
    <w:rsid w:val="00F1463D"/>
    <w:rsid w:val="00F2675F"/>
    <w:rsid w:val="00F35F44"/>
    <w:rsid w:val="00F36F8F"/>
    <w:rsid w:val="00F417CF"/>
    <w:rsid w:val="00F47969"/>
    <w:rsid w:val="00F5321B"/>
    <w:rsid w:val="00F539B9"/>
    <w:rsid w:val="00F552CA"/>
    <w:rsid w:val="00F55979"/>
    <w:rsid w:val="00F64079"/>
    <w:rsid w:val="00F653A1"/>
    <w:rsid w:val="00F6653A"/>
    <w:rsid w:val="00F7493D"/>
    <w:rsid w:val="00F77B23"/>
    <w:rsid w:val="00F8225E"/>
    <w:rsid w:val="00F85739"/>
    <w:rsid w:val="00F85745"/>
    <w:rsid w:val="00F87A85"/>
    <w:rsid w:val="00F954EA"/>
    <w:rsid w:val="00FA01A0"/>
    <w:rsid w:val="00FA7FA8"/>
    <w:rsid w:val="00FB033F"/>
    <w:rsid w:val="00FB069E"/>
    <w:rsid w:val="00FB07A5"/>
    <w:rsid w:val="00FB4175"/>
    <w:rsid w:val="00FB72C3"/>
    <w:rsid w:val="00FC4B0F"/>
    <w:rsid w:val="00FD4C1A"/>
    <w:rsid w:val="00FD78E0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4079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3FD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Список дефисный"/>
    <w:basedOn w:val="a"/>
    <w:link w:val="a4"/>
    <w:uiPriority w:val="99"/>
    <w:qFormat/>
    <w:rsid w:val="008A2EF4"/>
    <w:pPr>
      <w:ind w:left="720"/>
      <w:contextualSpacing/>
    </w:pPr>
  </w:style>
  <w:style w:type="character" w:styleId="a5">
    <w:name w:val="Hyperlink"/>
    <w:basedOn w:val="a0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7">
    <w:name w:val="Table Grid"/>
    <w:basedOn w:val="a1"/>
    <w:uiPriority w:val="59"/>
    <w:rsid w:val="00BA4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4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">
    <w:name w:val="Style2"/>
    <w:basedOn w:val="a"/>
    <w:uiPriority w:val="99"/>
    <w:rsid w:val="00361CBB"/>
    <w:pPr>
      <w:widowControl w:val="0"/>
      <w:suppressAutoHyphens w:val="0"/>
      <w:autoSpaceDE w:val="0"/>
      <w:autoSpaceDN w:val="0"/>
      <w:adjustRightInd w:val="0"/>
      <w:spacing w:line="275" w:lineRule="exact"/>
      <w:ind w:firstLine="418"/>
      <w:jc w:val="both"/>
    </w:pPr>
    <w:rPr>
      <w:color w:val="auto"/>
      <w:lang w:eastAsia="ru-RU"/>
    </w:rPr>
  </w:style>
  <w:style w:type="paragraph" w:styleId="ae">
    <w:name w:val="No Spacing"/>
    <w:uiPriority w:val="99"/>
    <w:qFormat/>
    <w:rsid w:val="00EC1177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F539B9"/>
    <w:pPr>
      <w:widowControl w:val="0"/>
      <w:suppressAutoHyphens w:val="0"/>
      <w:autoSpaceDE w:val="0"/>
      <w:autoSpaceDN w:val="0"/>
      <w:adjustRightInd w:val="0"/>
      <w:spacing w:line="274" w:lineRule="exact"/>
    </w:pPr>
    <w:rPr>
      <w:color w:val="auto"/>
      <w:lang w:eastAsia="ru-RU"/>
    </w:rPr>
  </w:style>
  <w:style w:type="paragraph" w:customStyle="1" w:styleId="Style14">
    <w:name w:val="Style14"/>
    <w:basedOn w:val="a"/>
    <w:uiPriority w:val="99"/>
    <w:rsid w:val="00F539B9"/>
    <w:pPr>
      <w:widowControl w:val="0"/>
      <w:suppressAutoHyphens w:val="0"/>
      <w:autoSpaceDE w:val="0"/>
      <w:autoSpaceDN w:val="0"/>
      <w:adjustRightInd w:val="0"/>
      <w:spacing w:line="274" w:lineRule="exact"/>
      <w:jc w:val="right"/>
    </w:pPr>
    <w:rPr>
      <w:color w:val="auto"/>
      <w:lang w:eastAsia="ru-RU"/>
    </w:rPr>
  </w:style>
  <w:style w:type="paragraph" w:customStyle="1" w:styleId="Style16">
    <w:name w:val="Style16"/>
    <w:basedOn w:val="a"/>
    <w:uiPriority w:val="99"/>
    <w:rsid w:val="00F539B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color w:val="auto"/>
      <w:lang w:eastAsia="ru-RU"/>
    </w:rPr>
  </w:style>
  <w:style w:type="character" w:customStyle="1" w:styleId="FontStyle28">
    <w:name w:val="Font Style28"/>
    <w:uiPriority w:val="99"/>
    <w:rsid w:val="00F539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uiPriority w:val="99"/>
    <w:rsid w:val="00F539B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539B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539B9"/>
    <w:rPr>
      <w:rFonts w:ascii="Arial" w:eastAsia="Times New Roman" w:hAnsi="Arial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173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417CF"/>
    <w:rPr>
      <w:color w:val="605E5C"/>
      <w:shd w:val="clear" w:color="auto" w:fill="E1DFDD"/>
    </w:rPr>
  </w:style>
  <w:style w:type="paragraph" w:customStyle="1" w:styleId="2">
    <w:name w:val="Обычный2"/>
    <w:rsid w:val="005C2F58"/>
    <w:pPr>
      <w:widowControl w:val="0"/>
      <w:spacing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481E2F"/>
    <w:pPr>
      <w:suppressAutoHyphens w:val="0"/>
      <w:jc w:val="center"/>
    </w:pPr>
    <w:rPr>
      <w:b/>
      <w:bCs/>
      <w:color w:val="auto"/>
      <w:lang w:eastAsia="ru-RU"/>
    </w:rPr>
  </w:style>
  <w:style w:type="character" w:customStyle="1" w:styleId="af0">
    <w:name w:val="Название Знак"/>
    <w:basedOn w:val="a0"/>
    <w:link w:val="af"/>
    <w:rsid w:val="00481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F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133FDD"/>
  </w:style>
  <w:style w:type="character" w:styleId="af1">
    <w:name w:val="Emphasis"/>
    <w:basedOn w:val="a0"/>
    <w:uiPriority w:val="20"/>
    <w:qFormat/>
    <w:rsid w:val="00133FDD"/>
    <w:rPr>
      <w:i/>
      <w:iCs/>
    </w:rPr>
  </w:style>
  <w:style w:type="paragraph" w:styleId="af2">
    <w:name w:val="Body Text Indent"/>
    <w:basedOn w:val="a"/>
    <w:link w:val="af3"/>
    <w:rsid w:val="00C318EE"/>
    <w:pPr>
      <w:suppressAutoHyphens w:val="0"/>
      <w:ind w:firstLine="567"/>
      <w:jc w:val="both"/>
    </w:pPr>
    <w:rPr>
      <w:color w:val="auto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318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434D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434D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Список дефисный Знак"/>
    <w:link w:val="a3"/>
    <w:qFormat/>
    <w:locked/>
    <w:rsid w:val="007E3DE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E5238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rsid w:val="00E52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Без интервала1"/>
    <w:rsid w:val="00E07A52"/>
    <w:pPr>
      <w:suppressAutoHyphens/>
      <w:spacing w:line="100" w:lineRule="atLeast"/>
      <w:ind w:firstLine="0"/>
      <w:jc w:val="left"/>
    </w:pPr>
    <w:rPr>
      <w:rFonts w:ascii="Calibri" w:eastAsia="SimSun" w:hAnsi="Calibri" w:cs="Calibri"/>
      <w:lang w:eastAsia="ar-SA"/>
    </w:rPr>
  </w:style>
  <w:style w:type="paragraph" w:customStyle="1" w:styleId="Standard">
    <w:name w:val="Standard"/>
    <w:rsid w:val="00DC4544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iceouttxt4">
    <w:name w:val="iceouttxt4"/>
    <w:basedOn w:val="a0"/>
    <w:rsid w:val="000D40D8"/>
  </w:style>
  <w:style w:type="character" w:customStyle="1" w:styleId="5">
    <w:name w:val="Основной текст (5)_"/>
    <w:basedOn w:val="a0"/>
    <w:link w:val="50"/>
    <w:rsid w:val="000D40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40D8"/>
    <w:pPr>
      <w:widowControl w:val="0"/>
      <w:shd w:val="clear" w:color="auto" w:fill="FFFFFF"/>
      <w:suppressAutoHyphens w:val="0"/>
      <w:spacing w:after="480" w:line="240" w:lineRule="exact"/>
    </w:pPr>
    <w:rPr>
      <w:color w:val="auto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92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f4">
    <w:name w:val="Пункт"/>
    <w:basedOn w:val="a"/>
    <w:rsid w:val="005118CD"/>
    <w:pPr>
      <w:tabs>
        <w:tab w:val="num" w:pos="1980"/>
      </w:tabs>
      <w:suppressAutoHyphens w:val="0"/>
      <w:ind w:left="1404" w:hanging="504"/>
      <w:jc w:val="both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order/notice/ea44/view/common-info.html?regNumber=0816500000620002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upki.gov.ru/epz/order/notice/ea44/view/common-info.html?regNumber=08165000006200021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1916-189C-40FF-9E2F-C9E86A0D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7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Руслан Александрович Радионов</cp:lastModifiedBy>
  <cp:revision>28</cp:revision>
  <cp:lastPrinted>2021-02-08T06:35:00Z</cp:lastPrinted>
  <dcterms:created xsi:type="dcterms:W3CDTF">2018-07-08T15:21:00Z</dcterms:created>
  <dcterms:modified xsi:type="dcterms:W3CDTF">2021-02-15T09:39:00Z</dcterms:modified>
</cp:coreProperties>
</file>