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Заказчик:</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Управление записи актов гражданского состояния Ленинградской области</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191311, г. Санкт-Петербург, ул. Смольного, д. 3</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Телефон: (812) 6114362</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zags@lenreg.ru</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mn_ivanovskaya@lenreg.ru</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Уполномоченный орган:</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Комитет государственного заказа Ленинградской области</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191124, г. Санкт-Петербург, ул. Смольного, д. 3, лит. А</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Телефон: (812) 611-40-58</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konkurs@lenreg.ru</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lm_kotova@lenreg.ru</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Заявитель:</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 xml:space="preserve">ООО «АТМ»  </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 xml:space="preserve">450065, Респ. Башкортостан, г. Уфа, </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ул. Богдана Хмельницкого, д. 112/1-4</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Телефон: (927) 325-8809</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ooo.atm@bk.ru</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Оператор электронной площадки:</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АО «АГЗ РТ»</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420021, г. Казань, ул. Московская, д. 55</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r w:rsidRPr="0078331F">
        <w:rPr>
          <w:rFonts w:ascii="Times New Roman" w:hAnsi="Times New Roman" w:cs="Times New Roman"/>
          <w:iCs/>
          <w:sz w:val="26"/>
          <w:szCs w:val="26"/>
        </w:rPr>
        <w:t>agzrt@tatar.ru</w:t>
      </w:r>
    </w:p>
    <w:p w:rsidR="0078331F" w:rsidRPr="0078331F" w:rsidRDefault="0078331F" w:rsidP="0078331F">
      <w:pPr>
        <w:widowControl w:val="0"/>
        <w:autoSpaceDE w:val="0"/>
        <w:autoSpaceDN w:val="0"/>
        <w:adjustRightInd w:val="0"/>
        <w:spacing w:after="0" w:line="240" w:lineRule="auto"/>
        <w:ind w:left="5387"/>
        <w:rPr>
          <w:rFonts w:ascii="Times New Roman" w:hAnsi="Times New Roman" w:cs="Times New Roman"/>
          <w:iCs/>
          <w:sz w:val="26"/>
          <w:szCs w:val="26"/>
        </w:rPr>
      </w:pPr>
    </w:p>
    <w:p w:rsidR="003750A2" w:rsidRPr="00B66FF1" w:rsidRDefault="0078331F" w:rsidP="0078331F">
      <w:pPr>
        <w:widowControl w:val="0"/>
        <w:autoSpaceDE w:val="0"/>
        <w:autoSpaceDN w:val="0"/>
        <w:adjustRightInd w:val="0"/>
        <w:spacing w:after="0" w:line="240" w:lineRule="auto"/>
        <w:ind w:left="5387"/>
        <w:rPr>
          <w:rFonts w:ascii="Times New Roman" w:hAnsi="Times New Roman" w:cs="Times New Roman"/>
          <w:bCs/>
          <w:sz w:val="26"/>
          <w:szCs w:val="26"/>
        </w:rPr>
      </w:pPr>
      <w:r w:rsidRPr="0078331F">
        <w:rPr>
          <w:rFonts w:ascii="Times New Roman" w:hAnsi="Times New Roman" w:cs="Times New Roman"/>
          <w:iCs/>
          <w:sz w:val="26"/>
          <w:szCs w:val="26"/>
        </w:rPr>
        <w:t>Извещение № 0145200000421000003</w:t>
      </w:r>
    </w:p>
    <w:p w:rsidR="0078331F" w:rsidRDefault="0078331F"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78331F" w:rsidRPr="0078331F">
        <w:rPr>
          <w:rFonts w:ascii="Times New Roman" w:hAnsi="Times New Roman" w:cs="Times New Roman"/>
          <w:bCs/>
          <w:sz w:val="26"/>
          <w:szCs w:val="26"/>
        </w:rPr>
        <w:t>047/06/67-251/2021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0167E"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AE42C2">
        <w:rPr>
          <w:rFonts w:ascii="Times New Roman" w:hAnsi="Times New Roman" w:cs="Times New Roman"/>
          <w:sz w:val="26"/>
          <w:szCs w:val="26"/>
        </w:rPr>
        <w:t xml:space="preserve">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C2BB7" w:rsidRDefault="00DC2BB7" w:rsidP="003750A2">
      <w:pPr>
        <w:pStyle w:val="HTML"/>
        <w:ind w:firstLine="709"/>
        <w:jc w:val="both"/>
        <w:rPr>
          <w:rFonts w:ascii="Times New Roman" w:hAnsi="Times New Roman" w:cs="Times New Roman"/>
          <w:sz w:val="26"/>
          <w:szCs w:val="26"/>
        </w:rPr>
      </w:pPr>
    </w:p>
    <w:p w:rsidR="00DC2BB7" w:rsidRDefault="00DC2BB7" w:rsidP="003750A2">
      <w:pPr>
        <w:pStyle w:val="HTML"/>
        <w:ind w:firstLine="709"/>
        <w:jc w:val="both"/>
        <w:rPr>
          <w:rFonts w:ascii="Times New Roman" w:hAnsi="Times New Roman" w:cs="Times New Roman"/>
          <w:sz w:val="26"/>
          <w:szCs w:val="26"/>
        </w:rPr>
      </w:pP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8239BC" w:rsidRDefault="00AD5AB5" w:rsidP="008239B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w:t>
      </w:r>
      <w:r w:rsidR="00A17C10">
        <w:rPr>
          <w:rFonts w:ascii="Times New Roman" w:eastAsiaTheme="minorEastAsia" w:hAnsi="Times New Roman" w:cs="Times New Roman"/>
          <w:sz w:val="26"/>
          <w:szCs w:val="26"/>
        </w:rPr>
        <w:t xml:space="preserve"> </w:t>
      </w:r>
      <w:r w:rsidR="00F17885">
        <w:rPr>
          <w:rFonts w:ascii="Times New Roman" w:eastAsiaTheme="minorEastAsia" w:hAnsi="Times New Roman" w:cs="Times New Roman"/>
          <w:sz w:val="26"/>
          <w:szCs w:val="26"/>
        </w:rPr>
        <w:t>Заказчика</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8239BC">
        <w:rPr>
          <w:rFonts w:ascii="Times New Roman" w:eastAsiaTheme="minorEastAsia" w:hAnsi="Times New Roman" w:cs="Times New Roman"/>
          <w:sz w:val="26"/>
          <w:szCs w:val="26"/>
        </w:rPr>
        <w:t>У</w:t>
      </w:r>
      <w:r w:rsidR="008239BC" w:rsidRPr="008239BC">
        <w:rPr>
          <w:rFonts w:ascii="Times New Roman" w:eastAsiaTheme="minorEastAsia" w:hAnsi="Times New Roman" w:cs="Times New Roman"/>
          <w:sz w:val="26"/>
          <w:szCs w:val="26"/>
        </w:rPr>
        <w:t>правлени</w:t>
      </w:r>
      <w:r w:rsidR="008239BC">
        <w:rPr>
          <w:rFonts w:ascii="Times New Roman" w:eastAsiaTheme="minorEastAsia" w:hAnsi="Times New Roman" w:cs="Times New Roman"/>
          <w:sz w:val="26"/>
          <w:szCs w:val="26"/>
        </w:rPr>
        <w:t>я</w:t>
      </w:r>
      <w:r w:rsidR="008239BC" w:rsidRPr="008239BC">
        <w:rPr>
          <w:rFonts w:ascii="Times New Roman" w:eastAsiaTheme="minorEastAsia" w:hAnsi="Times New Roman" w:cs="Times New Roman"/>
          <w:sz w:val="26"/>
          <w:szCs w:val="26"/>
        </w:rPr>
        <w:t xml:space="preserve"> записи актов гражданского состояния Ленинградской области</w:t>
      </w:r>
      <w:r>
        <w:rPr>
          <w:rFonts w:ascii="Times New Roman" w:eastAsiaTheme="minorEastAsia" w:hAnsi="Times New Roman" w:cs="Times New Roman"/>
          <w:sz w:val="26"/>
          <w:szCs w:val="26"/>
        </w:rPr>
        <w:t xml:space="preserve">: </w:t>
      </w:r>
    </w:p>
    <w:p w:rsidR="008239BC" w:rsidRDefault="008239BC" w:rsidP="008239BC">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 Уполномоченного органа – а</w:t>
      </w:r>
      <w:r w:rsidRPr="00F17885">
        <w:rPr>
          <w:rFonts w:ascii="Times New Roman" w:eastAsiaTheme="minorEastAsia" w:hAnsi="Times New Roman" w:cs="Times New Roman"/>
          <w:sz w:val="26"/>
          <w:szCs w:val="26"/>
        </w:rPr>
        <w:t>дминистраци</w:t>
      </w:r>
      <w:r>
        <w:rPr>
          <w:rFonts w:ascii="Times New Roman" w:eastAsiaTheme="minorEastAsia" w:hAnsi="Times New Roman" w:cs="Times New Roman"/>
          <w:sz w:val="26"/>
          <w:szCs w:val="26"/>
        </w:rPr>
        <w:t>и</w:t>
      </w:r>
      <w:r w:rsidRPr="00F17885">
        <w:rPr>
          <w:rFonts w:ascii="Times New Roman" w:eastAsiaTheme="minorEastAsia" w:hAnsi="Times New Roman" w:cs="Times New Roman"/>
          <w:sz w:val="26"/>
          <w:szCs w:val="26"/>
        </w:rPr>
        <w:t xml:space="preserve">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в отсутствие представителей</w:t>
      </w:r>
      <w:r w:rsidR="00467DE0">
        <w:rPr>
          <w:rFonts w:ascii="Times New Roman" w:eastAsiaTheme="minorEastAsia" w:hAnsi="Times New Roman" w:cs="Times New Roman"/>
          <w:sz w:val="26"/>
          <w:szCs w:val="26"/>
        </w:rPr>
        <w:t xml:space="preserve"> </w:t>
      </w:r>
      <w:r w:rsidR="003750A2">
        <w:rPr>
          <w:rFonts w:ascii="Times New Roman" w:eastAsiaTheme="minorHAnsi" w:hAnsi="Times New Roman" w:cs="Times New Roman"/>
          <w:sz w:val="26"/>
          <w:szCs w:val="26"/>
          <w:lang w:eastAsia="en-US"/>
        </w:rPr>
        <w:t xml:space="preserve">Заявителя – </w:t>
      </w:r>
      <w:r w:rsidR="008239BC" w:rsidRPr="008239BC">
        <w:rPr>
          <w:rFonts w:ascii="Times New Roman" w:eastAsiaTheme="minorHAnsi" w:hAnsi="Times New Roman" w:cs="Times New Roman"/>
          <w:sz w:val="26"/>
          <w:szCs w:val="26"/>
          <w:lang w:eastAsia="en-US"/>
        </w:rPr>
        <w:t>ООО «</w:t>
      </w:r>
      <w:r w:rsidR="00A2365B">
        <w:rPr>
          <w:rFonts w:ascii="Times New Roman" w:eastAsiaTheme="minorHAnsi" w:hAnsi="Times New Roman" w:cs="Times New Roman"/>
          <w:sz w:val="26"/>
          <w:szCs w:val="26"/>
          <w:lang w:eastAsia="en-US"/>
        </w:rPr>
        <w:t>АТМ</w:t>
      </w:r>
      <w:r w:rsidR="008239BC" w:rsidRPr="008239BC">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3750A2" w:rsidRPr="00DD72DE" w:rsidRDefault="00DB65F6" w:rsidP="003750A2">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78331F" w:rsidRPr="0078331F">
        <w:rPr>
          <w:rFonts w:ascii="Times New Roman" w:hAnsi="Times New Roman" w:cs="Times New Roman"/>
          <w:sz w:val="26"/>
          <w:szCs w:val="26"/>
        </w:rPr>
        <w:t>(вх. № 1116 от 05.02.2021) на действия аукционной комиссии при проведении электронного аукциона на поставку подарочного набора детских принадлежностей в подарочной упаковке для предоставления семьям с новорожденными детьми в рамках проведения в Ленинградской области акции «Подарок новорожденному» на 2021-2022 годы</w:t>
      </w:r>
      <w:r w:rsidR="00467DE0" w:rsidRPr="00467DE0">
        <w:rPr>
          <w:rFonts w:ascii="Times New Roman" w:hAnsi="Times New Roman" w:cs="Times New Roman"/>
          <w:sz w:val="26"/>
          <w:szCs w:val="26"/>
        </w:rPr>
        <w:t>.</w:t>
      </w:r>
    </w:p>
    <w:p w:rsidR="00467DE0" w:rsidRPr="00467DE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 xml:space="preserve">Извещение о проведении электронного аукциона размещено </w:t>
      </w:r>
      <w:r w:rsidR="008239BC" w:rsidRPr="008239BC">
        <w:rPr>
          <w:rFonts w:ascii="Times New Roman" w:hAnsi="Times New Roman" w:cs="Times New Roman"/>
          <w:sz w:val="26"/>
          <w:szCs w:val="26"/>
        </w:rPr>
        <w:t>18.01.2021</w:t>
      </w:r>
      <w:r w:rsidRPr="00467DE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 xml:space="preserve">Начальная (максимальная) цена контракта – </w:t>
      </w:r>
      <w:r w:rsidR="008239BC" w:rsidRPr="008239BC">
        <w:rPr>
          <w:rFonts w:ascii="Times New Roman" w:hAnsi="Times New Roman" w:cs="Times New Roman"/>
          <w:sz w:val="26"/>
          <w:szCs w:val="26"/>
        </w:rPr>
        <w:t>48 060 000,00</w:t>
      </w:r>
      <w:r w:rsidRPr="00467DE0">
        <w:rPr>
          <w:rFonts w:ascii="Times New Roman" w:hAnsi="Times New Roman" w:cs="Times New Roman"/>
          <w:sz w:val="26"/>
          <w:szCs w:val="26"/>
        </w:rPr>
        <w:t xml:space="preserve"> рублей.</w:t>
      </w:r>
    </w:p>
    <w:p w:rsidR="00A17C10" w:rsidRDefault="00A17C10"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8239BC">
        <w:rPr>
          <w:rFonts w:ascii="Times New Roman" w:hAnsi="Times New Roman" w:cs="Times New Roman"/>
          <w:sz w:val="26"/>
          <w:szCs w:val="26"/>
        </w:rPr>
        <w:t>и Заказчика,</w:t>
      </w:r>
      <w:r w:rsidR="00467DE0">
        <w:rPr>
          <w:rFonts w:ascii="Times New Roman" w:hAnsi="Times New Roman" w:cs="Times New Roman"/>
          <w:sz w:val="26"/>
          <w:szCs w:val="26"/>
        </w:rPr>
        <w:t xml:space="preserve"> </w:t>
      </w:r>
      <w:r w:rsidR="00CC5AF8">
        <w:rPr>
          <w:rFonts w:ascii="Times New Roman" w:hAnsi="Times New Roman" w:cs="Times New Roman"/>
          <w:sz w:val="26"/>
          <w:szCs w:val="26"/>
        </w:rPr>
        <w:t xml:space="preserve">Уполномоченного </w:t>
      </w:r>
      <w:r w:rsidR="008239BC">
        <w:rPr>
          <w:rFonts w:ascii="Times New Roman" w:hAnsi="Times New Roman" w:cs="Times New Roman"/>
          <w:sz w:val="26"/>
          <w:szCs w:val="26"/>
        </w:rPr>
        <w:t>органа</w:t>
      </w:r>
      <w:r>
        <w:rPr>
          <w:rFonts w:ascii="Times New Roman" w:hAnsi="Times New Roman" w:cs="Times New Roman"/>
          <w:sz w:val="26"/>
          <w:szCs w:val="26"/>
        </w:rPr>
        <w:t xml:space="preserve"> возражал</w:t>
      </w:r>
      <w:r w:rsidR="008239BC">
        <w:rPr>
          <w:rFonts w:ascii="Times New Roman" w:hAnsi="Times New Roman" w:cs="Times New Roman"/>
          <w:sz w:val="26"/>
          <w:szCs w:val="26"/>
        </w:rPr>
        <w:t>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w:t>
      </w:r>
      <w:r w:rsidR="008239BC">
        <w:rPr>
          <w:rFonts w:ascii="Times New Roman" w:hAnsi="Times New Roman" w:cs="Times New Roman"/>
          <w:sz w:val="26"/>
          <w:szCs w:val="26"/>
        </w:rPr>
        <w:t>и</w:t>
      </w:r>
      <w:r w:rsidR="002F2247">
        <w:rPr>
          <w:rFonts w:ascii="Times New Roman" w:hAnsi="Times New Roman" w:cs="Times New Roman"/>
          <w:sz w:val="26"/>
          <w:szCs w:val="26"/>
        </w:rPr>
        <w:t xml:space="preserve">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w:t>
      </w:r>
      <w:r w:rsidRPr="00166E3B">
        <w:rPr>
          <w:rFonts w:ascii="Times New Roman" w:hAnsi="Times New Roman" w:cs="Times New Roman"/>
          <w:sz w:val="26"/>
          <w:szCs w:val="26"/>
          <w:shd w:val="clear" w:color="auto" w:fill="FFFFFF"/>
        </w:rPr>
        <w:lastRenderedPageBreak/>
        <w:t>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lastRenderedPageBreak/>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262420">
        <w:rPr>
          <w:rFonts w:ascii="Times New Roman" w:hAnsi="Times New Roman" w:cs="Times New Roman"/>
          <w:sz w:val="26"/>
          <w:szCs w:val="26"/>
          <w:shd w:val="clear" w:color="auto" w:fill="FFFFFF"/>
        </w:rPr>
        <w:t>техническом задании к аукционной документации</w:t>
      </w:r>
      <w:r w:rsidR="005C0567">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w:t>
      </w:r>
      <w:r w:rsidR="00262420">
        <w:rPr>
          <w:rFonts w:ascii="Times New Roman" w:hAnsi="Times New Roman" w:cs="Times New Roman"/>
          <w:sz w:val="26"/>
          <w:szCs w:val="26"/>
          <w:shd w:val="clear" w:color="auto" w:fill="FFFFFF"/>
        </w:rPr>
        <w:t>Техническое задание</w:t>
      </w:r>
      <w:r w:rsidRPr="00345AD6">
        <w:rPr>
          <w:rFonts w:ascii="Times New Roman" w:hAnsi="Times New Roman" w:cs="Times New Roman"/>
          <w:sz w:val="26"/>
          <w:szCs w:val="26"/>
          <w:shd w:val="clear" w:color="auto" w:fill="FFFFFF"/>
        </w:rPr>
        <w:t xml:space="preserve">). Инструкция по заполнению заявки на участие в электронном аукционе (далее – Инструкция) содержится в </w:t>
      </w:r>
      <w:r w:rsidR="00262420">
        <w:rPr>
          <w:rFonts w:ascii="Times New Roman" w:hAnsi="Times New Roman" w:cs="Times New Roman"/>
          <w:sz w:val="26"/>
          <w:szCs w:val="26"/>
          <w:shd w:val="clear" w:color="auto" w:fill="FFFFFF"/>
        </w:rPr>
        <w:t>Техническом Задании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262420" w:rsidRPr="00262420">
        <w:rPr>
          <w:rFonts w:ascii="Times New Roman" w:hAnsi="Times New Roman" w:cs="Times New Roman"/>
          <w:bCs/>
          <w:sz w:val="26"/>
          <w:szCs w:val="26"/>
        </w:rPr>
        <w:t>рассмотрения заявок на участие в электронном аукционе от 29.01.2021 №0145200000421000003-1</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333239" w:rsidRPr="00333239">
        <w:rPr>
          <w:rFonts w:ascii="Times New Roman" w:hAnsi="Times New Roman" w:cs="Times New Roman"/>
          <w:bCs/>
          <w:sz w:val="26"/>
          <w:szCs w:val="26"/>
        </w:rPr>
        <w:t>1537088</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333239" w:rsidRPr="00333239" w:rsidRDefault="00245CA1" w:rsidP="0033323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333239" w:rsidRPr="00333239">
        <w:rPr>
          <w:rFonts w:ascii="Times New Roman" w:hAnsi="Times New Roman" w:cs="Times New Roman"/>
          <w:bCs/>
          <w:i/>
          <w:sz w:val="26"/>
          <w:szCs w:val="26"/>
        </w:rPr>
        <w:t xml:space="preserve">Основание отклонения: </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33239">
        <w:rPr>
          <w:rFonts w:ascii="Times New Roman" w:hAnsi="Times New Roman" w:cs="Times New Roman"/>
          <w:bCs/>
          <w:i/>
          <w:sz w:val="26"/>
          <w:szCs w:val="26"/>
        </w:rPr>
        <w:t>п. 2 ч. 4 ст. 67 Федерального закона от 05.04.2013 № 44-ФЗ, пп. 2 п. 6.1.1 общей части документации об электронном аукционе (далее – документация об ЭА).</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33239">
        <w:rPr>
          <w:rFonts w:ascii="Times New Roman" w:hAnsi="Times New Roman" w:cs="Times New Roman"/>
          <w:bCs/>
          <w:i/>
          <w:sz w:val="26"/>
          <w:szCs w:val="26"/>
        </w:rPr>
        <w:t>Обоснование решения:</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33239">
        <w:rPr>
          <w:rFonts w:ascii="Times New Roman" w:hAnsi="Times New Roman" w:cs="Times New Roman"/>
          <w:bCs/>
          <w:i/>
          <w:sz w:val="26"/>
          <w:szCs w:val="26"/>
        </w:rPr>
        <w:t>В нарушение п. 5.1 документации об ЭА участник представил в заявке показатели товара, не соответствующие требованиям документации об ЭА, а именно технического задания и инструкции для заполнения первой части заявки участником закупки.</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33239">
        <w:rPr>
          <w:rFonts w:ascii="Times New Roman" w:hAnsi="Times New Roman" w:cs="Times New Roman"/>
          <w:bCs/>
          <w:i/>
          <w:sz w:val="26"/>
          <w:szCs w:val="26"/>
        </w:rPr>
        <w:t>По инструкции «предоставляемые участником закупки сведения должны соответствовать значениям, установленным в Техническом задании. Все требования к значениям показателей товаров являются требованиями к показателям, значения которых не могут изменяться», кроме указанных в инструкции исключений. Слова «может быть» исключением не являются.</w:t>
      </w:r>
    </w:p>
    <w:p w:rsidR="00CC5AF8" w:rsidRDefault="00333239" w:rsidP="00333239">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333239">
        <w:rPr>
          <w:rFonts w:ascii="Times New Roman" w:hAnsi="Times New Roman" w:cs="Times New Roman"/>
          <w:bCs/>
          <w:i/>
          <w:sz w:val="26"/>
          <w:szCs w:val="26"/>
        </w:rPr>
        <w:t>Требование п. 6.2.1 ТЗ: «Расстояние от нижней точки герба до нижнего края коробки может быть не менее 26 см и не более 29 см»; участник предложил в заявке: «Расстояние от нижней точки герба</w:t>
      </w:r>
      <w:r>
        <w:rPr>
          <w:rFonts w:ascii="Times New Roman" w:hAnsi="Times New Roman" w:cs="Times New Roman"/>
          <w:bCs/>
          <w:i/>
          <w:sz w:val="26"/>
          <w:szCs w:val="26"/>
        </w:rPr>
        <w:t xml:space="preserve"> до нижнего края коробки 27 см</w:t>
      </w:r>
      <w:r w:rsidR="00782BFE">
        <w:rPr>
          <w:rFonts w:ascii="Times New Roman" w:hAnsi="Times New Roman" w:cs="Times New Roman"/>
          <w:bCs/>
          <w:sz w:val="26"/>
          <w:szCs w:val="26"/>
        </w:rPr>
        <w:t>».</w:t>
      </w:r>
    </w:p>
    <w:p w:rsidR="00DA2D93"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B4676C" w:rsidRDefault="00782BFE" w:rsidP="00B4676C">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Комиссией установлено, что Заказчиком установлено следующее требование к показат</w:t>
      </w:r>
      <w:r w:rsidR="00DA2D93">
        <w:rPr>
          <w:rFonts w:ascii="Times New Roman" w:hAnsi="Times New Roman" w:cs="Times New Roman"/>
          <w:bCs/>
          <w:sz w:val="26"/>
          <w:szCs w:val="26"/>
        </w:rPr>
        <w:t>елю «</w:t>
      </w:r>
      <w:r w:rsidR="00C605B1" w:rsidRPr="00C605B1">
        <w:rPr>
          <w:rFonts w:ascii="Times New Roman" w:hAnsi="Times New Roman" w:cs="Times New Roman"/>
          <w:bCs/>
          <w:sz w:val="26"/>
          <w:szCs w:val="26"/>
        </w:rPr>
        <w:t>Расстояние от нижней точки герба до нижнего края коробки</w:t>
      </w:r>
      <w:r w:rsidR="00DA2D93">
        <w:rPr>
          <w:rFonts w:ascii="Times New Roman" w:hAnsi="Times New Roman" w:cs="Times New Roman"/>
          <w:bCs/>
          <w:sz w:val="26"/>
          <w:szCs w:val="26"/>
        </w:rPr>
        <w:t>» для товара «</w:t>
      </w:r>
      <w:r w:rsidR="00C605B1" w:rsidRPr="00C605B1">
        <w:rPr>
          <w:rFonts w:ascii="Times New Roman" w:hAnsi="Times New Roman" w:cs="Times New Roman"/>
          <w:bCs/>
          <w:sz w:val="26"/>
          <w:szCs w:val="26"/>
        </w:rPr>
        <w:t>Подарочная упаковка-коробка</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C605B1" w:rsidRPr="00C605B1">
        <w:rPr>
          <w:rFonts w:ascii="Times New Roman" w:hAnsi="Times New Roman" w:cs="Times New Roman"/>
          <w:bCs/>
          <w:sz w:val="26"/>
          <w:szCs w:val="26"/>
        </w:rPr>
        <w:t>может быть не менее 26 см и не более 29 см</w:t>
      </w:r>
      <w:r w:rsidR="00262420">
        <w:rPr>
          <w:rFonts w:ascii="Times New Roman" w:hAnsi="Times New Roman" w:cs="Times New Roman"/>
          <w:bCs/>
          <w:sz w:val="26"/>
          <w:szCs w:val="26"/>
        </w:rPr>
        <w:t>».</w:t>
      </w:r>
      <w:r w:rsidR="00B4676C" w:rsidRPr="00B4676C">
        <w:rPr>
          <w:rFonts w:ascii="Times New Roman" w:hAnsi="Times New Roman" w:cs="Times New Roman"/>
          <w:bCs/>
          <w:sz w:val="26"/>
          <w:szCs w:val="26"/>
        </w:rPr>
        <w:t xml:space="preserve"> </w:t>
      </w:r>
    </w:p>
    <w:p w:rsidR="00DA2D93" w:rsidRDefault="00AC0BBE" w:rsidP="00DA2D9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Инструкция, среди прочих, содержит следующие положения: </w:t>
      </w:r>
    </w:p>
    <w:p w:rsidR="00333239" w:rsidRPr="00333239" w:rsidRDefault="00AC0BBE" w:rsidP="00333239">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00333239" w:rsidRPr="00333239">
        <w:rPr>
          <w:rFonts w:ascii="Times New Roman" w:hAnsi="Times New Roman" w:cs="Times New Roman"/>
          <w:bCs/>
          <w:sz w:val="26"/>
          <w:szCs w:val="26"/>
        </w:rPr>
        <w:t>Предоставляемые участником закупки сведения должны соответствовать значениям, установленным в Техническом задании. Наименования показателей, единицы изменения при заполнении первой части заявки указываются участником закупки без изменений. Все требования к значениям показателей товаров являются требованиями к показателям, значения которых не могут изменяться</w:t>
      </w:r>
      <w:r w:rsidR="00333239">
        <w:rPr>
          <w:rFonts w:ascii="Times New Roman" w:hAnsi="Times New Roman" w:cs="Times New Roman"/>
          <w:bCs/>
          <w:sz w:val="26"/>
          <w:szCs w:val="26"/>
        </w:rPr>
        <w:t>»,  а так же «</w:t>
      </w:r>
      <w:r w:rsidR="00333239" w:rsidRPr="00333239">
        <w:rPr>
          <w:rFonts w:ascii="Times New Roman" w:hAnsi="Times New Roman" w:cs="Times New Roman"/>
          <w:bCs/>
          <w:sz w:val="26"/>
          <w:szCs w:val="26"/>
        </w:rPr>
        <w:t xml:space="preserve">Исключением является установление требований к значениям показателей (характеристик) товара в следующих случаях: </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333239">
        <w:rPr>
          <w:rFonts w:ascii="Times New Roman" w:hAnsi="Times New Roman" w:cs="Times New Roman"/>
          <w:bCs/>
          <w:sz w:val="26"/>
          <w:szCs w:val="26"/>
        </w:rPr>
        <w:t xml:space="preserve">В случае  использования в Таблице № 1 пункта 6 слов «не менее…», участник закупки указывает одно конкретное значение показателя, большее или равное значению, установленному Техническим заданием, для которого установлено минимальное значение. </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333239">
        <w:rPr>
          <w:rFonts w:ascii="Times New Roman" w:hAnsi="Times New Roman" w:cs="Times New Roman"/>
          <w:bCs/>
          <w:sz w:val="26"/>
          <w:szCs w:val="26"/>
        </w:rPr>
        <w:t>В случае использования в п. 6.2.1 слов «не менее … и не более…», участник закупки указывает одно конкретное не интервальное значение показателя в установленных техническим заданием пределах без использования слов «не менее и не более».</w:t>
      </w:r>
    </w:p>
    <w:p w:rsidR="00333239" w:rsidRPr="00333239" w:rsidRDefault="00333239" w:rsidP="00333239">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333239">
        <w:rPr>
          <w:rFonts w:ascii="Times New Roman" w:hAnsi="Times New Roman" w:cs="Times New Roman"/>
          <w:bCs/>
          <w:sz w:val="26"/>
          <w:szCs w:val="26"/>
        </w:rPr>
        <w:t>При использовании в Таблице № 1 пункта 6  математических символов ≤, ≥, &lt;, &gt; участник указывает одно конкретное не интервальное значение показателя в соответствии с описаниями и математическими определениями символа, утвержденными ГОСТ Р 54521-2011 «Национальный стандарт Российской Федерации. Статистические методы. Математические символы и знаки для применения в стандартах», без использования математических символов ≤, ≥, &lt;, &gt;.</w:t>
      </w:r>
    </w:p>
    <w:p w:rsidR="00AC0BBE" w:rsidRDefault="00333239" w:rsidP="00333239">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333239">
        <w:rPr>
          <w:rFonts w:ascii="Times New Roman" w:hAnsi="Times New Roman" w:cs="Times New Roman"/>
          <w:bCs/>
          <w:sz w:val="26"/>
          <w:szCs w:val="26"/>
        </w:rPr>
        <w:t>В случае, если требования к показателям в  Таблице № 1 пункта 6, п. 6.2.1 указаны после словосочетаний «должен (-на; -но; -ны) быть», то участник закупки в заявке обязан указать значения показателей без изменения (со словами/предлогами/словосочетаниями, но без использования словосочетаний «должен (-на; -но; -ны) быть)</w:t>
      </w:r>
      <w:r w:rsidR="00AC0BBE">
        <w:rPr>
          <w:rFonts w:ascii="Times New Roman" w:hAnsi="Times New Roman" w:cs="Times New Roman"/>
          <w:bCs/>
          <w:sz w:val="26"/>
          <w:szCs w:val="26"/>
        </w:rPr>
        <w:t>»</w:t>
      </w:r>
      <w:r w:rsidR="00AC0BBE" w:rsidRPr="00AC0BBE">
        <w:rPr>
          <w:rFonts w:ascii="Times New Roman" w:hAnsi="Times New Roman" w:cs="Times New Roman"/>
          <w:bCs/>
          <w:sz w:val="26"/>
          <w:szCs w:val="26"/>
        </w:rPr>
        <w:t>.</w:t>
      </w:r>
    </w:p>
    <w:p w:rsidR="00E37AA1" w:rsidRDefault="00AC0BBE" w:rsidP="0025428A">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37AA1">
        <w:rPr>
          <w:rFonts w:ascii="Times New Roman" w:hAnsi="Times New Roman" w:cs="Times New Roman"/>
          <w:bCs/>
          <w:sz w:val="26"/>
          <w:szCs w:val="26"/>
        </w:rPr>
        <w:t xml:space="preserve">Представитель </w:t>
      </w:r>
      <w:r w:rsidR="00B4676C">
        <w:rPr>
          <w:rFonts w:ascii="Times New Roman" w:hAnsi="Times New Roman" w:cs="Times New Roman"/>
          <w:bCs/>
          <w:sz w:val="26"/>
          <w:szCs w:val="26"/>
        </w:rPr>
        <w:t>Заказчика</w:t>
      </w:r>
      <w:r w:rsidR="00DA2D93">
        <w:rPr>
          <w:rFonts w:ascii="Times New Roman" w:hAnsi="Times New Roman" w:cs="Times New Roman"/>
          <w:bCs/>
          <w:sz w:val="26"/>
          <w:szCs w:val="26"/>
        </w:rPr>
        <w:t xml:space="preserve"> </w:t>
      </w:r>
      <w:r w:rsidR="00E37AA1">
        <w:rPr>
          <w:rFonts w:ascii="Times New Roman" w:hAnsi="Times New Roman" w:cs="Times New Roman"/>
          <w:bCs/>
          <w:sz w:val="26"/>
          <w:szCs w:val="26"/>
        </w:rPr>
        <w:t xml:space="preserve">на заседании Комиссии пояснил, что </w:t>
      </w:r>
      <w:r w:rsidR="008D06D6">
        <w:rPr>
          <w:rFonts w:ascii="Times New Roman" w:hAnsi="Times New Roman" w:cs="Times New Roman"/>
          <w:bCs/>
          <w:sz w:val="26"/>
          <w:szCs w:val="26"/>
        </w:rPr>
        <w:t>согласно</w:t>
      </w:r>
      <w:r w:rsidR="0090088C">
        <w:rPr>
          <w:rFonts w:ascii="Times New Roman" w:hAnsi="Times New Roman" w:cs="Times New Roman"/>
          <w:bCs/>
          <w:sz w:val="26"/>
          <w:szCs w:val="26"/>
        </w:rPr>
        <w:t xml:space="preserve"> положениям</w:t>
      </w:r>
      <w:r w:rsidR="008D06D6">
        <w:rPr>
          <w:rFonts w:ascii="Times New Roman" w:hAnsi="Times New Roman" w:cs="Times New Roman"/>
          <w:bCs/>
          <w:sz w:val="26"/>
          <w:szCs w:val="26"/>
        </w:rPr>
        <w:t xml:space="preserve"> Инструкции</w:t>
      </w:r>
      <w:r w:rsidR="0090088C">
        <w:rPr>
          <w:rFonts w:ascii="Times New Roman" w:hAnsi="Times New Roman" w:cs="Times New Roman"/>
          <w:bCs/>
          <w:sz w:val="26"/>
          <w:szCs w:val="26"/>
        </w:rPr>
        <w:t>,</w:t>
      </w:r>
      <w:r w:rsidR="008D06D6">
        <w:rPr>
          <w:rFonts w:ascii="Times New Roman" w:hAnsi="Times New Roman" w:cs="Times New Roman"/>
          <w:bCs/>
          <w:sz w:val="26"/>
          <w:szCs w:val="26"/>
        </w:rPr>
        <w:t xml:space="preserve"> словосочетание</w:t>
      </w:r>
      <w:r w:rsidR="00C605B1" w:rsidRPr="00C605B1">
        <w:rPr>
          <w:rFonts w:ascii="Times New Roman" w:hAnsi="Times New Roman" w:cs="Times New Roman"/>
          <w:bCs/>
          <w:sz w:val="26"/>
          <w:szCs w:val="26"/>
        </w:rPr>
        <w:t xml:space="preserve"> «мож</w:t>
      </w:r>
      <w:r w:rsidR="008D06D6">
        <w:rPr>
          <w:rFonts w:ascii="Times New Roman" w:hAnsi="Times New Roman" w:cs="Times New Roman"/>
          <w:bCs/>
          <w:sz w:val="26"/>
          <w:szCs w:val="26"/>
        </w:rPr>
        <w:t>ет быть» не является исключением</w:t>
      </w:r>
      <w:r w:rsidR="0090088C">
        <w:rPr>
          <w:rFonts w:ascii="Times New Roman" w:hAnsi="Times New Roman" w:cs="Times New Roman"/>
          <w:bCs/>
          <w:sz w:val="26"/>
          <w:szCs w:val="26"/>
        </w:rPr>
        <w:t xml:space="preserve"> и в соответствии с порядком заполнения первой части заявки «…</w:t>
      </w:r>
      <w:r w:rsidR="0090088C" w:rsidRPr="00333239">
        <w:rPr>
          <w:rFonts w:ascii="Times New Roman" w:hAnsi="Times New Roman" w:cs="Times New Roman"/>
          <w:bCs/>
          <w:sz w:val="26"/>
          <w:szCs w:val="26"/>
        </w:rPr>
        <w:t>Все требования к значениям показателей товаров являются требованиями к показателям, значения которых не могут изменяться</w:t>
      </w:r>
      <w:r w:rsidR="0090088C">
        <w:rPr>
          <w:rFonts w:ascii="Times New Roman" w:hAnsi="Times New Roman" w:cs="Times New Roman"/>
          <w:bCs/>
          <w:sz w:val="26"/>
          <w:szCs w:val="26"/>
        </w:rPr>
        <w:t>»</w:t>
      </w:r>
      <w:r w:rsidR="0025428A">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B4676C" w:rsidRPr="002E068E">
        <w:rPr>
          <w:rFonts w:ascii="Times New Roman" w:hAnsi="Times New Roman" w:cs="Times New Roman"/>
          <w:bCs/>
          <w:sz w:val="26"/>
          <w:szCs w:val="26"/>
        </w:rPr>
        <w:t>Комиссией</w:t>
      </w:r>
      <w:r w:rsidRPr="002E068E">
        <w:rPr>
          <w:rFonts w:ascii="Times New Roman" w:hAnsi="Times New Roman" w:cs="Times New Roman"/>
          <w:bCs/>
          <w:sz w:val="26"/>
          <w:szCs w:val="26"/>
        </w:rPr>
        <w:t xml:space="preserve"> установлено, что Заявителем в нарушение положений Инструкции указано </w:t>
      </w:r>
      <w:r w:rsidR="002E068E">
        <w:rPr>
          <w:rFonts w:ascii="Times New Roman" w:hAnsi="Times New Roman" w:cs="Times New Roman"/>
          <w:bCs/>
          <w:sz w:val="26"/>
          <w:szCs w:val="26"/>
        </w:rPr>
        <w:t xml:space="preserve">конкретное </w:t>
      </w:r>
      <w:r w:rsidRPr="002E068E">
        <w:rPr>
          <w:rFonts w:ascii="Times New Roman" w:hAnsi="Times New Roman" w:cs="Times New Roman"/>
          <w:bCs/>
          <w:sz w:val="26"/>
          <w:szCs w:val="26"/>
        </w:rPr>
        <w:t>значение показателя «</w:t>
      </w:r>
      <w:r w:rsidR="002E068E" w:rsidRPr="002E068E">
        <w:rPr>
          <w:rFonts w:ascii="Times New Roman" w:hAnsi="Times New Roman" w:cs="Times New Roman"/>
          <w:bCs/>
          <w:sz w:val="26"/>
          <w:szCs w:val="26"/>
        </w:rPr>
        <w:t>Количество рельефных выступов» для товара «</w:t>
      </w:r>
      <w:r w:rsidR="00C605B1" w:rsidRPr="00C605B1">
        <w:rPr>
          <w:rFonts w:ascii="Times New Roman" w:hAnsi="Times New Roman" w:cs="Times New Roman"/>
          <w:bCs/>
          <w:sz w:val="26"/>
          <w:szCs w:val="26"/>
        </w:rPr>
        <w:t>Подарочная упаковка-коробка</w:t>
      </w:r>
      <w:r w:rsidR="002E068E" w:rsidRPr="002E068E">
        <w:rPr>
          <w:rFonts w:ascii="Times New Roman" w:hAnsi="Times New Roman" w:cs="Times New Roman"/>
          <w:bCs/>
          <w:sz w:val="26"/>
          <w:szCs w:val="26"/>
        </w:rPr>
        <w:t>»</w:t>
      </w:r>
      <w:r w:rsidR="002E068E">
        <w:rPr>
          <w:rFonts w:ascii="Times New Roman" w:hAnsi="Times New Roman" w:cs="Times New Roman"/>
          <w:bCs/>
          <w:sz w:val="26"/>
          <w:szCs w:val="26"/>
        </w:rPr>
        <w:t xml:space="preserve">, а именно </w:t>
      </w:r>
      <w:r w:rsidR="00DA2D93">
        <w:rPr>
          <w:rFonts w:ascii="Times New Roman" w:hAnsi="Times New Roman" w:cs="Times New Roman"/>
          <w:bCs/>
          <w:sz w:val="26"/>
          <w:szCs w:val="26"/>
        </w:rPr>
        <w:t>«</w:t>
      </w:r>
      <w:r w:rsidR="00C605B1" w:rsidRPr="00C605B1">
        <w:rPr>
          <w:rFonts w:ascii="Times New Roman" w:hAnsi="Times New Roman" w:cs="Times New Roman"/>
          <w:bCs/>
          <w:sz w:val="26"/>
          <w:szCs w:val="26"/>
        </w:rPr>
        <w:t>27 см</w:t>
      </w:r>
      <w:r>
        <w:rPr>
          <w:rFonts w:ascii="Times New Roman" w:hAnsi="Times New Roman" w:cs="Times New Roman"/>
          <w:bCs/>
          <w:sz w:val="26"/>
          <w:szCs w:val="26"/>
        </w:rPr>
        <w:t>»</w:t>
      </w:r>
      <w:r w:rsidR="0090088C">
        <w:rPr>
          <w:rFonts w:ascii="Times New Roman" w:hAnsi="Times New Roman" w:cs="Times New Roman"/>
          <w:bCs/>
          <w:sz w:val="26"/>
          <w:szCs w:val="26"/>
        </w:rPr>
        <w:t xml:space="preserve"> без словосочетания «может быть»</w:t>
      </w:r>
      <w:r>
        <w:rPr>
          <w:rFonts w:ascii="Times New Roman" w:hAnsi="Times New Roman" w:cs="Times New Roman"/>
          <w:bCs/>
          <w:sz w:val="26"/>
          <w:szCs w:val="26"/>
        </w:rPr>
        <w:t>.</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3750A2" w:rsidRDefault="003750A2"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C605B1" w:rsidRDefault="00C605B1"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жалобу </w:t>
      </w:r>
      <w:r w:rsidR="0025428A">
        <w:rPr>
          <w:rFonts w:ascii="Times New Roman" w:hAnsi="Times New Roman" w:cs="Times New Roman"/>
          <w:iCs/>
          <w:sz w:val="26"/>
          <w:szCs w:val="26"/>
        </w:rPr>
        <w:t>ООО «</w:t>
      </w:r>
      <w:r w:rsidR="00A2365B">
        <w:rPr>
          <w:rFonts w:ascii="Times New Roman" w:hAnsi="Times New Roman" w:cs="Times New Roman"/>
          <w:iCs/>
          <w:sz w:val="26"/>
          <w:szCs w:val="26"/>
        </w:rPr>
        <w:t>АТМ</w:t>
      </w:r>
      <w:bookmarkStart w:id="0" w:name="_GoBack"/>
      <w:bookmarkEnd w:id="0"/>
      <w:r w:rsidR="0025428A">
        <w:rPr>
          <w:rFonts w:ascii="Times New Roman" w:hAnsi="Times New Roman" w:cs="Times New Roman"/>
          <w:iCs/>
          <w:sz w:val="26"/>
          <w:szCs w:val="26"/>
        </w:rPr>
        <w:t xml:space="preserve">» </w:t>
      </w:r>
      <w:r w:rsidR="006C3239">
        <w:rPr>
          <w:rFonts w:ascii="Times New Roman" w:eastAsia="Times New Roman" w:hAnsi="Times New Roman" w:cs="Times New Roman"/>
          <w:color w:val="000000"/>
          <w:sz w:val="26"/>
          <w:szCs w:val="26"/>
        </w:rPr>
        <w:t>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4033CE" w:rsidRDefault="004033CE"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173A26" w:rsidRDefault="00173A26" w:rsidP="00173A2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И.о. председателя Комиссии</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sidR="00F17885">
        <w:rPr>
          <w:rFonts w:ascii="Times New Roman" w:hAnsi="Times New Roman" w:cs="Times New Roman"/>
          <w:bCs/>
          <w:sz w:val="26"/>
          <w:szCs w:val="26"/>
        </w:rPr>
        <w:t xml:space="preserve">       </w:t>
      </w:r>
      <w:r>
        <w:rPr>
          <w:rFonts w:ascii="Times New Roman" w:hAnsi="Times New Roman" w:cs="Times New Roman"/>
          <w:bCs/>
          <w:sz w:val="26"/>
          <w:szCs w:val="26"/>
        </w:rPr>
        <w:t xml:space="preserve">   </w:t>
      </w: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C2BB7" w:rsidRPr="00EF7F4E" w:rsidRDefault="00173A26" w:rsidP="00DC2BB7">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Члены Комиссии</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Pr>
          <w:rFonts w:ascii="Times New Roman" w:hAnsi="Times New Roman" w:cs="Times New Roman"/>
          <w:bCs/>
          <w:sz w:val="26"/>
          <w:szCs w:val="26"/>
        </w:rPr>
        <w:tab/>
        <w:t xml:space="preserve">              </w:t>
      </w:r>
      <w:r w:rsidR="002D509A">
        <w:rPr>
          <w:rFonts w:ascii="Times New Roman" w:hAnsi="Times New Roman" w:cs="Times New Roman"/>
          <w:bCs/>
          <w:sz w:val="26"/>
          <w:szCs w:val="26"/>
        </w:rPr>
        <w:t xml:space="preserve">  </w:t>
      </w:r>
      <w:r w:rsidR="00F17885">
        <w:rPr>
          <w:rFonts w:ascii="Times New Roman" w:hAnsi="Times New Roman" w:cs="Times New Roman"/>
          <w:bCs/>
          <w:sz w:val="26"/>
          <w:szCs w:val="26"/>
        </w:rPr>
        <w:t xml:space="preserve">        </w:t>
      </w:r>
      <w:r w:rsidR="002D509A">
        <w:rPr>
          <w:rFonts w:ascii="Times New Roman" w:hAnsi="Times New Roman" w:cs="Times New Roman"/>
          <w:bCs/>
          <w:sz w:val="26"/>
          <w:szCs w:val="26"/>
        </w:rPr>
        <w:t xml:space="preserve">  </w:t>
      </w:r>
    </w:p>
    <w:p w:rsidR="0006602C" w:rsidRPr="00EF7F4E" w:rsidRDefault="0006602C"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6B7DCA">
      <w:headerReference w:type="even" r:id="rId8"/>
      <w:headerReference w:type="default" r:id="rId9"/>
      <w:footerReference w:type="even" r:id="rId10"/>
      <w:footerReference w:type="default" r:id="rId11"/>
      <w:headerReference w:type="first" r:id="rId12"/>
      <w:footerReference w:type="first" r:id="rId13"/>
      <w:pgSz w:w="11906" w:h="16838"/>
      <w:pgMar w:top="964" w:right="56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1E5" w:rsidRDefault="00E261E5" w:rsidP="00CB05C2">
      <w:pPr>
        <w:spacing w:after="0" w:line="240" w:lineRule="auto"/>
      </w:pPr>
      <w:r>
        <w:separator/>
      </w:r>
    </w:p>
  </w:endnote>
  <w:endnote w:type="continuationSeparator" w:id="0">
    <w:p w:rsidR="00E261E5" w:rsidRDefault="00E261E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1E5" w:rsidRDefault="00E261E5" w:rsidP="00CB05C2">
      <w:pPr>
        <w:spacing w:after="0" w:line="240" w:lineRule="auto"/>
      </w:pPr>
      <w:r>
        <w:separator/>
      </w:r>
    </w:p>
  </w:footnote>
  <w:footnote w:type="continuationSeparator" w:id="0">
    <w:p w:rsidR="00E261E5" w:rsidRDefault="00E261E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2365B">
          <w:rPr>
            <w:rFonts w:ascii="Times New Roman" w:hAnsi="Times New Roman" w:cs="Times New Roman"/>
            <w:noProof/>
          </w:rPr>
          <w:t>5</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428A"/>
    <w:rsid w:val="00256E2B"/>
    <w:rsid w:val="00260641"/>
    <w:rsid w:val="00260843"/>
    <w:rsid w:val="00260CC5"/>
    <w:rsid w:val="00260F28"/>
    <w:rsid w:val="00262420"/>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068E"/>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239"/>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0567"/>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2BFE"/>
    <w:rsid w:val="0078331F"/>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39BC"/>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06D6"/>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088C"/>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365B"/>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676C"/>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167E"/>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37AA4"/>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632E"/>
    <w:rsid w:val="00C576A8"/>
    <w:rsid w:val="00C57A82"/>
    <w:rsid w:val="00C605B1"/>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2BB7"/>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17885"/>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075661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4621681">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1D2F-84A3-44AE-9540-73830E294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2167</Words>
  <Characters>12355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2021-02-08T13:43:00Z</dcterms:created>
  <dcterms:modified xsi:type="dcterms:W3CDTF">2021-02-15T14:32:00Z</dcterms:modified>
</cp:coreProperties>
</file>