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5A73" w:rsidRPr="00755A73" w:rsidRDefault="00755A73" w:rsidP="00755A73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  <w:r w:rsidRPr="00755A73">
        <w:rPr>
          <w:bCs/>
          <w:sz w:val="26"/>
          <w:szCs w:val="26"/>
        </w:rPr>
        <w:t>Заказчик:</w:t>
      </w:r>
    </w:p>
    <w:p w:rsidR="00755A73" w:rsidRPr="00755A73" w:rsidRDefault="00755A73" w:rsidP="00755A73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  <w:r w:rsidRPr="00755A73">
        <w:rPr>
          <w:bCs/>
          <w:sz w:val="26"/>
          <w:szCs w:val="26"/>
        </w:rPr>
        <w:t>Государственное бюджетное учреждение Московской области «Управление материально-технического, транспортного и санаторного обеспечения»</w:t>
      </w:r>
    </w:p>
    <w:p w:rsidR="00755A73" w:rsidRPr="00755A73" w:rsidRDefault="00755A73" w:rsidP="00755A73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  <w:r w:rsidRPr="00755A73">
        <w:rPr>
          <w:bCs/>
          <w:sz w:val="26"/>
          <w:szCs w:val="26"/>
        </w:rPr>
        <w:t>143407, Московская обл., г. Красногорск, бульвар Строителей, д. 1</w:t>
      </w:r>
    </w:p>
    <w:p w:rsidR="00755A73" w:rsidRPr="00755A73" w:rsidRDefault="00755A73" w:rsidP="00755A73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  <w:r w:rsidRPr="00755A73">
        <w:rPr>
          <w:bCs/>
          <w:sz w:val="26"/>
          <w:szCs w:val="26"/>
        </w:rPr>
        <w:t>GBUMTSO_zakupki@mosreg.ru</w:t>
      </w:r>
    </w:p>
    <w:p w:rsidR="00755A73" w:rsidRPr="00755A73" w:rsidRDefault="00755A73" w:rsidP="00755A73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</w:p>
    <w:p w:rsidR="00755A73" w:rsidRPr="00755A73" w:rsidRDefault="00755A73" w:rsidP="00755A73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  <w:r w:rsidRPr="00755A73">
        <w:rPr>
          <w:bCs/>
          <w:sz w:val="26"/>
          <w:szCs w:val="26"/>
        </w:rPr>
        <w:t>Оператор электронной площадки:</w:t>
      </w:r>
    </w:p>
    <w:p w:rsidR="00755A73" w:rsidRPr="00755A73" w:rsidRDefault="00755A73" w:rsidP="00755A73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  <w:r w:rsidRPr="00755A73">
        <w:rPr>
          <w:bCs/>
          <w:sz w:val="26"/>
          <w:szCs w:val="26"/>
        </w:rPr>
        <w:t>ООО «РТС-тендер»</w:t>
      </w:r>
    </w:p>
    <w:p w:rsidR="00755A73" w:rsidRPr="00755A73" w:rsidRDefault="00755A73" w:rsidP="00755A73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  <w:r w:rsidRPr="00755A73">
        <w:rPr>
          <w:bCs/>
          <w:sz w:val="26"/>
          <w:szCs w:val="26"/>
        </w:rPr>
        <w:t xml:space="preserve">Долгоруковская ул., д. 38, стр. 1, </w:t>
      </w:r>
    </w:p>
    <w:p w:rsidR="00755A73" w:rsidRPr="00755A73" w:rsidRDefault="00755A73" w:rsidP="00755A73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  <w:r w:rsidRPr="00755A73">
        <w:rPr>
          <w:bCs/>
          <w:sz w:val="26"/>
          <w:szCs w:val="26"/>
        </w:rPr>
        <w:t>Москва, 127006</w:t>
      </w:r>
    </w:p>
    <w:p w:rsidR="00755A73" w:rsidRPr="00755A73" w:rsidRDefault="00755A73" w:rsidP="00755A73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  <w:r w:rsidRPr="00755A73">
        <w:rPr>
          <w:bCs/>
          <w:sz w:val="26"/>
          <w:szCs w:val="26"/>
        </w:rPr>
        <w:t>ko@rts-tender.ru</w:t>
      </w:r>
    </w:p>
    <w:p w:rsidR="00755A73" w:rsidRPr="00755A73" w:rsidRDefault="00755A73" w:rsidP="00755A73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</w:p>
    <w:p w:rsidR="00755A73" w:rsidRPr="00755A73" w:rsidRDefault="00755A73" w:rsidP="00755A73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  <w:r w:rsidRPr="00755A73">
        <w:rPr>
          <w:bCs/>
          <w:sz w:val="26"/>
          <w:szCs w:val="26"/>
        </w:rPr>
        <w:t>Заявитель:</w:t>
      </w:r>
    </w:p>
    <w:p w:rsidR="00755A73" w:rsidRPr="00755A73" w:rsidRDefault="00755A73" w:rsidP="00755A73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  <w:r w:rsidRPr="00755A73">
        <w:rPr>
          <w:bCs/>
          <w:sz w:val="26"/>
          <w:szCs w:val="26"/>
        </w:rPr>
        <w:t xml:space="preserve">ООО «МебельПром» </w:t>
      </w:r>
    </w:p>
    <w:p w:rsidR="00755A73" w:rsidRPr="00755A73" w:rsidRDefault="00755A73" w:rsidP="00755A73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  <w:r w:rsidRPr="00755A73">
        <w:rPr>
          <w:bCs/>
          <w:sz w:val="26"/>
          <w:szCs w:val="26"/>
        </w:rPr>
        <w:t xml:space="preserve">607650, Нижегородская обл., г. Кстово, Ленина пл., д. 5а, оф. 617 </w:t>
      </w:r>
    </w:p>
    <w:p w:rsidR="007621DB" w:rsidRPr="007621DB" w:rsidRDefault="00755A73" w:rsidP="00755A73">
      <w:pPr>
        <w:autoSpaceDE/>
        <w:autoSpaceDN/>
        <w:adjustRightInd/>
        <w:spacing w:before="0" w:line="280" w:lineRule="exact"/>
        <w:ind w:left="4253" w:firstLine="0"/>
        <w:rPr>
          <w:bCs/>
          <w:sz w:val="26"/>
          <w:szCs w:val="26"/>
        </w:rPr>
      </w:pPr>
      <w:r w:rsidRPr="00755A73">
        <w:rPr>
          <w:bCs/>
          <w:sz w:val="26"/>
          <w:szCs w:val="26"/>
        </w:rPr>
        <w:t>mebelprom.nn@yandex.ru</w:t>
      </w:r>
    </w:p>
    <w:p w:rsidR="008B731D" w:rsidRPr="00764E6E" w:rsidRDefault="008B731D" w:rsidP="008A41A1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  <w:u w:val="single"/>
        </w:rPr>
      </w:pPr>
    </w:p>
    <w:p w:rsidR="00BA51B4" w:rsidRPr="00764E6E" w:rsidRDefault="00BA51B4" w:rsidP="00BA00A7">
      <w:pPr>
        <w:spacing w:before="0"/>
        <w:ind w:firstLine="0"/>
        <w:jc w:val="center"/>
        <w:rPr>
          <w:b/>
          <w:sz w:val="26"/>
          <w:szCs w:val="26"/>
        </w:rPr>
      </w:pPr>
    </w:p>
    <w:p w:rsidR="0096131A" w:rsidRPr="00764E6E" w:rsidRDefault="0096131A" w:rsidP="00CF4A1C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764E6E">
        <w:rPr>
          <w:b/>
          <w:sz w:val="26"/>
          <w:szCs w:val="26"/>
        </w:rPr>
        <w:t>РЕШЕНИЕ</w:t>
      </w:r>
    </w:p>
    <w:p w:rsidR="0096131A" w:rsidRPr="00764E6E" w:rsidRDefault="008B731D" w:rsidP="00CF4A1C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по дел</w:t>
      </w:r>
      <w:r w:rsidR="00991C66" w:rsidRPr="00764E6E">
        <w:rPr>
          <w:sz w:val="26"/>
          <w:szCs w:val="26"/>
        </w:rPr>
        <w:t>у</w:t>
      </w:r>
      <w:r w:rsidR="00071804" w:rsidRPr="00764E6E">
        <w:rPr>
          <w:sz w:val="26"/>
          <w:szCs w:val="26"/>
        </w:rPr>
        <w:t xml:space="preserve"> </w:t>
      </w:r>
      <w:r w:rsidRPr="00764E6E">
        <w:rPr>
          <w:sz w:val="26"/>
          <w:szCs w:val="26"/>
        </w:rPr>
        <w:t xml:space="preserve">№ </w:t>
      </w:r>
      <w:r w:rsidR="003C1A6E" w:rsidRPr="003C1A6E">
        <w:rPr>
          <w:sz w:val="26"/>
          <w:szCs w:val="26"/>
        </w:rPr>
        <w:t>50/06/</w:t>
      </w:r>
      <w:r w:rsidR="00755A73" w:rsidRPr="00755A73">
        <w:rPr>
          <w:sz w:val="25"/>
          <w:szCs w:val="25"/>
        </w:rPr>
        <w:t>3909эп</w:t>
      </w:r>
      <w:r w:rsidR="003C1A6E" w:rsidRPr="003C1A6E">
        <w:rPr>
          <w:sz w:val="26"/>
          <w:szCs w:val="26"/>
        </w:rPr>
        <w:t>/2</w:t>
      </w:r>
      <w:r w:rsidR="007D1DC6">
        <w:rPr>
          <w:sz w:val="26"/>
          <w:szCs w:val="26"/>
        </w:rPr>
        <w:t>1</w:t>
      </w:r>
      <w:r w:rsidRPr="00764E6E">
        <w:rPr>
          <w:sz w:val="26"/>
          <w:szCs w:val="26"/>
        </w:rPr>
        <w:t xml:space="preserve"> </w:t>
      </w:r>
      <w:r w:rsidR="0096131A" w:rsidRPr="00764E6E">
        <w:rPr>
          <w:sz w:val="26"/>
          <w:szCs w:val="26"/>
        </w:rPr>
        <w:t>о нарушении</w:t>
      </w:r>
    </w:p>
    <w:p w:rsidR="0096131A" w:rsidRPr="00764E6E" w:rsidRDefault="0096131A" w:rsidP="00CF4A1C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законодательства Российской Федерации</w:t>
      </w:r>
    </w:p>
    <w:p w:rsidR="008F46E4" w:rsidRPr="00764E6E" w:rsidRDefault="0096131A" w:rsidP="00CF4A1C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64E6E" w:rsidTr="00CF4A1C">
        <w:tc>
          <w:tcPr>
            <w:tcW w:w="4842" w:type="dxa"/>
            <w:hideMark/>
          </w:tcPr>
          <w:p w:rsidR="0096131A" w:rsidRPr="00764E6E" w:rsidRDefault="00755A73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</w:t>
            </w:r>
            <w:r w:rsidR="007D1DC6" w:rsidRPr="007D1DC6">
              <w:rPr>
                <w:sz w:val="26"/>
                <w:szCs w:val="26"/>
              </w:rPr>
              <w:t>.02.2021</w:t>
            </w:r>
          </w:p>
          <w:p w:rsidR="00202CC5" w:rsidRPr="00764E6E" w:rsidRDefault="00202CC5" w:rsidP="002428D9">
            <w:pPr>
              <w:spacing w:before="0" w:line="276" w:lineRule="auto"/>
              <w:ind w:firstLine="0"/>
              <w:jc w:val="both"/>
              <w:rPr>
                <w:color w:val="auto"/>
                <w:sz w:val="26"/>
                <w:szCs w:val="26"/>
                <w:highlight w:val="yellow"/>
              </w:rPr>
            </w:pPr>
          </w:p>
        </w:tc>
        <w:tc>
          <w:tcPr>
            <w:tcW w:w="4622" w:type="dxa"/>
            <w:hideMark/>
          </w:tcPr>
          <w:p w:rsidR="0096131A" w:rsidRPr="00764E6E" w:rsidRDefault="0096131A" w:rsidP="002428D9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64E6E">
              <w:rPr>
                <w:sz w:val="26"/>
                <w:szCs w:val="26"/>
              </w:rPr>
              <w:t>Москва</w:t>
            </w:r>
          </w:p>
        </w:tc>
      </w:tr>
    </w:tbl>
    <w:p w:rsidR="00991C66" w:rsidRPr="00764E6E" w:rsidRDefault="00CC48D4" w:rsidP="00D07183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764E6E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7755E8" w:rsidRPr="00764E6E">
        <w:rPr>
          <w:rFonts w:eastAsia="Calibri"/>
          <w:sz w:val="26"/>
          <w:szCs w:val="26"/>
        </w:rPr>
        <w:t xml:space="preserve">, </w:t>
      </w:r>
    </w:p>
    <w:p w:rsidR="00800C7E" w:rsidRPr="00764E6E" w:rsidRDefault="000E4E89" w:rsidP="002428D9">
      <w:pPr>
        <w:spacing w:before="0" w:line="276" w:lineRule="auto"/>
        <w:ind w:firstLine="709"/>
        <w:jc w:val="both"/>
        <w:rPr>
          <w:sz w:val="26"/>
          <w:szCs w:val="26"/>
        </w:rPr>
      </w:pPr>
      <w:r w:rsidRPr="00764E6E">
        <w:rPr>
          <w:sz w:val="26"/>
          <w:szCs w:val="26"/>
        </w:rPr>
        <w:t xml:space="preserve">рассмотрев </w:t>
      </w:r>
      <w:r w:rsidR="008B731D" w:rsidRPr="00764E6E">
        <w:rPr>
          <w:sz w:val="26"/>
          <w:szCs w:val="26"/>
        </w:rPr>
        <w:t>жалоб</w:t>
      </w:r>
      <w:r w:rsidR="00991C66" w:rsidRPr="00764E6E">
        <w:rPr>
          <w:sz w:val="26"/>
          <w:szCs w:val="26"/>
        </w:rPr>
        <w:t>у</w:t>
      </w:r>
      <w:r w:rsidR="00226D34" w:rsidRPr="00764E6E">
        <w:rPr>
          <w:sz w:val="26"/>
          <w:szCs w:val="26"/>
        </w:rPr>
        <w:t xml:space="preserve"> </w:t>
      </w:r>
      <w:r w:rsidR="00755A73" w:rsidRPr="00755A73">
        <w:rPr>
          <w:sz w:val="26"/>
          <w:szCs w:val="26"/>
        </w:rPr>
        <w:t xml:space="preserve">ООО «МебельПром» (далее – Заявитель) на действия (бездействие) </w:t>
      </w:r>
      <w:r w:rsidR="00755A73" w:rsidRPr="00755A73">
        <w:rPr>
          <w:bCs/>
          <w:sz w:val="26"/>
          <w:szCs w:val="26"/>
        </w:rPr>
        <w:t xml:space="preserve">Государственного бюджетного учреждения Московской области «Управление материально-технического, транспортного и санаторного обеспечения» (далее – Заказчик) при определении поставщика (подрядчика, исполнителя) </w:t>
      </w:r>
      <w:r w:rsidR="00755A73" w:rsidRPr="00755A73">
        <w:rPr>
          <w:sz w:val="26"/>
          <w:szCs w:val="26"/>
        </w:rPr>
        <w:t xml:space="preserve">путем проведения </w:t>
      </w:r>
      <w:r w:rsidR="00755A73" w:rsidRPr="00755A73">
        <w:rPr>
          <w:bCs/>
          <w:sz w:val="26"/>
          <w:szCs w:val="26"/>
        </w:rPr>
        <w:t>ООО «РТС-тендер» (далее – Оператор электронной площадки)</w:t>
      </w:r>
      <w:r w:rsidR="00755A73" w:rsidRPr="00755A73">
        <w:rPr>
          <w:sz w:val="26"/>
          <w:szCs w:val="26"/>
        </w:rPr>
        <w:t xml:space="preserve"> открытого конкурса в электронной форме на поставку офисной мебели для оснащения помещений административного общественного здания по адресу: г. Москва, ул. Обручева, д. 46 (извещение </w:t>
      </w:r>
      <w:r w:rsidR="00755A73">
        <w:rPr>
          <w:sz w:val="26"/>
          <w:szCs w:val="26"/>
        </w:rPr>
        <w:br/>
      </w:r>
      <w:r w:rsidR="00755A73" w:rsidRPr="00755A73">
        <w:rPr>
          <w:sz w:val="26"/>
          <w:szCs w:val="26"/>
        </w:rPr>
        <w:t>№ 0348200012420000120</w:t>
      </w:r>
      <w:r w:rsidR="00755A73">
        <w:rPr>
          <w:sz w:val="26"/>
          <w:szCs w:val="26"/>
        </w:rPr>
        <w:t xml:space="preserve"> </w:t>
      </w:r>
      <w:r w:rsidR="002E018D" w:rsidRPr="002E018D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018D" w:rsidRPr="002E018D">
        <w:rPr>
          <w:sz w:val="26"/>
          <w:szCs w:val="26"/>
          <w:lang w:val="en-US"/>
        </w:rPr>
        <w:t>www</w:t>
      </w:r>
      <w:r w:rsidR="002E018D" w:rsidRPr="002E018D">
        <w:rPr>
          <w:sz w:val="26"/>
          <w:szCs w:val="26"/>
        </w:rPr>
        <w:t>.zakupki.gov.ru (далее – Официальный сайт)</w:t>
      </w:r>
      <w:r w:rsidR="002E018D" w:rsidRPr="002E018D">
        <w:rPr>
          <w:bCs/>
          <w:sz w:val="26"/>
          <w:szCs w:val="26"/>
        </w:rPr>
        <w:t>) (далее – Конкурс)</w:t>
      </w:r>
      <w:r w:rsidR="00CC48D4" w:rsidRPr="00764E6E">
        <w:rPr>
          <w:sz w:val="26"/>
          <w:szCs w:val="26"/>
        </w:rPr>
        <w:t xml:space="preserve"> и в</w:t>
      </w:r>
      <w:r w:rsidR="00C006D0" w:rsidRPr="00764E6E">
        <w:rPr>
          <w:sz w:val="26"/>
          <w:szCs w:val="26"/>
        </w:rPr>
        <w:t> </w:t>
      </w:r>
      <w:r w:rsidR="00CC48D4" w:rsidRPr="00764E6E">
        <w:rPr>
          <w:sz w:val="26"/>
          <w:szCs w:val="26"/>
        </w:rPr>
        <w:t>результате осуществления внеплановой проверки в части доводов жалобы зая</w:t>
      </w:r>
      <w:r w:rsidR="00063658" w:rsidRPr="00764E6E">
        <w:rPr>
          <w:sz w:val="26"/>
          <w:szCs w:val="26"/>
        </w:rPr>
        <w:t>вителя в соответствии с пунктом </w:t>
      </w:r>
      <w:r w:rsidR="00CC48D4" w:rsidRPr="00764E6E">
        <w:rPr>
          <w:sz w:val="26"/>
          <w:szCs w:val="26"/>
        </w:rPr>
        <w:t xml:space="preserve">1 части 15 статьи 99 Федерального </w:t>
      </w:r>
      <w:r w:rsidR="00C006D0" w:rsidRPr="00764E6E">
        <w:rPr>
          <w:sz w:val="26"/>
          <w:szCs w:val="26"/>
        </w:rPr>
        <w:t>закона от </w:t>
      </w:r>
      <w:r w:rsidR="008554CE" w:rsidRPr="00764E6E">
        <w:rPr>
          <w:sz w:val="26"/>
          <w:szCs w:val="26"/>
        </w:rPr>
        <w:t>05.04.2013 № </w:t>
      </w:r>
      <w:r w:rsidR="00063658" w:rsidRPr="00764E6E">
        <w:rPr>
          <w:sz w:val="26"/>
          <w:szCs w:val="26"/>
        </w:rPr>
        <w:t>44-ФЗ «О </w:t>
      </w:r>
      <w:r w:rsidR="00CC48D4" w:rsidRPr="00764E6E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C006D0" w:rsidRPr="00764E6E">
        <w:rPr>
          <w:sz w:val="26"/>
          <w:szCs w:val="26"/>
        </w:rPr>
        <w:t>ипальных нужд» (далее – Закон о </w:t>
      </w:r>
      <w:r w:rsidR="00CC48D4" w:rsidRPr="00764E6E">
        <w:rPr>
          <w:sz w:val="26"/>
          <w:szCs w:val="26"/>
        </w:rPr>
        <w:t>контрактной системе) и в соответствии с Административным регламентом утвержденным приказом ФАС России от 19.11.2014 № 727/14,</w:t>
      </w:r>
      <w:r w:rsidR="00BA00A7" w:rsidRPr="00764E6E">
        <w:rPr>
          <w:sz w:val="26"/>
          <w:szCs w:val="26"/>
        </w:rPr>
        <w:t xml:space="preserve"> </w:t>
      </w:r>
      <w:r w:rsidR="007F019B">
        <w:rPr>
          <w:sz w:val="26"/>
          <w:szCs w:val="26"/>
        </w:rPr>
        <w:t>утверж</w:t>
      </w:r>
      <w:bookmarkStart w:id="0" w:name="_GoBack"/>
      <w:bookmarkEnd w:id="0"/>
      <w:r w:rsidR="00800C7E" w:rsidRPr="00764E6E">
        <w:rPr>
          <w:sz w:val="26"/>
          <w:szCs w:val="26"/>
        </w:rPr>
        <w:t>денным приказом ФАС России от 19.11.2014 № 727/14,</w:t>
      </w:r>
    </w:p>
    <w:p w:rsidR="00BA51B4" w:rsidRPr="00764E6E" w:rsidRDefault="00800C7E" w:rsidP="002428D9">
      <w:pPr>
        <w:spacing w:before="480" w:after="480" w:line="276" w:lineRule="auto"/>
        <w:ind w:firstLine="709"/>
        <w:jc w:val="center"/>
        <w:rPr>
          <w:sz w:val="26"/>
          <w:szCs w:val="26"/>
        </w:rPr>
      </w:pPr>
      <w:r w:rsidRPr="00764E6E">
        <w:rPr>
          <w:b/>
          <w:sz w:val="26"/>
          <w:szCs w:val="26"/>
        </w:rPr>
        <w:lastRenderedPageBreak/>
        <w:t>УСТАНОВИЛА</w:t>
      </w:r>
      <w:r w:rsidRPr="00764E6E">
        <w:rPr>
          <w:sz w:val="26"/>
          <w:szCs w:val="26"/>
        </w:rPr>
        <w:t>:</w:t>
      </w:r>
    </w:p>
    <w:p w:rsidR="00800C7E" w:rsidRPr="00764E6E" w:rsidRDefault="008B731D" w:rsidP="002428D9">
      <w:pPr>
        <w:spacing w:before="0" w:line="276" w:lineRule="auto"/>
        <w:ind w:firstLine="709"/>
        <w:jc w:val="both"/>
        <w:rPr>
          <w:sz w:val="26"/>
          <w:szCs w:val="26"/>
        </w:rPr>
      </w:pPr>
      <w:r w:rsidRPr="00764E6E">
        <w:rPr>
          <w:sz w:val="26"/>
          <w:szCs w:val="26"/>
        </w:rPr>
        <w:t>В Управление поступил</w:t>
      </w:r>
      <w:r w:rsidR="00991C66" w:rsidRPr="00764E6E">
        <w:rPr>
          <w:sz w:val="26"/>
          <w:szCs w:val="26"/>
        </w:rPr>
        <w:t>а</w:t>
      </w:r>
      <w:r w:rsidRPr="00764E6E">
        <w:rPr>
          <w:sz w:val="26"/>
          <w:szCs w:val="26"/>
        </w:rPr>
        <w:t xml:space="preserve"> жалоб</w:t>
      </w:r>
      <w:r w:rsidR="00991C66" w:rsidRPr="00764E6E">
        <w:rPr>
          <w:sz w:val="26"/>
          <w:szCs w:val="26"/>
        </w:rPr>
        <w:t>а</w:t>
      </w:r>
      <w:r w:rsidR="00800C7E" w:rsidRPr="00764E6E">
        <w:rPr>
          <w:sz w:val="26"/>
          <w:szCs w:val="26"/>
        </w:rPr>
        <w:t xml:space="preserve"> Заявителя на действия </w:t>
      </w:r>
      <w:r w:rsidR="007621DB">
        <w:rPr>
          <w:sz w:val="26"/>
          <w:szCs w:val="26"/>
        </w:rPr>
        <w:t>Конкурсной комиссии</w:t>
      </w:r>
      <w:r w:rsidRPr="00764E6E">
        <w:rPr>
          <w:sz w:val="26"/>
          <w:szCs w:val="26"/>
        </w:rPr>
        <w:t xml:space="preserve"> </w:t>
      </w:r>
      <w:r w:rsidR="00800C7E" w:rsidRPr="00764E6E">
        <w:rPr>
          <w:sz w:val="26"/>
          <w:szCs w:val="26"/>
        </w:rPr>
        <w:t>при проведении</w:t>
      </w:r>
      <w:r w:rsidR="002F36DB" w:rsidRPr="00764E6E">
        <w:rPr>
          <w:sz w:val="26"/>
          <w:szCs w:val="26"/>
        </w:rPr>
        <w:t xml:space="preserve"> </w:t>
      </w:r>
      <w:r w:rsidR="007621DB">
        <w:rPr>
          <w:sz w:val="26"/>
          <w:szCs w:val="26"/>
        </w:rPr>
        <w:t xml:space="preserve">Заказчиком, </w:t>
      </w:r>
      <w:r w:rsidR="00800C7E" w:rsidRPr="00764E6E">
        <w:rPr>
          <w:sz w:val="26"/>
          <w:szCs w:val="26"/>
        </w:rPr>
        <w:t xml:space="preserve">Оператором электронной площадки </w:t>
      </w:r>
      <w:r w:rsidR="0016664D" w:rsidRPr="00764E6E">
        <w:rPr>
          <w:sz w:val="26"/>
          <w:szCs w:val="26"/>
        </w:rPr>
        <w:t>Конкурса</w:t>
      </w:r>
      <w:r w:rsidR="00800C7E" w:rsidRPr="00764E6E">
        <w:rPr>
          <w:sz w:val="26"/>
          <w:szCs w:val="26"/>
        </w:rPr>
        <w:t>.</w:t>
      </w:r>
    </w:p>
    <w:p w:rsidR="00800C7E" w:rsidRDefault="005B789D" w:rsidP="002428D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764E6E">
        <w:rPr>
          <w:bCs/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8B731D" w:rsidRPr="00764E6E">
        <w:rPr>
          <w:bCs/>
          <w:sz w:val="26"/>
          <w:szCs w:val="26"/>
        </w:rPr>
        <w:t>Заказчик</w:t>
      </w:r>
      <w:r w:rsidR="00991C66" w:rsidRPr="00764E6E">
        <w:rPr>
          <w:bCs/>
          <w:sz w:val="26"/>
          <w:szCs w:val="26"/>
        </w:rPr>
        <w:t>а</w:t>
      </w:r>
      <w:r w:rsidR="008B731D" w:rsidRPr="00764E6E">
        <w:rPr>
          <w:bCs/>
          <w:sz w:val="26"/>
          <w:szCs w:val="26"/>
        </w:rPr>
        <w:t xml:space="preserve"> </w:t>
      </w:r>
      <w:r w:rsidR="00991C66" w:rsidRPr="00764E6E">
        <w:rPr>
          <w:bCs/>
          <w:sz w:val="26"/>
          <w:szCs w:val="26"/>
        </w:rPr>
        <w:t>в</w:t>
      </w:r>
      <w:r w:rsidRPr="00764E6E">
        <w:rPr>
          <w:bCs/>
          <w:sz w:val="26"/>
          <w:szCs w:val="26"/>
        </w:rPr>
        <w:t xml:space="preserve"> части </w:t>
      </w:r>
      <w:r w:rsidR="007127F8">
        <w:rPr>
          <w:bCs/>
          <w:sz w:val="26"/>
          <w:szCs w:val="26"/>
        </w:rPr>
        <w:t>неправомерного отклонения заявки Заявителя от участия в Конкурсе</w:t>
      </w:r>
      <w:r w:rsidRPr="00764E6E">
        <w:rPr>
          <w:bCs/>
          <w:sz w:val="26"/>
          <w:szCs w:val="26"/>
        </w:rPr>
        <w:t>.</w:t>
      </w:r>
    </w:p>
    <w:p w:rsidR="00BE3888" w:rsidRPr="00764E6E" w:rsidRDefault="00BE3888" w:rsidP="002428D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A057F">
        <w:rPr>
          <w:rFonts w:eastAsiaTheme="minorHAnsi"/>
          <w:color w:val="auto"/>
          <w:sz w:val="26"/>
          <w:szCs w:val="26"/>
          <w:lang w:eastAsia="en-US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991C66" w:rsidRPr="00764E6E" w:rsidRDefault="00991C66" w:rsidP="00755A73">
      <w:pPr>
        <w:pStyle w:val="ListParagraph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64E6E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- </w:t>
      </w:r>
      <w:r w:rsidR="00755A73" w:rsidRPr="00755A73">
        <w:rPr>
          <w:rFonts w:eastAsiaTheme="minorHAnsi"/>
          <w:color w:val="auto"/>
          <w:sz w:val="26"/>
          <w:szCs w:val="26"/>
          <w:lang w:eastAsia="en-US"/>
        </w:rPr>
        <w:t>10 324 751,76</w:t>
      </w:r>
      <w:r w:rsidR="003C1A6E" w:rsidRPr="003C1A6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64E6E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0A10F1" w:rsidRDefault="00800C7E" w:rsidP="007127F8">
      <w:pPr>
        <w:pStyle w:val="ListParagraph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64E6E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755A73">
        <w:rPr>
          <w:rFonts w:eastAsiaTheme="minorHAnsi"/>
          <w:color w:val="auto"/>
          <w:sz w:val="26"/>
          <w:szCs w:val="26"/>
          <w:lang w:eastAsia="en-US"/>
        </w:rPr>
        <w:t>28</w:t>
      </w:r>
      <w:r w:rsidR="00C547D7">
        <w:rPr>
          <w:rFonts w:eastAsiaTheme="minorHAnsi"/>
          <w:color w:val="auto"/>
          <w:sz w:val="26"/>
          <w:szCs w:val="26"/>
          <w:lang w:eastAsia="en-US"/>
        </w:rPr>
        <w:t>.01</w:t>
      </w:r>
      <w:r w:rsidR="007127F8" w:rsidRPr="007127F8">
        <w:rPr>
          <w:rFonts w:eastAsiaTheme="minorHAnsi"/>
          <w:color w:val="auto"/>
          <w:sz w:val="26"/>
          <w:szCs w:val="26"/>
          <w:lang w:eastAsia="en-US"/>
        </w:rPr>
        <w:t>.202</w:t>
      </w:r>
      <w:r w:rsidR="00C547D7">
        <w:rPr>
          <w:rFonts w:eastAsiaTheme="minorHAnsi"/>
          <w:color w:val="auto"/>
          <w:sz w:val="26"/>
          <w:szCs w:val="26"/>
          <w:lang w:eastAsia="en-US"/>
        </w:rPr>
        <w:t>1</w:t>
      </w:r>
      <w:r w:rsidR="0088340C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8340C" w:rsidRDefault="0088340C" w:rsidP="002428D9">
      <w:pPr>
        <w:pStyle w:val="ListParagraph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участие в Конкурсе подано </w:t>
      </w:r>
      <w:r w:rsidR="00755A73">
        <w:rPr>
          <w:rFonts w:eastAsiaTheme="minorHAnsi"/>
          <w:color w:val="auto"/>
          <w:sz w:val="26"/>
          <w:szCs w:val="26"/>
          <w:lang w:eastAsia="en-US"/>
        </w:rPr>
        <w:t>5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заяв</w:t>
      </w:r>
      <w:r w:rsidR="00755A73">
        <w:rPr>
          <w:rFonts w:eastAsiaTheme="minorHAnsi"/>
          <w:color w:val="auto"/>
          <w:sz w:val="26"/>
          <w:szCs w:val="26"/>
          <w:lang w:eastAsia="en-US"/>
        </w:rPr>
        <w:t>ок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закупки;</w:t>
      </w:r>
    </w:p>
    <w:p w:rsidR="0088340C" w:rsidRPr="000F6A31" w:rsidRDefault="0088340C" w:rsidP="00755A73">
      <w:pPr>
        <w:pStyle w:val="ListParagraph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к участию в Конкурсе допущен</w:t>
      </w:r>
      <w:r w:rsidR="00755A73">
        <w:rPr>
          <w:rFonts w:eastAsiaTheme="minorHAnsi"/>
          <w:color w:val="auto"/>
          <w:sz w:val="26"/>
          <w:szCs w:val="26"/>
          <w:lang w:eastAsia="en-US"/>
        </w:rPr>
        <w:t>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755A73">
        <w:rPr>
          <w:rFonts w:eastAsiaTheme="minorHAnsi"/>
          <w:color w:val="auto"/>
          <w:sz w:val="26"/>
          <w:szCs w:val="26"/>
          <w:lang w:eastAsia="en-US"/>
        </w:rPr>
        <w:t>1</w:t>
      </w:r>
      <w:r w:rsidR="0097707E">
        <w:rPr>
          <w:rFonts w:eastAsiaTheme="minorHAnsi"/>
          <w:color w:val="auto"/>
          <w:sz w:val="26"/>
          <w:szCs w:val="26"/>
          <w:lang w:eastAsia="en-US"/>
        </w:rPr>
        <w:t xml:space="preserve"> заявк</w:t>
      </w:r>
      <w:r w:rsidR="00755A73">
        <w:rPr>
          <w:rFonts w:eastAsiaTheme="minorHAnsi"/>
          <w:color w:val="auto"/>
          <w:sz w:val="26"/>
          <w:szCs w:val="26"/>
          <w:lang w:eastAsia="en-US"/>
        </w:rPr>
        <w:t>а</w:t>
      </w:r>
      <w:r w:rsidR="0097707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от участник</w:t>
      </w:r>
      <w:r w:rsidR="00755A73">
        <w:rPr>
          <w:rFonts w:eastAsiaTheme="minorHAnsi"/>
          <w:color w:val="auto"/>
          <w:sz w:val="26"/>
          <w:szCs w:val="26"/>
          <w:lang w:eastAsia="en-US"/>
        </w:rPr>
        <w:t>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закупки</w:t>
      </w:r>
      <w:r w:rsidR="00755A73">
        <w:rPr>
          <w:rFonts w:eastAsiaTheme="minorHAnsi"/>
          <w:color w:val="auto"/>
          <w:sz w:val="26"/>
          <w:szCs w:val="26"/>
          <w:lang w:eastAsia="en-US"/>
        </w:rPr>
        <w:t>,</w:t>
      </w:r>
      <w:r w:rsidR="008827AB">
        <w:rPr>
          <w:rFonts w:eastAsiaTheme="minorHAnsi"/>
          <w:color w:val="auto"/>
          <w:sz w:val="26"/>
          <w:szCs w:val="26"/>
          <w:lang w:eastAsia="en-US"/>
        </w:rPr>
        <w:t xml:space="preserve"> признан</w:t>
      </w:r>
      <w:r w:rsidR="00755A73">
        <w:rPr>
          <w:rFonts w:eastAsiaTheme="minorHAnsi"/>
          <w:color w:val="auto"/>
          <w:sz w:val="26"/>
          <w:szCs w:val="26"/>
          <w:lang w:eastAsia="en-US"/>
        </w:rPr>
        <w:t>ная</w:t>
      </w:r>
      <w:r w:rsidR="008827AB">
        <w:rPr>
          <w:rFonts w:eastAsiaTheme="minorHAnsi"/>
          <w:color w:val="auto"/>
          <w:sz w:val="26"/>
          <w:szCs w:val="26"/>
          <w:lang w:eastAsia="en-US"/>
        </w:rPr>
        <w:t xml:space="preserve"> соответствующ</w:t>
      </w:r>
      <w:r w:rsidR="00755A73">
        <w:rPr>
          <w:rFonts w:eastAsiaTheme="minorHAnsi"/>
          <w:color w:val="auto"/>
          <w:sz w:val="26"/>
          <w:szCs w:val="26"/>
          <w:lang w:eastAsia="en-US"/>
        </w:rPr>
        <w:t>ей</w:t>
      </w:r>
      <w:r w:rsidR="008827AB">
        <w:rPr>
          <w:rFonts w:eastAsiaTheme="minorHAnsi"/>
          <w:color w:val="auto"/>
          <w:sz w:val="26"/>
          <w:szCs w:val="26"/>
          <w:lang w:eastAsia="en-US"/>
        </w:rPr>
        <w:t xml:space="preserve"> Конкурсной документации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62186" w:rsidRPr="00A62186" w:rsidRDefault="00740F1E" w:rsidP="00A62186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740F1E">
        <w:rPr>
          <w:rFonts w:eastAsia="Calibri"/>
          <w:bCs/>
          <w:color w:val="auto"/>
          <w:sz w:val="26"/>
          <w:szCs w:val="26"/>
          <w:lang w:eastAsia="en-US"/>
        </w:rPr>
        <w:t xml:space="preserve">В соответствии с частью </w:t>
      </w:r>
      <w:r w:rsidR="00A62186">
        <w:rPr>
          <w:rFonts w:eastAsia="Calibri"/>
          <w:bCs/>
          <w:color w:val="auto"/>
          <w:sz w:val="26"/>
          <w:szCs w:val="26"/>
          <w:lang w:eastAsia="en-US"/>
        </w:rPr>
        <w:t>3</w:t>
      </w:r>
      <w:r w:rsidRPr="00740F1E">
        <w:rPr>
          <w:rFonts w:eastAsia="Calibri"/>
          <w:bCs/>
          <w:color w:val="auto"/>
          <w:sz w:val="26"/>
          <w:szCs w:val="26"/>
          <w:lang w:eastAsia="en-US"/>
        </w:rPr>
        <w:t xml:space="preserve"> статьи 54.</w:t>
      </w:r>
      <w:r w:rsidR="00A62186">
        <w:rPr>
          <w:rFonts w:eastAsia="Calibri"/>
          <w:bCs/>
          <w:color w:val="auto"/>
          <w:sz w:val="26"/>
          <w:szCs w:val="26"/>
          <w:lang w:eastAsia="en-US"/>
        </w:rPr>
        <w:t>5</w:t>
      </w:r>
      <w:r w:rsidRPr="00740F1E">
        <w:rPr>
          <w:rFonts w:eastAsia="Calibri"/>
          <w:bCs/>
          <w:color w:val="auto"/>
          <w:sz w:val="26"/>
          <w:szCs w:val="26"/>
          <w:lang w:eastAsia="en-US"/>
        </w:rPr>
        <w:t xml:space="preserve"> Закона о контрактной системе </w:t>
      </w:r>
      <w:r w:rsidR="00A62186">
        <w:rPr>
          <w:rFonts w:eastAsia="Calibri"/>
          <w:bCs/>
          <w:color w:val="auto"/>
          <w:sz w:val="26"/>
          <w:szCs w:val="26"/>
          <w:lang w:eastAsia="en-US"/>
        </w:rPr>
        <w:t>у</w:t>
      </w:r>
      <w:r w:rsidR="00A62186" w:rsidRPr="00A62186">
        <w:rPr>
          <w:rFonts w:eastAsia="Calibri"/>
          <w:bCs/>
          <w:color w:val="auto"/>
          <w:sz w:val="26"/>
          <w:szCs w:val="26"/>
          <w:lang w:eastAsia="en-US"/>
        </w:rPr>
        <w:t>частник открытого конкурса в электронной форме не допускается к участию в открытом конкурсе в электронной форме в случае:</w:t>
      </w:r>
    </w:p>
    <w:p w:rsidR="00A62186" w:rsidRPr="00A62186" w:rsidRDefault="00A62186" w:rsidP="00A62186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A62186">
        <w:rPr>
          <w:rFonts w:eastAsia="Calibri"/>
          <w:bCs/>
          <w:color w:val="auto"/>
          <w:sz w:val="26"/>
          <w:szCs w:val="26"/>
          <w:lang w:eastAsia="en-US"/>
        </w:rPr>
        <w:t xml:space="preserve">1) непредоставления информации, предусмотренной частью 4 статьи 54.4 </w:t>
      </w:r>
      <w:r w:rsidRPr="00740F1E">
        <w:rPr>
          <w:rFonts w:eastAsia="Calibri"/>
          <w:bCs/>
          <w:color w:val="auto"/>
          <w:sz w:val="26"/>
          <w:szCs w:val="26"/>
          <w:lang w:eastAsia="en-US"/>
        </w:rPr>
        <w:t xml:space="preserve">Закона о контрактной системе </w:t>
      </w:r>
      <w:r w:rsidRPr="00A62186">
        <w:rPr>
          <w:rFonts w:eastAsia="Calibri"/>
          <w:bCs/>
          <w:color w:val="auto"/>
          <w:sz w:val="26"/>
          <w:szCs w:val="26"/>
          <w:lang w:eastAsia="en-US"/>
        </w:rPr>
        <w:t xml:space="preserve">(за исключением случаев, предусмотренных </w:t>
      </w:r>
      <w:r w:rsidRPr="00740F1E">
        <w:rPr>
          <w:rFonts w:eastAsia="Calibri"/>
          <w:bCs/>
          <w:color w:val="auto"/>
          <w:sz w:val="26"/>
          <w:szCs w:val="26"/>
          <w:lang w:eastAsia="en-US"/>
        </w:rPr>
        <w:t>Закон</w:t>
      </w:r>
      <w:r>
        <w:rPr>
          <w:rFonts w:eastAsia="Calibri"/>
          <w:bCs/>
          <w:color w:val="auto"/>
          <w:sz w:val="26"/>
          <w:szCs w:val="26"/>
          <w:lang w:eastAsia="en-US"/>
        </w:rPr>
        <w:t>ом</w:t>
      </w:r>
      <w:r w:rsidRPr="00740F1E">
        <w:rPr>
          <w:rFonts w:eastAsia="Calibri"/>
          <w:bCs/>
          <w:color w:val="auto"/>
          <w:sz w:val="26"/>
          <w:szCs w:val="26"/>
          <w:lang w:eastAsia="en-US"/>
        </w:rPr>
        <w:t xml:space="preserve"> о контрактной системе</w:t>
      </w:r>
      <w:r w:rsidRPr="00A62186">
        <w:rPr>
          <w:rFonts w:eastAsia="Calibri"/>
          <w:bCs/>
          <w:color w:val="auto"/>
          <w:sz w:val="26"/>
          <w:szCs w:val="26"/>
          <w:lang w:eastAsia="en-US"/>
        </w:rPr>
        <w:t>), или предоставления недостоверной информации;</w:t>
      </w:r>
    </w:p>
    <w:p w:rsidR="00A62186" w:rsidRPr="00A62186" w:rsidRDefault="00A62186" w:rsidP="00A62186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A62186">
        <w:rPr>
          <w:rFonts w:eastAsia="Calibri"/>
          <w:bCs/>
          <w:color w:val="auto"/>
          <w:sz w:val="26"/>
          <w:szCs w:val="26"/>
          <w:lang w:eastAsia="en-US"/>
        </w:rPr>
        <w:t xml:space="preserve">2) несоответствия предложений участника открытого конкурса в электронной форме требованиям, предусмотренным пунктом 3 части 4 статьи 54.4 </w:t>
      </w:r>
      <w:r w:rsidRPr="00740F1E">
        <w:rPr>
          <w:rFonts w:eastAsia="Calibri"/>
          <w:bCs/>
          <w:color w:val="auto"/>
          <w:sz w:val="26"/>
          <w:szCs w:val="26"/>
          <w:lang w:eastAsia="en-US"/>
        </w:rPr>
        <w:t xml:space="preserve">Закона о контрактной системе </w:t>
      </w:r>
      <w:r w:rsidRPr="00A62186">
        <w:rPr>
          <w:rFonts w:eastAsia="Calibri"/>
          <w:bCs/>
          <w:color w:val="auto"/>
          <w:sz w:val="26"/>
          <w:szCs w:val="26"/>
          <w:lang w:eastAsia="en-US"/>
        </w:rPr>
        <w:t>и установленным в извещении о проведении открытого конкурса в электронной форме, конкурсной документации;</w:t>
      </w:r>
    </w:p>
    <w:p w:rsidR="008C66AD" w:rsidRDefault="00A62186" w:rsidP="00A62186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A62186">
        <w:rPr>
          <w:rFonts w:eastAsia="Calibri"/>
          <w:bCs/>
          <w:color w:val="auto"/>
          <w:sz w:val="26"/>
          <w:szCs w:val="26"/>
          <w:lang w:eastAsia="en-US"/>
        </w:rPr>
        <w:t>3) указания в первой части заявки участника открытого конкурса в электронной форме сведений о таком участнике и (или) о предлагаемой им цене контракта</w:t>
      </w:r>
      <w:r w:rsidR="00740F1E" w:rsidRPr="00740F1E">
        <w:rPr>
          <w:rFonts w:eastAsia="Calibri"/>
          <w:bCs/>
          <w:color w:val="auto"/>
          <w:sz w:val="26"/>
          <w:szCs w:val="26"/>
          <w:lang w:eastAsia="en-US"/>
        </w:rPr>
        <w:t>.</w:t>
      </w:r>
    </w:p>
    <w:p w:rsidR="00A62186" w:rsidRDefault="00A62186" w:rsidP="00A62186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>
        <w:rPr>
          <w:rFonts w:eastAsia="Calibri"/>
          <w:bCs/>
          <w:color w:val="auto"/>
          <w:sz w:val="26"/>
          <w:szCs w:val="26"/>
          <w:lang w:eastAsia="en-US"/>
        </w:rPr>
        <w:t>Согласно части 4 статьи 54.5 Закона о контрактной системе о</w:t>
      </w:r>
      <w:r w:rsidRPr="00A62186">
        <w:rPr>
          <w:rFonts w:eastAsia="Calibri"/>
          <w:bCs/>
          <w:color w:val="auto"/>
          <w:sz w:val="26"/>
          <w:szCs w:val="26"/>
          <w:lang w:eastAsia="en-US"/>
        </w:rPr>
        <w:t>тказ в допуске к участию в открытом конкурсе в электронной форме по основаниям, не предусмотренным частью 3 настоящей статьи, не допускается</w:t>
      </w:r>
      <w:r>
        <w:rPr>
          <w:rFonts w:eastAsia="Calibri"/>
          <w:bCs/>
          <w:color w:val="auto"/>
          <w:sz w:val="26"/>
          <w:szCs w:val="26"/>
          <w:lang w:eastAsia="en-US"/>
        </w:rPr>
        <w:t>.</w:t>
      </w:r>
    </w:p>
    <w:p w:rsidR="00740F1E" w:rsidRDefault="00A62186" w:rsidP="002428D9">
      <w:pPr>
        <w:pStyle w:val="ListParagraph"/>
        <w:widowControl/>
        <w:tabs>
          <w:tab w:val="left" w:pos="993"/>
        </w:tabs>
        <w:spacing w:before="0" w:line="276" w:lineRule="auto"/>
        <w:ind w:left="0"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В соответствии с п</w:t>
      </w:r>
      <w:r w:rsidR="00740F1E" w:rsidRPr="00740F1E">
        <w:rPr>
          <w:rFonts w:eastAsia="Calibri"/>
          <w:color w:val="auto"/>
          <w:sz w:val="26"/>
          <w:szCs w:val="26"/>
          <w:lang w:eastAsia="en-US"/>
        </w:rPr>
        <w:t>ротокол</w:t>
      </w:r>
      <w:r>
        <w:rPr>
          <w:rFonts w:eastAsia="Calibri"/>
          <w:color w:val="auto"/>
          <w:sz w:val="26"/>
          <w:szCs w:val="26"/>
          <w:lang w:eastAsia="en-US"/>
        </w:rPr>
        <w:t>ом</w:t>
      </w:r>
      <w:r w:rsidR="00740F1E" w:rsidRPr="00740F1E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702B55" w:rsidRPr="00702B55">
        <w:rPr>
          <w:rFonts w:eastAsia="Calibri"/>
          <w:color w:val="auto"/>
          <w:sz w:val="26"/>
          <w:szCs w:val="26"/>
          <w:lang w:eastAsia="en-US"/>
        </w:rPr>
        <w:t xml:space="preserve">рассмотрения и оценки </w:t>
      </w:r>
      <w:r w:rsidR="00BF02E8" w:rsidRPr="00BF02E8">
        <w:rPr>
          <w:rFonts w:eastAsia="Calibri"/>
          <w:color w:val="auto"/>
          <w:sz w:val="26"/>
          <w:szCs w:val="26"/>
          <w:lang w:eastAsia="en-US"/>
        </w:rPr>
        <w:t>первых частей заявок на участие в открытом конкурсе в электронной форме от 01.02.2021 №ПРОI1</w:t>
      </w:r>
      <w:r w:rsidR="00CD28FB" w:rsidRPr="00CD28FB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740F1E" w:rsidRPr="00740F1E">
        <w:rPr>
          <w:rFonts w:eastAsia="Calibri"/>
          <w:color w:val="auto"/>
          <w:sz w:val="26"/>
          <w:szCs w:val="26"/>
          <w:lang w:eastAsia="en-US"/>
        </w:rPr>
        <w:t xml:space="preserve">(далее </w:t>
      </w:r>
      <w:r w:rsidR="00CD28FB" w:rsidRPr="00764E6E">
        <w:rPr>
          <w:rFonts w:eastAsiaTheme="minorHAnsi"/>
          <w:color w:val="auto"/>
          <w:sz w:val="26"/>
          <w:szCs w:val="26"/>
          <w:lang w:eastAsia="en-US"/>
        </w:rPr>
        <w:t xml:space="preserve">– </w:t>
      </w:r>
      <w:r w:rsidR="00740F1E" w:rsidRPr="00740F1E">
        <w:rPr>
          <w:rFonts w:eastAsia="Calibri"/>
          <w:color w:val="auto"/>
          <w:sz w:val="26"/>
          <w:szCs w:val="26"/>
          <w:lang w:eastAsia="en-US"/>
        </w:rPr>
        <w:t xml:space="preserve">Протокол) заявка участника закупки с идентификационным номером </w:t>
      </w:r>
      <w:r w:rsidR="00702B55">
        <w:rPr>
          <w:rFonts w:eastAsia="Calibri"/>
          <w:color w:val="auto"/>
          <w:sz w:val="26"/>
          <w:szCs w:val="26"/>
          <w:lang w:eastAsia="en-US"/>
        </w:rPr>
        <w:t>«</w:t>
      </w:r>
      <w:r w:rsidR="00BF02E8" w:rsidRPr="00BF02E8">
        <w:rPr>
          <w:rFonts w:eastAsia="Calibri"/>
          <w:color w:val="auto"/>
          <w:sz w:val="26"/>
          <w:szCs w:val="26"/>
          <w:lang w:eastAsia="en-US"/>
        </w:rPr>
        <w:t>109059014</w:t>
      </w:r>
      <w:r w:rsidR="00702B55">
        <w:rPr>
          <w:rFonts w:eastAsia="Calibri"/>
          <w:color w:val="auto"/>
          <w:sz w:val="26"/>
          <w:szCs w:val="26"/>
          <w:lang w:eastAsia="en-US"/>
        </w:rPr>
        <w:t>»</w:t>
      </w:r>
      <w:r w:rsidR="00740F1E" w:rsidRPr="00740F1E">
        <w:rPr>
          <w:rFonts w:eastAsia="Calibri"/>
          <w:color w:val="auto"/>
          <w:sz w:val="26"/>
          <w:szCs w:val="26"/>
          <w:lang w:eastAsia="en-US"/>
        </w:rPr>
        <w:t xml:space="preserve"> (Заявитель) признана несоответствующей Конкурсной документации</w:t>
      </w:r>
      <w:r w:rsidR="00740F1E">
        <w:rPr>
          <w:rFonts w:eastAsia="Calibri"/>
          <w:color w:val="auto"/>
          <w:sz w:val="26"/>
          <w:szCs w:val="26"/>
          <w:lang w:eastAsia="en-US"/>
        </w:rPr>
        <w:t>, в том числе по следующим основаниям:</w:t>
      </w:r>
    </w:p>
    <w:p w:rsidR="00584E3C" w:rsidRDefault="00740F1E" w:rsidP="00285F5E">
      <w:pPr>
        <w:pStyle w:val="ListParagraph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rFonts w:eastAsia="Calibri"/>
          <w:color w:val="auto"/>
          <w:sz w:val="26"/>
          <w:szCs w:val="26"/>
          <w:lang w:eastAsia="en-US"/>
        </w:rPr>
        <w:t>«</w:t>
      </w:r>
      <w:r w:rsidR="00BF02E8" w:rsidRPr="00BF02E8">
        <w:rPr>
          <w:rFonts w:eastAsia="Calibri"/>
          <w:color w:val="auto"/>
          <w:sz w:val="26"/>
          <w:szCs w:val="26"/>
          <w:lang w:eastAsia="en-US"/>
        </w:rPr>
        <w:t xml:space="preserve">П.1 «Стол рабочий </w:t>
      </w:r>
      <w:r w:rsidR="00A62186">
        <w:rPr>
          <w:rFonts w:eastAsia="Calibri"/>
          <w:color w:val="auto"/>
          <w:sz w:val="26"/>
          <w:szCs w:val="26"/>
          <w:lang w:eastAsia="en-US"/>
        </w:rPr>
        <w:t>«</w:t>
      </w:r>
      <w:r w:rsidR="00BF02E8" w:rsidRPr="00BF02E8">
        <w:rPr>
          <w:rFonts w:eastAsia="Calibri"/>
          <w:color w:val="auto"/>
          <w:sz w:val="26"/>
          <w:szCs w:val="26"/>
          <w:lang w:eastAsia="en-US"/>
        </w:rPr>
        <w:t xml:space="preserve">ГОСТ 16371-2014. Межгосударственный стандарт. Мебель. Общие технические условия.», характеристика «Цвет стола» заказчиком установлено требование «Должен быть бук (тиара); бук, моринга 210», в составе заявки представлено значение «бук (тиара); бук», что не соответствует требованиям и инструкции Заказчика. В соответствии с Инструкцией: «В случае, если значения или диапазоны значений показателя указаны одновременно с </w:t>
      </w:r>
      <w:r w:rsidR="00BF02E8" w:rsidRPr="00BF02E8">
        <w:rPr>
          <w:rFonts w:eastAsia="Calibri"/>
          <w:color w:val="auto"/>
          <w:sz w:val="26"/>
          <w:szCs w:val="26"/>
          <w:lang w:eastAsia="en-US"/>
        </w:rPr>
        <w:lastRenderedPageBreak/>
        <w:t xml:space="preserve">использованием символов </w:t>
      </w:r>
      <w:r w:rsidR="00BF02E8">
        <w:rPr>
          <w:rFonts w:eastAsia="Calibri"/>
          <w:color w:val="auto"/>
          <w:sz w:val="26"/>
          <w:szCs w:val="26"/>
          <w:lang w:eastAsia="en-US"/>
        </w:rPr>
        <w:t>«</w:t>
      </w:r>
      <w:r w:rsidR="00BF02E8" w:rsidRPr="00BF02E8">
        <w:rPr>
          <w:rFonts w:eastAsia="Calibri"/>
          <w:color w:val="auto"/>
          <w:sz w:val="26"/>
          <w:szCs w:val="26"/>
          <w:lang w:eastAsia="en-US"/>
        </w:rPr>
        <w:t>точка с запятой</w:t>
      </w:r>
      <w:r w:rsidR="00BF02E8">
        <w:rPr>
          <w:rFonts w:eastAsia="Calibri"/>
          <w:color w:val="auto"/>
          <w:sz w:val="26"/>
          <w:szCs w:val="26"/>
          <w:lang w:eastAsia="en-US"/>
        </w:rPr>
        <w:t>»</w:t>
      </w:r>
      <w:r w:rsidR="00BF02E8" w:rsidRPr="00BF02E8">
        <w:rPr>
          <w:rFonts w:eastAsia="Calibri"/>
          <w:color w:val="auto"/>
          <w:sz w:val="26"/>
          <w:szCs w:val="26"/>
          <w:lang w:eastAsia="en-US"/>
        </w:rPr>
        <w:t xml:space="preserve">, </w:t>
      </w:r>
      <w:r w:rsidR="00BF02E8">
        <w:rPr>
          <w:rFonts w:eastAsia="Calibri"/>
          <w:color w:val="auto"/>
          <w:sz w:val="26"/>
          <w:szCs w:val="26"/>
          <w:lang w:eastAsia="en-US"/>
        </w:rPr>
        <w:t>«</w:t>
      </w:r>
      <w:r w:rsidR="00BF02E8" w:rsidRPr="00BF02E8">
        <w:rPr>
          <w:rFonts w:eastAsia="Calibri"/>
          <w:color w:val="auto"/>
          <w:sz w:val="26"/>
          <w:szCs w:val="26"/>
          <w:lang w:eastAsia="en-US"/>
        </w:rPr>
        <w:t>запятая</w:t>
      </w:r>
      <w:r w:rsidR="00BF02E8">
        <w:rPr>
          <w:rFonts w:eastAsia="Calibri"/>
          <w:color w:val="auto"/>
          <w:sz w:val="26"/>
          <w:szCs w:val="26"/>
          <w:lang w:eastAsia="en-US"/>
        </w:rPr>
        <w:t>»</w:t>
      </w:r>
      <w:r w:rsidR="00BF02E8" w:rsidRPr="00BF02E8">
        <w:rPr>
          <w:rFonts w:eastAsia="Calibri"/>
          <w:color w:val="auto"/>
          <w:sz w:val="26"/>
          <w:szCs w:val="26"/>
          <w:lang w:eastAsia="en-US"/>
        </w:rPr>
        <w:t xml:space="preserve">, - участнику закупки необходимо представить в заявке значения или диапазоны значений, разделенных символом </w:t>
      </w:r>
      <w:r w:rsidR="00BF02E8">
        <w:rPr>
          <w:rFonts w:eastAsia="Calibri"/>
          <w:color w:val="auto"/>
          <w:sz w:val="26"/>
          <w:szCs w:val="26"/>
          <w:lang w:eastAsia="en-US"/>
        </w:rPr>
        <w:t>«</w:t>
      </w:r>
      <w:r w:rsidR="00BF02E8" w:rsidRPr="00BF02E8">
        <w:rPr>
          <w:rFonts w:eastAsia="Calibri"/>
          <w:color w:val="auto"/>
          <w:sz w:val="26"/>
          <w:szCs w:val="26"/>
          <w:lang w:eastAsia="en-US"/>
        </w:rPr>
        <w:t xml:space="preserve">точка с запятой» П.1 «Стол рабочий </w:t>
      </w:r>
      <w:r w:rsidR="00BF02E8">
        <w:rPr>
          <w:rFonts w:eastAsia="Calibri"/>
          <w:color w:val="auto"/>
          <w:sz w:val="26"/>
          <w:szCs w:val="26"/>
          <w:lang w:eastAsia="en-US"/>
        </w:rPr>
        <w:t>«</w:t>
      </w:r>
      <w:r w:rsidR="00BF02E8" w:rsidRPr="00BF02E8">
        <w:rPr>
          <w:rFonts w:eastAsia="Calibri"/>
          <w:color w:val="auto"/>
          <w:sz w:val="26"/>
          <w:szCs w:val="26"/>
          <w:lang w:eastAsia="en-US"/>
        </w:rPr>
        <w:t>ГОСТ 16371-2014. Межгосударственный стандарт. Мебель. Общие технические условия.» Характеристика «Сечение квадратной трубы опор стола» установлено требование «Не менее 35 мм х до 45 мм», в заявке представлено значение в виде «40х40мм», что не соответствует требованиям и инструкции Заказчика. В соответствии с Инструкцией «При указании конкретных показателей товаров участник закупки обязан указать единицы измерения показателей, точно соответствующие требованиям, установленным в настоящем приложении», участником не указаны единицы измерения для первого значения диапазона, что не соответствует требованиям, установленным заказчиком</w:t>
      </w:r>
      <w:r>
        <w:rPr>
          <w:rFonts w:eastAsia="Calibri"/>
          <w:color w:val="auto"/>
          <w:sz w:val="26"/>
          <w:szCs w:val="26"/>
          <w:lang w:eastAsia="en-US"/>
        </w:rPr>
        <w:t>»</w:t>
      </w:r>
      <w:r w:rsidR="00DB322E" w:rsidRPr="00CF3091">
        <w:rPr>
          <w:sz w:val="26"/>
          <w:szCs w:val="26"/>
        </w:rPr>
        <w:t>.</w:t>
      </w:r>
    </w:p>
    <w:p w:rsidR="00740F1E" w:rsidRDefault="00740F1E" w:rsidP="00740F1E">
      <w:pPr>
        <w:pStyle w:val="ListParagraph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Изучив заявку Заявителя, представленную представителем Заказчика на заседание Комиссии, Комиссия приходит к выводу, что заявка Заявителя </w:t>
      </w:r>
      <w:r w:rsidR="00702B55">
        <w:rPr>
          <w:sz w:val="26"/>
          <w:szCs w:val="26"/>
        </w:rPr>
        <w:t xml:space="preserve">не </w:t>
      </w:r>
      <w:r w:rsidR="00285F5E">
        <w:rPr>
          <w:sz w:val="26"/>
          <w:szCs w:val="26"/>
        </w:rPr>
        <w:t>соответствует</w:t>
      </w:r>
      <w:r>
        <w:rPr>
          <w:sz w:val="26"/>
          <w:szCs w:val="26"/>
        </w:rPr>
        <w:t xml:space="preserve"> требованиям Конкурсной документации по основаниям, указанным в Протоколе.</w:t>
      </w:r>
    </w:p>
    <w:p w:rsidR="007D1824" w:rsidRDefault="007D1824" w:rsidP="007D1824">
      <w:pPr>
        <w:pStyle w:val="ListParagraph"/>
        <w:widowControl/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не нашел своего подтверждения.</w:t>
      </w:r>
    </w:p>
    <w:p w:rsidR="00A62738" w:rsidRPr="00764E6E" w:rsidRDefault="00A62738" w:rsidP="002428D9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64E6E">
        <w:rPr>
          <w:sz w:val="26"/>
          <w:szCs w:val="26"/>
        </w:rPr>
        <w:t xml:space="preserve">На основании изложенного и руководствуясь частью 1 статьи 2, </w:t>
      </w:r>
      <w:r w:rsidRPr="00764E6E">
        <w:rPr>
          <w:sz w:val="26"/>
          <w:szCs w:val="26"/>
        </w:rPr>
        <w:br/>
        <w:t>частью 8 статьи 106, частью 1 статьи 112 Закона о контрактной системе, Комиссия</w:t>
      </w:r>
    </w:p>
    <w:p w:rsidR="008D2DBD" w:rsidRPr="00764E6E" w:rsidRDefault="008D2DBD" w:rsidP="00CF4A1C">
      <w:pPr>
        <w:spacing w:before="600" w:after="600"/>
        <w:ind w:firstLine="709"/>
        <w:jc w:val="center"/>
        <w:rPr>
          <w:b/>
          <w:sz w:val="26"/>
          <w:szCs w:val="26"/>
        </w:rPr>
      </w:pPr>
      <w:r w:rsidRPr="00764E6E">
        <w:rPr>
          <w:b/>
          <w:sz w:val="26"/>
          <w:szCs w:val="26"/>
        </w:rPr>
        <w:t>РЕШИЛА:</w:t>
      </w:r>
    </w:p>
    <w:p w:rsidR="008D2DBD" w:rsidRPr="00764E6E" w:rsidRDefault="00403D4B" w:rsidP="002428D9">
      <w:pPr>
        <w:pStyle w:val="ListParagraph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64E6E">
        <w:rPr>
          <w:bCs/>
          <w:sz w:val="26"/>
          <w:szCs w:val="26"/>
        </w:rPr>
        <w:t>Признать жалоб</w:t>
      </w:r>
      <w:r w:rsidR="00764E6E" w:rsidRPr="00764E6E">
        <w:rPr>
          <w:bCs/>
          <w:sz w:val="26"/>
          <w:szCs w:val="26"/>
        </w:rPr>
        <w:t>у</w:t>
      </w:r>
      <w:r w:rsidR="008D2DBD" w:rsidRPr="00764E6E">
        <w:rPr>
          <w:bCs/>
          <w:sz w:val="26"/>
          <w:szCs w:val="26"/>
        </w:rPr>
        <w:t xml:space="preserve"> </w:t>
      </w:r>
      <w:r w:rsidR="00F61B99" w:rsidRPr="00F61B99">
        <w:rPr>
          <w:bCs/>
          <w:sz w:val="26"/>
          <w:szCs w:val="26"/>
        </w:rPr>
        <w:t>ООО «МебельПром»</w:t>
      </w:r>
      <w:r w:rsidRPr="00764E6E">
        <w:rPr>
          <w:bCs/>
          <w:sz w:val="26"/>
          <w:szCs w:val="26"/>
        </w:rPr>
        <w:t xml:space="preserve"> </w:t>
      </w:r>
      <w:r w:rsidR="00702B55">
        <w:rPr>
          <w:bCs/>
          <w:sz w:val="26"/>
          <w:szCs w:val="26"/>
        </w:rPr>
        <w:t>не</w:t>
      </w:r>
      <w:r w:rsidR="00764E6E" w:rsidRPr="00764E6E">
        <w:rPr>
          <w:bCs/>
          <w:sz w:val="26"/>
          <w:szCs w:val="26"/>
        </w:rPr>
        <w:t>обоснованной</w:t>
      </w:r>
      <w:r w:rsidR="008D2DBD" w:rsidRPr="00764E6E">
        <w:rPr>
          <w:bCs/>
          <w:sz w:val="26"/>
          <w:szCs w:val="26"/>
        </w:rPr>
        <w:t>.</w:t>
      </w:r>
    </w:p>
    <w:p w:rsidR="008D2DBD" w:rsidRPr="00764E6E" w:rsidRDefault="00363E53" w:rsidP="002428D9">
      <w:pPr>
        <w:pStyle w:val="ListParagraph"/>
        <w:widowControl/>
        <w:numPr>
          <w:ilvl w:val="3"/>
          <w:numId w:val="2"/>
        </w:numPr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363E53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="00A62738" w:rsidRPr="00764E6E">
        <w:rPr>
          <w:bCs/>
          <w:sz w:val="26"/>
          <w:szCs w:val="26"/>
        </w:rPr>
        <w:t>.</w:t>
      </w:r>
    </w:p>
    <w:p w:rsidR="008D2DBD" w:rsidRPr="00764E6E" w:rsidRDefault="008D2DBD" w:rsidP="002428D9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64E6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764E6E" w:rsidRDefault="00764E6E" w:rsidP="00764E6E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sectPr w:rsidR="00764E6E" w:rsidSect="00EA6793">
      <w:headerReference w:type="even" r:id="rId8"/>
      <w:headerReference w:type="default" r:id="rId9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F86" w:rsidRDefault="00BA3F86" w:rsidP="00F963A7">
      <w:pPr>
        <w:spacing w:before="0"/>
      </w:pPr>
      <w:r>
        <w:separator/>
      </w:r>
    </w:p>
  </w:endnote>
  <w:endnote w:type="continuationSeparator" w:id="0">
    <w:p w:rsidR="00BA3F86" w:rsidRDefault="00BA3F86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F86" w:rsidRDefault="00BA3F86" w:rsidP="00F963A7">
      <w:pPr>
        <w:spacing w:before="0"/>
      </w:pPr>
      <w:r>
        <w:separator/>
      </w:r>
    </w:p>
  </w:footnote>
  <w:footnote w:type="continuationSeparator" w:id="0">
    <w:p w:rsidR="00BA3F86" w:rsidRDefault="00BA3F86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:rsidR="00D13DE1" w:rsidRDefault="009120AC">
        <w:pPr>
          <w:pStyle w:val="Header"/>
          <w:jc w:val="center"/>
        </w:pPr>
        <w:r>
          <w:fldChar w:fldCharType="begin"/>
        </w:r>
        <w:r w:rsidR="00AC1A9A">
          <w:instrText xml:space="preserve"> PAGE   \* MERGEFORMAT </w:instrText>
        </w:r>
        <w:r>
          <w:fldChar w:fldCharType="separate"/>
        </w:r>
        <w:r w:rsidR="007F019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13DE1" w:rsidRDefault="00D13DE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C82283" w:rsidRPr="00405411" w:rsidRDefault="009120AC">
        <w:pPr>
          <w:pStyle w:val="Header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C8228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F019B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A206349"/>
    <w:multiLevelType w:val="hybridMultilevel"/>
    <w:tmpl w:val="81E83586"/>
    <w:lvl w:ilvl="0" w:tplc="0ECC27E0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 w15:restartNumberingAfterBreak="0">
    <w:nsid w:val="1A7E10D2"/>
    <w:multiLevelType w:val="hybridMultilevel"/>
    <w:tmpl w:val="FEFA49E4"/>
    <w:lvl w:ilvl="0" w:tplc="643CB7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DD2FD2"/>
    <w:multiLevelType w:val="hybridMultilevel"/>
    <w:tmpl w:val="74DCB796"/>
    <w:lvl w:ilvl="0" w:tplc="E75E83CA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5C33977"/>
    <w:multiLevelType w:val="multilevel"/>
    <w:tmpl w:val="7B48D7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C695539"/>
    <w:multiLevelType w:val="hybridMultilevel"/>
    <w:tmpl w:val="42D0AF02"/>
    <w:lvl w:ilvl="0" w:tplc="4BD0D8B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 w15:restartNumberingAfterBreak="0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3" w15:restartNumberingAfterBreak="0">
    <w:nsid w:val="4D5150D5"/>
    <w:multiLevelType w:val="hybridMultilevel"/>
    <w:tmpl w:val="CF626C1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6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F578F9"/>
    <w:multiLevelType w:val="hybridMultilevel"/>
    <w:tmpl w:val="7FB01684"/>
    <w:lvl w:ilvl="0" w:tplc="B75004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5B560F"/>
    <w:multiLevelType w:val="hybridMultilevel"/>
    <w:tmpl w:val="78CE1464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7206245A"/>
    <w:multiLevelType w:val="multilevel"/>
    <w:tmpl w:val="AC328294"/>
    <w:lvl w:ilvl="0">
      <w:start w:val="5"/>
      <w:numFmt w:val="decimal"/>
      <w:lvlText w:val="%1."/>
      <w:lvlJc w:val="left"/>
      <w:pPr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2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431421"/>
    <w:multiLevelType w:val="hybridMultilevel"/>
    <w:tmpl w:val="6DDE376A"/>
    <w:lvl w:ilvl="0" w:tplc="FAB0CD96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1"/>
  </w:num>
  <w:num w:numId="4">
    <w:abstractNumId w:val="8"/>
  </w:num>
  <w:num w:numId="5">
    <w:abstractNumId w:val="20"/>
  </w:num>
  <w:num w:numId="6">
    <w:abstractNumId w:val="23"/>
  </w:num>
  <w:num w:numId="7">
    <w:abstractNumId w:val="21"/>
  </w:num>
  <w:num w:numId="8">
    <w:abstractNumId w:val="0"/>
  </w:num>
  <w:num w:numId="9">
    <w:abstractNumId w:val="18"/>
  </w:num>
  <w:num w:numId="10">
    <w:abstractNumId w:val="19"/>
  </w:num>
  <w:num w:numId="11">
    <w:abstractNumId w:val="1"/>
  </w:num>
  <w:num w:numId="12">
    <w:abstractNumId w:val="16"/>
  </w:num>
  <w:num w:numId="13">
    <w:abstractNumId w:val="14"/>
  </w:num>
  <w:num w:numId="14">
    <w:abstractNumId w:val="9"/>
  </w:num>
  <w:num w:numId="15">
    <w:abstractNumId w:val="5"/>
  </w:num>
  <w:num w:numId="16">
    <w:abstractNumId w:val="6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4"/>
  </w:num>
  <w:num w:numId="23">
    <w:abstractNumId w:val="24"/>
  </w:num>
  <w:num w:numId="24">
    <w:abstractNumId w:val="7"/>
  </w:num>
  <w:num w:numId="25">
    <w:abstractNumId w:val="17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617"/>
    <w:rsid w:val="00003EAC"/>
    <w:rsid w:val="000044FF"/>
    <w:rsid w:val="00006DA7"/>
    <w:rsid w:val="00006E69"/>
    <w:rsid w:val="00007E46"/>
    <w:rsid w:val="00007EE4"/>
    <w:rsid w:val="00010390"/>
    <w:rsid w:val="0001243E"/>
    <w:rsid w:val="00016404"/>
    <w:rsid w:val="0002468B"/>
    <w:rsid w:val="0002710E"/>
    <w:rsid w:val="00027E51"/>
    <w:rsid w:val="00036731"/>
    <w:rsid w:val="00043268"/>
    <w:rsid w:val="00045209"/>
    <w:rsid w:val="00047221"/>
    <w:rsid w:val="000544E9"/>
    <w:rsid w:val="00062E5E"/>
    <w:rsid w:val="00063658"/>
    <w:rsid w:val="00065DF9"/>
    <w:rsid w:val="00066914"/>
    <w:rsid w:val="00070CA0"/>
    <w:rsid w:val="00071804"/>
    <w:rsid w:val="0007311F"/>
    <w:rsid w:val="000731DC"/>
    <w:rsid w:val="000733A7"/>
    <w:rsid w:val="0007340D"/>
    <w:rsid w:val="00076285"/>
    <w:rsid w:val="00077303"/>
    <w:rsid w:val="00084FB7"/>
    <w:rsid w:val="00086A12"/>
    <w:rsid w:val="00090552"/>
    <w:rsid w:val="00091870"/>
    <w:rsid w:val="00092FA2"/>
    <w:rsid w:val="00093E04"/>
    <w:rsid w:val="000942D4"/>
    <w:rsid w:val="00095750"/>
    <w:rsid w:val="000A10F1"/>
    <w:rsid w:val="000A183B"/>
    <w:rsid w:val="000A50E9"/>
    <w:rsid w:val="000B249D"/>
    <w:rsid w:val="000C014A"/>
    <w:rsid w:val="000C0C39"/>
    <w:rsid w:val="000C19D2"/>
    <w:rsid w:val="000C41B3"/>
    <w:rsid w:val="000C46BF"/>
    <w:rsid w:val="000C5FB1"/>
    <w:rsid w:val="000C6B6C"/>
    <w:rsid w:val="000C6F9C"/>
    <w:rsid w:val="000D2381"/>
    <w:rsid w:val="000D2788"/>
    <w:rsid w:val="000D2A24"/>
    <w:rsid w:val="000D2C80"/>
    <w:rsid w:val="000D58D5"/>
    <w:rsid w:val="000D5C39"/>
    <w:rsid w:val="000E16E3"/>
    <w:rsid w:val="000E3AE9"/>
    <w:rsid w:val="000E4E89"/>
    <w:rsid w:val="000E57B6"/>
    <w:rsid w:val="000E770A"/>
    <w:rsid w:val="000F34F1"/>
    <w:rsid w:val="000F580D"/>
    <w:rsid w:val="000F6A31"/>
    <w:rsid w:val="00101069"/>
    <w:rsid w:val="001010D8"/>
    <w:rsid w:val="0010183C"/>
    <w:rsid w:val="00101B5C"/>
    <w:rsid w:val="0010244B"/>
    <w:rsid w:val="001030D6"/>
    <w:rsid w:val="00103F82"/>
    <w:rsid w:val="0011357B"/>
    <w:rsid w:val="0011502E"/>
    <w:rsid w:val="001155F5"/>
    <w:rsid w:val="0012064C"/>
    <w:rsid w:val="001219F5"/>
    <w:rsid w:val="001223DB"/>
    <w:rsid w:val="00123AF4"/>
    <w:rsid w:val="00126E52"/>
    <w:rsid w:val="001323AD"/>
    <w:rsid w:val="00135AFC"/>
    <w:rsid w:val="00141666"/>
    <w:rsid w:val="00161559"/>
    <w:rsid w:val="001620AC"/>
    <w:rsid w:val="001624AD"/>
    <w:rsid w:val="00165B4D"/>
    <w:rsid w:val="0016664D"/>
    <w:rsid w:val="00166D58"/>
    <w:rsid w:val="00167269"/>
    <w:rsid w:val="00170707"/>
    <w:rsid w:val="00172C63"/>
    <w:rsid w:val="001730FB"/>
    <w:rsid w:val="001740A5"/>
    <w:rsid w:val="0018041A"/>
    <w:rsid w:val="001834CE"/>
    <w:rsid w:val="00183B8A"/>
    <w:rsid w:val="00186EAC"/>
    <w:rsid w:val="0019250E"/>
    <w:rsid w:val="001A38F0"/>
    <w:rsid w:val="001A3D88"/>
    <w:rsid w:val="001A7582"/>
    <w:rsid w:val="001B07F8"/>
    <w:rsid w:val="001B2375"/>
    <w:rsid w:val="001B2B3A"/>
    <w:rsid w:val="001B4214"/>
    <w:rsid w:val="001C2F47"/>
    <w:rsid w:val="001C4A0D"/>
    <w:rsid w:val="001C650C"/>
    <w:rsid w:val="001D3FE0"/>
    <w:rsid w:val="001D5D25"/>
    <w:rsid w:val="001E111F"/>
    <w:rsid w:val="001E17FE"/>
    <w:rsid w:val="001F383E"/>
    <w:rsid w:val="001F63C6"/>
    <w:rsid w:val="001F6678"/>
    <w:rsid w:val="001F693F"/>
    <w:rsid w:val="0020213F"/>
    <w:rsid w:val="00202CC5"/>
    <w:rsid w:val="002037F3"/>
    <w:rsid w:val="002049FA"/>
    <w:rsid w:val="00211536"/>
    <w:rsid w:val="00226D34"/>
    <w:rsid w:val="00227F80"/>
    <w:rsid w:val="002308D3"/>
    <w:rsid w:val="0023387B"/>
    <w:rsid w:val="00233999"/>
    <w:rsid w:val="0023502B"/>
    <w:rsid w:val="002350C6"/>
    <w:rsid w:val="00236E0C"/>
    <w:rsid w:val="002415BA"/>
    <w:rsid w:val="0024235E"/>
    <w:rsid w:val="002428D9"/>
    <w:rsid w:val="002431D3"/>
    <w:rsid w:val="002443FF"/>
    <w:rsid w:val="002454F5"/>
    <w:rsid w:val="00250B23"/>
    <w:rsid w:val="00253DB5"/>
    <w:rsid w:val="002549B4"/>
    <w:rsid w:val="00261460"/>
    <w:rsid w:val="00265709"/>
    <w:rsid w:val="002661F1"/>
    <w:rsid w:val="002672DB"/>
    <w:rsid w:val="00274353"/>
    <w:rsid w:val="0027697F"/>
    <w:rsid w:val="002806F4"/>
    <w:rsid w:val="00285F5E"/>
    <w:rsid w:val="00286ED1"/>
    <w:rsid w:val="002946AE"/>
    <w:rsid w:val="00294FDC"/>
    <w:rsid w:val="00296C2D"/>
    <w:rsid w:val="002A409E"/>
    <w:rsid w:val="002A767B"/>
    <w:rsid w:val="002B5445"/>
    <w:rsid w:val="002B66B5"/>
    <w:rsid w:val="002C0054"/>
    <w:rsid w:val="002C0C23"/>
    <w:rsid w:val="002C1284"/>
    <w:rsid w:val="002C3F15"/>
    <w:rsid w:val="002C6331"/>
    <w:rsid w:val="002E011B"/>
    <w:rsid w:val="002E018D"/>
    <w:rsid w:val="002E68C8"/>
    <w:rsid w:val="002F1953"/>
    <w:rsid w:val="002F36DB"/>
    <w:rsid w:val="002F4D1A"/>
    <w:rsid w:val="002F5495"/>
    <w:rsid w:val="00300148"/>
    <w:rsid w:val="00300EF5"/>
    <w:rsid w:val="0030780F"/>
    <w:rsid w:val="0031628E"/>
    <w:rsid w:val="00321E00"/>
    <w:rsid w:val="0032558E"/>
    <w:rsid w:val="003256AD"/>
    <w:rsid w:val="00325A6F"/>
    <w:rsid w:val="00325F94"/>
    <w:rsid w:val="0032756D"/>
    <w:rsid w:val="00331F15"/>
    <w:rsid w:val="003327DE"/>
    <w:rsid w:val="00335114"/>
    <w:rsid w:val="00337478"/>
    <w:rsid w:val="00340B72"/>
    <w:rsid w:val="00345571"/>
    <w:rsid w:val="00350682"/>
    <w:rsid w:val="00350931"/>
    <w:rsid w:val="00356066"/>
    <w:rsid w:val="003561F1"/>
    <w:rsid w:val="00357622"/>
    <w:rsid w:val="00362A71"/>
    <w:rsid w:val="003630B8"/>
    <w:rsid w:val="003631DA"/>
    <w:rsid w:val="00363E53"/>
    <w:rsid w:val="00364C86"/>
    <w:rsid w:val="00365C1C"/>
    <w:rsid w:val="00365D71"/>
    <w:rsid w:val="00367234"/>
    <w:rsid w:val="00371428"/>
    <w:rsid w:val="00372928"/>
    <w:rsid w:val="00374202"/>
    <w:rsid w:val="00383189"/>
    <w:rsid w:val="00383CCC"/>
    <w:rsid w:val="003843ED"/>
    <w:rsid w:val="00386B8E"/>
    <w:rsid w:val="00391520"/>
    <w:rsid w:val="00391673"/>
    <w:rsid w:val="00393602"/>
    <w:rsid w:val="00393A92"/>
    <w:rsid w:val="003942AB"/>
    <w:rsid w:val="003954E4"/>
    <w:rsid w:val="00396160"/>
    <w:rsid w:val="00397547"/>
    <w:rsid w:val="003A0347"/>
    <w:rsid w:val="003A257A"/>
    <w:rsid w:val="003B07D1"/>
    <w:rsid w:val="003B0CAB"/>
    <w:rsid w:val="003B3EA4"/>
    <w:rsid w:val="003B533D"/>
    <w:rsid w:val="003B598F"/>
    <w:rsid w:val="003C0006"/>
    <w:rsid w:val="003C0F83"/>
    <w:rsid w:val="003C1A6E"/>
    <w:rsid w:val="003C2EE6"/>
    <w:rsid w:val="003C5114"/>
    <w:rsid w:val="003C688E"/>
    <w:rsid w:val="003D6041"/>
    <w:rsid w:val="003E1CB0"/>
    <w:rsid w:val="003F0A86"/>
    <w:rsid w:val="003F6DB6"/>
    <w:rsid w:val="003F71E8"/>
    <w:rsid w:val="0040007F"/>
    <w:rsid w:val="00400526"/>
    <w:rsid w:val="00401B5D"/>
    <w:rsid w:val="00403D4B"/>
    <w:rsid w:val="00405411"/>
    <w:rsid w:val="00411977"/>
    <w:rsid w:val="00411AF4"/>
    <w:rsid w:val="004146AC"/>
    <w:rsid w:val="0041541B"/>
    <w:rsid w:val="00415A3F"/>
    <w:rsid w:val="00420220"/>
    <w:rsid w:val="00426642"/>
    <w:rsid w:val="00426B08"/>
    <w:rsid w:val="0043323E"/>
    <w:rsid w:val="00433592"/>
    <w:rsid w:val="00434F3C"/>
    <w:rsid w:val="0043688B"/>
    <w:rsid w:val="00445EEF"/>
    <w:rsid w:val="00446681"/>
    <w:rsid w:val="004470EB"/>
    <w:rsid w:val="004508FB"/>
    <w:rsid w:val="0045542A"/>
    <w:rsid w:val="004632E4"/>
    <w:rsid w:val="004639CC"/>
    <w:rsid w:val="0046404A"/>
    <w:rsid w:val="00465F66"/>
    <w:rsid w:val="004725BF"/>
    <w:rsid w:val="004743A3"/>
    <w:rsid w:val="004746FB"/>
    <w:rsid w:val="00474848"/>
    <w:rsid w:val="00477975"/>
    <w:rsid w:val="00480EC4"/>
    <w:rsid w:val="00481C22"/>
    <w:rsid w:val="0049129C"/>
    <w:rsid w:val="00492462"/>
    <w:rsid w:val="00493C85"/>
    <w:rsid w:val="004961F7"/>
    <w:rsid w:val="004A0B4D"/>
    <w:rsid w:val="004A2CFD"/>
    <w:rsid w:val="004A5F09"/>
    <w:rsid w:val="004B0471"/>
    <w:rsid w:val="004B38CC"/>
    <w:rsid w:val="004B3AF0"/>
    <w:rsid w:val="004C2452"/>
    <w:rsid w:val="004C3BCA"/>
    <w:rsid w:val="004D02BD"/>
    <w:rsid w:val="004D2E8F"/>
    <w:rsid w:val="004D5BF4"/>
    <w:rsid w:val="004D5D4C"/>
    <w:rsid w:val="004E6935"/>
    <w:rsid w:val="004F1CEC"/>
    <w:rsid w:val="004F4A0A"/>
    <w:rsid w:val="00500948"/>
    <w:rsid w:val="00503D76"/>
    <w:rsid w:val="00504288"/>
    <w:rsid w:val="00507E98"/>
    <w:rsid w:val="00521A33"/>
    <w:rsid w:val="0052355C"/>
    <w:rsid w:val="0052499A"/>
    <w:rsid w:val="00526218"/>
    <w:rsid w:val="00530004"/>
    <w:rsid w:val="005319E4"/>
    <w:rsid w:val="0053459E"/>
    <w:rsid w:val="005360FA"/>
    <w:rsid w:val="00536463"/>
    <w:rsid w:val="00536EF9"/>
    <w:rsid w:val="00541827"/>
    <w:rsid w:val="0055347F"/>
    <w:rsid w:val="00555A8C"/>
    <w:rsid w:val="00556881"/>
    <w:rsid w:val="00561D6D"/>
    <w:rsid w:val="00563691"/>
    <w:rsid w:val="00564C3F"/>
    <w:rsid w:val="00565913"/>
    <w:rsid w:val="005724A1"/>
    <w:rsid w:val="00572F70"/>
    <w:rsid w:val="0058236C"/>
    <w:rsid w:val="00584338"/>
    <w:rsid w:val="00584D2A"/>
    <w:rsid w:val="00584E3C"/>
    <w:rsid w:val="00592377"/>
    <w:rsid w:val="005927E0"/>
    <w:rsid w:val="0059764C"/>
    <w:rsid w:val="005A304F"/>
    <w:rsid w:val="005B1C43"/>
    <w:rsid w:val="005B319B"/>
    <w:rsid w:val="005B3D1E"/>
    <w:rsid w:val="005B789D"/>
    <w:rsid w:val="005C1B8E"/>
    <w:rsid w:val="005C310B"/>
    <w:rsid w:val="005C6EB3"/>
    <w:rsid w:val="005D109F"/>
    <w:rsid w:val="005D3F3F"/>
    <w:rsid w:val="005D7D45"/>
    <w:rsid w:val="005E4359"/>
    <w:rsid w:val="005E4E78"/>
    <w:rsid w:val="005E6E1F"/>
    <w:rsid w:val="005F0763"/>
    <w:rsid w:val="005F5DB7"/>
    <w:rsid w:val="005F6C3A"/>
    <w:rsid w:val="005F7752"/>
    <w:rsid w:val="0060280F"/>
    <w:rsid w:val="0060735B"/>
    <w:rsid w:val="00607B6D"/>
    <w:rsid w:val="00614C91"/>
    <w:rsid w:val="00615A5A"/>
    <w:rsid w:val="00621540"/>
    <w:rsid w:val="006236BF"/>
    <w:rsid w:val="006238B7"/>
    <w:rsid w:val="006239BF"/>
    <w:rsid w:val="00625548"/>
    <w:rsid w:val="00632788"/>
    <w:rsid w:val="00633A90"/>
    <w:rsid w:val="006352B9"/>
    <w:rsid w:val="00636975"/>
    <w:rsid w:val="00637D6D"/>
    <w:rsid w:val="00641531"/>
    <w:rsid w:val="006437E2"/>
    <w:rsid w:val="00643A42"/>
    <w:rsid w:val="00644270"/>
    <w:rsid w:val="00644D6D"/>
    <w:rsid w:val="00651541"/>
    <w:rsid w:val="00654381"/>
    <w:rsid w:val="00655943"/>
    <w:rsid w:val="00656131"/>
    <w:rsid w:val="006567D2"/>
    <w:rsid w:val="00656EA5"/>
    <w:rsid w:val="00657A2C"/>
    <w:rsid w:val="006644E5"/>
    <w:rsid w:val="00665357"/>
    <w:rsid w:val="00667959"/>
    <w:rsid w:val="00667A14"/>
    <w:rsid w:val="00672743"/>
    <w:rsid w:val="00672D7D"/>
    <w:rsid w:val="00677B29"/>
    <w:rsid w:val="00680505"/>
    <w:rsid w:val="00682E89"/>
    <w:rsid w:val="006904C9"/>
    <w:rsid w:val="00690867"/>
    <w:rsid w:val="00692256"/>
    <w:rsid w:val="00694486"/>
    <w:rsid w:val="00694B14"/>
    <w:rsid w:val="00695F77"/>
    <w:rsid w:val="006A4B58"/>
    <w:rsid w:val="006B273C"/>
    <w:rsid w:val="006B6970"/>
    <w:rsid w:val="006C6D5F"/>
    <w:rsid w:val="006D4B1B"/>
    <w:rsid w:val="006D586F"/>
    <w:rsid w:val="006E2C95"/>
    <w:rsid w:val="006E3A4D"/>
    <w:rsid w:val="006E45F5"/>
    <w:rsid w:val="006E77EB"/>
    <w:rsid w:val="006F086B"/>
    <w:rsid w:val="006F1FD9"/>
    <w:rsid w:val="006F26D2"/>
    <w:rsid w:val="006F2901"/>
    <w:rsid w:val="00700BEB"/>
    <w:rsid w:val="00702B55"/>
    <w:rsid w:val="00710DAC"/>
    <w:rsid w:val="007127F8"/>
    <w:rsid w:val="00713FAC"/>
    <w:rsid w:val="007178D1"/>
    <w:rsid w:val="007241D1"/>
    <w:rsid w:val="007255A5"/>
    <w:rsid w:val="0072798C"/>
    <w:rsid w:val="007368AB"/>
    <w:rsid w:val="00740F1E"/>
    <w:rsid w:val="00741010"/>
    <w:rsid w:val="00742026"/>
    <w:rsid w:val="0074497C"/>
    <w:rsid w:val="0074513E"/>
    <w:rsid w:val="00745B15"/>
    <w:rsid w:val="00745E53"/>
    <w:rsid w:val="00751D95"/>
    <w:rsid w:val="00752059"/>
    <w:rsid w:val="00753AF3"/>
    <w:rsid w:val="00753E18"/>
    <w:rsid w:val="007549C7"/>
    <w:rsid w:val="00755A73"/>
    <w:rsid w:val="00761837"/>
    <w:rsid w:val="007621DB"/>
    <w:rsid w:val="00764CA2"/>
    <w:rsid w:val="00764E6E"/>
    <w:rsid w:val="007708C3"/>
    <w:rsid w:val="0077102C"/>
    <w:rsid w:val="0077409D"/>
    <w:rsid w:val="007755E8"/>
    <w:rsid w:val="00777205"/>
    <w:rsid w:val="00777768"/>
    <w:rsid w:val="00781282"/>
    <w:rsid w:val="00783183"/>
    <w:rsid w:val="00784F3C"/>
    <w:rsid w:val="0078530A"/>
    <w:rsid w:val="007911E3"/>
    <w:rsid w:val="007913F0"/>
    <w:rsid w:val="00791859"/>
    <w:rsid w:val="00791CB3"/>
    <w:rsid w:val="0079241B"/>
    <w:rsid w:val="007925D0"/>
    <w:rsid w:val="007940FC"/>
    <w:rsid w:val="00795CCB"/>
    <w:rsid w:val="00797F15"/>
    <w:rsid w:val="007A6868"/>
    <w:rsid w:val="007A6EC5"/>
    <w:rsid w:val="007B18B0"/>
    <w:rsid w:val="007B465D"/>
    <w:rsid w:val="007B70B8"/>
    <w:rsid w:val="007B717E"/>
    <w:rsid w:val="007C0D71"/>
    <w:rsid w:val="007C18E9"/>
    <w:rsid w:val="007C5C7E"/>
    <w:rsid w:val="007D0351"/>
    <w:rsid w:val="007D1824"/>
    <w:rsid w:val="007D1DC6"/>
    <w:rsid w:val="007D38A2"/>
    <w:rsid w:val="007D3CAC"/>
    <w:rsid w:val="007D5736"/>
    <w:rsid w:val="007D6B71"/>
    <w:rsid w:val="007D7A94"/>
    <w:rsid w:val="007D7DF8"/>
    <w:rsid w:val="007D7FFA"/>
    <w:rsid w:val="007E0A2C"/>
    <w:rsid w:val="007E29A4"/>
    <w:rsid w:val="007E3818"/>
    <w:rsid w:val="007E769F"/>
    <w:rsid w:val="007F019B"/>
    <w:rsid w:val="007F2C91"/>
    <w:rsid w:val="00800C7E"/>
    <w:rsid w:val="00802269"/>
    <w:rsid w:val="00805E50"/>
    <w:rsid w:val="0080608A"/>
    <w:rsid w:val="00820ABD"/>
    <w:rsid w:val="008257CD"/>
    <w:rsid w:val="00826480"/>
    <w:rsid w:val="00831875"/>
    <w:rsid w:val="00834242"/>
    <w:rsid w:val="00834DA8"/>
    <w:rsid w:val="00842D21"/>
    <w:rsid w:val="00844E80"/>
    <w:rsid w:val="00846AE4"/>
    <w:rsid w:val="008554CE"/>
    <w:rsid w:val="00860485"/>
    <w:rsid w:val="008636F8"/>
    <w:rsid w:val="00865C92"/>
    <w:rsid w:val="00866796"/>
    <w:rsid w:val="00872572"/>
    <w:rsid w:val="008777A4"/>
    <w:rsid w:val="008827AB"/>
    <w:rsid w:val="0088340C"/>
    <w:rsid w:val="008868FE"/>
    <w:rsid w:val="008952BC"/>
    <w:rsid w:val="0089697F"/>
    <w:rsid w:val="008971B9"/>
    <w:rsid w:val="008A41A1"/>
    <w:rsid w:val="008B2626"/>
    <w:rsid w:val="008B4043"/>
    <w:rsid w:val="008B5E71"/>
    <w:rsid w:val="008B728A"/>
    <w:rsid w:val="008B731D"/>
    <w:rsid w:val="008B73F8"/>
    <w:rsid w:val="008C16BF"/>
    <w:rsid w:val="008C31C7"/>
    <w:rsid w:val="008C4BAF"/>
    <w:rsid w:val="008C59D9"/>
    <w:rsid w:val="008C66AD"/>
    <w:rsid w:val="008C6AD6"/>
    <w:rsid w:val="008D15CD"/>
    <w:rsid w:val="008D2CA9"/>
    <w:rsid w:val="008D2DBD"/>
    <w:rsid w:val="008D4EB7"/>
    <w:rsid w:val="008D6C60"/>
    <w:rsid w:val="008D7D17"/>
    <w:rsid w:val="008E0F52"/>
    <w:rsid w:val="008F46E4"/>
    <w:rsid w:val="008F793E"/>
    <w:rsid w:val="00901708"/>
    <w:rsid w:val="009028E2"/>
    <w:rsid w:val="00907EFC"/>
    <w:rsid w:val="009120AC"/>
    <w:rsid w:val="009121A4"/>
    <w:rsid w:val="00912615"/>
    <w:rsid w:val="0091526E"/>
    <w:rsid w:val="009203DD"/>
    <w:rsid w:val="00920E32"/>
    <w:rsid w:val="009266C2"/>
    <w:rsid w:val="00927A1F"/>
    <w:rsid w:val="00932BD9"/>
    <w:rsid w:val="009333FA"/>
    <w:rsid w:val="009378A7"/>
    <w:rsid w:val="00941C1B"/>
    <w:rsid w:val="00942C56"/>
    <w:rsid w:val="009456EE"/>
    <w:rsid w:val="0095096D"/>
    <w:rsid w:val="00951E41"/>
    <w:rsid w:val="00956ECF"/>
    <w:rsid w:val="0096131A"/>
    <w:rsid w:val="0096585B"/>
    <w:rsid w:val="0096636C"/>
    <w:rsid w:val="0097076C"/>
    <w:rsid w:val="00971CEA"/>
    <w:rsid w:val="0097352A"/>
    <w:rsid w:val="0097707E"/>
    <w:rsid w:val="00977EB7"/>
    <w:rsid w:val="00981FD5"/>
    <w:rsid w:val="00991C66"/>
    <w:rsid w:val="00991E4B"/>
    <w:rsid w:val="00992037"/>
    <w:rsid w:val="009947C9"/>
    <w:rsid w:val="00997E80"/>
    <w:rsid w:val="009A0E12"/>
    <w:rsid w:val="009A3333"/>
    <w:rsid w:val="009A33C4"/>
    <w:rsid w:val="009A3D6E"/>
    <w:rsid w:val="009A50D7"/>
    <w:rsid w:val="009A5371"/>
    <w:rsid w:val="009A56EF"/>
    <w:rsid w:val="009B13AD"/>
    <w:rsid w:val="009B5CD8"/>
    <w:rsid w:val="009B6876"/>
    <w:rsid w:val="009B7356"/>
    <w:rsid w:val="009C7376"/>
    <w:rsid w:val="009C7CD4"/>
    <w:rsid w:val="009D3D16"/>
    <w:rsid w:val="009D638E"/>
    <w:rsid w:val="009E0407"/>
    <w:rsid w:val="009E0A50"/>
    <w:rsid w:val="009E33B4"/>
    <w:rsid w:val="009E7FBB"/>
    <w:rsid w:val="009F0EA3"/>
    <w:rsid w:val="009F4005"/>
    <w:rsid w:val="00A03AF5"/>
    <w:rsid w:val="00A04079"/>
    <w:rsid w:val="00A06616"/>
    <w:rsid w:val="00A074A1"/>
    <w:rsid w:val="00A1466D"/>
    <w:rsid w:val="00A20DAC"/>
    <w:rsid w:val="00A24231"/>
    <w:rsid w:val="00A31971"/>
    <w:rsid w:val="00A35220"/>
    <w:rsid w:val="00A36AD4"/>
    <w:rsid w:val="00A4112E"/>
    <w:rsid w:val="00A544D5"/>
    <w:rsid w:val="00A60708"/>
    <w:rsid w:val="00A6119C"/>
    <w:rsid w:val="00A62186"/>
    <w:rsid w:val="00A62738"/>
    <w:rsid w:val="00A673AE"/>
    <w:rsid w:val="00A71347"/>
    <w:rsid w:val="00A72A7F"/>
    <w:rsid w:val="00A75194"/>
    <w:rsid w:val="00A77904"/>
    <w:rsid w:val="00A82FC9"/>
    <w:rsid w:val="00A85D2B"/>
    <w:rsid w:val="00A9071D"/>
    <w:rsid w:val="00A92EC2"/>
    <w:rsid w:val="00A960DF"/>
    <w:rsid w:val="00AA0CA1"/>
    <w:rsid w:val="00AA181D"/>
    <w:rsid w:val="00AA1AB5"/>
    <w:rsid w:val="00AA244E"/>
    <w:rsid w:val="00AA2490"/>
    <w:rsid w:val="00AA3B8A"/>
    <w:rsid w:val="00AA4D75"/>
    <w:rsid w:val="00AA5122"/>
    <w:rsid w:val="00AA706E"/>
    <w:rsid w:val="00AB41CE"/>
    <w:rsid w:val="00AB6613"/>
    <w:rsid w:val="00AB6F09"/>
    <w:rsid w:val="00AC1A9A"/>
    <w:rsid w:val="00AC3832"/>
    <w:rsid w:val="00AC4C6F"/>
    <w:rsid w:val="00AD3839"/>
    <w:rsid w:val="00AE226F"/>
    <w:rsid w:val="00AE23FD"/>
    <w:rsid w:val="00AE7DE4"/>
    <w:rsid w:val="00AF3161"/>
    <w:rsid w:val="00AF3CCF"/>
    <w:rsid w:val="00B03A02"/>
    <w:rsid w:val="00B057D0"/>
    <w:rsid w:val="00B0599E"/>
    <w:rsid w:val="00B10FC5"/>
    <w:rsid w:val="00B111ED"/>
    <w:rsid w:val="00B11BA7"/>
    <w:rsid w:val="00B1241B"/>
    <w:rsid w:val="00B17CD3"/>
    <w:rsid w:val="00B205DB"/>
    <w:rsid w:val="00B22896"/>
    <w:rsid w:val="00B236E4"/>
    <w:rsid w:val="00B278FB"/>
    <w:rsid w:val="00B311C4"/>
    <w:rsid w:val="00B33572"/>
    <w:rsid w:val="00B439B6"/>
    <w:rsid w:val="00B43DB7"/>
    <w:rsid w:val="00B43FD8"/>
    <w:rsid w:val="00B44B09"/>
    <w:rsid w:val="00B44EB1"/>
    <w:rsid w:val="00B50C1F"/>
    <w:rsid w:val="00B5112C"/>
    <w:rsid w:val="00B52EC0"/>
    <w:rsid w:val="00B557EB"/>
    <w:rsid w:val="00B60185"/>
    <w:rsid w:val="00B62156"/>
    <w:rsid w:val="00B652CF"/>
    <w:rsid w:val="00B66401"/>
    <w:rsid w:val="00B66651"/>
    <w:rsid w:val="00B67006"/>
    <w:rsid w:val="00B7174A"/>
    <w:rsid w:val="00B7621F"/>
    <w:rsid w:val="00B76B2C"/>
    <w:rsid w:val="00B775DB"/>
    <w:rsid w:val="00B8183D"/>
    <w:rsid w:val="00B87745"/>
    <w:rsid w:val="00B91E9C"/>
    <w:rsid w:val="00B9626C"/>
    <w:rsid w:val="00BA00A7"/>
    <w:rsid w:val="00BA3F86"/>
    <w:rsid w:val="00BA51B4"/>
    <w:rsid w:val="00BA66A9"/>
    <w:rsid w:val="00BB0C96"/>
    <w:rsid w:val="00BB38D7"/>
    <w:rsid w:val="00BB407D"/>
    <w:rsid w:val="00BB73ED"/>
    <w:rsid w:val="00BC2E55"/>
    <w:rsid w:val="00BD1209"/>
    <w:rsid w:val="00BD2A79"/>
    <w:rsid w:val="00BD2F7C"/>
    <w:rsid w:val="00BD5CC0"/>
    <w:rsid w:val="00BE2C6E"/>
    <w:rsid w:val="00BE3888"/>
    <w:rsid w:val="00BE73A4"/>
    <w:rsid w:val="00BF02E8"/>
    <w:rsid w:val="00BF45F2"/>
    <w:rsid w:val="00BF4BA8"/>
    <w:rsid w:val="00BF73E2"/>
    <w:rsid w:val="00C006D0"/>
    <w:rsid w:val="00C03C71"/>
    <w:rsid w:val="00C10182"/>
    <w:rsid w:val="00C1359C"/>
    <w:rsid w:val="00C2217A"/>
    <w:rsid w:val="00C25316"/>
    <w:rsid w:val="00C33212"/>
    <w:rsid w:val="00C36B70"/>
    <w:rsid w:val="00C418B4"/>
    <w:rsid w:val="00C41C93"/>
    <w:rsid w:val="00C505ED"/>
    <w:rsid w:val="00C53146"/>
    <w:rsid w:val="00C547D7"/>
    <w:rsid w:val="00C65033"/>
    <w:rsid w:val="00C658DB"/>
    <w:rsid w:val="00C67FCC"/>
    <w:rsid w:val="00C72FF7"/>
    <w:rsid w:val="00C73D37"/>
    <w:rsid w:val="00C7577C"/>
    <w:rsid w:val="00C80B85"/>
    <w:rsid w:val="00C80D51"/>
    <w:rsid w:val="00C820A5"/>
    <w:rsid w:val="00C82283"/>
    <w:rsid w:val="00C86D59"/>
    <w:rsid w:val="00C92B1E"/>
    <w:rsid w:val="00C93D14"/>
    <w:rsid w:val="00C9405C"/>
    <w:rsid w:val="00C94813"/>
    <w:rsid w:val="00C95A9D"/>
    <w:rsid w:val="00C9732C"/>
    <w:rsid w:val="00C9786F"/>
    <w:rsid w:val="00CA194A"/>
    <w:rsid w:val="00CA5DED"/>
    <w:rsid w:val="00CA7EFC"/>
    <w:rsid w:val="00CB032D"/>
    <w:rsid w:val="00CB0C96"/>
    <w:rsid w:val="00CB723A"/>
    <w:rsid w:val="00CC182A"/>
    <w:rsid w:val="00CC23DB"/>
    <w:rsid w:val="00CC34DF"/>
    <w:rsid w:val="00CC4859"/>
    <w:rsid w:val="00CC48D4"/>
    <w:rsid w:val="00CC5730"/>
    <w:rsid w:val="00CC77D7"/>
    <w:rsid w:val="00CD0A75"/>
    <w:rsid w:val="00CD1729"/>
    <w:rsid w:val="00CD238A"/>
    <w:rsid w:val="00CD28FB"/>
    <w:rsid w:val="00CD4096"/>
    <w:rsid w:val="00CD455C"/>
    <w:rsid w:val="00CD5F2D"/>
    <w:rsid w:val="00CD6AF3"/>
    <w:rsid w:val="00CD6E74"/>
    <w:rsid w:val="00CD7DEE"/>
    <w:rsid w:val="00CE346D"/>
    <w:rsid w:val="00CE4016"/>
    <w:rsid w:val="00CF4A1C"/>
    <w:rsid w:val="00D00D93"/>
    <w:rsid w:val="00D03432"/>
    <w:rsid w:val="00D07183"/>
    <w:rsid w:val="00D07456"/>
    <w:rsid w:val="00D107A1"/>
    <w:rsid w:val="00D1140A"/>
    <w:rsid w:val="00D13698"/>
    <w:rsid w:val="00D13DE1"/>
    <w:rsid w:val="00D14AE6"/>
    <w:rsid w:val="00D16932"/>
    <w:rsid w:val="00D24B82"/>
    <w:rsid w:val="00D27944"/>
    <w:rsid w:val="00D30830"/>
    <w:rsid w:val="00D31E45"/>
    <w:rsid w:val="00D327BF"/>
    <w:rsid w:val="00D35FF5"/>
    <w:rsid w:val="00D40F61"/>
    <w:rsid w:val="00D41E43"/>
    <w:rsid w:val="00D42E51"/>
    <w:rsid w:val="00D474D2"/>
    <w:rsid w:val="00D51646"/>
    <w:rsid w:val="00D5284C"/>
    <w:rsid w:val="00D55EE8"/>
    <w:rsid w:val="00D640FB"/>
    <w:rsid w:val="00D6507B"/>
    <w:rsid w:val="00D65992"/>
    <w:rsid w:val="00D66846"/>
    <w:rsid w:val="00D66A4B"/>
    <w:rsid w:val="00D66CF7"/>
    <w:rsid w:val="00D67A0F"/>
    <w:rsid w:val="00D7434B"/>
    <w:rsid w:val="00D75AF3"/>
    <w:rsid w:val="00D760E9"/>
    <w:rsid w:val="00D8610E"/>
    <w:rsid w:val="00D863DD"/>
    <w:rsid w:val="00D87FC9"/>
    <w:rsid w:val="00D91859"/>
    <w:rsid w:val="00D93F38"/>
    <w:rsid w:val="00D96643"/>
    <w:rsid w:val="00DA0574"/>
    <w:rsid w:val="00DA5B4F"/>
    <w:rsid w:val="00DA6B5F"/>
    <w:rsid w:val="00DB2B1C"/>
    <w:rsid w:val="00DB322E"/>
    <w:rsid w:val="00DB74D4"/>
    <w:rsid w:val="00DC2000"/>
    <w:rsid w:val="00DC38CF"/>
    <w:rsid w:val="00DC53DF"/>
    <w:rsid w:val="00DC72CE"/>
    <w:rsid w:val="00DD1F53"/>
    <w:rsid w:val="00DD501B"/>
    <w:rsid w:val="00DD6FC7"/>
    <w:rsid w:val="00DE24D7"/>
    <w:rsid w:val="00DE788F"/>
    <w:rsid w:val="00DF1D0F"/>
    <w:rsid w:val="00DF2BD5"/>
    <w:rsid w:val="00DF40D3"/>
    <w:rsid w:val="00DF4ECA"/>
    <w:rsid w:val="00E01AA2"/>
    <w:rsid w:val="00E0329E"/>
    <w:rsid w:val="00E140F7"/>
    <w:rsid w:val="00E2002F"/>
    <w:rsid w:val="00E22B85"/>
    <w:rsid w:val="00E328EC"/>
    <w:rsid w:val="00E32B30"/>
    <w:rsid w:val="00E350D4"/>
    <w:rsid w:val="00E35B1F"/>
    <w:rsid w:val="00E364BA"/>
    <w:rsid w:val="00E364DF"/>
    <w:rsid w:val="00E37E36"/>
    <w:rsid w:val="00E42C26"/>
    <w:rsid w:val="00E461BD"/>
    <w:rsid w:val="00E51EB3"/>
    <w:rsid w:val="00E5280A"/>
    <w:rsid w:val="00E60597"/>
    <w:rsid w:val="00E6119D"/>
    <w:rsid w:val="00E6244F"/>
    <w:rsid w:val="00E65D8A"/>
    <w:rsid w:val="00E677E8"/>
    <w:rsid w:val="00E705BD"/>
    <w:rsid w:val="00E7092A"/>
    <w:rsid w:val="00E73F79"/>
    <w:rsid w:val="00E74822"/>
    <w:rsid w:val="00E75E04"/>
    <w:rsid w:val="00E76460"/>
    <w:rsid w:val="00E80114"/>
    <w:rsid w:val="00E822A0"/>
    <w:rsid w:val="00E82707"/>
    <w:rsid w:val="00E8335A"/>
    <w:rsid w:val="00E87867"/>
    <w:rsid w:val="00E9031E"/>
    <w:rsid w:val="00E90912"/>
    <w:rsid w:val="00E9411B"/>
    <w:rsid w:val="00EA5C38"/>
    <w:rsid w:val="00EA6793"/>
    <w:rsid w:val="00EA7906"/>
    <w:rsid w:val="00EB47CD"/>
    <w:rsid w:val="00EB73D8"/>
    <w:rsid w:val="00EC0C44"/>
    <w:rsid w:val="00EC28BD"/>
    <w:rsid w:val="00EC2AB4"/>
    <w:rsid w:val="00EC32FF"/>
    <w:rsid w:val="00EC4253"/>
    <w:rsid w:val="00ED161F"/>
    <w:rsid w:val="00ED1DE1"/>
    <w:rsid w:val="00ED21A0"/>
    <w:rsid w:val="00ED2C0A"/>
    <w:rsid w:val="00ED35BE"/>
    <w:rsid w:val="00ED47D0"/>
    <w:rsid w:val="00ED7881"/>
    <w:rsid w:val="00ED7FC2"/>
    <w:rsid w:val="00EE18D1"/>
    <w:rsid w:val="00EE294C"/>
    <w:rsid w:val="00EE70A0"/>
    <w:rsid w:val="00F0005C"/>
    <w:rsid w:val="00F0481A"/>
    <w:rsid w:val="00F10685"/>
    <w:rsid w:val="00F11580"/>
    <w:rsid w:val="00F11904"/>
    <w:rsid w:val="00F14053"/>
    <w:rsid w:val="00F1676C"/>
    <w:rsid w:val="00F173D0"/>
    <w:rsid w:val="00F2214E"/>
    <w:rsid w:val="00F33B1E"/>
    <w:rsid w:val="00F36DFB"/>
    <w:rsid w:val="00F40077"/>
    <w:rsid w:val="00F407FF"/>
    <w:rsid w:val="00F41FC5"/>
    <w:rsid w:val="00F4496D"/>
    <w:rsid w:val="00F503C8"/>
    <w:rsid w:val="00F51673"/>
    <w:rsid w:val="00F5367E"/>
    <w:rsid w:val="00F61B99"/>
    <w:rsid w:val="00F63BC9"/>
    <w:rsid w:val="00F66DF6"/>
    <w:rsid w:val="00F675E3"/>
    <w:rsid w:val="00F71818"/>
    <w:rsid w:val="00F72FBA"/>
    <w:rsid w:val="00F730A2"/>
    <w:rsid w:val="00F74B83"/>
    <w:rsid w:val="00F80291"/>
    <w:rsid w:val="00F852C4"/>
    <w:rsid w:val="00F87026"/>
    <w:rsid w:val="00F87793"/>
    <w:rsid w:val="00F963A7"/>
    <w:rsid w:val="00F973B4"/>
    <w:rsid w:val="00FA1399"/>
    <w:rsid w:val="00FA3E25"/>
    <w:rsid w:val="00FA4831"/>
    <w:rsid w:val="00FA4A69"/>
    <w:rsid w:val="00FA6C9E"/>
    <w:rsid w:val="00FA6D92"/>
    <w:rsid w:val="00FA7A33"/>
    <w:rsid w:val="00FA7CFE"/>
    <w:rsid w:val="00FB1455"/>
    <w:rsid w:val="00FB2C40"/>
    <w:rsid w:val="00FB3124"/>
    <w:rsid w:val="00FB360A"/>
    <w:rsid w:val="00FB3769"/>
    <w:rsid w:val="00FB3A1A"/>
    <w:rsid w:val="00FB4D7C"/>
    <w:rsid w:val="00FC0C1F"/>
    <w:rsid w:val="00FC45BB"/>
    <w:rsid w:val="00FC5A81"/>
    <w:rsid w:val="00FC5DB9"/>
    <w:rsid w:val="00FC6328"/>
    <w:rsid w:val="00FD4BBF"/>
    <w:rsid w:val="00FE202F"/>
    <w:rsid w:val="00FE2068"/>
    <w:rsid w:val="00FE3B18"/>
    <w:rsid w:val="00FF143A"/>
    <w:rsid w:val="00FF27C0"/>
    <w:rsid w:val="00FF2DD9"/>
    <w:rsid w:val="00FF365A"/>
    <w:rsid w:val="00FF6460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C50407-230A-4351-9842-6A69F48C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640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Heading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Normal"/>
    <w:next w:val="Normal"/>
    <w:link w:val="Heading1Char"/>
    <w:uiPriority w:val="9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aliases w:val="H2,contract,h2,2,Numbered text 3,H21,H22,H23,H24,H211,H25,H212,H221,H231,H241,H2111,H26,H213,H222,H232,H242,H2112,H27,H214,H28,H29,H210,H215,H216,H217,H218,H219,H220,H2110,H223,H2113,H224,H225,H226,H227,H228"/>
    <w:basedOn w:val="Normal"/>
    <w:next w:val="Normal"/>
    <w:link w:val="Heading2Char"/>
    <w:uiPriority w:val="99"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86EAC"/>
    <w:pPr>
      <w:keepNext/>
      <w:widowControl/>
      <w:autoSpaceDE/>
      <w:autoSpaceDN/>
      <w:adjustRightInd/>
      <w:spacing w:before="240" w:after="60"/>
      <w:ind w:left="2880" w:hanging="360"/>
      <w:jc w:val="both"/>
      <w:outlineLvl w:val="3"/>
    </w:pPr>
    <w:rPr>
      <w:rFonts w:ascii="Arial" w:hAnsi="Arial"/>
      <w:color w:val="auto"/>
      <w:sz w:val="24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86EAC"/>
    <w:pPr>
      <w:widowControl/>
      <w:autoSpaceDE/>
      <w:autoSpaceDN/>
      <w:adjustRightInd/>
      <w:spacing w:before="240" w:after="60"/>
      <w:ind w:left="4320" w:hanging="360"/>
      <w:jc w:val="both"/>
      <w:outlineLvl w:val="5"/>
    </w:pPr>
    <w:rPr>
      <w:i/>
      <w:color w:val="auto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86EAC"/>
    <w:pPr>
      <w:widowControl/>
      <w:autoSpaceDE/>
      <w:autoSpaceDN/>
      <w:adjustRightInd/>
      <w:spacing w:before="240" w:after="60"/>
      <w:ind w:left="5040" w:hanging="360"/>
      <w:jc w:val="both"/>
      <w:outlineLvl w:val="6"/>
    </w:pPr>
    <w:rPr>
      <w:rFonts w:ascii="Arial" w:hAnsi="Arial"/>
      <w:color w:val="auto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86EAC"/>
    <w:pPr>
      <w:widowControl/>
      <w:autoSpaceDE/>
      <w:autoSpaceDN/>
      <w:adjustRightInd/>
      <w:spacing w:before="240" w:after="60"/>
      <w:ind w:left="6480" w:hanging="360"/>
      <w:jc w:val="both"/>
      <w:outlineLvl w:val="8"/>
    </w:pPr>
    <w:rPr>
      <w:rFonts w:ascii="Arial" w:hAnsi="Arial"/>
      <w:b/>
      <w:i/>
      <w:color w:val="auto"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101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01B5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Normal"/>
    <w:next w:val="Heading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Heading2Char">
    <w:name w:val="Heading 2 Char"/>
    <w:aliases w:val="H2 Char,contract Char,h2 Char,2 Char,Numbered text 3 Char,H21 Char,H22 Char,H23 Char,H24 Char,H211 Char,H25 Char,H212 Char,H221 Char,H231 Char,H241 Char,H2111 Char,H26 Char,H213 Char,H222 Char,H232 Char,H242 Char,H2112 Char,H27 Char"/>
    <w:basedOn w:val="DefaultParagraphFont"/>
    <w:link w:val="Heading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Normal"/>
    <w:link w:val="a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10183C"/>
    <w:rPr>
      <w:color w:val="808080"/>
    </w:rPr>
  </w:style>
  <w:style w:type="character" w:customStyle="1" w:styleId="Heading1Char">
    <w:name w:val="Heading 1 Char"/>
    <w:aliases w:val="Document Header1 Char,H1 Char,Заголовок 1 Знак2 Знак Char,Заголовок 1 Знак1 Знак Знак Char,Заголовок 1 Знак Знак Знак Знак Char,Заголовок 1 Знак Знак1 Знак Знак Char,Заголовок 1 Знак Знак2 Знак Char,Заголовок 1 Знак1 Знак1 Char"/>
    <w:basedOn w:val="DefaultParagraphFont"/>
    <w:link w:val="Heading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">
    <w:name w:val="Основной шрифт абзаца1"/>
    <w:rsid w:val="00400526"/>
  </w:style>
  <w:style w:type="character" w:styleId="FootnoteReference">
    <w:name w:val="footnote reference"/>
    <w:rsid w:val="00FA1399"/>
    <w:rPr>
      <w:vertAlign w:val="superscript"/>
    </w:rPr>
  </w:style>
  <w:style w:type="paragraph" w:styleId="FootnoteText">
    <w:name w:val="footnote text"/>
    <w:basedOn w:val="Normal"/>
    <w:link w:val="FootnoteTextChar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FootnoteTextChar">
    <w:name w:val="Footnote Text Char"/>
    <w:basedOn w:val="DefaultParagraphFont"/>
    <w:link w:val="FootnoteText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oSpacing">
    <w:name w:val="No Spacing"/>
    <w:link w:val="NoSpacingChar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TableGrid">
    <w:name w:val="Table Grid"/>
    <w:basedOn w:val="TableNormal"/>
    <w:uiPriority w:val="39"/>
    <w:rsid w:val="00434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9"/>
    <w:rsid w:val="00186EA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rsid w:val="00186EAC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rsid w:val="00186EA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Heading9Char">
    <w:name w:val="Heading 9 Char"/>
    <w:basedOn w:val="DefaultParagraphFont"/>
    <w:link w:val="Heading9"/>
    <w:uiPriority w:val="99"/>
    <w:rsid w:val="00186EAC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PageNumber">
    <w:name w:val="page number"/>
    <w:basedOn w:val="DefaultParagraphFont"/>
    <w:uiPriority w:val="99"/>
    <w:rsid w:val="00584E3C"/>
  </w:style>
  <w:style w:type="paragraph" w:customStyle="1" w:styleId="ConsPlusNonformat">
    <w:name w:val="ConsPlusNonformat"/>
    <w:uiPriority w:val="99"/>
    <w:rsid w:val="0026146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NoSpacingChar">
    <w:name w:val="No Spacing Char"/>
    <w:basedOn w:val="DefaultParagraphFont"/>
    <w:link w:val="NoSpacing"/>
    <w:uiPriority w:val="1"/>
    <w:rsid w:val="008C66AD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27FBD9-E254-4DC4-977B-57B7A260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1052</TotalTime>
  <Pages>3</Pages>
  <Words>923</Words>
  <Characters>5263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Просина Мария Сергеевна</cp:lastModifiedBy>
  <cp:revision>104</cp:revision>
  <cp:lastPrinted>2019-10-21T16:59:00Z</cp:lastPrinted>
  <dcterms:created xsi:type="dcterms:W3CDTF">2018-04-20T14:18:00Z</dcterms:created>
  <dcterms:modified xsi:type="dcterms:W3CDTF">2021-02-12T14:52:00Z</dcterms:modified>
</cp:coreProperties>
</file>