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Заказчик: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Государственное бюджетное учреждение Московской области «Луховицкая центральная районная больница»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Мира ул., д. 39/5,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 xml:space="preserve">г. </w:t>
      </w:r>
      <w:proofErr w:type="spellStart"/>
      <w:r w:rsidRPr="000F31FD">
        <w:rPr>
          <w:rFonts w:ascii="Times New Roman" w:hAnsi="Times New Roman"/>
          <w:bCs/>
          <w:sz w:val="26"/>
          <w:szCs w:val="26"/>
        </w:rPr>
        <w:t>Луховицы</w:t>
      </w:r>
      <w:proofErr w:type="spellEnd"/>
      <w:r w:rsidRPr="000F31FD">
        <w:rPr>
          <w:rFonts w:ascii="Times New Roman" w:hAnsi="Times New Roman"/>
          <w:bCs/>
          <w:sz w:val="26"/>
          <w:szCs w:val="26"/>
        </w:rPr>
        <w:t xml:space="preserve">, 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Московская обл., 140500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dogcrbotd@mail.ru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proofErr w:type="spellStart"/>
      <w:r w:rsidRPr="000F31FD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0F31FD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Москва, 127006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ko@rts-tender.ru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Заявитель: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ООО «Портер»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Фабричная ул., д. 1, оф. 201-2Б2,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 xml:space="preserve">г. Щелково, </w:t>
      </w:r>
    </w:p>
    <w:p w:rsidR="000F31FD" w:rsidRPr="000F31FD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Московская обл., 141108</w:t>
      </w:r>
    </w:p>
    <w:p w:rsidR="008E3310" w:rsidRDefault="000F31FD" w:rsidP="000F31FD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  <w:r w:rsidRPr="000F31FD">
        <w:rPr>
          <w:rFonts w:ascii="Times New Roman" w:hAnsi="Times New Roman"/>
          <w:bCs/>
          <w:sz w:val="26"/>
          <w:szCs w:val="26"/>
        </w:rPr>
        <w:t>eu.tarabrina@gmail.com</w:t>
      </w:r>
    </w:p>
    <w:p w:rsidR="00871876" w:rsidRPr="008E3310" w:rsidRDefault="00871876" w:rsidP="00871876">
      <w:pPr>
        <w:widowControl w:val="0"/>
        <w:spacing w:after="0"/>
        <w:ind w:left="5103"/>
        <w:rPr>
          <w:rFonts w:ascii="Times New Roman" w:eastAsia="Calibri" w:hAnsi="Times New Roman"/>
          <w:sz w:val="26"/>
          <w:szCs w:val="26"/>
        </w:rPr>
      </w:pPr>
    </w:p>
    <w:p w:rsidR="00B33F09" w:rsidRDefault="00B33F09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07A7" w:rsidRDefault="005C07A7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440959" w:rsidRDefault="00440959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440959" w:rsidRDefault="00440959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440959" w:rsidRDefault="00440959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440959" w:rsidRDefault="00440959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440959" w:rsidRDefault="00440959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91087C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9B335B" w:rsidRPr="009B335B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№ 50/06/</w:t>
      </w:r>
      <w:r w:rsidR="000F31FD" w:rsidRPr="000F31F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4004эп/21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</w:t>
      </w:r>
    </w:p>
    <w:p w:rsidR="005C755C" w:rsidRPr="00355FDF" w:rsidRDefault="008E3310" w:rsidP="0091087C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91087C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0F31FD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 w:rsidRPr="000F31FD">
        <w:rPr>
          <w:rStyle w:val="apple-style-span"/>
          <w:rFonts w:ascii="Times New Roman" w:hAnsi="Times New Roman"/>
          <w:color w:val="000000"/>
          <w:sz w:val="26"/>
          <w:szCs w:val="26"/>
        </w:rPr>
        <w:t>09.02.2021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587A78" w:rsidRDefault="00587A78" w:rsidP="00871876">
      <w:pPr>
        <w:widowControl w:val="0"/>
        <w:spacing w:after="0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5C07A7" w:rsidRPr="005C07A7" w:rsidRDefault="008E3310" w:rsidP="00C9478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 </w:t>
      </w:r>
    </w:p>
    <w:p w:rsidR="00CE1B46" w:rsidRPr="00355FDF" w:rsidRDefault="00EC6AA1" w:rsidP="000F31FD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0F31FD" w:rsidRPr="000F31FD">
        <w:rPr>
          <w:rStyle w:val="apple-style-span"/>
          <w:rFonts w:ascii="Times New Roman" w:hAnsi="Times New Roman"/>
          <w:color w:val="000000"/>
          <w:sz w:val="26"/>
          <w:szCs w:val="26"/>
        </w:rPr>
        <w:t>09.02.2021</w:t>
      </w:r>
      <w:r w:rsidR="005C07A7" w:rsidRPr="005C07A7">
        <w:rPr>
          <w:rFonts w:ascii="Times New Roman" w:hAnsi="Times New Roman"/>
          <w:sz w:val="26"/>
          <w:szCs w:val="26"/>
        </w:rPr>
        <w:t xml:space="preserve"> № 50/06/</w:t>
      </w:r>
      <w:r w:rsidR="000F31FD" w:rsidRPr="000F31FD">
        <w:rPr>
          <w:rStyle w:val="apple-style-span"/>
          <w:rFonts w:ascii="Times New Roman" w:hAnsi="Times New Roman"/>
          <w:color w:val="000000"/>
          <w:sz w:val="26"/>
          <w:szCs w:val="26"/>
        </w:rPr>
        <w:t>4004эп/21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0F31FD" w:rsidRPr="000F31FD">
        <w:rPr>
          <w:rFonts w:ascii="Times New Roman" w:hAnsi="Times New Roman"/>
          <w:bCs/>
          <w:color w:val="000000"/>
          <w:sz w:val="26"/>
          <w:szCs w:val="26"/>
        </w:rPr>
        <w:t>ООО «Портер» (далее – Заявитель) на действия (бездействие) Государственного бюджетного учреждения Московской области «Луховицкая центральная районная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лекарственного препарата (</w:t>
      </w:r>
      <w:proofErr w:type="spellStart"/>
      <w:r w:rsidR="000F31FD" w:rsidRPr="000F31FD">
        <w:rPr>
          <w:rFonts w:ascii="Times New Roman" w:hAnsi="Times New Roman"/>
          <w:bCs/>
          <w:color w:val="000000"/>
          <w:sz w:val="26"/>
          <w:szCs w:val="26"/>
        </w:rPr>
        <w:t>дротаверин</w:t>
      </w:r>
      <w:proofErr w:type="spellEnd"/>
      <w:r w:rsidR="000F31FD" w:rsidRPr="000F31FD">
        <w:rPr>
          <w:rFonts w:ascii="Times New Roman" w:hAnsi="Times New Roman"/>
          <w:bCs/>
          <w:color w:val="000000"/>
          <w:sz w:val="26"/>
          <w:szCs w:val="26"/>
        </w:rPr>
        <w:t xml:space="preserve">) на первое полугодие 2021г для </w:t>
      </w:r>
      <w:r w:rsidR="000F31FD" w:rsidRPr="000F31FD">
        <w:rPr>
          <w:rFonts w:ascii="Times New Roman" w:hAnsi="Times New Roman"/>
          <w:bCs/>
          <w:color w:val="000000"/>
          <w:sz w:val="26"/>
          <w:szCs w:val="26"/>
        </w:rPr>
        <w:lastRenderedPageBreak/>
        <w:t>нужд ГБУЗ МО «Луховицкая ЦРБ» (извещение № 0348300013420000412</w:t>
      </w:r>
      <w:r w:rsidR="0035327E" w:rsidRPr="0035327E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871876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B33F09">
      <w:pPr>
        <w:widowControl w:val="0"/>
        <w:autoSpaceDE w:val="0"/>
        <w:autoSpaceDN w:val="0"/>
        <w:adjustRightInd w:val="0"/>
        <w:spacing w:before="240" w:after="24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871876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097933" w:rsidRPr="00636ED9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36ED9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636ED9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636ED9">
        <w:rPr>
          <w:rFonts w:ascii="Times New Roman" w:hAnsi="Times New Roman"/>
          <w:sz w:val="26"/>
          <w:szCs w:val="26"/>
        </w:rPr>
        <w:t xml:space="preserve"> возможность исполнения Заказчиком, Аукционной комиссией настоящего предписания.</w:t>
      </w:r>
    </w:p>
    <w:p w:rsidR="00BC1975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355FDF">
        <w:rPr>
          <w:rFonts w:ascii="Times New Roman" w:hAnsi="Times New Roman"/>
          <w:sz w:val="26"/>
          <w:szCs w:val="26"/>
        </w:rPr>
        <w:t>, Аукционной комиссии</w:t>
      </w:r>
      <w:r w:rsidR="00B75C19" w:rsidRPr="00355FDF">
        <w:rPr>
          <w:rFonts w:ascii="Times New Roman" w:hAnsi="Times New Roman"/>
          <w:sz w:val="26"/>
          <w:szCs w:val="26"/>
        </w:rPr>
        <w:t xml:space="preserve"> </w:t>
      </w:r>
      <w:r w:rsidR="000F6743" w:rsidRPr="00355FDF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 xml:space="preserve">отменить протокол подведения итогов Аукциона, составленный при определении поставщика (подрядчика, исполнителя) путем проведения </w:t>
      </w:r>
      <w:r w:rsidR="00636ED9">
        <w:rPr>
          <w:rFonts w:ascii="Times New Roman" w:hAnsi="Times New Roman"/>
          <w:color w:val="000000"/>
          <w:sz w:val="26"/>
          <w:szCs w:val="26"/>
        </w:rPr>
        <w:t>Аукциона.</w:t>
      </w:r>
    </w:p>
    <w:p w:rsidR="00097933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Заказчику в срок 1 рабочий день с момента исполнения пункта 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>1</w:t>
      </w:r>
      <w:r w:rsidR="00636ED9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636E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назначить новую дату рассмотрения вторых частей заявок на участие в Аукционе в соответствии с требованиями Закона о контрактной системе.</w:t>
      </w:r>
    </w:p>
    <w:p w:rsidR="00097933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Аукционной комиссии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 xml:space="preserve"> в установленный Заказчиком срок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>провести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355FDF" w:rsidRDefault="00097933" w:rsidP="0087187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Заказчику, Аукционной комиссии, Оператору электронной площадки:</w:t>
      </w:r>
    </w:p>
    <w:p w:rsidR="00B47133" w:rsidRPr="00355FDF" w:rsidRDefault="00097933" w:rsidP="008718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E33873" w:rsidRDefault="000F6743" w:rsidP="00FC033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355FDF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355FDF">
        <w:rPr>
          <w:rFonts w:ascii="Times New Roman" w:hAnsi="Times New Roman"/>
          <w:sz w:val="26"/>
          <w:szCs w:val="26"/>
        </w:rPr>
        <w:t>е</w:t>
      </w:r>
      <w:r w:rsidR="00501884" w:rsidRPr="00355FDF">
        <w:rPr>
          <w:rFonts w:ascii="Times New Roman" w:hAnsi="Times New Roman"/>
          <w:sz w:val="26"/>
          <w:szCs w:val="26"/>
        </w:rPr>
        <w:t xml:space="preserve"> </w:t>
      </w:r>
      <w:r w:rsidR="004C7C07" w:rsidRPr="00355FDF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355FDF">
        <w:rPr>
          <w:rFonts w:ascii="Times New Roman" w:hAnsi="Times New Roman"/>
          <w:bCs/>
          <w:sz w:val="26"/>
          <w:szCs w:val="26"/>
        </w:rPr>
        <w:t xml:space="preserve"> </w:t>
      </w:r>
      <w:r w:rsidRPr="00355FDF">
        <w:rPr>
          <w:rFonts w:ascii="Times New Roman" w:hAnsi="Times New Roman"/>
          <w:bCs/>
          <w:sz w:val="26"/>
          <w:szCs w:val="26"/>
        </w:rPr>
        <w:t>п</w:t>
      </w:r>
      <w:r w:rsidR="00831D08" w:rsidRPr="00355FDF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355FDF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560229" w:rsidRDefault="000F6743" w:rsidP="008718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5327E" w:rsidRPr="00355FDF">
        <w:rPr>
          <w:rFonts w:ascii="Times New Roman" w:hAnsi="Times New Roman"/>
          <w:color w:val="000000"/>
          <w:sz w:val="26"/>
          <w:szCs w:val="26"/>
        </w:rPr>
        <w:t xml:space="preserve">Управление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0602FE">
        <w:rPr>
          <w:rFonts w:ascii="Times New Roman" w:hAnsi="Times New Roman"/>
          <w:color w:val="000000"/>
          <w:sz w:val="26"/>
          <w:szCs w:val="26"/>
        </w:rPr>
        <w:t>24</w:t>
      </w:r>
      <w:r w:rsidR="0091087C">
        <w:rPr>
          <w:rFonts w:ascii="Times New Roman" w:hAnsi="Times New Roman"/>
          <w:color w:val="000000"/>
          <w:sz w:val="26"/>
          <w:szCs w:val="26"/>
        </w:rPr>
        <w:t>.</w:t>
      </w:r>
      <w:r w:rsidR="000602FE">
        <w:rPr>
          <w:rFonts w:ascii="Times New Roman" w:hAnsi="Times New Roman"/>
          <w:color w:val="000000"/>
          <w:sz w:val="26"/>
          <w:szCs w:val="26"/>
        </w:rPr>
        <w:t>02</w:t>
      </w:r>
      <w:r w:rsidR="005C07A7">
        <w:rPr>
          <w:rFonts w:ascii="Times New Roman" w:hAnsi="Times New Roman"/>
          <w:color w:val="000000"/>
          <w:sz w:val="26"/>
          <w:szCs w:val="26"/>
        </w:rPr>
        <w:t>.202</w:t>
      </w:r>
      <w:r w:rsidR="000602FE">
        <w:rPr>
          <w:rFonts w:ascii="Times New Roman" w:hAnsi="Times New Roman"/>
          <w:color w:val="000000"/>
          <w:sz w:val="26"/>
          <w:szCs w:val="26"/>
        </w:rPr>
        <w:t>1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>информацию об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355FDF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E7AC3" w:rsidRPr="00560229">
        <w:rPr>
          <w:rFonts w:ascii="Times New Roman" w:hAnsi="Times New Roman"/>
          <w:sz w:val="26"/>
          <w:szCs w:val="26"/>
        </w:rPr>
        <w:t xml:space="preserve">почте </w:t>
      </w:r>
      <w:hyperlink r:id="rId7" w:history="1">
        <w:r w:rsidR="004005C7" w:rsidRPr="00560229">
          <w:rPr>
            <w:rStyle w:val="Hyperlink"/>
            <w:rFonts w:ascii="Times New Roman" w:hAnsi="Times New Roman"/>
            <w:color w:val="auto"/>
            <w:sz w:val="26"/>
            <w:szCs w:val="26"/>
            <w:u w:val="none"/>
          </w:rPr>
          <w:t>to50@fas.gov.ru</w:t>
        </w:r>
      </w:hyperlink>
      <w:r w:rsidR="00871876" w:rsidRPr="00560229">
        <w:rPr>
          <w:rFonts w:ascii="Times New Roman" w:hAnsi="Times New Roman"/>
          <w:sz w:val="26"/>
          <w:szCs w:val="26"/>
        </w:rPr>
        <w:t>.</w:t>
      </w:r>
    </w:p>
    <w:p w:rsidR="00D9083D" w:rsidRPr="00355FDF" w:rsidRDefault="00D9083D" w:rsidP="00871876">
      <w:pPr>
        <w:widowControl w:val="0"/>
        <w:tabs>
          <w:tab w:val="left" w:pos="0"/>
          <w:tab w:val="center" w:pos="516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9083D" w:rsidRDefault="00D9083D" w:rsidP="00871876">
      <w:pPr>
        <w:pStyle w:val="BodyTextIndent2"/>
        <w:spacing w:line="276" w:lineRule="auto"/>
        <w:ind w:firstLine="709"/>
        <w:rPr>
          <w:sz w:val="26"/>
          <w:szCs w:val="26"/>
        </w:rPr>
      </w:pPr>
      <w:r w:rsidRPr="00355FDF">
        <w:rPr>
          <w:sz w:val="26"/>
          <w:szCs w:val="26"/>
        </w:rPr>
        <w:t>Невып</w:t>
      </w:r>
      <w:bookmarkStart w:id="0" w:name="_GoBack"/>
      <w:bookmarkEnd w:id="0"/>
      <w:r w:rsidRPr="00355FDF">
        <w:rPr>
          <w:sz w:val="26"/>
          <w:szCs w:val="26"/>
        </w:rPr>
        <w:t>олнение в установленный срок законного предписания федерального антимонопольного органа, его территориального органа, влечет за собой отв</w:t>
      </w:r>
      <w:r w:rsidR="008E7AC3" w:rsidRPr="00355FDF">
        <w:rPr>
          <w:sz w:val="26"/>
          <w:szCs w:val="26"/>
        </w:rPr>
        <w:t>етственность, предусмотренную частью</w:t>
      </w:r>
      <w:r w:rsidRPr="00355FDF">
        <w:rPr>
          <w:sz w:val="26"/>
          <w:szCs w:val="26"/>
        </w:rPr>
        <w:t xml:space="preserve"> 7 ст</w:t>
      </w:r>
      <w:r w:rsidR="008E7AC3" w:rsidRPr="00355FDF">
        <w:rPr>
          <w:sz w:val="26"/>
          <w:szCs w:val="26"/>
        </w:rPr>
        <w:t>атьи</w:t>
      </w:r>
      <w:r w:rsidRPr="00355FDF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sectPr w:rsidR="00D9083D" w:rsidSect="00D92DA6">
      <w:headerReference w:type="default" r:id="rId8"/>
      <w:footerReference w:type="even" r:id="rId9"/>
      <w:footerReference w:type="default" r:id="rId10"/>
      <w:pgSz w:w="11906" w:h="16838"/>
      <w:pgMar w:top="1134" w:right="851" w:bottom="709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7B2E" w:rsidRDefault="00EE7B2E" w:rsidP="00CE1B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Footer"/>
      <w:framePr w:wrap="around" w:vAnchor="text" w:hAnchor="margin" w:xAlign="right" w:y="1"/>
      <w:rPr>
        <w:rStyle w:val="PageNumber"/>
      </w:rPr>
    </w:pPr>
  </w:p>
  <w:p w:rsidR="00EE7B2E" w:rsidRDefault="00EE7B2E" w:rsidP="00D92DA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Header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560229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3F"/>
    <w:rsid w:val="000011B4"/>
    <w:rsid w:val="00002556"/>
    <w:rsid w:val="00002D2A"/>
    <w:rsid w:val="00013190"/>
    <w:rsid w:val="00033E4D"/>
    <w:rsid w:val="0004018C"/>
    <w:rsid w:val="00045436"/>
    <w:rsid w:val="00046591"/>
    <w:rsid w:val="000468E0"/>
    <w:rsid w:val="0005012F"/>
    <w:rsid w:val="000501C0"/>
    <w:rsid w:val="000511D7"/>
    <w:rsid w:val="000602FE"/>
    <w:rsid w:val="00063FBF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E46E7"/>
    <w:rsid w:val="000E7A9B"/>
    <w:rsid w:val="000F31FD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327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0959"/>
    <w:rsid w:val="00442D35"/>
    <w:rsid w:val="00444524"/>
    <w:rsid w:val="00445CE5"/>
    <w:rsid w:val="0044609F"/>
    <w:rsid w:val="0046353C"/>
    <w:rsid w:val="00471AB2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22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C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94784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5:docId w15:val="{C583730C-2653-4BCC-ADA7-8BB72C25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26513F"/>
  </w:style>
  <w:style w:type="character" w:customStyle="1" w:styleId="apple-converted-space">
    <w:name w:val="apple-converted-space"/>
    <w:basedOn w:val="DefaultParagraphFont"/>
    <w:rsid w:val="0026513F"/>
  </w:style>
  <w:style w:type="character" w:customStyle="1" w:styleId="Heading3Char">
    <w:name w:val="Heading 3 Char"/>
    <w:link w:val="Heading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">
    <w:name w:val="Знак"/>
    <w:basedOn w:val="Normal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0">
    <w:name w:val="Знак Знак Знак Знак Знак Знак Знак Знак Знак Знак"/>
    <w:basedOn w:val="Normal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BodyTextIndent2Char">
    <w:name w:val="Body Text Indent 2 Char"/>
    <w:link w:val="BodyTextIndent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Normal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rsid w:val="00F60519"/>
    <w:rPr>
      <w:color w:val="0000FF"/>
      <w:u w:val="single"/>
    </w:rPr>
  </w:style>
  <w:style w:type="paragraph" w:styleId="Footer">
    <w:name w:val="footer"/>
    <w:basedOn w:val="Normal"/>
    <w:rsid w:val="00CE1B46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CE1B46"/>
  </w:style>
  <w:style w:type="character" w:customStyle="1" w:styleId="labelheaderlevel2">
    <w:name w:val="label_header_level_2"/>
    <w:basedOn w:val="DefaultParagraphFont"/>
    <w:rsid w:val="00862C28"/>
  </w:style>
  <w:style w:type="character" w:customStyle="1" w:styleId="news-content">
    <w:name w:val="news-content"/>
    <w:basedOn w:val="DefaultParagraphFont"/>
    <w:rsid w:val="00ED416C"/>
  </w:style>
  <w:style w:type="character" w:customStyle="1" w:styleId="iceouttxt">
    <w:name w:val="iceouttxt"/>
    <w:basedOn w:val="DefaultParagraphFont"/>
    <w:rsid w:val="006C33D8"/>
  </w:style>
  <w:style w:type="character" w:customStyle="1" w:styleId="rserrmark">
    <w:name w:val="rs_err_mark"/>
    <w:basedOn w:val="DefaultParagraphFont"/>
    <w:rsid w:val="008460A8"/>
  </w:style>
  <w:style w:type="paragraph" w:customStyle="1" w:styleId="1">
    <w:name w:val="Знак1"/>
    <w:basedOn w:val="Normal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FollowedHyperlink">
    <w:name w:val="FollowedHyperlink"/>
    <w:rsid w:val="000511D7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E14526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E3310"/>
    <w:rPr>
      <w:sz w:val="22"/>
      <w:szCs w:val="22"/>
    </w:rPr>
  </w:style>
  <w:style w:type="character" w:customStyle="1" w:styleId="Heading5Char">
    <w:name w:val="Heading 5 Char"/>
    <w:link w:val="Heading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3524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Просина Мария Сергеевна</cp:lastModifiedBy>
  <cp:revision>9</cp:revision>
  <cp:lastPrinted>2015-03-24T21:40:00Z</cp:lastPrinted>
  <dcterms:created xsi:type="dcterms:W3CDTF">2019-09-24T16:44:00Z</dcterms:created>
  <dcterms:modified xsi:type="dcterms:W3CDTF">2021-02-11T15:27:00Z</dcterms:modified>
</cp:coreProperties>
</file>