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8" w:type="dxa"/>
        <w:tblInd w:w="-435" w:type="dxa"/>
        <w:tblLook w:val="01E0" w:firstRow="1" w:lastRow="1" w:firstColumn="1" w:lastColumn="1" w:noHBand="0" w:noVBand="0"/>
      </w:tblPr>
      <w:tblGrid>
        <w:gridCol w:w="4468"/>
        <w:gridCol w:w="762"/>
        <w:gridCol w:w="5668"/>
      </w:tblGrid>
      <w:tr w:rsidR="009F7234" w:rsidRPr="008761A0">
        <w:trPr>
          <w:trHeight w:val="80"/>
        </w:trPr>
        <w:tc>
          <w:tcPr>
            <w:tcW w:w="4468" w:type="dxa"/>
          </w:tcPr>
          <w:p w:rsidR="009F7234" w:rsidRPr="008761A0" w:rsidRDefault="009F7234" w:rsidP="00782196">
            <w:pPr>
              <w:jc w:val="both"/>
              <w:rPr>
                <w:noProof/>
                <w:sz w:val="24"/>
              </w:rPr>
            </w:pPr>
          </w:p>
        </w:tc>
        <w:tc>
          <w:tcPr>
            <w:tcW w:w="762" w:type="dxa"/>
          </w:tcPr>
          <w:p w:rsidR="009F7234" w:rsidRPr="008761A0" w:rsidRDefault="009F7234" w:rsidP="008761A0">
            <w:pPr>
              <w:jc w:val="both"/>
              <w:rPr>
                <w:sz w:val="24"/>
              </w:rPr>
            </w:pPr>
          </w:p>
        </w:tc>
        <w:tc>
          <w:tcPr>
            <w:tcW w:w="5668" w:type="dxa"/>
          </w:tcPr>
          <w:p w:rsidR="002D7706" w:rsidRPr="00DF1DE3" w:rsidRDefault="002D7706" w:rsidP="002D7706">
            <w:pPr>
              <w:rPr>
                <w:sz w:val="24"/>
              </w:rPr>
            </w:pPr>
            <w:r w:rsidRPr="00DF1DE3">
              <w:rPr>
                <w:sz w:val="24"/>
              </w:rPr>
              <w:t>ООО «</w:t>
            </w:r>
            <w:proofErr w:type="spellStart"/>
            <w:r w:rsidRPr="00DF1DE3">
              <w:rPr>
                <w:sz w:val="24"/>
              </w:rPr>
              <w:t>ДезМедСервис</w:t>
            </w:r>
            <w:proofErr w:type="spellEnd"/>
            <w:r w:rsidRPr="00DF1DE3">
              <w:rPr>
                <w:sz w:val="24"/>
              </w:rPr>
              <w:t>»</w:t>
            </w:r>
          </w:p>
          <w:p w:rsidR="002D7706" w:rsidRDefault="002D7706" w:rsidP="002D7706">
            <w:pPr>
              <w:rPr>
                <w:sz w:val="24"/>
              </w:rPr>
            </w:pPr>
            <w:r>
              <w:rPr>
                <w:sz w:val="24"/>
              </w:rPr>
              <w:t xml:space="preserve">ул. </w:t>
            </w:r>
            <w:r w:rsidR="00573ABA">
              <w:rPr>
                <w:sz w:val="24"/>
              </w:rPr>
              <w:t>Ломоносова</w:t>
            </w:r>
            <w:proofErr w:type="gramStart"/>
            <w:r w:rsidR="00573ABA">
              <w:rPr>
                <w:sz w:val="24"/>
              </w:rPr>
              <w:t xml:space="preserve"> </w:t>
            </w:r>
            <w:r w:rsidRPr="00DF1DE3">
              <w:rPr>
                <w:sz w:val="24"/>
              </w:rPr>
              <w:t>,</w:t>
            </w:r>
            <w:proofErr w:type="gramEnd"/>
            <w:r w:rsidRPr="00DF1DE3">
              <w:rPr>
                <w:sz w:val="24"/>
              </w:rPr>
              <w:t xml:space="preserve"> здание 70, помещение 2, офис 103</w:t>
            </w:r>
            <w:r>
              <w:rPr>
                <w:sz w:val="24"/>
              </w:rPr>
              <w:t xml:space="preserve">, </w:t>
            </w:r>
          </w:p>
          <w:p w:rsidR="002D7706" w:rsidRPr="00E26121" w:rsidRDefault="002D7706" w:rsidP="002D7706">
            <w:pPr>
              <w:rPr>
                <w:sz w:val="24"/>
              </w:rPr>
            </w:pPr>
            <w:r>
              <w:rPr>
                <w:sz w:val="24"/>
              </w:rPr>
              <w:t>г. Красноярск</w:t>
            </w:r>
            <w:r w:rsidRPr="005A2AFB">
              <w:rPr>
                <w:sz w:val="24"/>
              </w:rPr>
              <w:t xml:space="preserve">, </w:t>
            </w:r>
            <w:r w:rsidRPr="00DF1DE3">
              <w:rPr>
                <w:sz w:val="24"/>
              </w:rPr>
              <w:t>660058</w:t>
            </w:r>
          </w:p>
          <w:p w:rsidR="002D7706" w:rsidRPr="00DF1DE3" w:rsidRDefault="002D7706" w:rsidP="002D7706">
            <w:pPr>
              <w:rPr>
                <w:sz w:val="24"/>
              </w:rPr>
            </w:pPr>
            <w:r w:rsidRPr="00DF1DE3">
              <w:rPr>
                <w:sz w:val="24"/>
              </w:rPr>
              <w:t xml:space="preserve">DezMedServis@yandex.ru </w:t>
            </w:r>
          </w:p>
          <w:p w:rsidR="002D7706" w:rsidRPr="00DF1DE3" w:rsidRDefault="002D7706" w:rsidP="002D7706">
            <w:pPr>
              <w:rPr>
                <w:sz w:val="24"/>
              </w:rPr>
            </w:pPr>
          </w:p>
          <w:p w:rsidR="002D7706" w:rsidRPr="00DF1DE3" w:rsidRDefault="002D7706" w:rsidP="002D7706">
            <w:pPr>
              <w:rPr>
                <w:sz w:val="24"/>
              </w:rPr>
            </w:pPr>
            <w:r w:rsidRPr="00DF1DE3">
              <w:rPr>
                <w:sz w:val="24"/>
              </w:rPr>
              <w:t xml:space="preserve">Агентство государственного заказа </w:t>
            </w:r>
          </w:p>
          <w:p w:rsidR="002D7706" w:rsidRPr="00DF1DE3" w:rsidRDefault="002D7706" w:rsidP="002D7706">
            <w:pPr>
              <w:rPr>
                <w:sz w:val="24"/>
              </w:rPr>
            </w:pPr>
            <w:r w:rsidRPr="00DF1DE3">
              <w:rPr>
                <w:sz w:val="24"/>
              </w:rPr>
              <w:t>Красноярского края</w:t>
            </w:r>
          </w:p>
          <w:p w:rsidR="002D7706" w:rsidRPr="00DF1DE3" w:rsidRDefault="002D7706" w:rsidP="002D7706">
            <w:pPr>
              <w:rPr>
                <w:sz w:val="24"/>
              </w:rPr>
            </w:pPr>
            <w:proofErr w:type="spellStart"/>
            <w:r w:rsidRPr="00DF1DE3">
              <w:rPr>
                <w:sz w:val="24"/>
              </w:rPr>
              <w:t>Пр</w:t>
            </w:r>
            <w:proofErr w:type="gramStart"/>
            <w:r w:rsidRPr="00DF1DE3">
              <w:rPr>
                <w:sz w:val="24"/>
              </w:rPr>
              <w:t>.М</w:t>
            </w:r>
            <w:proofErr w:type="gramEnd"/>
            <w:r w:rsidRPr="00DF1DE3">
              <w:rPr>
                <w:sz w:val="24"/>
              </w:rPr>
              <w:t>ира</w:t>
            </w:r>
            <w:proofErr w:type="spellEnd"/>
            <w:r w:rsidRPr="00DF1DE3">
              <w:rPr>
                <w:sz w:val="24"/>
              </w:rPr>
              <w:t>, 10,пом. 53</w:t>
            </w:r>
            <w:r w:rsidRPr="009F7EA8">
              <w:rPr>
                <w:sz w:val="24"/>
              </w:rPr>
              <w:t>,</w:t>
            </w:r>
          </w:p>
          <w:p w:rsidR="002D7706" w:rsidRPr="00B53CD3" w:rsidRDefault="002D7706" w:rsidP="002D7706">
            <w:pPr>
              <w:rPr>
                <w:sz w:val="24"/>
              </w:rPr>
            </w:pPr>
            <w:r>
              <w:rPr>
                <w:sz w:val="24"/>
              </w:rPr>
              <w:t xml:space="preserve">г. Красноярск, </w:t>
            </w:r>
            <w:r w:rsidRPr="00DF1DE3">
              <w:rPr>
                <w:sz w:val="24"/>
              </w:rPr>
              <w:t>660049</w:t>
            </w:r>
          </w:p>
          <w:p w:rsidR="002D7706" w:rsidRDefault="002D7706" w:rsidP="002D7706">
            <w:pPr>
              <w:rPr>
                <w:sz w:val="24"/>
              </w:rPr>
            </w:pPr>
            <w:r w:rsidRPr="00DF1DE3">
              <w:rPr>
                <w:sz w:val="24"/>
              </w:rPr>
              <w:t>agz_baulina@mail.ru</w:t>
            </w:r>
            <w:r>
              <w:rPr>
                <w:sz w:val="24"/>
              </w:rPr>
              <w:t xml:space="preserve"> </w:t>
            </w:r>
          </w:p>
          <w:p w:rsidR="002D7706" w:rsidRDefault="002D7706" w:rsidP="002D7706">
            <w:pPr>
              <w:rPr>
                <w:sz w:val="24"/>
              </w:rPr>
            </w:pPr>
          </w:p>
          <w:p w:rsidR="002D7706" w:rsidRPr="00DF1DE3" w:rsidRDefault="002D7706" w:rsidP="002D7706">
            <w:pPr>
              <w:rPr>
                <w:sz w:val="24"/>
              </w:rPr>
            </w:pPr>
            <w:r w:rsidRPr="00DF1DE3">
              <w:rPr>
                <w:sz w:val="24"/>
              </w:rPr>
              <w:t>КГБУЗ ККПАБ</w:t>
            </w:r>
          </w:p>
          <w:p w:rsidR="002D7706" w:rsidRDefault="002D7706" w:rsidP="002D7706">
            <w:pPr>
              <w:rPr>
                <w:sz w:val="24"/>
              </w:rPr>
            </w:pPr>
            <w:r>
              <w:rPr>
                <w:sz w:val="24"/>
              </w:rPr>
              <w:t>ул. Партизана Железняка, д. 3Д</w:t>
            </w:r>
            <w:r w:rsidRPr="009F7EA8">
              <w:rPr>
                <w:sz w:val="24"/>
              </w:rPr>
              <w:t>,</w:t>
            </w:r>
          </w:p>
          <w:p w:rsidR="002D7706" w:rsidRPr="00B53CD3" w:rsidRDefault="002D7706" w:rsidP="002D7706">
            <w:pPr>
              <w:rPr>
                <w:sz w:val="24"/>
              </w:rPr>
            </w:pPr>
            <w:r>
              <w:rPr>
                <w:sz w:val="24"/>
              </w:rPr>
              <w:t xml:space="preserve">г. Красноярск, </w:t>
            </w:r>
            <w:r w:rsidRPr="00DF1DE3">
              <w:rPr>
                <w:sz w:val="24"/>
              </w:rPr>
              <w:t>660022</w:t>
            </w:r>
          </w:p>
          <w:p w:rsidR="002D7706" w:rsidRDefault="002D7706" w:rsidP="002D7706">
            <w:pPr>
              <w:rPr>
                <w:sz w:val="24"/>
              </w:rPr>
            </w:pPr>
            <w:r w:rsidRPr="00DF1DE3">
              <w:rPr>
                <w:sz w:val="24"/>
              </w:rPr>
              <w:t>tenderpab@bk.ru</w:t>
            </w:r>
            <w:r w:rsidRPr="009F7EA8">
              <w:rPr>
                <w:sz w:val="24"/>
              </w:rPr>
              <w:t xml:space="preserve"> </w:t>
            </w:r>
          </w:p>
          <w:p w:rsidR="002D7706" w:rsidRPr="009F7EA8" w:rsidRDefault="002D7706" w:rsidP="002D7706">
            <w:pPr>
              <w:rPr>
                <w:sz w:val="24"/>
              </w:rPr>
            </w:pPr>
          </w:p>
          <w:p w:rsidR="002D7706" w:rsidRPr="00400619" w:rsidRDefault="002D7706" w:rsidP="002D7706">
            <w:pPr>
              <w:rPr>
                <w:sz w:val="24"/>
              </w:rPr>
            </w:pPr>
            <w:r w:rsidRPr="00400619">
              <w:rPr>
                <w:sz w:val="24"/>
              </w:rPr>
              <w:t>ООО «РТС-тендер»</w:t>
            </w:r>
          </w:p>
          <w:p w:rsidR="002D7706" w:rsidRDefault="002D7706" w:rsidP="002D7706">
            <w:pPr>
              <w:rPr>
                <w:sz w:val="24"/>
              </w:rPr>
            </w:pPr>
            <w:r w:rsidRPr="00400619">
              <w:rPr>
                <w:sz w:val="24"/>
              </w:rPr>
              <w:t xml:space="preserve">наб. Тараса Шевченко, д. </w:t>
            </w:r>
            <w:r>
              <w:rPr>
                <w:sz w:val="24"/>
              </w:rPr>
              <w:t>23А, сектор</w:t>
            </w:r>
            <w:proofErr w:type="gramStart"/>
            <w:r>
              <w:rPr>
                <w:sz w:val="24"/>
              </w:rPr>
              <w:t xml:space="preserve"> В</w:t>
            </w:r>
            <w:proofErr w:type="gramEnd"/>
            <w:r>
              <w:rPr>
                <w:sz w:val="24"/>
              </w:rPr>
              <w:t xml:space="preserve">, </w:t>
            </w:r>
            <w:proofErr w:type="spellStart"/>
            <w:r>
              <w:rPr>
                <w:sz w:val="24"/>
              </w:rPr>
              <w:t>эт</w:t>
            </w:r>
            <w:proofErr w:type="spellEnd"/>
            <w:r>
              <w:rPr>
                <w:sz w:val="24"/>
              </w:rPr>
              <w:t>. 25</w:t>
            </w:r>
          </w:p>
          <w:p w:rsidR="002D7706" w:rsidRDefault="002D7706" w:rsidP="002D7706">
            <w:pPr>
              <w:rPr>
                <w:sz w:val="24"/>
              </w:rPr>
            </w:pPr>
            <w:r w:rsidRPr="00400619">
              <w:rPr>
                <w:sz w:val="24"/>
              </w:rPr>
              <w:t>г. Москва, 121151</w:t>
            </w:r>
          </w:p>
          <w:p w:rsidR="002D7706" w:rsidRDefault="002D7706" w:rsidP="002D7706">
            <w:pPr>
              <w:rPr>
                <w:sz w:val="24"/>
              </w:rPr>
            </w:pPr>
          </w:p>
          <w:p w:rsidR="002D7706" w:rsidRPr="0004125F" w:rsidRDefault="002D7706" w:rsidP="002D7706">
            <w:pPr>
              <w:rPr>
                <w:sz w:val="24"/>
              </w:rPr>
            </w:pPr>
          </w:p>
          <w:p w:rsidR="009F7234" w:rsidRPr="00843CE5" w:rsidRDefault="002D7706" w:rsidP="002D7706">
            <w:pPr>
              <w:rPr>
                <w:sz w:val="24"/>
              </w:rPr>
            </w:pPr>
            <w:r w:rsidRPr="00ED1CF5">
              <w:rPr>
                <w:sz w:val="24"/>
              </w:rPr>
              <w:t xml:space="preserve">Закупка № </w:t>
            </w:r>
            <w:r w:rsidRPr="00DF1DE3">
              <w:rPr>
                <w:sz w:val="24"/>
              </w:rPr>
              <w:t>0119200000120015986</w:t>
            </w:r>
          </w:p>
        </w:tc>
      </w:tr>
    </w:tbl>
    <w:p w:rsidR="009F7234" w:rsidRDefault="009F7234" w:rsidP="004C26D0">
      <w:pPr>
        <w:jc w:val="center"/>
        <w:rPr>
          <w:sz w:val="24"/>
        </w:rPr>
      </w:pPr>
    </w:p>
    <w:p w:rsidR="009F7234" w:rsidRDefault="009F7234" w:rsidP="004C26D0">
      <w:pPr>
        <w:jc w:val="center"/>
        <w:rPr>
          <w:sz w:val="24"/>
          <w:lang w:val="en-US"/>
        </w:rPr>
      </w:pPr>
    </w:p>
    <w:p w:rsidR="009F7234" w:rsidRPr="00843CE5" w:rsidRDefault="009F7234" w:rsidP="004C26D0">
      <w:pPr>
        <w:jc w:val="center"/>
        <w:rPr>
          <w:sz w:val="24"/>
        </w:rPr>
      </w:pPr>
      <w:r w:rsidRPr="00610A9A">
        <w:rPr>
          <w:sz w:val="24"/>
        </w:rPr>
        <w:t xml:space="preserve">Решение № </w:t>
      </w:r>
      <w:r w:rsidR="002D7706">
        <w:rPr>
          <w:sz w:val="24"/>
        </w:rPr>
        <w:t>024/06/105-223/2021</w:t>
      </w:r>
    </w:p>
    <w:p w:rsidR="009F7234" w:rsidRPr="00610A9A" w:rsidRDefault="002D7706" w:rsidP="004C26D0">
      <w:pPr>
        <w:jc w:val="both"/>
        <w:rPr>
          <w:sz w:val="24"/>
        </w:rPr>
      </w:pPr>
      <w:r>
        <w:rPr>
          <w:sz w:val="24"/>
        </w:rPr>
        <w:t>09 февраля 2021</w:t>
      </w:r>
      <w:r w:rsidR="009F7234" w:rsidRPr="00610A9A">
        <w:rPr>
          <w:sz w:val="24"/>
        </w:rPr>
        <w:t xml:space="preserve"> года</w:t>
      </w:r>
      <w:r w:rsidR="009F7234" w:rsidRPr="00610A9A">
        <w:rPr>
          <w:sz w:val="24"/>
        </w:rPr>
        <w:tab/>
        <w:t xml:space="preserve">           </w:t>
      </w:r>
      <w:r w:rsidR="00E02F5D">
        <w:rPr>
          <w:sz w:val="24"/>
        </w:rPr>
        <w:tab/>
      </w:r>
      <w:r w:rsidR="00E02F5D">
        <w:rPr>
          <w:sz w:val="24"/>
        </w:rPr>
        <w:tab/>
      </w:r>
      <w:r w:rsidR="00E02F5D">
        <w:rPr>
          <w:sz w:val="24"/>
        </w:rPr>
        <w:tab/>
      </w:r>
      <w:r w:rsidR="00E02F5D">
        <w:rPr>
          <w:sz w:val="24"/>
        </w:rPr>
        <w:tab/>
      </w:r>
      <w:r w:rsidR="00E02F5D">
        <w:rPr>
          <w:sz w:val="24"/>
        </w:rPr>
        <w:tab/>
      </w:r>
      <w:r w:rsidR="00E02F5D">
        <w:rPr>
          <w:sz w:val="24"/>
        </w:rPr>
        <w:tab/>
      </w:r>
      <w:r w:rsidR="00E02F5D">
        <w:rPr>
          <w:sz w:val="24"/>
        </w:rPr>
        <w:tab/>
      </w:r>
      <w:r w:rsidR="00E02F5D">
        <w:rPr>
          <w:sz w:val="24"/>
        </w:rPr>
        <w:tab/>
      </w:r>
      <w:r w:rsidR="009F7234">
        <w:rPr>
          <w:sz w:val="24"/>
        </w:rPr>
        <w:t xml:space="preserve">  </w:t>
      </w:r>
      <w:r w:rsidR="009F7234" w:rsidRPr="00610A9A">
        <w:rPr>
          <w:sz w:val="24"/>
        </w:rPr>
        <w:t xml:space="preserve">  г. Красноярск</w:t>
      </w:r>
    </w:p>
    <w:p w:rsidR="009F7234" w:rsidRPr="00610A9A" w:rsidRDefault="009F7234" w:rsidP="004C26D0">
      <w:pPr>
        <w:jc w:val="both"/>
        <w:rPr>
          <w:sz w:val="24"/>
        </w:rPr>
      </w:pPr>
    </w:p>
    <w:p w:rsidR="009F7234" w:rsidRPr="00610A9A" w:rsidRDefault="009F7234" w:rsidP="0015397D">
      <w:pPr>
        <w:ind w:firstLine="545"/>
        <w:jc w:val="both"/>
        <w:rPr>
          <w:sz w:val="24"/>
        </w:rPr>
      </w:pPr>
      <w:r w:rsidRPr="00011A6B">
        <w:rPr>
          <w:sz w:val="24"/>
        </w:rPr>
        <w:t xml:space="preserve">Комиссия </w:t>
      </w:r>
      <w:proofErr w:type="gramStart"/>
      <w:r w:rsidRPr="00011A6B">
        <w:rPr>
          <w:sz w:val="24"/>
        </w:rPr>
        <w:t>Красноярского</w:t>
      </w:r>
      <w:proofErr w:type="gramEnd"/>
      <w:r w:rsidRPr="00011A6B">
        <w:rPr>
          <w:sz w:val="24"/>
        </w:rPr>
        <w:t xml:space="preserve"> УФАС России по контролю в сфере </w:t>
      </w:r>
      <w:r>
        <w:rPr>
          <w:sz w:val="24"/>
        </w:rPr>
        <w:t>закупок</w:t>
      </w:r>
      <w:r w:rsidRPr="00011A6B">
        <w:rPr>
          <w:sz w:val="24"/>
        </w:rPr>
        <w:t xml:space="preserve"> в составе: </w:t>
      </w:r>
      <w:proofErr w:type="gramStart"/>
      <w:r w:rsidRPr="00011A6B">
        <w:rPr>
          <w:sz w:val="24"/>
        </w:rPr>
        <w:t>Председателя Комиссии – О.П.</w:t>
      </w:r>
      <w:r>
        <w:rPr>
          <w:sz w:val="24"/>
        </w:rPr>
        <w:t xml:space="preserve"> </w:t>
      </w:r>
      <w:r w:rsidRPr="00011A6B">
        <w:rPr>
          <w:sz w:val="24"/>
        </w:rPr>
        <w:t xml:space="preserve">Харченко, заместителя руководителя управления, членов Комиссии </w:t>
      </w:r>
      <w:r w:rsidR="00E02F5D">
        <w:rPr>
          <w:sz w:val="24"/>
        </w:rPr>
        <w:t>– А.</w:t>
      </w:r>
      <w:r w:rsidR="005405FF">
        <w:rPr>
          <w:sz w:val="24"/>
        </w:rPr>
        <w:t>В</w:t>
      </w:r>
      <w:r w:rsidR="002D7706">
        <w:rPr>
          <w:sz w:val="24"/>
        </w:rPr>
        <w:t xml:space="preserve">. </w:t>
      </w:r>
      <w:r w:rsidR="005405FF">
        <w:rPr>
          <w:sz w:val="24"/>
        </w:rPr>
        <w:t>Меньшиковой</w:t>
      </w:r>
      <w:r>
        <w:rPr>
          <w:sz w:val="24"/>
        </w:rPr>
        <w:t xml:space="preserve">, </w:t>
      </w:r>
      <w:r w:rsidR="005405FF">
        <w:rPr>
          <w:sz w:val="24"/>
        </w:rPr>
        <w:t>старшего государственного инспектора</w:t>
      </w:r>
      <w:bookmarkStart w:id="0" w:name="_GoBack"/>
      <w:bookmarkEnd w:id="0"/>
      <w:r w:rsidR="00E02F5D">
        <w:rPr>
          <w:sz w:val="24"/>
        </w:rPr>
        <w:t>, Д</w:t>
      </w:r>
      <w:r>
        <w:rPr>
          <w:sz w:val="24"/>
        </w:rPr>
        <w:t xml:space="preserve">.А. </w:t>
      </w:r>
      <w:proofErr w:type="spellStart"/>
      <w:r w:rsidR="00E02F5D">
        <w:rPr>
          <w:sz w:val="24"/>
        </w:rPr>
        <w:t>Суглобовой</w:t>
      </w:r>
      <w:proofErr w:type="spellEnd"/>
      <w:r w:rsidRPr="00011A6B">
        <w:rPr>
          <w:sz w:val="24"/>
        </w:rPr>
        <w:t xml:space="preserve">, </w:t>
      </w:r>
      <w:r w:rsidR="002D7706">
        <w:rPr>
          <w:sz w:val="24"/>
        </w:rPr>
        <w:t>главного специалиста-эксперта</w:t>
      </w:r>
      <w:r>
        <w:rPr>
          <w:sz w:val="24"/>
        </w:rPr>
        <w:t xml:space="preserve"> (далее – Комиссия)</w:t>
      </w:r>
      <w:r w:rsidRPr="00011A6B">
        <w:rPr>
          <w:sz w:val="24"/>
        </w:rPr>
        <w:t>, рассмотрев жалоб</w:t>
      </w:r>
      <w:r>
        <w:rPr>
          <w:sz w:val="24"/>
        </w:rPr>
        <w:t>у</w:t>
      </w:r>
      <w:r w:rsidRPr="00011A6B">
        <w:rPr>
          <w:sz w:val="24"/>
        </w:rPr>
        <w:t xml:space="preserve"> </w:t>
      </w:r>
      <w:r>
        <w:rPr>
          <w:sz w:val="24"/>
        </w:rPr>
        <w:t>общества с ограниченной ответственностью</w:t>
      </w:r>
      <w:r w:rsidRPr="006066D6">
        <w:rPr>
          <w:sz w:val="24"/>
        </w:rPr>
        <w:t xml:space="preserve"> «</w:t>
      </w:r>
      <w:proofErr w:type="spellStart"/>
      <w:r w:rsidR="002D7706" w:rsidRPr="00DF1DE3">
        <w:rPr>
          <w:sz w:val="24"/>
        </w:rPr>
        <w:t>ДезМедСервис</w:t>
      </w:r>
      <w:proofErr w:type="spellEnd"/>
      <w:r w:rsidRPr="006066D6">
        <w:rPr>
          <w:sz w:val="24"/>
        </w:rPr>
        <w:t xml:space="preserve">» (далее – </w:t>
      </w:r>
      <w:r w:rsidRPr="00B05A3E">
        <w:rPr>
          <w:sz w:val="24"/>
        </w:rPr>
        <w:t>ООО «</w:t>
      </w:r>
      <w:proofErr w:type="spellStart"/>
      <w:r w:rsidR="002D7706" w:rsidRPr="00DF1DE3">
        <w:rPr>
          <w:sz w:val="24"/>
        </w:rPr>
        <w:t>ДезМедСервис</w:t>
      </w:r>
      <w:proofErr w:type="spellEnd"/>
      <w:r w:rsidRPr="00B05A3E">
        <w:rPr>
          <w:sz w:val="24"/>
        </w:rPr>
        <w:t>»</w:t>
      </w:r>
      <w:r w:rsidRPr="006066D6">
        <w:rPr>
          <w:sz w:val="24"/>
        </w:rPr>
        <w:t xml:space="preserve">) на действия уполномоченного органа – Агентства государственного заказа Красноярского края (далее – уполномоченный орган) и </w:t>
      </w:r>
      <w:r>
        <w:rPr>
          <w:sz w:val="24"/>
        </w:rPr>
        <w:t xml:space="preserve">государственного </w:t>
      </w:r>
      <w:r w:rsidRPr="006066D6">
        <w:rPr>
          <w:sz w:val="24"/>
        </w:rPr>
        <w:t xml:space="preserve">заказчика – </w:t>
      </w:r>
      <w:r w:rsidR="002D7706" w:rsidRPr="00DF1DE3">
        <w:rPr>
          <w:sz w:val="24"/>
          <w:shd w:val="clear" w:color="auto" w:fill="FFFFFF"/>
        </w:rPr>
        <w:t>Краевого государственного бюджетного учреждения здравоохранения «Красноярское краевое патолого-анатомическое бюро»</w:t>
      </w:r>
      <w:r w:rsidR="002D7706" w:rsidRPr="00DF1DE3">
        <w:rPr>
          <w:sz w:val="24"/>
        </w:rPr>
        <w:t xml:space="preserve"> </w:t>
      </w:r>
      <w:r w:rsidRPr="006066D6">
        <w:rPr>
          <w:sz w:val="24"/>
        </w:rPr>
        <w:t>(далее – заказчик) при</w:t>
      </w:r>
      <w:proofErr w:type="gramEnd"/>
      <w:r w:rsidRPr="006066D6">
        <w:rPr>
          <w:sz w:val="24"/>
        </w:rPr>
        <w:t xml:space="preserve"> </w:t>
      </w:r>
      <w:proofErr w:type="gramStart"/>
      <w:r w:rsidRPr="006066D6">
        <w:rPr>
          <w:sz w:val="24"/>
        </w:rPr>
        <w:t>определении</w:t>
      </w:r>
      <w:proofErr w:type="gramEnd"/>
      <w:r w:rsidRPr="006066D6">
        <w:rPr>
          <w:sz w:val="24"/>
        </w:rPr>
        <w:t xml:space="preserve"> поставщика (подрядчика, исполнителя) путем проведения электронного аукциона </w:t>
      </w:r>
      <w:r w:rsidR="002D7706" w:rsidRPr="005F7170">
        <w:rPr>
          <w:sz w:val="24"/>
          <w:shd w:val="clear" w:color="auto" w:fill="FFFFFF"/>
        </w:rPr>
        <w:t>ЭА</w:t>
      </w:r>
      <w:r w:rsidR="002D7706">
        <w:rPr>
          <w:rFonts w:ascii="Roboto" w:hAnsi="Roboto"/>
          <w:color w:val="334059"/>
          <w:sz w:val="20"/>
          <w:szCs w:val="20"/>
          <w:shd w:val="clear" w:color="auto" w:fill="FFFFFF"/>
        </w:rPr>
        <w:t xml:space="preserve"> </w:t>
      </w:r>
      <w:r w:rsidR="002D7706">
        <w:rPr>
          <w:sz w:val="24"/>
        </w:rPr>
        <w:t>104113-20 «</w:t>
      </w:r>
      <w:r w:rsidR="002D7706" w:rsidRPr="00DF1DE3">
        <w:rPr>
          <w:sz w:val="24"/>
        </w:rPr>
        <w:t>Поставка дезинфицирующих средств</w:t>
      </w:r>
      <w:r w:rsidR="002D7706">
        <w:rPr>
          <w:sz w:val="24"/>
        </w:rPr>
        <w:t>»</w:t>
      </w:r>
      <w:r>
        <w:rPr>
          <w:sz w:val="24"/>
        </w:rPr>
        <w:t xml:space="preserve"> (далее – электронный аукцион)</w:t>
      </w:r>
      <w:r w:rsidRPr="00011A6B">
        <w:rPr>
          <w:sz w:val="24"/>
        </w:rPr>
        <w:t>, установила следующее.</w:t>
      </w:r>
    </w:p>
    <w:p w:rsidR="009F7234" w:rsidRPr="00610A9A" w:rsidRDefault="009F7234" w:rsidP="0015397D">
      <w:pPr>
        <w:ind w:firstLine="545"/>
        <w:jc w:val="both"/>
        <w:rPr>
          <w:sz w:val="24"/>
        </w:rPr>
      </w:pPr>
      <w:r w:rsidRPr="00610A9A">
        <w:rPr>
          <w:sz w:val="24"/>
        </w:rPr>
        <w:t xml:space="preserve">В адрес Красноярского УФАС России </w:t>
      </w:r>
      <w:r>
        <w:rPr>
          <w:sz w:val="24"/>
        </w:rPr>
        <w:t>поступила жалоб</w:t>
      </w:r>
      <w:proofErr w:type="gramStart"/>
      <w:r>
        <w:rPr>
          <w:sz w:val="24"/>
        </w:rPr>
        <w:t>а</w:t>
      </w:r>
      <w:r w:rsidRPr="00610A9A">
        <w:rPr>
          <w:sz w:val="24"/>
        </w:rPr>
        <w:t xml:space="preserve"> </w:t>
      </w:r>
      <w:r w:rsidRPr="00B05A3E">
        <w:rPr>
          <w:sz w:val="24"/>
        </w:rPr>
        <w:t>ООО</w:t>
      </w:r>
      <w:proofErr w:type="gramEnd"/>
      <w:r w:rsidRPr="00B05A3E">
        <w:rPr>
          <w:sz w:val="24"/>
        </w:rPr>
        <w:t xml:space="preserve"> «</w:t>
      </w:r>
      <w:proofErr w:type="spellStart"/>
      <w:r w:rsidR="002D7706" w:rsidRPr="00DF1DE3">
        <w:rPr>
          <w:sz w:val="24"/>
        </w:rPr>
        <w:t>ДезМедСервис</w:t>
      </w:r>
      <w:proofErr w:type="spellEnd"/>
      <w:r w:rsidRPr="00B05A3E">
        <w:rPr>
          <w:sz w:val="24"/>
        </w:rPr>
        <w:t>»</w:t>
      </w:r>
      <w:r w:rsidRPr="007776AE">
        <w:rPr>
          <w:sz w:val="24"/>
        </w:rPr>
        <w:t xml:space="preserve"> </w:t>
      </w:r>
      <w:r>
        <w:rPr>
          <w:sz w:val="24"/>
        </w:rPr>
        <w:t>(далее – податель жалобы)</w:t>
      </w:r>
      <w:r w:rsidRPr="00610A9A">
        <w:rPr>
          <w:sz w:val="24"/>
        </w:rPr>
        <w:t xml:space="preserve"> на действия заказчика</w:t>
      </w:r>
      <w:r>
        <w:rPr>
          <w:sz w:val="24"/>
        </w:rPr>
        <w:t xml:space="preserve">, уполномоченного органа при проведении электронного аукциона, </w:t>
      </w:r>
      <w:r>
        <w:rPr>
          <w:rStyle w:val="iceouttxt"/>
          <w:sz w:val="24"/>
        </w:rPr>
        <w:t xml:space="preserve">размещенного на электронной площадке </w:t>
      </w:r>
      <w:r w:rsidRPr="00733231">
        <w:rPr>
          <w:sz w:val="24"/>
        </w:rPr>
        <w:t>ООО «РТС-тендер»</w:t>
      </w:r>
      <w:r w:rsidRPr="00892717">
        <w:rPr>
          <w:sz w:val="24"/>
        </w:rPr>
        <w:t xml:space="preserve"> (далее – оператор электронной площадки), извещение № </w:t>
      </w:r>
      <w:r w:rsidR="002D7706" w:rsidRPr="00DF1DE3">
        <w:rPr>
          <w:sz w:val="24"/>
        </w:rPr>
        <w:t>0119200000120015986</w:t>
      </w:r>
      <w:r w:rsidRPr="00610A9A">
        <w:rPr>
          <w:sz w:val="24"/>
        </w:rPr>
        <w:t>.</w:t>
      </w:r>
    </w:p>
    <w:p w:rsidR="009F7234" w:rsidRPr="00610A9A" w:rsidRDefault="009F7234" w:rsidP="0015397D">
      <w:pPr>
        <w:ind w:firstLine="545"/>
        <w:jc w:val="both"/>
        <w:rPr>
          <w:sz w:val="24"/>
        </w:rPr>
      </w:pPr>
      <w:r w:rsidRPr="008A55EB">
        <w:rPr>
          <w:sz w:val="24"/>
        </w:rPr>
        <w:t>Существо жалоб</w:t>
      </w:r>
      <w:r>
        <w:rPr>
          <w:sz w:val="24"/>
        </w:rPr>
        <w:t>ы</w:t>
      </w:r>
      <w:r w:rsidRPr="008A55EB">
        <w:rPr>
          <w:sz w:val="24"/>
        </w:rPr>
        <w:t xml:space="preserve">: </w:t>
      </w:r>
      <w:r>
        <w:rPr>
          <w:sz w:val="24"/>
        </w:rPr>
        <w:t>соста</w:t>
      </w:r>
      <w:r w:rsidR="002D7706">
        <w:rPr>
          <w:sz w:val="24"/>
        </w:rPr>
        <w:t xml:space="preserve">вление аукционной документации </w:t>
      </w:r>
      <w:r w:rsidRPr="00B21184">
        <w:rPr>
          <w:sz w:val="24"/>
        </w:rPr>
        <w:t>с нарушением требований</w:t>
      </w:r>
      <w:r>
        <w:rPr>
          <w:sz w:val="24"/>
        </w:rPr>
        <w:t xml:space="preserve"> Федерального закона от 05.04.2013 № 44-ФЗ </w:t>
      </w:r>
      <w:r w:rsidRPr="008A55EB">
        <w:rPr>
          <w:sz w:val="24"/>
        </w:rPr>
        <w:t>«</w:t>
      </w:r>
      <w:r>
        <w:rPr>
          <w:sz w:val="24"/>
        </w:rPr>
        <w:t>О контрактной системе в сфере закупок товаров, работ, услуг для обеспечения государственных и муниципальных нужд</w:t>
      </w:r>
      <w:r w:rsidRPr="008A55EB">
        <w:rPr>
          <w:sz w:val="24"/>
        </w:rPr>
        <w:t xml:space="preserve">» (далее </w:t>
      </w:r>
      <w:r>
        <w:rPr>
          <w:sz w:val="24"/>
        </w:rPr>
        <w:t>–</w:t>
      </w:r>
      <w:r w:rsidRPr="008A55EB">
        <w:rPr>
          <w:sz w:val="24"/>
        </w:rPr>
        <w:t xml:space="preserve"> Закон о </w:t>
      </w:r>
      <w:r>
        <w:rPr>
          <w:sz w:val="24"/>
        </w:rPr>
        <w:t>контрактной системе</w:t>
      </w:r>
      <w:r w:rsidRPr="008A55EB">
        <w:rPr>
          <w:sz w:val="24"/>
        </w:rPr>
        <w:t>)</w:t>
      </w:r>
      <w:r>
        <w:rPr>
          <w:sz w:val="24"/>
        </w:rPr>
        <w:t>.</w:t>
      </w:r>
    </w:p>
    <w:p w:rsidR="009F7234" w:rsidRPr="00610A9A" w:rsidRDefault="009F7234" w:rsidP="0015397D">
      <w:pPr>
        <w:autoSpaceDE w:val="0"/>
        <w:autoSpaceDN w:val="0"/>
        <w:adjustRightInd w:val="0"/>
        <w:ind w:firstLine="545"/>
        <w:jc w:val="both"/>
        <w:rPr>
          <w:sz w:val="24"/>
        </w:rPr>
      </w:pPr>
      <w:r>
        <w:rPr>
          <w:sz w:val="24"/>
        </w:rPr>
        <w:t>Жалоба</w:t>
      </w:r>
      <w:r w:rsidRPr="00610A9A">
        <w:rPr>
          <w:sz w:val="24"/>
        </w:rPr>
        <w:t xml:space="preserve"> </w:t>
      </w:r>
      <w:r>
        <w:rPr>
          <w:sz w:val="24"/>
        </w:rPr>
        <w:t>была подана</w:t>
      </w:r>
      <w:r w:rsidRPr="00610A9A">
        <w:rPr>
          <w:sz w:val="24"/>
        </w:rPr>
        <w:t xml:space="preserve"> в </w:t>
      </w:r>
      <w:proofErr w:type="gramStart"/>
      <w:r w:rsidRPr="00610A9A">
        <w:rPr>
          <w:sz w:val="24"/>
        </w:rPr>
        <w:t>Красноярское</w:t>
      </w:r>
      <w:proofErr w:type="gramEnd"/>
      <w:r w:rsidRPr="00610A9A">
        <w:rPr>
          <w:sz w:val="24"/>
        </w:rPr>
        <w:t xml:space="preserve"> УФАС России в срок, установленный частью 4 статьи 105 Закон</w:t>
      </w:r>
      <w:r>
        <w:rPr>
          <w:sz w:val="24"/>
        </w:rPr>
        <w:t xml:space="preserve">а о контрактной системе, соответствовала </w:t>
      </w:r>
      <w:r w:rsidRPr="00610A9A">
        <w:rPr>
          <w:sz w:val="24"/>
        </w:rPr>
        <w:t>требованиям частей 8, 9, 10 статьи 105 указанного</w:t>
      </w:r>
      <w:r>
        <w:rPr>
          <w:sz w:val="24"/>
        </w:rPr>
        <w:t xml:space="preserve"> закона, в связи с чем</w:t>
      </w:r>
      <w:r w:rsidR="002D7706">
        <w:rPr>
          <w:sz w:val="24"/>
        </w:rPr>
        <w:t>,</w:t>
      </w:r>
      <w:r>
        <w:rPr>
          <w:sz w:val="24"/>
        </w:rPr>
        <w:t xml:space="preserve"> была принята</w:t>
      </w:r>
      <w:r w:rsidRPr="00610A9A">
        <w:rPr>
          <w:sz w:val="24"/>
        </w:rPr>
        <w:t xml:space="preserve"> к рассмотрению</w:t>
      </w:r>
      <w:r>
        <w:rPr>
          <w:sz w:val="24"/>
        </w:rPr>
        <w:t xml:space="preserve"> по существу</w:t>
      </w:r>
      <w:r w:rsidRPr="00610A9A">
        <w:rPr>
          <w:sz w:val="24"/>
        </w:rPr>
        <w:t>.</w:t>
      </w:r>
    </w:p>
    <w:p w:rsidR="009F7234" w:rsidRPr="005306B6" w:rsidRDefault="009F7234" w:rsidP="0015397D">
      <w:pPr>
        <w:ind w:firstLine="545"/>
        <w:jc w:val="both"/>
        <w:rPr>
          <w:sz w:val="24"/>
        </w:rPr>
      </w:pPr>
      <w:r>
        <w:rPr>
          <w:sz w:val="24"/>
        </w:rPr>
        <w:t xml:space="preserve">В адреса подателя жалобы, </w:t>
      </w:r>
      <w:proofErr w:type="gramStart"/>
      <w:r>
        <w:rPr>
          <w:sz w:val="24"/>
        </w:rPr>
        <w:t>заказчика, уполномоченного органа и оператора электронной площадки было</w:t>
      </w:r>
      <w:proofErr w:type="gramEnd"/>
      <w:r>
        <w:rPr>
          <w:sz w:val="24"/>
        </w:rPr>
        <w:t xml:space="preserve"> направлено уведомление о содержании жалобы</w:t>
      </w:r>
      <w:r w:rsidRPr="005306B6">
        <w:rPr>
          <w:sz w:val="24"/>
        </w:rPr>
        <w:t xml:space="preserve"> с </w:t>
      </w:r>
      <w:r>
        <w:rPr>
          <w:sz w:val="24"/>
        </w:rPr>
        <w:t>информацией о месте и времени ее</w:t>
      </w:r>
      <w:r w:rsidRPr="005306B6">
        <w:rPr>
          <w:sz w:val="24"/>
        </w:rPr>
        <w:t xml:space="preserve"> рассмотрения.</w:t>
      </w:r>
    </w:p>
    <w:p w:rsidR="009F7234" w:rsidRDefault="009F7234" w:rsidP="0015397D">
      <w:pPr>
        <w:ind w:firstLine="545"/>
        <w:jc w:val="both"/>
        <w:rPr>
          <w:sz w:val="24"/>
        </w:rPr>
      </w:pPr>
      <w:r w:rsidRPr="00610A9A">
        <w:rPr>
          <w:sz w:val="24"/>
        </w:rPr>
        <w:lastRenderedPageBreak/>
        <w:t>Заказчику</w:t>
      </w:r>
      <w:r>
        <w:rPr>
          <w:sz w:val="24"/>
        </w:rPr>
        <w:t>, уполномоченному органу б</w:t>
      </w:r>
      <w:r w:rsidRPr="00610A9A">
        <w:rPr>
          <w:sz w:val="24"/>
        </w:rPr>
        <w:t>ыло предложено предоставить в адрес Красноярского УФАС России документы и сведения, нео</w:t>
      </w:r>
      <w:r>
        <w:rPr>
          <w:sz w:val="24"/>
        </w:rPr>
        <w:t>бходимые для рассмотрения жалобы</w:t>
      </w:r>
      <w:r w:rsidRPr="00610A9A">
        <w:rPr>
          <w:sz w:val="24"/>
        </w:rPr>
        <w:t>.</w:t>
      </w:r>
    </w:p>
    <w:p w:rsidR="00E02F5D" w:rsidRDefault="00E02F5D" w:rsidP="00E02F5D">
      <w:pPr>
        <w:ind w:firstLine="545"/>
        <w:jc w:val="both"/>
        <w:rPr>
          <w:sz w:val="24"/>
        </w:rPr>
      </w:pPr>
      <w:r w:rsidRPr="006337DB">
        <w:rPr>
          <w:sz w:val="24"/>
        </w:rPr>
        <w:t xml:space="preserve">В соответствии с письмами ФАС России № ИА/27903/20 от 03.04.2020, № ИА/27895/20 от 03.04.2020 рассмотрение жалобы </w:t>
      </w:r>
      <w:r>
        <w:rPr>
          <w:sz w:val="24"/>
        </w:rPr>
        <w:t>было организовано</w:t>
      </w:r>
      <w:r w:rsidRPr="006337DB">
        <w:rPr>
          <w:sz w:val="24"/>
        </w:rPr>
        <w:t xml:space="preserve"> </w:t>
      </w:r>
      <w:r w:rsidRPr="00610A9A">
        <w:rPr>
          <w:sz w:val="24"/>
        </w:rPr>
        <w:t>Красноярск</w:t>
      </w:r>
      <w:r>
        <w:rPr>
          <w:sz w:val="24"/>
        </w:rPr>
        <w:t>им</w:t>
      </w:r>
      <w:r w:rsidRPr="00610A9A">
        <w:rPr>
          <w:sz w:val="24"/>
        </w:rPr>
        <w:t xml:space="preserve"> УФАС России </w:t>
      </w:r>
      <w:r w:rsidRPr="006337DB">
        <w:rPr>
          <w:sz w:val="24"/>
        </w:rPr>
        <w:t xml:space="preserve">в дистанционном режиме, без очного участия представителей </w:t>
      </w:r>
      <w:r w:rsidRPr="002F6374">
        <w:rPr>
          <w:sz w:val="24"/>
        </w:rPr>
        <w:t>подателя жалобы, заказчика</w:t>
      </w:r>
      <w:r>
        <w:rPr>
          <w:sz w:val="24"/>
        </w:rPr>
        <w:t>,</w:t>
      </w:r>
      <w:r w:rsidRPr="002F6374">
        <w:rPr>
          <w:sz w:val="24"/>
        </w:rPr>
        <w:t xml:space="preserve"> </w:t>
      </w:r>
      <w:r w:rsidRPr="006337DB">
        <w:rPr>
          <w:sz w:val="24"/>
        </w:rPr>
        <w:t xml:space="preserve">посредством </w:t>
      </w:r>
      <w:proofErr w:type="gramStart"/>
      <w:r w:rsidRPr="006337DB">
        <w:rPr>
          <w:sz w:val="24"/>
        </w:rPr>
        <w:t>интернет-видеоконференции</w:t>
      </w:r>
      <w:proofErr w:type="gramEnd"/>
      <w:r w:rsidRPr="006337DB">
        <w:rPr>
          <w:sz w:val="24"/>
        </w:rPr>
        <w:t>.</w:t>
      </w:r>
    </w:p>
    <w:p w:rsidR="00E02F5D" w:rsidRDefault="00E02F5D" w:rsidP="00E02F5D">
      <w:pPr>
        <w:ind w:firstLine="545"/>
        <w:jc w:val="both"/>
        <w:rPr>
          <w:sz w:val="24"/>
        </w:rPr>
      </w:pPr>
      <w:r>
        <w:rPr>
          <w:sz w:val="24"/>
        </w:rPr>
        <w:t>В указанную в у</w:t>
      </w:r>
      <w:r w:rsidRPr="007E2042">
        <w:rPr>
          <w:sz w:val="24"/>
        </w:rPr>
        <w:t>ведомлени</w:t>
      </w:r>
      <w:r>
        <w:rPr>
          <w:sz w:val="24"/>
        </w:rPr>
        <w:t>и о принятии жалобы №</w:t>
      </w:r>
      <w:r w:rsidRPr="00AD7BD3">
        <w:rPr>
          <w:sz w:val="24"/>
        </w:rPr>
        <w:t xml:space="preserve"> </w:t>
      </w:r>
      <w:r w:rsidRPr="00433B93">
        <w:rPr>
          <w:sz w:val="24"/>
        </w:rPr>
        <w:t>024/06/105-</w:t>
      </w:r>
      <w:r w:rsidR="002D7706">
        <w:rPr>
          <w:sz w:val="24"/>
        </w:rPr>
        <w:t>223/2021</w:t>
      </w:r>
      <w:r>
        <w:rPr>
          <w:sz w:val="24"/>
        </w:rPr>
        <w:t xml:space="preserve"> </w:t>
      </w:r>
      <w:r w:rsidRPr="00AD7BD3">
        <w:rPr>
          <w:sz w:val="24"/>
        </w:rPr>
        <w:t xml:space="preserve">к рассмотрению </w:t>
      </w:r>
      <w:r w:rsidRPr="005941D8">
        <w:rPr>
          <w:sz w:val="24"/>
        </w:rPr>
        <w:t xml:space="preserve">дату и время </w:t>
      </w:r>
      <w:r>
        <w:rPr>
          <w:sz w:val="24"/>
        </w:rPr>
        <w:t xml:space="preserve">к </w:t>
      </w:r>
      <w:proofErr w:type="gramStart"/>
      <w:r w:rsidRPr="006337DB">
        <w:rPr>
          <w:sz w:val="24"/>
        </w:rPr>
        <w:t>интернет-видеоконференции</w:t>
      </w:r>
      <w:proofErr w:type="gramEnd"/>
      <w:r w:rsidR="002D7706">
        <w:rPr>
          <w:sz w:val="24"/>
        </w:rPr>
        <w:t xml:space="preserve"> представитель подателя жалобы</w:t>
      </w:r>
      <w:r>
        <w:rPr>
          <w:sz w:val="24"/>
        </w:rPr>
        <w:t xml:space="preserve"> </w:t>
      </w:r>
      <w:r w:rsidR="002D7706">
        <w:rPr>
          <w:sz w:val="24"/>
        </w:rPr>
        <w:t>не подключился</w:t>
      </w:r>
      <w:r>
        <w:rPr>
          <w:sz w:val="24"/>
        </w:rPr>
        <w:t xml:space="preserve">, представитель уполномоченного органа </w:t>
      </w:r>
      <w:proofErr w:type="spellStart"/>
      <w:r w:rsidR="002D7706">
        <w:rPr>
          <w:sz w:val="24"/>
        </w:rPr>
        <w:t>Муковозчик</w:t>
      </w:r>
      <w:proofErr w:type="spellEnd"/>
      <w:r w:rsidR="002D7706">
        <w:rPr>
          <w:sz w:val="24"/>
        </w:rPr>
        <w:t xml:space="preserve"> А.А. и представитель заказчика Маслов Д.А., надлежащим образом подтвердившие свои полномочия, подключились</w:t>
      </w:r>
      <w:r>
        <w:rPr>
          <w:sz w:val="24"/>
        </w:rPr>
        <w:t>.</w:t>
      </w:r>
    </w:p>
    <w:p w:rsidR="007D6BD2" w:rsidRPr="00C5660F" w:rsidRDefault="007D6BD2" w:rsidP="00071CDB">
      <w:pPr>
        <w:ind w:firstLine="545"/>
        <w:jc w:val="both"/>
        <w:rPr>
          <w:sz w:val="24"/>
        </w:rPr>
      </w:pPr>
      <w:r w:rsidRPr="00A844F9">
        <w:rPr>
          <w:sz w:val="24"/>
        </w:rPr>
        <w:t>Из содержания жалобы следует, что, по мнению подателя жалобы, при формирован</w:t>
      </w:r>
      <w:proofErr w:type="gramStart"/>
      <w:r w:rsidRPr="00A844F9">
        <w:rPr>
          <w:sz w:val="24"/>
        </w:rPr>
        <w:t>ии ау</w:t>
      </w:r>
      <w:proofErr w:type="gramEnd"/>
      <w:r w:rsidRPr="00A844F9">
        <w:rPr>
          <w:sz w:val="24"/>
        </w:rPr>
        <w:t>кционной документации заказчиком были допущены нарушения требований Закона о контрактно</w:t>
      </w:r>
      <w:r w:rsidR="00071CDB">
        <w:rPr>
          <w:sz w:val="24"/>
        </w:rPr>
        <w:t>й системе, выразившиеся в указании з</w:t>
      </w:r>
      <w:r w:rsidR="002D7706">
        <w:rPr>
          <w:sz w:val="24"/>
        </w:rPr>
        <w:t xml:space="preserve">аказчиком в аукционной документации </w:t>
      </w:r>
      <w:r w:rsidR="00071CDB">
        <w:rPr>
          <w:sz w:val="24"/>
        </w:rPr>
        <w:t>совокупности требований к качественным, техническим характеристикам закупаемого товара, соответствующих товарам с определенным торговым наименованием.</w:t>
      </w:r>
    </w:p>
    <w:p w:rsidR="009F7234" w:rsidRPr="00856048" w:rsidRDefault="009F7234" w:rsidP="00856048">
      <w:pPr>
        <w:ind w:firstLine="708"/>
        <w:jc w:val="both"/>
        <w:rPr>
          <w:sz w:val="22"/>
        </w:rPr>
      </w:pPr>
      <w:r w:rsidRPr="00610A9A">
        <w:rPr>
          <w:sz w:val="24"/>
        </w:rPr>
        <w:t xml:space="preserve">Рассмотрев </w:t>
      </w:r>
      <w:r>
        <w:rPr>
          <w:sz w:val="24"/>
        </w:rPr>
        <w:t>существо жалобы</w:t>
      </w:r>
      <w:r w:rsidRPr="00610A9A">
        <w:rPr>
          <w:sz w:val="24"/>
        </w:rPr>
        <w:t xml:space="preserve">, документы и сведения, представленные </w:t>
      </w:r>
      <w:r>
        <w:rPr>
          <w:sz w:val="24"/>
        </w:rPr>
        <w:t xml:space="preserve">Комиссии, </w:t>
      </w:r>
      <w:r w:rsidRPr="00610A9A">
        <w:rPr>
          <w:sz w:val="24"/>
        </w:rPr>
        <w:t>проведя</w:t>
      </w:r>
      <w:r>
        <w:rPr>
          <w:sz w:val="24"/>
        </w:rPr>
        <w:t xml:space="preserve">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r w:rsidRPr="00610A9A">
        <w:rPr>
          <w:sz w:val="24"/>
        </w:rPr>
        <w:t>.</w:t>
      </w:r>
    </w:p>
    <w:p w:rsidR="009F7234" w:rsidRDefault="009F7234" w:rsidP="00503BA9">
      <w:pPr>
        <w:ind w:firstLine="545"/>
        <w:jc w:val="both"/>
        <w:rPr>
          <w:sz w:val="24"/>
        </w:rPr>
      </w:pPr>
      <w:r>
        <w:rPr>
          <w:sz w:val="24"/>
        </w:rPr>
        <w:t xml:space="preserve">В связи с возникшей потребностью у заказчика уполномоченным органом были </w:t>
      </w:r>
      <w:r w:rsidRPr="00610A9A">
        <w:rPr>
          <w:sz w:val="24"/>
        </w:rPr>
        <w:t xml:space="preserve">совершены действия по </w:t>
      </w:r>
      <w:r>
        <w:rPr>
          <w:sz w:val="24"/>
        </w:rPr>
        <w:t xml:space="preserve">определению поставщика (подрядчика, исполнителя) </w:t>
      </w:r>
      <w:r w:rsidRPr="00610A9A">
        <w:rPr>
          <w:sz w:val="24"/>
        </w:rPr>
        <w:t xml:space="preserve">путем проведения </w:t>
      </w:r>
      <w:r>
        <w:rPr>
          <w:sz w:val="24"/>
        </w:rPr>
        <w:t xml:space="preserve">электронного аукциона </w:t>
      </w:r>
      <w:r w:rsidR="007209E6" w:rsidRPr="005F7170">
        <w:rPr>
          <w:sz w:val="24"/>
          <w:shd w:val="clear" w:color="auto" w:fill="FFFFFF"/>
        </w:rPr>
        <w:t>ЭА</w:t>
      </w:r>
      <w:r w:rsidR="007209E6">
        <w:rPr>
          <w:rFonts w:ascii="Roboto" w:hAnsi="Roboto"/>
          <w:color w:val="334059"/>
          <w:sz w:val="20"/>
          <w:szCs w:val="20"/>
          <w:shd w:val="clear" w:color="auto" w:fill="FFFFFF"/>
        </w:rPr>
        <w:t xml:space="preserve"> </w:t>
      </w:r>
      <w:r w:rsidR="007209E6">
        <w:rPr>
          <w:sz w:val="24"/>
        </w:rPr>
        <w:t>104113-20 «</w:t>
      </w:r>
      <w:r w:rsidR="007209E6" w:rsidRPr="00DF1DE3">
        <w:rPr>
          <w:sz w:val="24"/>
        </w:rPr>
        <w:t>Поставка дезинфицирующих средств</w:t>
      </w:r>
      <w:r w:rsidR="007209E6">
        <w:rPr>
          <w:sz w:val="24"/>
        </w:rPr>
        <w:t>»</w:t>
      </w:r>
      <w:r w:rsidRPr="00610A9A">
        <w:rPr>
          <w:sz w:val="24"/>
        </w:rPr>
        <w:t>.</w:t>
      </w:r>
    </w:p>
    <w:p w:rsidR="009F7234" w:rsidRDefault="009F7234" w:rsidP="0015397D">
      <w:pPr>
        <w:ind w:firstLine="545"/>
        <w:jc w:val="both"/>
        <w:rPr>
          <w:sz w:val="24"/>
        </w:rPr>
      </w:pPr>
      <w:bookmarkStart w:id="1" w:name="Par0"/>
      <w:bookmarkEnd w:id="1"/>
      <w:r>
        <w:rPr>
          <w:sz w:val="24"/>
        </w:rPr>
        <w:t xml:space="preserve">В силу пункта 1 части 1 статьи 64 Закона о контрактной системе </w:t>
      </w:r>
      <w:proofErr w:type="gramStart"/>
      <w:r>
        <w:rPr>
          <w:sz w:val="24"/>
        </w:rPr>
        <w:t>д</w:t>
      </w:r>
      <w:r w:rsidRPr="0047545C">
        <w:rPr>
          <w:sz w:val="24"/>
        </w:rPr>
        <w:t>окументация</w:t>
      </w:r>
      <w:proofErr w:type="gramEnd"/>
      <w:r w:rsidRPr="0047545C">
        <w:rPr>
          <w:sz w:val="24"/>
        </w:rPr>
        <w:t xml:space="preserve"> об электронном аукционе наряду с информацией, указанной в извещении о проведении такого аукциона, должна </w:t>
      </w:r>
      <w:r>
        <w:rPr>
          <w:sz w:val="24"/>
        </w:rPr>
        <w:t xml:space="preserve">содержать </w:t>
      </w:r>
      <w:r w:rsidRPr="0047545C">
        <w:rPr>
          <w:sz w:val="24"/>
        </w:rPr>
        <w:t xml:space="preserve">наименование и описание объекта закупки и условия контракта в соответствии со статьей 33 </w:t>
      </w:r>
      <w:r>
        <w:rPr>
          <w:sz w:val="24"/>
        </w:rPr>
        <w:t>Закона о контрактной системе.</w:t>
      </w:r>
    </w:p>
    <w:p w:rsidR="009F7234" w:rsidRDefault="009F7234" w:rsidP="0015397D">
      <w:pPr>
        <w:ind w:firstLine="545"/>
        <w:jc w:val="both"/>
        <w:rPr>
          <w:sz w:val="24"/>
        </w:rPr>
      </w:pPr>
      <w:r>
        <w:rPr>
          <w:sz w:val="24"/>
        </w:rPr>
        <w:t xml:space="preserve">Статья 33 Закона о контрактной системе предписывает заказчику при </w:t>
      </w:r>
      <w:r w:rsidRPr="0047545C">
        <w:rPr>
          <w:sz w:val="24"/>
        </w:rPr>
        <w:t>описании в документации о закупке объекта закупки руководствоваться правилами</w:t>
      </w:r>
      <w:r>
        <w:rPr>
          <w:sz w:val="24"/>
        </w:rPr>
        <w:t xml:space="preserve">, изложенными в указанной статье. </w:t>
      </w:r>
    </w:p>
    <w:p w:rsidR="009F7234" w:rsidRDefault="009F7234" w:rsidP="0015397D">
      <w:pPr>
        <w:ind w:firstLine="545"/>
        <w:jc w:val="both"/>
        <w:rPr>
          <w:sz w:val="24"/>
        </w:rPr>
      </w:pPr>
      <w:r>
        <w:rPr>
          <w:sz w:val="24"/>
        </w:rPr>
        <w:t>Пунктом 1 части 1 статьи 33 Закона о контрактной системе установлено, что</w:t>
      </w:r>
      <w:r w:rsidRPr="0047545C">
        <w:rPr>
          <w:sz w:val="24"/>
        </w:rPr>
        <w:t xml:space="preserve"> </w:t>
      </w:r>
      <w:r w:rsidRPr="002D22B2">
        <w:rPr>
          <w:sz w:val="24"/>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2D22B2">
        <w:rPr>
          <w:sz w:val="24"/>
        </w:rPr>
        <w:t>Допускается использование в описании объекта закупки указания на товарный знак при условии сопрово</w:t>
      </w:r>
      <w:r>
        <w:rPr>
          <w:sz w:val="24"/>
        </w:rPr>
        <w:t>ждения такого указания словами «или эквивалент»</w:t>
      </w:r>
      <w:r w:rsidRPr="002D22B2">
        <w:rPr>
          <w:sz w:val="24"/>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2D22B2">
        <w:rPr>
          <w:sz w:val="24"/>
        </w:rPr>
        <w:t xml:space="preserve"> указанные машины и оборудование</w:t>
      </w:r>
      <w:r>
        <w:rPr>
          <w:sz w:val="24"/>
        </w:rPr>
        <w:t>.</w:t>
      </w:r>
    </w:p>
    <w:p w:rsidR="009F7234" w:rsidRDefault="009F7234" w:rsidP="0015397D">
      <w:pPr>
        <w:ind w:firstLine="545"/>
        <w:jc w:val="both"/>
        <w:rPr>
          <w:sz w:val="24"/>
        </w:rPr>
      </w:pPr>
      <w:r>
        <w:rPr>
          <w:sz w:val="24"/>
        </w:rPr>
        <w:t>Частью 2 статьи 33 Закона о контрактной системе определено, что д</w:t>
      </w:r>
      <w:r w:rsidRPr="009D063F">
        <w:rPr>
          <w:sz w:val="24"/>
        </w:rPr>
        <w:t>окументация о закупке в соответствии с требованиями, указанными в части 1 статьи</w:t>
      </w:r>
      <w:r>
        <w:rPr>
          <w:sz w:val="24"/>
        </w:rPr>
        <w:t xml:space="preserve"> 33 Закона о контрактной системе</w:t>
      </w:r>
      <w:r w:rsidRPr="009D063F">
        <w:rPr>
          <w:sz w:val="24"/>
        </w:rPr>
        <w:t xml:space="preserve">, должна содержать показатели, позволяющие определить соответствие </w:t>
      </w:r>
      <w:proofErr w:type="gramStart"/>
      <w:r w:rsidRPr="009D063F">
        <w:rPr>
          <w:sz w:val="24"/>
        </w:rPr>
        <w:t>закупаемых</w:t>
      </w:r>
      <w:proofErr w:type="gramEnd"/>
      <w:r w:rsidRPr="009D063F">
        <w:rPr>
          <w:sz w:val="24"/>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F7234" w:rsidRDefault="009F7234" w:rsidP="00614FAB">
      <w:pPr>
        <w:pStyle w:val="ConsPlusNormal"/>
        <w:ind w:firstLine="545"/>
        <w:jc w:val="both"/>
      </w:pPr>
      <w:r w:rsidRPr="001864D4">
        <w:t>Специфика каждой закупки определяет н</w:t>
      </w:r>
      <w:r>
        <w:t>еобходимые требования к товару, в связи с чем</w:t>
      </w:r>
      <w:r w:rsidR="007209E6">
        <w:t>,</w:t>
      </w:r>
      <w:r w:rsidRPr="001864D4">
        <w:t xml:space="preserve"> правомочие на их установление законодательством Российской Федерации о контрактной системе предоставлено заказчику.</w:t>
      </w:r>
    </w:p>
    <w:p w:rsidR="00185A86" w:rsidRDefault="00185A86" w:rsidP="00614FAB">
      <w:pPr>
        <w:pStyle w:val="ConsPlusNormal"/>
        <w:ind w:firstLine="545"/>
        <w:jc w:val="both"/>
      </w:pPr>
      <w:r>
        <w:lastRenderedPageBreak/>
        <w:t>Проанализировав содержание аукционной документации, Комиссия установила следующее.</w:t>
      </w:r>
    </w:p>
    <w:p w:rsidR="009F7234" w:rsidRPr="009F0867" w:rsidRDefault="009F7234" w:rsidP="00614FAB">
      <w:pPr>
        <w:pStyle w:val="ConsPlusNormal"/>
        <w:ind w:firstLine="545"/>
        <w:jc w:val="both"/>
      </w:pPr>
      <w:r>
        <w:t>В соответствии с пунктами 1.8 и 2.4 раздела «Информационная карта о проведении  электронного аукциона» аукционной документации ф</w:t>
      </w:r>
      <w:r w:rsidRPr="009F0867">
        <w:t>ункциональные, технические и качественные характеристики, эксплуатационные характеристики объекта закупки</w:t>
      </w:r>
      <w:r>
        <w:t xml:space="preserve"> были сформулированы в Приложении № 1</w:t>
      </w:r>
      <w:r w:rsidRPr="009F0867">
        <w:t xml:space="preserve"> к </w:t>
      </w:r>
      <w:r>
        <w:t xml:space="preserve">указанному разделу аукционной документации </w:t>
      </w:r>
      <w:r w:rsidRPr="009F0867">
        <w:t>(</w:t>
      </w:r>
      <w:r>
        <w:t>далее – Опи</w:t>
      </w:r>
      <w:r w:rsidRPr="009F0867">
        <w:t>сание объекта закупки).</w:t>
      </w:r>
    </w:p>
    <w:p w:rsidR="005831DC" w:rsidRDefault="00D4280C" w:rsidP="00C5660F">
      <w:pPr>
        <w:pStyle w:val="ConsPlusNormal"/>
        <w:ind w:firstLine="545"/>
        <w:jc w:val="both"/>
      </w:pPr>
      <w:r>
        <w:t>Приложение №1 к информационной карте «</w:t>
      </w:r>
      <w:proofErr w:type="gramStart"/>
      <w:r w:rsidR="009F7234">
        <w:t>Описании</w:t>
      </w:r>
      <w:proofErr w:type="gramEnd"/>
      <w:r w:rsidR="009F7234">
        <w:t xml:space="preserve"> </w:t>
      </w:r>
      <w:r w:rsidR="007209E6">
        <w:t>объекта закупки</w:t>
      </w:r>
      <w:r>
        <w:t>» представлено в табличном виде и содержит</w:t>
      </w:r>
      <w:r w:rsidR="009F7234">
        <w:t xml:space="preserve">, в том числе, </w:t>
      </w:r>
      <w:r>
        <w:t>ф</w:t>
      </w:r>
      <w:r w:rsidRPr="00D4280C">
        <w:t>ункциональные, технические, качественные характеристики товара</w:t>
      </w:r>
      <w:r>
        <w:t xml:space="preserve">, а также требования к </w:t>
      </w:r>
      <w:r w:rsidRPr="00D4280C">
        <w:t>остаточному сроку годности товара.</w:t>
      </w:r>
    </w:p>
    <w:p w:rsidR="00D4280C" w:rsidRDefault="00D4280C" w:rsidP="00D4280C">
      <w:pPr>
        <w:autoSpaceDE w:val="0"/>
        <w:autoSpaceDN w:val="0"/>
        <w:adjustRightInd w:val="0"/>
        <w:ind w:firstLine="567"/>
        <w:jc w:val="both"/>
        <w:outlineLvl w:val="2"/>
        <w:rPr>
          <w:sz w:val="24"/>
        </w:rPr>
      </w:pPr>
      <w:r>
        <w:rPr>
          <w:sz w:val="24"/>
        </w:rPr>
        <w:t>В своих пояснениях податель жалобы указал, что технические качественные технические характеристики по некоторым позициям товаров соответствуют товарам с определенным торговым наименованием, а именно:</w:t>
      </w:r>
    </w:p>
    <w:p w:rsidR="00D4280C" w:rsidRDefault="00D4280C" w:rsidP="00772B79">
      <w:pPr>
        <w:pStyle w:val="ConsPlusNormal"/>
        <w:ind w:firstLine="545"/>
        <w:jc w:val="both"/>
      </w:pPr>
      <w:r>
        <w:t>- позиция №2 «</w:t>
      </w:r>
      <w:r w:rsidRPr="00D4280C">
        <w:t>Средство дезинфицирующее» соответствует товару под торговым наименованием «</w:t>
      </w:r>
      <w:proofErr w:type="spellStart"/>
      <w:r w:rsidRPr="00D4280C">
        <w:t>ТетраДез</w:t>
      </w:r>
      <w:proofErr w:type="spellEnd"/>
      <w:r w:rsidRPr="00D4280C">
        <w:t>-Актив» (производств</w:t>
      </w:r>
      <w:proofErr w:type="gramStart"/>
      <w:r w:rsidRPr="00D4280C">
        <w:t>о ООО</w:t>
      </w:r>
      <w:proofErr w:type="gramEnd"/>
      <w:r w:rsidRPr="00D4280C">
        <w:t xml:space="preserve"> «</w:t>
      </w:r>
      <w:proofErr w:type="spellStart"/>
      <w:r w:rsidRPr="00D4280C">
        <w:t>СинтеКо</w:t>
      </w:r>
      <w:proofErr w:type="spellEnd"/>
      <w:r w:rsidRPr="00D4280C">
        <w:t>»)</w:t>
      </w:r>
      <w:r w:rsidR="00772B79">
        <w:t>;</w:t>
      </w:r>
    </w:p>
    <w:p w:rsidR="00772B79" w:rsidRDefault="00772B79" w:rsidP="00772B79">
      <w:pPr>
        <w:pStyle w:val="ConsPlusNormal"/>
        <w:ind w:firstLine="545"/>
        <w:jc w:val="both"/>
      </w:pPr>
      <w:r>
        <w:t>- позиция №3 «</w:t>
      </w:r>
      <w:r w:rsidRPr="00772B79">
        <w:t xml:space="preserve">Дезинфицирующее средство» </w:t>
      </w:r>
      <w:r w:rsidRPr="00D4280C">
        <w:t>соответствует товару под торговым наименованием</w:t>
      </w:r>
      <w:r w:rsidRPr="00772B79">
        <w:t xml:space="preserve"> </w:t>
      </w:r>
      <w:proofErr w:type="spellStart"/>
      <w:r w:rsidRPr="00772B79">
        <w:t>ТриМакс</w:t>
      </w:r>
      <w:proofErr w:type="spellEnd"/>
      <w:r w:rsidRPr="00772B79">
        <w:t xml:space="preserve">-Актив ООО </w:t>
      </w:r>
      <w:proofErr w:type="spellStart"/>
      <w:r w:rsidRPr="00772B79">
        <w:t>СинтеКо</w:t>
      </w:r>
      <w:proofErr w:type="spellEnd"/>
      <w:r>
        <w:t>;</w:t>
      </w:r>
    </w:p>
    <w:p w:rsidR="00772B79" w:rsidRDefault="00772B79" w:rsidP="00772B79">
      <w:pPr>
        <w:autoSpaceDE w:val="0"/>
        <w:autoSpaceDN w:val="0"/>
        <w:adjustRightInd w:val="0"/>
        <w:ind w:firstLine="567"/>
        <w:jc w:val="both"/>
        <w:outlineLvl w:val="2"/>
        <w:rPr>
          <w:sz w:val="24"/>
        </w:rPr>
      </w:pPr>
      <w:r w:rsidRPr="00772B79">
        <w:rPr>
          <w:sz w:val="24"/>
        </w:rPr>
        <w:t xml:space="preserve">- позиция №4 «Дезинфицирующее средство в виде таблеток» </w:t>
      </w:r>
      <w:r w:rsidRPr="00D4280C">
        <w:rPr>
          <w:sz w:val="24"/>
        </w:rPr>
        <w:t>соответствует товару под торговым наименованием</w:t>
      </w:r>
      <w:r w:rsidRPr="00772B79">
        <w:rPr>
          <w:sz w:val="24"/>
        </w:rPr>
        <w:t xml:space="preserve"> </w:t>
      </w:r>
      <w:proofErr w:type="spellStart"/>
      <w:r w:rsidRPr="00772B79">
        <w:rPr>
          <w:sz w:val="24"/>
        </w:rPr>
        <w:t>Люир</w:t>
      </w:r>
      <w:proofErr w:type="spellEnd"/>
      <w:r w:rsidRPr="00772B79">
        <w:rPr>
          <w:sz w:val="24"/>
        </w:rPr>
        <w:t xml:space="preserve"> Хлор Люкс </w:t>
      </w:r>
      <w:proofErr w:type="spellStart"/>
      <w:r w:rsidRPr="00772B79">
        <w:rPr>
          <w:sz w:val="24"/>
        </w:rPr>
        <w:t>Медэкс</w:t>
      </w:r>
      <w:proofErr w:type="spellEnd"/>
      <w:r>
        <w:rPr>
          <w:sz w:val="24"/>
        </w:rPr>
        <w:t>;</w:t>
      </w:r>
    </w:p>
    <w:p w:rsidR="00772B79" w:rsidRDefault="00772B79" w:rsidP="00772B79">
      <w:pPr>
        <w:autoSpaceDE w:val="0"/>
        <w:autoSpaceDN w:val="0"/>
        <w:adjustRightInd w:val="0"/>
        <w:ind w:firstLine="567"/>
        <w:jc w:val="both"/>
        <w:outlineLvl w:val="2"/>
        <w:rPr>
          <w:sz w:val="24"/>
        </w:rPr>
      </w:pPr>
      <w:r>
        <w:rPr>
          <w:sz w:val="24"/>
        </w:rPr>
        <w:t>- позиция №5 «</w:t>
      </w:r>
      <w:r w:rsidRPr="00A02BFA">
        <w:rPr>
          <w:color w:val="000000"/>
          <w:sz w:val="22"/>
          <w:szCs w:val="22"/>
        </w:rPr>
        <w:t>Средство дезинфицирующее</w:t>
      </w:r>
      <w:r>
        <w:rPr>
          <w:color w:val="000000"/>
          <w:sz w:val="22"/>
          <w:szCs w:val="22"/>
        </w:rPr>
        <w:t xml:space="preserve">» </w:t>
      </w:r>
      <w:r w:rsidRPr="00D4280C">
        <w:rPr>
          <w:sz w:val="24"/>
        </w:rPr>
        <w:t>соответствует товару под торговым наименованием</w:t>
      </w:r>
      <w:r>
        <w:rPr>
          <w:color w:val="000000"/>
          <w:sz w:val="22"/>
          <w:szCs w:val="22"/>
        </w:rPr>
        <w:t xml:space="preserve">  </w:t>
      </w:r>
      <w:proofErr w:type="spellStart"/>
      <w:r w:rsidRPr="00772B79">
        <w:rPr>
          <w:sz w:val="24"/>
        </w:rPr>
        <w:t>Манусепт</w:t>
      </w:r>
      <w:proofErr w:type="spellEnd"/>
      <w:r w:rsidRPr="00772B79">
        <w:rPr>
          <w:sz w:val="24"/>
        </w:rPr>
        <w:t xml:space="preserve"> </w:t>
      </w:r>
      <w:proofErr w:type="spellStart"/>
      <w:proofErr w:type="gramStart"/>
      <w:r w:rsidRPr="00772B79">
        <w:rPr>
          <w:sz w:val="24"/>
        </w:rPr>
        <w:t>Проф</w:t>
      </w:r>
      <w:proofErr w:type="spellEnd"/>
      <w:proofErr w:type="gramEnd"/>
      <w:r w:rsidRPr="00772B79">
        <w:rPr>
          <w:sz w:val="24"/>
        </w:rPr>
        <w:t xml:space="preserve"> ИП Шестаков С.В</w:t>
      </w:r>
      <w:r>
        <w:rPr>
          <w:sz w:val="24"/>
        </w:rPr>
        <w:t>.;</w:t>
      </w:r>
    </w:p>
    <w:p w:rsidR="00772B79" w:rsidRPr="00772B79" w:rsidRDefault="00772B79" w:rsidP="00772B79">
      <w:pPr>
        <w:autoSpaceDE w:val="0"/>
        <w:autoSpaceDN w:val="0"/>
        <w:adjustRightInd w:val="0"/>
        <w:ind w:firstLine="567"/>
        <w:jc w:val="both"/>
        <w:outlineLvl w:val="2"/>
        <w:rPr>
          <w:sz w:val="24"/>
        </w:rPr>
      </w:pPr>
      <w:r>
        <w:rPr>
          <w:sz w:val="24"/>
        </w:rPr>
        <w:t>- позиция №6 «</w:t>
      </w:r>
      <w:r w:rsidRPr="00772B79">
        <w:rPr>
          <w:sz w:val="24"/>
        </w:rPr>
        <w:t xml:space="preserve">Средство дезинфицирующее» </w:t>
      </w:r>
      <w:r w:rsidRPr="00D4280C">
        <w:rPr>
          <w:sz w:val="24"/>
        </w:rPr>
        <w:t>соответствует товару под торговым наименованием</w:t>
      </w:r>
      <w:r>
        <w:rPr>
          <w:sz w:val="24"/>
        </w:rPr>
        <w:t xml:space="preserve"> </w:t>
      </w:r>
      <w:proofErr w:type="spellStart"/>
      <w:r w:rsidRPr="00772B79">
        <w:rPr>
          <w:sz w:val="24"/>
        </w:rPr>
        <w:t>Манусепт</w:t>
      </w:r>
      <w:proofErr w:type="spellEnd"/>
      <w:r w:rsidRPr="00772B79">
        <w:rPr>
          <w:sz w:val="24"/>
        </w:rPr>
        <w:t xml:space="preserve"> </w:t>
      </w:r>
      <w:proofErr w:type="spellStart"/>
      <w:proofErr w:type="gramStart"/>
      <w:r w:rsidRPr="00772B79">
        <w:rPr>
          <w:sz w:val="24"/>
        </w:rPr>
        <w:t>Проф</w:t>
      </w:r>
      <w:proofErr w:type="spellEnd"/>
      <w:proofErr w:type="gramEnd"/>
      <w:r w:rsidRPr="00772B79">
        <w:rPr>
          <w:sz w:val="24"/>
        </w:rPr>
        <w:t xml:space="preserve"> ИП Шестаков С.В</w:t>
      </w:r>
      <w:r>
        <w:rPr>
          <w:sz w:val="24"/>
        </w:rPr>
        <w:t>;</w:t>
      </w:r>
    </w:p>
    <w:p w:rsidR="00772B79" w:rsidRDefault="00772B79" w:rsidP="00772B79">
      <w:pPr>
        <w:autoSpaceDE w:val="0"/>
        <w:autoSpaceDN w:val="0"/>
        <w:adjustRightInd w:val="0"/>
        <w:ind w:firstLine="567"/>
        <w:jc w:val="both"/>
        <w:outlineLvl w:val="2"/>
        <w:rPr>
          <w:sz w:val="24"/>
        </w:rPr>
      </w:pPr>
      <w:r>
        <w:rPr>
          <w:sz w:val="24"/>
        </w:rPr>
        <w:t>- позиция №7 «</w:t>
      </w:r>
      <w:r w:rsidRPr="00772B79">
        <w:rPr>
          <w:sz w:val="24"/>
        </w:rPr>
        <w:t xml:space="preserve">Средство дезинфицирующее» </w:t>
      </w:r>
      <w:proofErr w:type="spellStart"/>
      <w:r w:rsidRPr="00772B79">
        <w:rPr>
          <w:sz w:val="24"/>
        </w:rPr>
        <w:t>Анавидин-Экспроф</w:t>
      </w:r>
      <w:proofErr w:type="spellEnd"/>
      <w:r w:rsidRPr="00772B79">
        <w:rPr>
          <w:sz w:val="24"/>
        </w:rPr>
        <w:t xml:space="preserve"> ООО Специализированная промышленная компания </w:t>
      </w:r>
      <w:proofErr w:type="spellStart"/>
      <w:r w:rsidRPr="00772B79">
        <w:rPr>
          <w:sz w:val="24"/>
        </w:rPr>
        <w:t>ИрИОХ</w:t>
      </w:r>
      <w:proofErr w:type="spellEnd"/>
      <w:r>
        <w:rPr>
          <w:sz w:val="24"/>
        </w:rPr>
        <w:t>;</w:t>
      </w:r>
    </w:p>
    <w:p w:rsidR="00772B79" w:rsidRDefault="00772B79" w:rsidP="00772B79">
      <w:pPr>
        <w:pStyle w:val="ConsPlusNormal"/>
        <w:ind w:firstLine="545"/>
        <w:jc w:val="both"/>
      </w:pPr>
      <w:r>
        <w:t>- позиция №8 «</w:t>
      </w:r>
      <w:r w:rsidRPr="00A02BFA">
        <w:rPr>
          <w:color w:val="000000"/>
          <w:sz w:val="22"/>
          <w:szCs w:val="22"/>
        </w:rPr>
        <w:t>Средство дезинфицирующее</w:t>
      </w:r>
      <w:r>
        <w:rPr>
          <w:color w:val="000000"/>
          <w:sz w:val="22"/>
          <w:szCs w:val="22"/>
        </w:rPr>
        <w:t>»</w:t>
      </w:r>
      <w:r w:rsidRPr="00772B79">
        <w:t xml:space="preserve"> </w:t>
      </w:r>
      <w:r w:rsidRPr="00D4280C">
        <w:t>соответствует товару под торговым наименованием</w:t>
      </w:r>
      <w:r>
        <w:t xml:space="preserve"> </w:t>
      </w:r>
      <w:proofErr w:type="spellStart"/>
      <w:r w:rsidRPr="00772B79">
        <w:t>Анавидин-Экспроф</w:t>
      </w:r>
      <w:proofErr w:type="spellEnd"/>
      <w:r w:rsidRPr="00772B79">
        <w:t xml:space="preserve"> ООО Специализированная промышленная компания </w:t>
      </w:r>
      <w:proofErr w:type="spellStart"/>
      <w:r w:rsidRPr="00772B79">
        <w:t>ИрИОХ</w:t>
      </w:r>
      <w:proofErr w:type="spellEnd"/>
      <w:r>
        <w:t>;</w:t>
      </w:r>
    </w:p>
    <w:p w:rsidR="00772B79" w:rsidRDefault="00772B79" w:rsidP="00772B79">
      <w:pPr>
        <w:pStyle w:val="ConsPlusNormal"/>
        <w:ind w:firstLine="545"/>
        <w:jc w:val="both"/>
      </w:pPr>
      <w:r>
        <w:t>- позиция №9 «</w:t>
      </w:r>
      <w:r w:rsidRPr="00A02BFA">
        <w:rPr>
          <w:color w:val="000000"/>
          <w:sz w:val="22"/>
          <w:szCs w:val="22"/>
        </w:rPr>
        <w:t>Средство дезинфицирующее</w:t>
      </w:r>
      <w:r>
        <w:rPr>
          <w:color w:val="000000"/>
          <w:sz w:val="22"/>
          <w:szCs w:val="22"/>
        </w:rPr>
        <w:t xml:space="preserve">» </w:t>
      </w:r>
      <w:r w:rsidRPr="00D4280C">
        <w:t>соответствует товару под торговым наименованием</w:t>
      </w:r>
      <w:r>
        <w:t xml:space="preserve"> </w:t>
      </w:r>
      <w:proofErr w:type="spellStart"/>
      <w:r w:rsidRPr="00772B79">
        <w:t>Манусепт</w:t>
      </w:r>
      <w:proofErr w:type="spellEnd"/>
      <w:r w:rsidRPr="00772B79">
        <w:t xml:space="preserve"> </w:t>
      </w:r>
      <w:proofErr w:type="spellStart"/>
      <w:r w:rsidRPr="00772B79">
        <w:t>Дез</w:t>
      </w:r>
      <w:proofErr w:type="spellEnd"/>
      <w:r w:rsidRPr="00772B79">
        <w:t xml:space="preserve"> ИП Шестаков С.В.</w:t>
      </w:r>
      <w:r>
        <w:t>;</w:t>
      </w:r>
    </w:p>
    <w:p w:rsidR="00772B79" w:rsidRDefault="00772B79" w:rsidP="00772B79">
      <w:pPr>
        <w:pStyle w:val="ConsPlusNormal"/>
        <w:ind w:firstLine="545"/>
        <w:jc w:val="both"/>
      </w:pPr>
      <w:r w:rsidRPr="00772B79">
        <w:t xml:space="preserve">- позиция №10 «Средство дезинфицирующее» </w:t>
      </w:r>
      <w:r w:rsidRPr="00D4280C">
        <w:t>соответствует товару под торговым наименованием</w:t>
      </w:r>
      <w:r w:rsidRPr="00772B79">
        <w:t xml:space="preserve"> </w:t>
      </w:r>
      <w:proofErr w:type="spellStart"/>
      <w:r w:rsidRPr="00772B79">
        <w:t>Манусепт</w:t>
      </w:r>
      <w:proofErr w:type="spellEnd"/>
      <w:r w:rsidRPr="00772B79">
        <w:t xml:space="preserve"> </w:t>
      </w:r>
      <w:proofErr w:type="spellStart"/>
      <w:r w:rsidRPr="00772B79">
        <w:t>Дез</w:t>
      </w:r>
      <w:proofErr w:type="spellEnd"/>
      <w:r w:rsidRPr="00772B79">
        <w:t xml:space="preserve"> ИП Шестаков С.В.</w:t>
      </w:r>
      <w:r>
        <w:t>;</w:t>
      </w:r>
    </w:p>
    <w:p w:rsidR="003B059C" w:rsidRDefault="003B059C" w:rsidP="003B059C">
      <w:pPr>
        <w:autoSpaceDE w:val="0"/>
        <w:autoSpaceDN w:val="0"/>
        <w:adjustRightInd w:val="0"/>
        <w:ind w:firstLine="567"/>
        <w:jc w:val="both"/>
        <w:outlineLvl w:val="2"/>
        <w:rPr>
          <w:sz w:val="24"/>
        </w:rPr>
      </w:pPr>
      <w:r w:rsidRPr="003B059C">
        <w:rPr>
          <w:sz w:val="24"/>
        </w:rPr>
        <w:t xml:space="preserve">- позиция №12 «Средство дезинфицирующее» соответствует товару под торговым наименованием </w:t>
      </w:r>
      <w:proofErr w:type="spellStart"/>
      <w:r w:rsidRPr="003B059C">
        <w:rPr>
          <w:sz w:val="24"/>
        </w:rPr>
        <w:t>Анавидин-Экспроф</w:t>
      </w:r>
      <w:proofErr w:type="spellEnd"/>
      <w:r w:rsidRPr="003B059C">
        <w:rPr>
          <w:sz w:val="24"/>
        </w:rPr>
        <w:t xml:space="preserve"> ООО Специализированная промышленная компания </w:t>
      </w:r>
      <w:proofErr w:type="spellStart"/>
      <w:r w:rsidRPr="003B059C">
        <w:rPr>
          <w:sz w:val="24"/>
        </w:rPr>
        <w:t>ИрИОХ</w:t>
      </w:r>
      <w:proofErr w:type="spellEnd"/>
      <w:r>
        <w:rPr>
          <w:sz w:val="24"/>
        </w:rPr>
        <w:t>;</w:t>
      </w:r>
    </w:p>
    <w:p w:rsidR="003B059C" w:rsidRDefault="003B059C" w:rsidP="003B059C">
      <w:pPr>
        <w:autoSpaceDE w:val="0"/>
        <w:autoSpaceDN w:val="0"/>
        <w:adjustRightInd w:val="0"/>
        <w:ind w:firstLine="567"/>
        <w:jc w:val="both"/>
        <w:outlineLvl w:val="2"/>
        <w:rPr>
          <w:sz w:val="24"/>
        </w:rPr>
      </w:pPr>
      <w:r>
        <w:rPr>
          <w:sz w:val="24"/>
        </w:rPr>
        <w:t>- позиция №14 «</w:t>
      </w:r>
      <w:r w:rsidRPr="003B059C">
        <w:rPr>
          <w:sz w:val="24"/>
        </w:rPr>
        <w:t>Средство дезинфицирующее» соответствует товару под торговым наименованием</w:t>
      </w:r>
      <w:r>
        <w:rPr>
          <w:sz w:val="24"/>
        </w:rPr>
        <w:t xml:space="preserve"> </w:t>
      </w:r>
      <w:proofErr w:type="spellStart"/>
      <w:r w:rsidRPr="003B059C">
        <w:rPr>
          <w:sz w:val="24"/>
        </w:rPr>
        <w:t>Анавидин</w:t>
      </w:r>
      <w:proofErr w:type="spellEnd"/>
      <w:r w:rsidRPr="003B059C">
        <w:rPr>
          <w:sz w:val="24"/>
        </w:rPr>
        <w:t xml:space="preserve"> (производств</w:t>
      </w:r>
      <w:proofErr w:type="gramStart"/>
      <w:r w:rsidRPr="003B059C">
        <w:rPr>
          <w:sz w:val="24"/>
        </w:rPr>
        <w:t>о ООО</w:t>
      </w:r>
      <w:proofErr w:type="gramEnd"/>
      <w:r w:rsidRPr="003B059C">
        <w:rPr>
          <w:sz w:val="24"/>
        </w:rPr>
        <w:t xml:space="preserve"> «Специализированная промышленная компания </w:t>
      </w:r>
      <w:proofErr w:type="spellStart"/>
      <w:r w:rsidRPr="003B059C">
        <w:rPr>
          <w:sz w:val="24"/>
        </w:rPr>
        <w:t>ИрИОХ</w:t>
      </w:r>
      <w:proofErr w:type="spellEnd"/>
      <w:r w:rsidRPr="003B059C">
        <w:rPr>
          <w:sz w:val="24"/>
        </w:rPr>
        <w:t>»)</w:t>
      </w:r>
      <w:r>
        <w:rPr>
          <w:sz w:val="24"/>
        </w:rPr>
        <w:t>;</w:t>
      </w:r>
    </w:p>
    <w:p w:rsidR="00D4280C" w:rsidRDefault="003B059C" w:rsidP="003B059C">
      <w:pPr>
        <w:pStyle w:val="ConsPlusNormal"/>
        <w:ind w:firstLine="545"/>
        <w:jc w:val="both"/>
      </w:pPr>
      <w:r>
        <w:t>- позиция №15 «</w:t>
      </w:r>
      <w:r w:rsidRPr="003B059C">
        <w:t>Средство дезинфицирующее» соответствует товару под торговым наименованием КЛОВИН II СЕПТОН  П.П. КЛОВИН (Польша)</w:t>
      </w:r>
      <w:r>
        <w:t>.</w:t>
      </w:r>
    </w:p>
    <w:p w:rsidR="003B059C" w:rsidRDefault="00226A6B" w:rsidP="006E5D3F">
      <w:pPr>
        <w:autoSpaceDE w:val="0"/>
        <w:autoSpaceDN w:val="0"/>
        <w:adjustRightInd w:val="0"/>
        <w:ind w:firstLine="567"/>
        <w:jc w:val="both"/>
        <w:outlineLvl w:val="2"/>
        <w:rPr>
          <w:sz w:val="24"/>
        </w:rPr>
      </w:pPr>
      <w:r w:rsidRPr="007D7CE7">
        <w:rPr>
          <w:sz w:val="24"/>
        </w:rPr>
        <w:t>В адрес Красноярского УФАС России заказчиком напр</w:t>
      </w:r>
      <w:r w:rsidR="00F758E4" w:rsidRPr="007D7CE7">
        <w:rPr>
          <w:sz w:val="24"/>
        </w:rPr>
        <w:t>а</w:t>
      </w:r>
      <w:r w:rsidRPr="007D7CE7">
        <w:rPr>
          <w:sz w:val="24"/>
        </w:rPr>
        <w:t xml:space="preserve">влены пояснения </w:t>
      </w:r>
      <w:r w:rsidR="00F758E4" w:rsidRPr="007D7CE7">
        <w:rPr>
          <w:sz w:val="24"/>
        </w:rPr>
        <w:t xml:space="preserve">по существу жалобы, </w:t>
      </w:r>
      <w:r w:rsidR="007D7CE7">
        <w:rPr>
          <w:sz w:val="24"/>
        </w:rPr>
        <w:t xml:space="preserve">из которых следует, </w:t>
      </w:r>
      <w:r w:rsidR="003B059C">
        <w:rPr>
          <w:sz w:val="24"/>
        </w:rPr>
        <w:t>функциональные, технические характеристики вышеуказанных товаров соответствуют товарам под разными торговыми наименованиями</w:t>
      </w:r>
      <w:r w:rsidR="00A11B6C">
        <w:rPr>
          <w:sz w:val="24"/>
        </w:rPr>
        <w:t>, в подтверждение чего заказчиком приведен сравнительный анализ</w:t>
      </w:r>
      <w:r w:rsidR="003B059C">
        <w:rPr>
          <w:sz w:val="24"/>
        </w:rPr>
        <w:t xml:space="preserve"> товаров с разными торговыми наименованиями. </w:t>
      </w:r>
    </w:p>
    <w:p w:rsidR="0090045B" w:rsidRDefault="006E5D3F" w:rsidP="0090045B">
      <w:pPr>
        <w:jc w:val="both"/>
        <w:rPr>
          <w:sz w:val="24"/>
        </w:rPr>
      </w:pPr>
      <w:r>
        <w:rPr>
          <w:sz w:val="24"/>
        </w:rPr>
        <w:t xml:space="preserve">Кроме того заказчик в своих пояснениях обосновал свою позицию относительно описания объекта закупки в части указания качественных и функциональных характеристик закупаемого товара, а именно заказчик </w:t>
      </w:r>
      <w:r w:rsidR="0090045B">
        <w:rPr>
          <w:sz w:val="24"/>
        </w:rPr>
        <w:t xml:space="preserve">поясняет, что данные характеристики </w:t>
      </w:r>
      <w:r w:rsidR="0090045B" w:rsidRPr="0090045B">
        <w:rPr>
          <w:sz w:val="24"/>
        </w:rPr>
        <w:t>необходимы для обеспечения защиты, безопасности и антисептического состояния помещений, персо</w:t>
      </w:r>
      <w:r w:rsidR="0090045B">
        <w:rPr>
          <w:sz w:val="24"/>
        </w:rPr>
        <w:t xml:space="preserve">нала и посетителей КГБУЗ ККПАБ. </w:t>
      </w:r>
      <w:r w:rsidR="0090045B" w:rsidRPr="0090045B">
        <w:rPr>
          <w:sz w:val="24"/>
        </w:rPr>
        <w:t>При фор</w:t>
      </w:r>
      <w:r w:rsidR="0090045B">
        <w:rPr>
          <w:sz w:val="24"/>
        </w:rPr>
        <w:t>мировании технического задания з</w:t>
      </w:r>
      <w:r w:rsidR="0090045B" w:rsidRPr="0090045B">
        <w:rPr>
          <w:sz w:val="24"/>
        </w:rPr>
        <w:t>аказчик, исходил из своих потребностей и собственного опыта работы, руководствовались необходимостью обеспечить безопасность и высокоэффективную защиту учреждению, персоналу</w:t>
      </w:r>
      <w:r w:rsidR="0090045B">
        <w:rPr>
          <w:sz w:val="24"/>
        </w:rPr>
        <w:t xml:space="preserve"> и</w:t>
      </w:r>
      <w:r w:rsidR="0090045B" w:rsidRPr="0090045B">
        <w:rPr>
          <w:sz w:val="24"/>
        </w:rPr>
        <w:t xml:space="preserve"> посетителям.</w:t>
      </w:r>
      <w:r w:rsidR="0090045B">
        <w:rPr>
          <w:sz w:val="24"/>
        </w:rPr>
        <w:t xml:space="preserve"> </w:t>
      </w:r>
    </w:p>
    <w:p w:rsidR="0090045B" w:rsidRDefault="0090045B" w:rsidP="0090045B">
      <w:pPr>
        <w:ind w:firstLine="567"/>
        <w:jc w:val="both"/>
        <w:rPr>
          <w:sz w:val="24"/>
        </w:rPr>
      </w:pPr>
      <w:r>
        <w:rPr>
          <w:sz w:val="24"/>
        </w:rPr>
        <w:t xml:space="preserve">Кроме того заказчик указал в своих пояснениях, что </w:t>
      </w:r>
      <w:r w:rsidRPr="0090045B">
        <w:rPr>
          <w:sz w:val="24"/>
        </w:rPr>
        <w:t>в аукционной документации при описании объекта закупки указаны характеристики, являющиеся существенными для заказчика по следующим основаниям</w:t>
      </w:r>
      <w:r>
        <w:rPr>
          <w:sz w:val="24"/>
        </w:rPr>
        <w:t xml:space="preserve">: </w:t>
      </w:r>
    </w:p>
    <w:p w:rsidR="0090045B" w:rsidRPr="0090045B" w:rsidRDefault="0090045B" w:rsidP="0090045B">
      <w:pPr>
        <w:ind w:firstLine="567"/>
        <w:jc w:val="both"/>
        <w:rPr>
          <w:sz w:val="24"/>
        </w:rPr>
      </w:pPr>
      <w:r>
        <w:rPr>
          <w:sz w:val="24"/>
        </w:rPr>
        <w:t xml:space="preserve">- </w:t>
      </w:r>
      <w:r w:rsidRPr="0090045B">
        <w:rPr>
          <w:sz w:val="24"/>
        </w:rPr>
        <w:t xml:space="preserve">норма расхода в режимах работы, соответствующих специфике деятельности Заказчика. Данный показатель является важнейшим, поскольку определяет количество средства, которое </w:t>
      </w:r>
      <w:r w:rsidRPr="0090045B">
        <w:rPr>
          <w:sz w:val="24"/>
        </w:rPr>
        <w:lastRenderedPageBreak/>
        <w:t>необходимо закупить на определенный период, а также напрямую влияет на стоимость дезинфекции;</w:t>
      </w:r>
    </w:p>
    <w:p w:rsidR="0090045B" w:rsidRDefault="0090045B" w:rsidP="0090045B">
      <w:pPr>
        <w:ind w:firstLine="567"/>
        <w:jc w:val="both"/>
        <w:rPr>
          <w:sz w:val="24"/>
        </w:rPr>
      </w:pPr>
      <w:proofErr w:type="gramStart"/>
      <w:r w:rsidRPr="0090045B">
        <w:rPr>
          <w:sz w:val="24"/>
        </w:rPr>
        <w:t xml:space="preserve">- форма выпуска продукции в емкостях, отличающихся от наиболее привычных (например, флакон 1 л), указана только в тех случаях, где это позволяет более качественно, быстро или экономично сопровождать деятельность КГБУЗ ККПАБ (например, форма выпуска продукции в одноразовых ампулах точной дозировки позволяет экономить время на приготовление рабочих растворов (в условиях пандемии </w:t>
      </w:r>
      <w:proofErr w:type="spellStart"/>
      <w:r w:rsidRPr="0090045B">
        <w:rPr>
          <w:sz w:val="24"/>
        </w:rPr>
        <w:t>коронавирусной</w:t>
      </w:r>
      <w:proofErr w:type="spellEnd"/>
      <w:r w:rsidRPr="0090045B">
        <w:rPr>
          <w:sz w:val="24"/>
        </w:rPr>
        <w:t xml:space="preserve"> инфекции значительно повысилась нагрузка на персонал КГБУЗ ККПАБ, и сокращение</w:t>
      </w:r>
      <w:proofErr w:type="gramEnd"/>
      <w:r w:rsidRPr="0090045B">
        <w:rPr>
          <w:sz w:val="24"/>
        </w:rPr>
        <w:t xml:space="preserve"> </w:t>
      </w:r>
      <w:proofErr w:type="gramStart"/>
      <w:r w:rsidRPr="0090045B">
        <w:rPr>
          <w:sz w:val="24"/>
        </w:rPr>
        <w:t>затрат рабочего времени на приготовление дезинфицирующих растворов позволяет перераспределить их на другие важные задачи), исключить перерасход средств, быстрее обучить персонал, а также лучше контролировать расход средства, что в конечном счете значительно сокращает расходы);</w:t>
      </w:r>
      <w:proofErr w:type="gramEnd"/>
    </w:p>
    <w:p w:rsidR="0090045B" w:rsidRDefault="0090045B" w:rsidP="0090045B">
      <w:pPr>
        <w:ind w:firstLine="567"/>
        <w:jc w:val="both"/>
        <w:rPr>
          <w:sz w:val="24"/>
        </w:rPr>
      </w:pPr>
      <w:r>
        <w:rPr>
          <w:sz w:val="24"/>
        </w:rPr>
        <w:t xml:space="preserve">- </w:t>
      </w:r>
      <w:r w:rsidRPr="0090045B">
        <w:rPr>
          <w:sz w:val="24"/>
        </w:rPr>
        <w:t>требования к химическому составу действующих веществ позволяют обеспечить дезинфекцию КГБУЗ ККПАБ в соответствии с требованиями основных нормативных документов</w:t>
      </w:r>
      <w:r>
        <w:rPr>
          <w:sz w:val="24"/>
        </w:rPr>
        <w:t>.</w:t>
      </w:r>
    </w:p>
    <w:p w:rsidR="0090045B" w:rsidRDefault="0090045B" w:rsidP="0090045B">
      <w:pPr>
        <w:ind w:firstLine="567"/>
        <w:jc w:val="both"/>
        <w:rPr>
          <w:sz w:val="24"/>
        </w:rPr>
      </w:pPr>
      <w:r w:rsidRPr="0090045B">
        <w:rPr>
          <w:sz w:val="24"/>
        </w:rPr>
        <w:t>Деятельность по дезинфекции патологоанатомических бюро в настоящее время регламентируется следующими основными нормативными документами:</w:t>
      </w:r>
    </w:p>
    <w:p w:rsidR="0090045B" w:rsidRDefault="0090045B" w:rsidP="0090045B">
      <w:pPr>
        <w:ind w:firstLine="567"/>
        <w:jc w:val="both"/>
        <w:rPr>
          <w:sz w:val="24"/>
        </w:rPr>
      </w:pPr>
      <w:r>
        <w:rPr>
          <w:sz w:val="24"/>
        </w:rPr>
        <w:t xml:space="preserve">- </w:t>
      </w:r>
      <w:r w:rsidRPr="0090045B">
        <w:rPr>
          <w:sz w:val="24"/>
        </w:rPr>
        <w:t>СанПиН 2.1.3.2630-10 Санитарно-эпидемиологические требования к организациям, осуществляющим медицинскую деятельность</w:t>
      </w:r>
      <w:r>
        <w:rPr>
          <w:sz w:val="24"/>
        </w:rPr>
        <w:t>;</w:t>
      </w:r>
    </w:p>
    <w:p w:rsidR="0090045B" w:rsidRDefault="0090045B" w:rsidP="0090045B">
      <w:pPr>
        <w:ind w:firstLine="567"/>
        <w:jc w:val="both"/>
        <w:rPr>
          <w:sz w:val="24"/>
        </w:rPr>
      </w:pPr>
      <w:r>
        <w:rPr>
          <w:sz w:val="24"/>
        </w:rPr>
        <w:t>-</w:t>
      </w:r>
      <w:r w:rsidR="002404BD">
        <w:rPr>
          <w:sz w:val="24"/>
        </w:rPr>
        <w:t xml:space="preserve"> и</w:t>
      </w:r>
      <w:r w:rsidRPr="0090045B">
        <w:rPr>
          <w:sz w:val="24"/>
        </w:rPr>
        <w:t xml:space="preserve">нструкция </w:t>
      </w:r>
      <w:proofErr w:type="spellStart"/>
      <w:r w:rsidRPr="0090045B">
        <w:rPr>
          <w:sz w:val="24"/>
        </w:rPr>
        <w:t>Роспотребнадзора</w:t>
      </w:r>
      <w:proofErr w:type="spellEnd"/>
      <w:r w:rsidRPr="0090045B">
        <w:rPr>
          <w:sz w:val="24"/>
        </w:rPr>
        <w:t xml:space="preserve"> от 23 января 2020 г. N 02/770-2020-32 </w:t>
      </w:r>
      <w:r>
        <w:rPr>
          <w:sz w:val="24"/>
        </w:rPr>
        <w:t>п</w:t>
      </w:r>
      <w:r w:rsidRPr="0090045B">
        <w:rPr>
          <w:sz w:val="24"/>
        </w:rPr>
        <w:t>о проведению дезинфекционных мероприятий</w:t>
      </w:r>
      <w:r>
        <w:rPr>
          <w:sz w:val="24"/>
        </w:rPr>
        <w:t xml:space="preserve"> </w:t>
      </w:r>
      <w:r w:rsidRPr="0090045B">
        <w:rPr>
          <w:sz w:val="24"/>
        </w:rPr>
        <w:t xml:space="preserve">для профилактики заболеваний, вызываемых </w:t>
      </w:r>
      <w:proofErr w:type="spellStart"/>
      <w:r w:rsidRPr="0090045B">
        <w:rPr>
          <w:sz w:val="24"/>
        </w:rPr>
        <w:t>коронавирусами</w:t>
      </w:r>
      <w:proofErr w:type="spellEnd"/>
      <w:r>
        <w:rPr>
          <w:sz w:val="24"/>
        </w:rPr>
        <w:t>;</w:t>
      </w:r>
    </w:p>
    <w:p w:rsidR="0090045B" w:rsidRDefault="0090045B" w:rsidP="0090045B">
      <w:pPr>
        <w:ind w:firstLine="567"/>
        <w:jc w:val="both"/>
        <w:rPr>
          <w:sz w:val="24"/>
        </w:rPr>
      </w:pPr>
      <w:r>
        <w:rPr>
          <w:sz w:val="24"/>
        </w:rPr>
        <w:t>- СП 3.1.3597-20 «</w:t>
      </w:r>
      <w:r w:rsidRPr="0090045B">
        <w:rPr>
          <w:sz w:val="24"/>
        </w:rPr>
        <w:t xml:space="preserve">Профилактика новой </w:t>
      </w:r>
      <w:proofErr w:type="spellStart"/>
      <w:r w:rsidRPr="0090045B">
        <w:rPr>
          <w:sz w:val="24"/>
        </w:rPr>
        <w:t>кор</w:t>
      </w:r>
      <w:r>
        <w:rPr>
          <w:sz w:val="24"/>
        </w:rPr>
        <w:t>онавирусной</w:t>
      </w:r>
      <w:proofErr w:type="spellEnd"/>
      <w:r>
        <w:rPr>
          <w:sz w:val="24"/>
        </w:rPr>
        <w:t xml:space="preserve"> инфекции (COVID-19)»;</w:t>
      </w:r>
    </w:p>
    <w:p w:rsidR="002404BD" w:rsidRDefault="0090045B" w:rsidP="002404BD">
      <w:pPr>
        <w:ind w:firstLine="567"/>
        <w:jc w:val="both"/>
        <w:rPr>
          <w:sz w:val="24"/>
        </w:rPr>
      </w:pPr>
      <w:r>
        <w:rPr>
          <w:sz w:val="24"/>
        </w:rPr>
        <w:t>-</w:t>
      </w:r>
      <w:r w:rsidR="002404BD">
        <w:rPr>
          <w:sz w:val="24"/>
        </w:rPr>
        <w:t xml:space="preserve"> п</w:t>
      </w:r>
      <w:r w:rsidRPr="0090045B">
        <w:rPr>
          <w:sz w:val="24"/>
        </w:rPr>
        <w:t>ункт 1 Постановления Главного государственного санитарного врача РФ от 13.11.2020 №35 «О внесении изменений в постановление Главного государственного санитарного врача РФ от 22.05.2020 №15, продлевающи</w:t>
      </w:r>
      <w:r w:rsidR="002404BD">
        <w:rPr>
          <w:sz w:val="24"/>
        </w:rPr>
        <w:t>й срок действия СП 3.1.3597-20 «</w:t>
      </w:r>
      <w:r w:rsidRPr="0090045B">
        <w:rPr>
          <w:sz w:val="24"/>
        </w:rPr>
        <w:t xml:space="preserve">Профилактика новой </w:t>
      </w:r>
      <w:proofErr w:type="spellStart"/>
      <w:r w:rsidRPr="0090045B">
        <w:rPr>
          <w:sz w:val="24"/>
        </w:rPr>
        <w:t>кор</w:t>
      </w:r>
      <w:r w:rsidR="002404BD">
        <w:rPr>
          <w:sz w:val="24"/>
        </w:rPr>
        <w:t>онавирусной</w:t>
      </w:r>
      <w:proofErr w:type="spellEnd"/>
      <w:r w:rsidR="002404BD">
        <w:rPr>
          <w:sz w:val="24"/>
        </w:rPr>
        <w:t xml:space="preserve"> инфекции (COVID-19)»</w:t>
      </w:r>
      <w:r w:rsidRPr="0090045B">
        <w:rPr>
          <w:sz w:val="24"/>
        </w:rPr>
        <w:t xml:space="preserve"> до 01.01.2022 года</w:t>
      </w:r>
      <w:r w:rsidR="002404BD">
        <w:rPr>
          <w:sz w:val="24"/>
        </w:rPr>
        <w:t>;</w:t>
      </w:r>
    </w:p>
    <w:p w:rsidR="002404BD" w:rsidRDefault="002404BD" w:rsidP="002404BD">
      <w:pPr>
        <w:ind w:firstLine="567"/>
        <w:jc w:val="both"/>
        <w:rPr>
          <w:sz w:val="24"/>
        </w:rPr>
      </w:pPr>
      <w:r>
        <w:rPr>
          <w:sz w:val="24"/>
        </w:rPr>
        <w:t>- п</w:t>
      </w:r>
      <w:r w:rsidR="0090045B" w:rsidRPr="0090045B">
        <w:rPr>
          <w:sz w:val="24"/>
        </w:rPr>
        <w:t>остановление от 28 ноября 2013 года №64 «Об утверждении санитарно-эпидемиологических правил СП 1.3.3118-13 «Безопасность работы с микроорганизмами I-II групп патогенности (опасности)»;</w:t>
      </w:r>
    </w:p>
    <w:p w:rsidR="002404BD" w:rsidRDefault="002404BD" w:rsidP="002404BD">
      <w:pPr>
        <w:ind w:firstLine="567"/>
        <w:jc w:val="both"/>
        <w:rPr>
          <w:sz w:val="24"/>
        </w:rPr>
      </w:pPr>
      <w:r>
        <w:rPr>
          <w:sz w:val="24"/>
        </w:rPr>
        <w:t>- п</w:t>
      </w:r>
      <w:r w:rsidR="0090045B" w:rsidRPr="0090045B">
        <w:rPr>
          <w:sz w:val="24"/>
        </w:rPr>
        <w:t xml:space="preserve">риказ Министерства здравоохранения Российской Федерации от 19 марта 2020 г. №198н «О временном порядке организации работы медицинских организаций в целях реализации мер по профилактике и снижению рисков распространения новой </w:t>
      </w:r>
      <w:proofErr w:type="spellStart"/>
      <w:r w:rsidR="0090045B" w:rsidRPr="0090045B">
        <w:rPr>
          <w:sz w:val="24"/>
        </w:rPr>
        <w:t>коронавирусной</w:t>
      </w:r>
      <w:proofErr w:type="spellEnd"/>
      <w:r w:rsidR="0090045B" w:rsidRPr="0090045B">
        <w:rPr>
          <w:sz w:val="24"/>
        </w:rPr>
        <w:t xml:space="preserve"> инфекции COVID-19» (с изменениями и дополнениями);</w:t>
      </w:r>
    </w:p>
    <w:p w:rsidR="002404BD" w:rsidRDefault="002404BD" w:rsidP="002404BD">
      <w:pPr>
        <w:ind w:firstLine="567"/>
        <w:jc w:val="both"/>
        <w:rPr>
          <w:sz w:val="24"/>
        </w:rPr>
      </w:pPr>
      <w:r>
        <w:rPr>
          <w:sz w:val="24"/>
        </w:rPr>
        <w:t>- в</w:t>
      </w:r>
      <w:r w:rsidR="0090045B" w:rsidRPr="0090045B">
        <w:rPr>
          <w:sz w:val="24"/>
        </w:rPr>
        <w:t xml:space="preserve">ременные методические рекомендации Министерства здравоохранения Российской Федерации от 24.04.2020 года, версия 6 «Профилактика, диагностика и лечение новой </w:t>
      </w:r>
      <w:proofErr w:type="spellStart"/>
      <w:r w:rsidR="0090045B" w:rsidRPr="0090045B">
        <w:rPr>
          <w:sz w:val="24"/>
        </w:rPr>
        <w:t>коронавирусной</w:t>
      </w:r>
      <w:proofErr w:type="spellEnd"/>
      <w:r w:rsidR="0090045B" w:rsidRPr="0090045B">
        <w:rPr>
          <w:sz w:val="24"/>
        </w:rPr>
        <w:t xml:space="preserve"> инфекции (COVID-19);</w:t>
      </w:r>
    </w:p>
    <w:p w:rsidR="002404BD" w:rsidRDefault="002404BD" w:rsidP="002404BD">
      <w:pPr>
        <w:ind w:firstLine="567"/>
        <w:jc w:val="both"/>
        <w:rPr>
          <w:sz w:val="24"/>
        </w:rPr>
      </w:pPr>
      <w:r>
        <w:rPr>
          <w:sz w:val="24"/>
        </w:rPr>
        <w:t>- в</w:t>
      </w:r>
      <w:r w:rsidR="0090045B" w:rsidRPr="0090045B">
        <w:rPr>
          <w:sz w:val="24"/>
        </w:rPr>
        <w:t xml:space="preserve">ременные методические рекомендации Министерства здравоохранения Российской Федерации от 30.04.2020, версия 15 «Исследование </w:t>
      </w:r>
      <w:proofErr w:type="gramStart"/>
      <w:r w:rsidR="0090045B" w:rsidRPr="0090045B">
        <w:rPr>
          <w:sz w:val="24"/>
        </w:rPr>
        <w:t>умерших</w:t>
      </w:r>
      <w:proofErr w:type="gramEnd"/>
      <w:r w:rsidR="0090045B" w:rsidRPr="0090045B">
        <w:rPr>
          <w:sz w:val="24"/>
        </w:rPr>
        <w:t xml:space="preserve"> с подозрением на </w:t>
      </w:r>
      <w:proofErr w:type="spellStart"/>
      <w:r w:rsidR="0090045B" w:rsidRPr="0090045B">
        <w:rPr>
          <w:sz w:val="24"/>
        </w:rPr>
        <w:t>коро</w:t>
      </w:r>
      <w:r>
        <w:rPr>
          <w:sz w:val="24"/>
        </w:rPr>
        <w:t>навирусную</w:t>
      </w:r>
      <w:proofErr w:type="spellEnd"/>
      <w:r>
        <w:rPr>
          <w:sz w:val="24"/>
        </w:rPr>
        <w:t xml:space="preserve"> инфекцию (COVID-19)». </w:t>
      </w:r>
    </w:p>
    <w:p w:rsidR="00B52CF9" w:rsidRDefault="002404BD" w:rsidP="00B52CF9">
      <w:pPr>
        <w:ind w:firstLine="567"/>
        <w:jc w:val="both"/>
        <w:rPr>
          <w:sz w:val="24"/>
        </w:rPr>
      </w:pPr>
      <w:proofErr w:type="gramStart"/>
      <w:r>
        <w:rPr>
          <w:sz w:val="24"/>
        </w:rPr>
        <w:t xml:space="preserve">Также доводом заказчика об обосновании описания объекта закупки указано, что </w:t>
      </w:r>
      <w:r w:rsidR="0090045B" w:rsidRPr="0090045B">
        <w:rPr>
          <w:sz w:val="24"/>
        </w:rPr>
        <w:t xml:space="preserve">КГБУЗ ККПАБ проводит большое количество вскрытий умерших с подозрением на </w:t>
      </w:r>
      <w:proofErr w:type="spellStart"/>
      <w:r w:rsidR="0090045B" w:rsidRPr="0090045B">
        <w:rPr>
          <w:sz w:val="24"/>
        </w:rPr>
        <w:t>коронавирусную</w:t>
      </w:r>
      <w:proofErr w:type="spellEnd"/>
      <w:r w:rsidR="0090045B" w:rsidRPr="0090045B">
        <w:rPr>
          <w:sz w:val="24"/>
        </w:rPr>
        <w:t xml:space="preserve"> инфекцию и обязан</w:t>
      </w:r>
      <w:r>
        <w:rPr>
          <w:sz w:val="24"/>
        </w:rPr>
        <w:t>о</w:t>
      </w:r>
      <w:r w:rsidR="0090045B" w:rsidRPr="0090045B">
        <w:rPr>
          <w:sz w:val="24"/>
        </w:rPr>
        <w:t xml:space="preserve"> проводить дезинфекцию в соответствии с Инструкцией </w:t>
      </w:r>
      <w:proofErr w:type="spellStart"/>
      <w:r w:rsidR="0090045B" w:rsidRPr="0090045B">
        <w:rPr>
          <w:sz w:val="24"/>
        </w:rPr>
        <w:t>Роспотребнадзора</w:t>
      </w:r>
      <w:proofErr w:type="spellEnd"/>
      <w:r w:rsidR="0090045B" w:rsidRPr="0090045B">
        <w:rPr>
          <w:sz w:val="24"/>
        </w:rPr>
        <w:t xml:space="preserve"> от 23 января 2020 г. N 02/770-2020-32 </w:t>
      </w:r>
      <w:r w:rsidRPr="0090045B">
        <w:rPr>
          <w:sz w:val="24"/>
        </w:rPr>
        <w:t>по проведению дезинфекционных мероприятий</w:t>
      </w:r>
      <w:r>
        <w:rPr>
          <w:sz w:val="24"/>
        </w:rPr>
        <w:t xml:space="preserve"> </w:t>
      </w:r>
      <w:r w:rsidRPr="0090045B">
        <w:rPr>
          <w:sz w:val="24"/>
        </w:rPr>
        <w:t xml:space="preserve">для профилактики заболеваний, вызываемых </w:t>
      </w:r>
      <w:proofErr w:type="spellStart"/>
      <w:r w:rsidRPr="0090045B">
        <w:rPr>
          <w:sz w:val="24"/>
        </w:rPr>
        <w:t>коронавирусами</w:t>
      </w:r>
      <w:proofErr w:type="spellEnd"/>
      <w:r>
        <w:rPr>
          <w:sz w:val="24"/>
        </w:rPr>
        <w:t xml:space="preserve">, которая </w:t>
      </w:r>
      <w:r w:rsidRPr="002404BD">
        <w:rPr>
          <w:sz w:val="24"/>
        </w:rPr>
        <w:t>точно указывает конкретные группы действующих веществ, которые могут быть использованы для</w:t>
      </w:r>
      <w:proofErr w:type="gramEnd"/>
      <w:r w:rsidRPr="002404BD">
        <w:rPr>
          <w:sz w:val="24"/>
        </w:rPr>
        <w:t xml:space="preserve"> дезинфекции, и необходимые концентрации каждого из них. К разрешенным средствам относятся только </w:t>
      </w:r>
      <w:proofErr w:type="spellStart"/>
      <w:r w:rsidRPr="002404BD">
        <w:rPr>
          <w:sz w:val="24"/>
        </w:rPr>
        <w:t>хлорактивные</w:t>
      </w:r>
      <w:proofErr w:type="spellEnd"/>
      <w:r w:rsidRPr="002404BD">
        <w:rPr>
          <w:sz w:val="24"/>
        </w:rPr>
        <w:t>, Хлорамин</w:t>
      </w:r>
      <w:proofErr w:type="gramStart"/>
      <w:r w:rsidRPr="002404BD">
        <w:rPr>
          <w:sz w:val="24"/>
        </w:rPr>
        <w:t xml:space="preserve"> Б</w:t>
      </w:r>
      <w:proofErr w:type="gramEnd"/>
      <w:r w:rsidRPr="002404BD">
        <w:rPr>
          <w:sz w:val="24"/>
        </w:rPr>
        <w:t xml:space="preserve">, перекись водорода, ЧАС, третичные амины, производные </w:t>
      </w:r>
      <w:proofErr w:type="spellStart"/>
      <w:r w:rsidRPr="002404BD">
        <w:rPr>
          <w:sz w:val="24"/>
        </w:rPr>
        <w:t>гуанидина</w:t>
      </w:r>
      <w:proofErr w:type="spellEnd"/>
      <w:r w:rsidRPr="002404BD">
        <w:rPr>
          <w:sz w:val="24"/>
        </w:rPr>
        <w:t xml:space="preserve"> и спирты. Техническое задание, являющееся частью аукцион</w:t>
      </w:r>
      <w:r>
        <w:rPr>
          <w:sz w:val="24"/>
        </w:rPr>
        <w:t>ной документации, предусматривае</w:t>
      </w:r>
      <w:r w:rsidRPr="002404BD">
        <w:rPr>
          <w:sz w:val="24"/>
        </w:rPr>
        <w:t xml:space="preserve">т приобретение дезинфицирующих средств, соответствующих данным требованиям. При этом п.1.9. ч.2 СанПиН 2.1.3.2630-10 «Санитарно-эпидемиологические требования к организациям, осуществляющим медицинскую деятельность» обязывает проводить последовательную ротацию дезинфицирующих средств, относящихся к различным химическим группам, с целью предупреждения возможного формирования резистентных к </w:t>
      </w:r>
      <w:proofErr w:type="spellStart"/>
      <w:r w:rsidRPr="002404BD">
        <w:rPr>
          <w:sz w:val="24"/>
        </w:rPr>
        <w:t>дезинфектантам</w:t>
      </w:r>
      <w:proofErr w:type="spellEnd"/>
      <w:r w:rsidRPr="002404BD">
        <w:rPr>
          <w:sz w:val="24"/>
        </w:rPr>
        <w:t xml:space="preserve"> штаммов микроорганизмов.</w:t>
      </w:r>
      <w:r>
        <w:rPr>
          <w:sz w:val="24"/>
        </w:rPr>
        <w:t xml:space="preserve"> Соответственно</w:t>
      </w:r>
      <w:r w:rsidRPr="002404BD">
        <w:rPr>
          <w:sz w:val="24"/>
        </w:rPr>
        <w:t xml:space="preserve">, для исполнения требований Инструкции </w:t>
      </w:r>
      <w:proofErr w:type="spellStart"/>
      <w:r w:rsidRPr="002404BD">
        <w:rPr>
          <w:sz w:val="24"/>
        </w:rPr>
        <w:t>Роспотребнадзора</w:t>
      </w:r>
      <w:proofErr w:type="spellEnd"/>
      <w:r w:rsidRPr="002404BD">
        <w:rPr>
          <w:sz w:val="24"/>
        </w:rPr>
        <w:t xml:space="preserve"> от 23 января 2020 г. N 02/770-2020-32</w:t>
      </w:r>
      <w:r>
        <w:rPr>
          <w:sz w:val="24"/>
        </w:rPr>
        <w:t xml:space="preserve"> заказчик обязан </w:t>
      </w:r>
      <w:r w:rsidRPr="002404BD">
        <w:rPr>
          <w:sz w:val="24"/>
        </w:rPr>
        <w:t xml:space="preserve">указать в составе аукционной документации: </w:t>
      </w:r>
      <w:r w:rsidRPr="002404BD">
        <w:rPr>
          <w:sz w:val="24"/>
        </w:rPr>
        <w:lastRenderedPageBreak/>
        <w:t xml:space="preserve">конкретные группы действующих веществ, требования к количественному составу действующих веществ, относящихся к данным химическим группам, а также режимы применения, определяющие нормы расхода. </w:t>
      </w:r>
    </w:p>
    <w:p w:rsidR="0090045B" w:rsidRPr="0090045B" w:rsidRDefault="00B52CF9" w:rsidP="00B52CF9">
      <w:pPr>
        <w:ind w:firstLine="567"/>
        <w:jc w:val="both"/>
        <w:rPr>
          <w:sz w:val="24"/>
        </w:rPr>
      </w:pPr>
      <w:r w:rsidRPr="00B52CF9">
        <w:rPr>
          <w:sz w:val="24"/>
        </w:rPr>
        <w:t>В своих пояснениях податель жалобы ссылается на определение Верховного суда  РФ от 23.01.2020 № 306-ЭС19-27343 по делу № А12-47043/2019, в котором указано, что заказчику не нужно приводить компонентный состав – требуется лишь указать область применения. Однако</w:t>
      </w:r>
      <w:proofErr w:type="gramStart"/>
      <w:r w:rsidRPr="00B52CF9">
        <w:rPr>
          <w:sz w:val="24"/>
        </w:rPr>
        <w:t>,</w:t>
      </w:r>
      <w:proofErr w:type="gramEnd"/>
      <w:r w:rsidRPr="00B52CF9">
        <w:rPr>
          <w:sz w:val="24"/>
        </w:rPr>
        <w:t xml:space="preserve"> Комиссия отмечает, что в данном определении суд указывает на то, что </w:t>
      </w:r>
      <w:r>
        <w:rPr>
          <w:sz w:val="24"/>
        </w:rPr>
        <w:t xml:space="preserve">в рассматриваемом случае заказчиком не представлено доказательств необходимости установления требований к процентному содержанию действующих веществ в составе дезинфицирующих средств. Из чего следует, что допускается установление требований к процентному содержанию действующих веществ, если у заказчика имеется обоснованная необходимость в них. </w:t>
      </w:r>
    </w:p>
    <w:p w:rsidR="009F7234" w:rsidRPr="00FD5808" w:rsidRDefault="009F7234" w:rsidP="00FD5808">
      <w:pPr>
        <w:pStyle w:val="210"/>
        <w:spacing w:after="0" w:line="240" w:lineRule="auto"/>
        <w:ind w:left="0" w:firstLine="539"/>
        <w:jc w:val="both"/>
        <w:rPr>
          <w:sz w:val="24"/>
        </w:rPr>
      </w:pPr>
      <w:r w:rsidRPr="00FD5808">
        <w:rPr>
          <w:sz w:val="24"/>
          <w:lang w:eastAsia="ru-RU"/>
        </w:rPr>
        <w:t>Положения статьи 6 Закона о контрак</w:t>
      </w:r>
      <w:r w:rsidRPr="00FD5808">
        <w:rPr>
          <w:sz w:val="24"/>
        </w:rPr>
        <w:t>тной системе устанавливают, что контрактная</w:t>
      </w:r>
      <w:r>
        <w:rPr>
          <w:sz w:val="24"/>
        </w:rPr>
        <w:t xml:space="preserve"> </w:t>
      </w:r>
      <w:r w:rsidRPr="00FD5808">
        <w:rPr>
          <w:sz w:val="24"/>
        </w:rPr>
        <w:t>система в сфере закупок основывается на принципах открытости, прозрачности информации</w:t>
      </w:r>
      <w:r>
        <w:rPr>
          <w:sz w:val="24"/>
        </w:rPr>
        <w:t xml:space="preserve"> </w:t>
      </w:r>
      <w:r w:rsidRPr="00FD5808">
        <w:rPr>
          <w:sz w:val="24"/>
        </w:rPr>
        <w:t>о контрактной системе в сфере закупок, обеспечения конкуренции, профессионализма</w:t>
      </w:r>
      <w:r>
        <w:rPr>
          <w:sz w:val="24"/>
        </w:rPr>
        <w:t xml:space="preserve"> </w:t>
      </w:r>
      <w:r w:rsidRPr="00FD5808">
        <w:rPr>
          <w:sz w:val="24"/>
        </w:rPr>
        <w:t>заказчиков, стимулирования инноваций, единства контрактной системы в сфере закупок,</w:t>
      </w:r>
      <w:r>
        <w:rPr>
          <w:sz w:val="24"/>
        </w:rPr>
        <w:t xml:space="preserve"> </w:t>
      </w:r>
      <w:r w:rsidRPr="00FD5808">
        <w:rPr>
          <w:sz w:val="24"/>
        </w:rPr>
        <w:t>ответственности за результативность обеспечения государственных и муниципальных</w:t>
      </w:r>
      <w:r>
        <w:rPr>
          <w:sz w:val="24"/>
        </w:rPr>
        <w:t xml:space="preserve"> </w:t>
      </w:r>
      <w:r w:rsidRPr="00FD5808">
        <w:rPr>
          <w:sz w:val="24"/>
        </w:rPr>
        <w:t>нужд, эффективности осуществления закупок.</w:t>
      </w:r>
    </w:p>
    <w:p w:rsidR="009F7234" w:rsidRPr="00FD5808" w:rsidRDefault="009F7234" w:rsidP="00FD5808">
      <w:pPr>
        <w:pStyle w:val="210"/>
        <w:spacing w:after="0" w:line="240" w:lineRule="auto"/>
        <w:ind w:left="0" w:firstLine="539"/>
        <w:jc w:val="both"/>
        <w:rPr>
          <w:sz w:val="24"/>
        </w:rPr>
      </w:pPr>
      <w:r w:rsidRPr="00FD5808">
        <w:rPr>
          <w:sz w:val="24"/>
        </w:rPr>
        <w:t>Государственные органы, органы управления государственными внебюджетными</w:t>
      </w:r>
      <w:r>
        <w:rPr>
          <w:sz w:val="24"/>
        </w:rPr>
        <w:t xml:space="preserve"> </w:t>
      </w:r>
      <w:r w:rsidRPr="00FD5808">
        <w:rPr>
          <w:sz w:val="24"/>
        </w:rPr>
        <w:t>фондами, муниципальные органы, казенные учреждения, иные юридические лица в случаях,</w:t>
      </w:r>
      <w:r>
        <w:rPr>
          <w:sz w:val="24"/>
        </w:rPr>
        <w:t xml:space="preserve"> </w:t>
      </w:r>
      <w:r w:rsidRPr="00FD5808">
        <w:rPr>
          <w:sz w:val="24"/>
        </w:rPr>
        <w:t xml:space="preserve">установленных </w:t>
      </w:r>
      <w:r>
        <w:rPr>
          <w:sz w:val="24"/>
        </w:rPr>
        <w:t>З</w:t>
      </w:r>
      <w:r w:rsidRPr="00FD5808">
        <w:rPr>
          <w:sz w:val="24"/>
        </w:rPr>
        <w:t>аконом</w:t>
      </w:r>
      <w:r>
        <w:rPr>
          <w:sz w:val="24"/>
        </w:rPr>
        <w:t xml:space="preserve"> о контрактной системе</w:t>
      </w:r>
      <w:r w:rsidRPr="00FD5808">
        <w:rPr>
          <w:sz w:val="24"/>
        </w:rPr>
        <w:t>, при планировании и осуществлении</w:t>
      </w:r>
      <w:r w:rsidRPr="00FD5808">
        <w:t xml:space="preserve"> </w:t>
      </w:r>
      <w:r w:rsidRPr="00FD5808">
        <w:rPr>
          <w:sz w:val="24"/>
        </w:rPr>
        <w:t>закупок должны исходить из необходимости достижения заданных результатов обеспечения</w:t>
      </w:r>
      <w:r>
        <w:rPr>
          <w:sz w:val="24"/>
        </w:rPr>
        <w:t xml:space="preserve"> </w:t>
      </w:r>
      <w:r w:rsidRPr="00FD5808">
        <w:rPr>
          <w:sz w:val="24"/>
        </w:rPr>
        <w:t>государственных и муниципальных нужд (часть 1 статьи 12 Закона</w:t>
      </w:r>
      <w:r>
        <w:rPr>
          <w:sz w:val="24"/>
        </w:rPr>
        <w:t xml:space="preserve"> о контрактной системе</w:t>
      </w:r>
      <w:r w:rsidRPr="00FD5808">
        <w:rPr>
          <w:sz w:val="24"/>
        </w:rPr>
        <w:t>).</w:t>
      </w:r>
    </w:p>
    <w:p w:rsidR="009F7234" w:rsidRPr="00FD5808" w:rsidRDefault="009F7234" w:rsidP="00FD5808">
      <w:pPr>
        <w:pStyle w:val="210"/>
        <w:spacing w:after="0" w:line="240" w:lineRule="auto"/>
        <w:ind w:left="0" w:firstLine="539"/>
        <w:jc w:val="both"/>
        <w:rPr>
          <w:sz w:val="24"/>
        </w:rPr>
      </w:pPr>
      <w:r w:rsidRPr="00FD5808">
        <w:rPr>
          <w:sz w:val="24"/>
        </w:rPr>
        <w:t>Таким образом</w:t>
      </w:r>
      <w:r>
        <w:rPr>
          <w:sz w:val="24"/>
        </w:rPr>
        <w:t>,</w:t>
      </w:r>
      <w:r w:rsidRPr="00FD5808">
        <w:rPr>
          <w:sz w:val="24"/>
        </w:rPr>
        <w:t xml:space="preserve"> принципы обеспечения конкуренции и ответственности за</w:t>
      </w:r>
      <w:r>
        <w:rPr>
          <w:sz w:val="24"/>
        </w:rPr>
        <w:t xml:space="preserve"> </w:t>
      </w:r>
      <w:r w:rsidRPr="00FD5808">
        <w:rPr>
          <w:sz w:val="24"/>
        </w:rPr>
        <w:t>результативность обеспечения государственных и муниципальных нужд, эффективности</w:t>
      </w:r>
      <w:r>
        <w:rPr>
          <w:sz w:val="24"/>
        </w:rPr>
        <w:t xml:space="preserve"> </w:t>
      </w:r>
      <w:r w:rsidRPr="00FD5808">
        <w:rPr>
          <w:sz w:val="24"/>
        </w:rPr>
        <w:t>осуществления закупок являются равнозначными и подлежащими соблюдению в равной</w:t>
      </w:r>
      <w:r>
        <w:rPr>
          <w:sz w:val="24"/>
        </w:rPr>
        <w:t xml:space="preserve"> </w:t>
      </w:r>
      <w:r w:rsidRPr="00FD5808">
        <w:rPr>
          <w:sz w:val="24"/>
        </w:rPr>
        <w:t>степени во всех случаях.</w:t>
      </w:r>
    </w:p>
    <w:p w:rsidR="009F7234" w:rsidRPr="00B54669" w:rsidRDefault="009F7234" w:rsidP="00FD5808">
      <w:pPr>
        <w:pStyle w:val="210"/>
        <w:spacing w:after="0" w:line="240" w:lineRule="auto"/>
        <w:ind w:left="0" w:firstLine="539"/>
        <w:jc w:val="both"/>
        <w:rPr>
          <w:sz w:val="24"/>
        </w:rPr>
      </w:pPr>
      <w:r>
        <w:rPr>
          <w:sz w:val="24"/>
        </w:rPr>
        <w:t xml:space="preserve">Комиссией учтено, что </w:t>
      </w:r>
      <w:r w:rsidRPr="00B54669">
        <w:rPr>
          <w:sz w:val="24"/>
        </w:rPr>
        <w:t xml:space="preserve">установление заказчиком любых характеристик, требований к </w:t>
      </w:r>
      <w:r>
        <w:rPr>
          <w:sz w:val="24"/>
        </w:rPr>
        <w:t>товару</w:t>
      </w:r>
      <w:r w:rsidRPr="00B54669">
        <w:rPr>
          <w:sz w:val="24"/>
        </w:rPr>
        <w:t xml:space="preserve"> может повлечь невозможность принятия участия того или иного лица в определении </w:t>
      </w:r>
      <w:r>
        <w:rPr>
          <w:sz w:val="24"/>
        </w:rPr>
        <w:t>поставщика</w:t>
      </w:r>
      <w:r w:rsidRPr="00B54669">
        <w:rPr>
          <w:sz w:val="24"/>
        </w:rPr>
        <w:t xml:space="preserve">, ограничить число участников закупки, поскольку не все </w:t>
      </w:r>
      <w:r>
        <w:rPr>
          <w:sz w:val="24"/>
        </w:rPr>
        <w:t>поставщики</w:t>
      </w:r>
      <w:r w:rsidRPr="00B54669">
        <w:rPr>
          <w:sz w:val="24"/>
        </w:rPr>
        <w:t xml:space="preserve"> имеют возможность </w:t>
      </w:r>
      <w:r>
        <w:rPr>
          <w:sz w:val="24"/>
        </w:rPr>
        <w:t xml:space="preserve">поставить </w:t>
      </w:r>
      <w:r w:rsidRPr="00B54669">
        <w:rPr>
          <w:sz w:val="24"/>
        </w:rPr>
        <w:t>объективно тр</w:t>
      </w:r>
      <w:r>
        <w:rPr>
          <w:sz w:val="24"/>
        </w:rPr>
        <w:t>ебуемый</w:t>
      </w:r>
      <w:r w:rsidRPr="00B54669">
        <w:rPr>
          <w:sz w:val="24"/>
        </w:rPr>
        <w:t xml:space="preserve"> заказчику </w:t>
      </w:r>
      <w:r w:rsidR="00573ABA">
        <w:rPr>
          <w:sz w:val="24"/>
        </w:rPr>
        <w:t>товар</w:t>
      </w:r>
      <w:r w:rsidRPr="00B54669">
        <w:rPr>
          <w:sz w:val="24"/>
        </w:rPr>
        <w:t xml:space="preserve">, соответствующий всем условиям документации об электронном аукционе. Однако отсутствие у каких-либо лиц, заинтересованных в заключение контракта, возможности </w:t>
      </w:r>
      <w:r>
        <w:rPr>
          <w:sz w:val="24"/>
        </w:rPr>
        <w:t xml:space="preserve">поставить </w:t>
      </w:r>
      <w:r w:rsidR="00573ABA">
        <w:rPr>
          <w:sz w:val="24"/>
        </w:rPr>
        <w:t>данный товар</w:t>
      </w:r>
      <w:r>
        <w:rPr>
          <w:sz w:val="24"/>
        </w:rPr>
        <w:t>, соответствующий</w:t>
      </w:r>
      <w:r w:rsidRPr="00B54669">
        <w:rPr>
          <w:sz w:val="24"/>
        </w:rPr>
        <w:t xml:space="preserve"> потребностям заказчика, не свидетельствует о нарушении заказчиком прав этих лиц, а также ограничение заказчиком числа участников закупки.</w:t>
      </w:r>
    </w:p>
    <w:p w:rsidR="009F7234" w:rsidRDefault="009F7234" w:rsidP="00292B2E">
      <w:pPr>
        <w:pStyle w:val="210"/>
        <w:spacing w:after="0" w:line="240" w:lineRule="auto"/>
        <w:ind w:left="0" w:firstLine="539"/>
        <w:jc w:val="both"/>
        <w:rPr>
          <w:sz w:val="24"/>
        </w:rPr>
      </w:pPr>
      <w:r w:rsidRPr="00FD5808">
        <w:rPr>
          <w:sz w:val="24"/>
        </w:rPr>
        <w:t>Более того, основной задачей законодательства, устанавливающего порядок проведения</w:t>
      </w:r>
      <w:r>
        <w:rPr>
          <w:sz w:val="24"/>
        </w:rPr>
        <w:t xml:space="preserve"> </w:t>
      </w:r>
      <w:r w:rsidRPr="00FD5808">
        <w:rPr>
          <w:sz w:val="24"/>
        </w:rPr>
        <w:t>торгов в целях удовлетворения государственных и муниципальных нужд, является не</w:t>
      </w:r>
      <w:r>
        <w:rPr>
          <w:sz w:val="24"/>
        </w:rPr>
        <w:t xml:space="preserve"> </w:t>
      </w:r>
      <w:r w:rsidRPr="00FD5808">
        <w:rPr>
          <w:sz w:val="24"/>
        </w:rPr>
        <w:t>столько обеспечение максимально широкого круга участников, сколько выявление в</w:t>
      </w:r>
      <w:r>
        <w:rPr>
          <w:sz w:val="24"/>
        </w:rPr>
        <w:t xml:space="preserve"> </w:t>
      </w:r>
      <w:r w:rsidRPr="00FD5808">
        <w:rPr>
          <w:sz w:val="24"/>
        </w:rPr>
        <w:t>результате торгов лица, исполнение контракта которым в наибольшей степени будет</w:t>
      </w:r>
      <w:r>
        <w:rPr>
          <w:sz w:val="24"/>
        </w:rPr>
        <w:t xml:space="preserve"> </w:t>
      </w:r>
      <w:r w:rsidRPr="00FD5808">
        <w:rPr>
          <w:sz w:val="24"/>
        </w:rPr>
        <w:t>отвечать целям эффективного использования источников финансирования, предотвращения</w:t>
      </w:r>
      <w:r>
        <w:rPr>
          <w:sz w:val="24"/>
        </w:rPr>
        <w:t xml:space="preserve"> </w:t>
      </w:r>
      <w:r w:rsidRPr="00FD5808">
        <w:rPr>
          <w:sz w:val="24"/>
        </w:rPr>
        <w:t>злоупотреблений в сфере закупок. В торгах могут участвовать лишь те лица, которые</w:t>
      </w:r>
      <w:r>
        <w:rPr>
          <w:sz w:val="24"/>
        </w:rPr>
        <w:t xml:space="preserve"> </w:t>
      </w:r>
      <w:r w:rsidRPr="00FD5808">
        <w:rPr>
          <w:sz w:val="24"/>
        </w:rPr>
        <w:t>соответствуют названным целям. При этом для достижения указанной цели заказчик вправе</w:t>
      </w:r>
      <w:r>
        <w:rPr>
          <w:sz w:val="24"/>
        </w:rPr>
        <w:t xml:space="preserve"> </w:t>
      </w:r>
      <w:r w:rsidRPr="00FD5808">
        <w:rPr>
          <w:sz w:val="24"/>
        </w:rPr>
        <w:t>в необходимой степени детализировать объект закупки (его характеристики) и в торгах</w:t>
      </w:r>
      <w:r>
        <w:rPr>
          <w:sz w:val="24"/>
        </w:rPr>
        <w:t xml:space="preserve"> </w:t>
      </w:r>
      <w:r w:rsidRPr="00FD5808">
        <w:rPr>
          <w:sz w:val="24"/>
        </w:rPr>
        <w:t>могут участвовать лишь те лица, которые соответствуют названным целям. Таким образом,</w:t>
      </w:r>
      <w:r>
        <w:rPr>
          <w:sz w:val="24"/>
        </w:rPr>
        <w:t xml:space="preserve"> </w:t>
      </w:r>
      <w:r w:rsidRPr="00FD5808">
        <w:rPr>
          <w:sz w:val="24"/>
        </w:rPr>
        <w:t>включение в документацию о торгах условий, которые в итоге приводят к исключению из</w:t>
      </w:r>
      <w:r>
        <w:rPr>
          <w:sz w:val="24"/>
        </w:rPr>
        <w:t xml:space="preserve"> </w:t>
      </w:r>
      <w:r w:rsidRPr="00FD5808">
        <w:rPr>
          <w:sz w:val="24"/>
        </w:rPr>
        <w:t>круга участников закупки лиц, не отвечающих таким целям, не может рассматриваться как</w:t>
      </w:r>
      <w:r>
        <w:rPr>
          <w:sz w:val="24"/>
        </w:rPr>
        <w:t xml:space="preserve"> </w:t>
      </w:r>
      <w:r w:rsidRPr="00FD5808">
        <w:rPr>
          <w:sz w:val="24"/>
        </w:rPr>
        <w:t>ограничение доступа к участию в торгах.</w:t>
      </w:r>
    </w:p>
    <w:p w:rsidR="009F7234" w:rsidRDefault="00573ABA" w:rsidP="00573ABA">
      <w:pPr>
        <w:pStyle w:val="210"/>
        <w:spacing w:after="0" w:line="240" w:lineRule="auto"/>
        <w:ind w:left="0" w:firstLine="539"/>
        <w:jc w:val="both"/>
        <w:rPr>
          <w:sz w:val="24"/>
        </w:rPr>
      </w:pPr>
      <w:r>
        <w:rPr>
          <w:sz w:val="24"/>
        </w:rPr>
        <w:t>Характеристики являющих</w:t>
      </w:r>
      <w:r w:rsidR="009F7234">
        <w:rPr>
          <w:sz w:val="24"/>
        </w:rPr>
        <w:t>ся</w:t>
      </w:r>
      <w:r w:rsidR="009F7234" w:rsidRPr="00292B2E">
        <w:rPr>
          <w:sz w:val="24"/>
        </w:rPr>
        <w:t xml:space="preserve"> объектом закупки </w:t>
      </w:r>
      <w:r>
        <w:rPr>
          <w:sz w:val="24"/>
        </w:rPr>
        <w:t>товаров, указанных</w:t>
      </w:r>
      <w:r w:rsidR="009F7234" w:rsidRPr="00292B2E">
        <w:rPr>
          <w:sz w:val="24"/>
        </w:rPr>
        <w:t xml:space="preserve"> в Описании объекта закупки, оспариваемые подателем жалобы, были определены, в том числе, исходя из </w:t>
      </w:r>
      <w:r w:rsidR="009F7234">
        <w:rPr>
          <w:sz w:val="24"/>
        </w:rPr>
        <w:t xml:space="preserve">специфики использования такого товара, следовательно, имеющих принципиальную значимость для </w:t>
      </w:r>
      <w:r w:rsidR="009F7234">
        <w:rPr>
          <w:bCs/>
          <w:sz w:val="24"/>
        </w:rPr>
        <w:t>заказчика с учетом его основной деятельности</w:t>
      </w:r>
      <w:r w:rsidR="009F7234" w:rsidRPr="00F97414">
        <w:rPr>
          <w:bCs/>
          <w:sz w:val="24"/>
        </w:rPr>
        <w:t>.</w:t>
      </w:r>
      <w:r w:rsidR="009F7234">
        <w:rPr>
          <w:bCs/>
          <w:sz w:val="24"/>
        </w:rPr>
        <w:t xml:space="preserve"> </w:t>
      </w:r>
      <w:r w:rsidR="009F7234" w:rsidRPr="00F97414">
        <w:rPr>
          <w:bCs/>
          <w:sz w:val="24"/>
        </w:rPr>
        <w:t xml:space="preserve">Отсутствие в </w:t>
      </w:r>
      <w:r w:rsidR="009F7234">
        <w:rPr>
          <w:bCs/>
          <w:sz w:val="24"/>
        </w:rPr>
        <w:t xml:space="preserve">аукционной </w:t>
      </w:r>
      <w:r w:rsidR="009F7234" w:rsidRPr="00F97414">
        <w:rPr>
          <w:bCs/>
          <w:sz w:val="24"/>
        </w:rPr>
        <w:t>документации</w:t>
      </w:r>
      <w:r w:rsidR="009F7234">
        <w:rPr>
          <w:bCs/>
          <w:sz w:val="24"/>
        </w:rPr>
        <w:t>,</w:t>
      </w:r>
      <w:r w:rsidR="009F7234" w:rsidRPr="00F97414">
        <w:rPr>
          <w:bCs/>
          <w:sz w:val="24"/>
        </w:rPr>
        <w:t xml:space="preserve"> </w:t>
      </w:r>
      <w:r w:rsidR="009F7234">
        <w:rPr>
          <w:bCs/>
          <w:sz w:val="24"/>
        </w:rPr>
        <w:t xml:space="preserve">сформированной с учетом потребности заказчика, </w:t>
      </w:r>
      <w:r w:rsidR="009F7234" w:rsidRPr="00F97414">
        <w:rPr>
          <w:bCs/>
          <w:sz w:val="24"/>
        </w:rPr>
        <w:t>детализации</w:t>
      </w:r>
      <w:r w:rsidR="009F7234">
        <w:rPr>
          <w:bCs/>
          <w:sz w:val="24"/>
        </w:rPr>
        <w:t xml:space="preserve"> </w:t>
      </w:r>
      <w:r w:rsidR="009F7234" w:rsidRPr="00F97414">
        <w:rPr>
          <w:bCs/>
          <w:sz w:val="24"/>
        </w:rPr>
        <w:t>характеристик поставляемого товара может повлечь неблагоприятные</w:t>
      </w:r>
      <w:r w:rsidR="009F7234">
        <w:rPr>
          <w:bCs/>
          <w:sz w:val="24"/>
        </w:rPr>
        <w:t xml:space="preserve"> </w:t>
      </w:r>
      <w:r w:rsidR="009F7234" w:rsidRPr="00F97414">
        <w:rPr>
          <w:bCs/>
          <w:sz w:val="24"/>
        </w:rPr>
        <w:t>последствия, связанные с определением соответствия предлагаемого товара</w:t>
      </w:r>
      <w:r w:rsidR="009F7234">
        <w:rPr>
          <w:bCs/>
          <w:sz w:val="24"/>
        </w:rPr>
        <w:t xml:space="preserve"> </w:t>
      </w:r>
      <w:r w:rsidR="009F7234" w:rsidRPr="00F97414">
        <w:rPr>
          <w:bCs/>
          <w:sz w:val="24"/>
        </w:rPr>
        <w:t xml:space="preserve">потребностям </w:t>
      </w:r>
      <w:r w:rsidR="009F7234">
        <w:rPr>
          <w:bCs/>
          <w:sz w:val="24"/>
        </w:rPr>
        <w:t>заказчика</w:t>
      </w:r>
      <w:r w:rsidR="009F7234" w:rsidRPr="00F97414">
        <w:rPr>
          <w:bCs/>
          <w:sz w:val="24"/>
        </w:rPr>
        <w:t xml:space="preserve">, и привести к закупке </w:t>
      </w:r>
      <w:r>
        <w:rPr>
          <w:sz w:val="24"/>
        </w:rPr>
        <w:t>товара</w:t>
      </w:r>
      <w:r w:rsidR="009F7234">
        <w:rPr>
          <w:bCs/>
          <w:sz w:val="24"/>
        </w:rPr>
        <w:t>, не соответствующего потребности заказчика</w:t>
      </w:r>
      <w:r w:rsidR="009F7234" w:rsidRPr="00F97414">
        <w:rPr>
          <w:bCs/>
          <w:sz w:val="24"/>
        </w:rPr>
        <w:t>.</w:t>
      </w:r>
      <w:r>
        <w:rPr>
          <w:bCs/>
          <w:sz w:val="24"/>
        </w:rPr>
        <w:t xml:space="preserve"> </w:t>
      </w:r>
      <w:proofErr w:type="gramStart"/>
      <w:r>
        <w:rPr>
          <w:bCs/>
          <w:sz w:val="24"/>
        </w:rPr>
        <w:t xml:space="preserve">Соответственно </w:t>
      </w:r>
      <w:r w:rsidR="009F7234">
        <w:rPr>
          <w:sz w:val="24"/>
        </w:rPr>
        <w:t xml:space="preserve">потребность заказчика является определяющим фактором при установлении им соответствующих характеристик, а в компетенцию Комиссии не входит </w:t>
      </w:r>
      <w:r w:rsidR="009F7234">
        <w:rPr>
          <w:sz w:val="24"/>
        </w:rPr>
        <w:lastRenderedPageBreak/>
        <w:t xml:space="preserve">вмешательство в определение потребности государственного заказчика, то действия заказчика, уполномоченного органа, связанные с формированием Описания объекта закупки, отражающего действительную нужду государственного заказчика, в отсутствие доказательств того, что такое Описание объекта закупки влечет </w:t>
      </w:r>
      <w:r>
        <w:rPr>
          <w:sz w:val="24"/>
        </w:rPr>
        <w:t>сужение круга участников</w:t>
      </w:r>
      <w:r w:rsidR="009F7234">
        <w:rPr>
          <w:sz w:val="24"/>
        </w:rPr>
        <w:t>, не противоречат Закону о контрактной системе.</w:t>
      </w:r>
      <w:proofErr w:type="gramEnd"/>
    </w:p>
    <w:p w:rsidR="009F7234" w:rsidRPr="00796C9D" w:rsidRDefault="00573ABA" w:rsidP="00796C9D">
      <w:pPr>
        <w:pStyle w:val="210"/>
        <w:spacing w:after="0" w:line="240" w:lineRule="auto"/>
        <w:ind w:left="0" w:firstLine="539"/>
        <w:jc w:val="both"/>
        <w:rPr>
          <w:sz w:val="24"/>
        </w:rPr>
      </w:pPr>
      <w:r>
        <w:rPr>
          <w:sz w:val="24"/>
        </w:rPr>
        <w:t>Учитывая вышеизложенное</w:t>
      </w:r>
      <w:r w:rsidR="00737517">
        <w:rPr>
          <w:sz w:val="24"/>
        </w:rPr>
        <w:t xml:space="preserve">, </w:t>
      </w:r>
      <w:r>
        <w:rPr>
          <w:sz w:val="24"/>
        </w:rPr>
        <w:t>Комиссия приходит к выводу о том, что заказчиком при формирован</w:t>
      </w:r>
      <w:proofErr w:type="gramStart"/>
      <w:r>
        <w:rPr>
          <w:sz w:val="24"/>
        </w:rPr>
        <w:t>ии ау</w:t>
      </w:r>
      <w:proofErr w:type="gramEnd"/>
      <w:r>
        <w:rPr>
          <w:sz w:val="24"/>
        </w:rPr>
        <w:t>кционной документации отсутствуют нарушения требований положений Закона о контрактной системе.</w:t>
      </w:r>
      <w:r w:rsidR="00737517">
        <w:rPr>
          <w:sz w:val="24"/>
        </w:rPr>
        <w:t xml:space="preserve"> </w:t>
      </w:r>
    </w:p>
    <w:p w:rsidR="009F7234" w:rsidRPr="0015397D" w:rsidRDefault="009F7234" w:rsidP="0015397D">
      <w:pPr>
        <w:pStyle w:val="210"/>
        <w:spacing w:after="0" w:line="240" w:lineRule="auto"/>
        <w:ind w:left="0" w:firstLine="545"/>
        <w:jc w:val="both"/>
        <w:rPr>
          <w:sz w:val="24"/>
        </w:rPr>
      </w:pPr>
      <w:proofErr w:type="gramStart"/>
      <w:r w:rsidRPr="0015397D">
        <w:rPr>
          <w:sz w:val="24"/>
        </w:rPr>
        <w:t xml:space="preserve">На основании вышеизложенных обстоятельств, в результате проведенной внеплановой проверки, руководствуясь частью 8 статьи 106 Закона о контрактной системе, пунктом 3.34 </w:t>
      </w:r>
      <w:r w:rsidRPr="000C18B5">
        <w:rPr>
          <w:sz w:val="24"/>
        </w:rPr>
        <w:t xml:space="preserve">Административного регламента </w:t>
      </w:r>
      <w:r w:rsidRPr="00711206">
        <w:rPr>
          <w:sz w:val="24"/>
        </w:rPr>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 государственных и муниципальных нужд</w:t>
      </w:r>
      <w:r>
        <w:rPr>
          <w:sz w:val="24"/>
        </w:rPr>
        <w:t>, утвержденного</w:t>
      </w:r>
      <w:proofErr w:type="gramEnd"/>
      <w:r>
        <w:rPr>
          <w:sz w:val="24"/>
        </w:rPr>
        <w:t xml:space="preserve"> Приказом ФАС России от 19.11.2014 № 727/14</w:t>
      </w:r>
      <w:r w:rsidRPr="0015397D">
        <w:rPr>
          <w:sz w:val="24"/>
        </w:rPr>
        <w:t>, Комиссия Красноярского УФАС России решила признать жалоб</w:t>
      </w:r>
      <w:proofErr w:type="gramStart"/>
      <w:r w:rsidRPr="0015397D">
        <w:rPr>
          <w:sz w:val="24"/>
        </w:rPr>
        <w:t xml:space="preserve">у </w:t>
      </w:r>
      <w:r w:rsidRPr="006066D6">
        <w:rPr>
          <w:sz w:val="24"/>
        </w:rPr>
        <w:t>ООО</w:t>
      </w:r>
      <w:proofErr w:type="gramEnd"/>
      <w:r w:rsidRPr="006066D6">
        <w:rPr>
          <w:sz w:val="24"/>
        </w:rPr>
        <w:t xml:space="preserve"> «</w:t>
      </w:r>
      <w:proofErr w:type="spellStart"/>
      <w:r w:rsidR="00573ABA" w:rsidRPr="00DF1DE3">
        <w:rPr>
          <w:sz w:val="24"/>
        </w:rPr>
        <w:t>ДезМедСервис</w:t>
      </w:r>
      <w:proofErr w:type="spellEnd"/>
      <w:r w:rsidRPr="006066D6">
        <w:rPr>
          <w:sz w:val="24"/>
        </w:rPr>
        <w:t>»</w:t>
      </w:r>
      <w:r w:rsidRPr="0015397D">
        <w:rPr>
          <w:sz w:val="24"/>
        </w:rPr>
        <w:t xml:space="preserve"> необоснованной.</w:t>
      </w:r>
    </w:p>
    <w:p w:rsidR="009F7234" w:rsidRDefault="009F7234" w:rsidP="0015397D">
      <w:pPr>
        <w:widowControl w:val="0"/>
        <w:tabs>
          <w:tab w:val="left" w:pos="1080"/>
        </w:tabs>
        <w:autoSpaceDE w:val="0"/>
        <w:autoSpaceDN w:val="0"/>
        <w:adjustRightInd w:val="0"/>
        <w:ind w:firstLine="545"/>
        <w:jc w:val="both"/>
        <w:rPr>
          <w:sz w:val="24"/>
        </w:rPr>
      </w:pPr>
      <w:r w:rsidRPr="00C358B0">
        <w:rPr>
          <w:sz w:val="24"/>
        </w:rPr>
        <w:t>Решение может быть обжаловано в арбитражный суд в течение трех месяцев со дня его вынесения.</w:t>
      </w:r>
    </w:p>
    <w:p w:rsidR="009F7234" w:rsidRPr="004C26D0" w:rsidRDefault="009F7234" w:rsidP="004C26D0">
      <w:pPr>
        <w:jc w:val="both"/>
        <w:rPr>
          <w:sz w:val="24"/>
        </w:rPr>
      </w:pPr>
    </w:p>
    <w:tbl>
      <w:tblPr>
        <w:tblW w:w="0" w:type="auto"/>
        <w:tblLayout w:type="fixed"/>
        <w:tblLook w:val="0000" w:firstRow="0" w:lastRow="0" w:firstColumn="0" w:lastColumn="0" w:noHBand="0" w:noVBand="0"/>
      </w:tblPr>
      <w:tblGrid>
        <w:gridCol w:w="6629"/>
        <w:gridCol w:w="3739"/>
      </w:tblGrid>
      <w:tr w:rsidR="009F7234" w:rsidRPr="004C26D0">
        <w:tc>
          <w:tcPr>
            <w:tcW w:w="6629" w:type="dxa"/>
          </w:tcPr>
          <w:p w:rsidR="009F7234" w:rsidRPr="004C26D0" w:rsidRDefault="009F7234" w:rsidP="004C26D0">
            <w:pPr>
              <w:jc w:val="both"/>
              <w:rPr>
                <w:sz w:val="24"/>
              </w:rPr>
            </w:pPr>
            <w:r w:rsidRPr="004C26D0">
              <w:rPr>
                <w:sz w:val="24"/>
              </w:rPr>
              <w:t>Председатель Комиссии</w:t>
            </w:r>
          </w:p>
        </w:tc>
        <w:tc>
          <w:tcPr>
            <w:tcW w:w="3739" w:type="dxa"/>
          </w:tcPr>
          <w:p w:rsidR="009F7234" w:rsidRPr="004C26D0" w:rsidRDefault="009F7234" w:rsidP="004C26D0">
            <w:pPr>
              <w:jc w:val="right"/>
              <w:rPr>
                <w:sz w:val="24"/>
              </w:rPr>
            </w:pPr>
            <w:r w:rsidRPr="004C26D0">
              <w:rPr>
                <w:sz w:val="24"/>
              </w:rPr>
              <w:t xml:space="preserve">                     О.П. Харченко</w:t>
            </w:r>
          </w:p>
        </w:tc>
      </w:tr>
      <w:tr w:rsidR="009F7234" w:rsidRPr="004C26D0">
        <w:tc>
          <w:tcPr>
            <w:tcW w:w="6629" w:type="dxa"/>
          </w:tcPr>
          <w:p w:rsidR="009F7234" w:rsidRPr="004C26D0" w:rsidRDefault="009F7234" w:rsidP="004C26D0">
            <w:pPr>
              <w:jc w:val="both"/>
              <w:rPr>
                <w:sz w:val="24"/>
              </w:rPr>
            </w:pPr>
          </w:p>
        </w:tc>
        <w:tc>
          <w:tcPr>
            <w:tcW w:w="3739" w:type="dxa"/>
          </w:tcPr>
          <w:p w:rsidR="009F7234" w:rsidRDefault="009F7234" w:rsidP="004C26D0">
            <w:pPr>
              <w:jc w:val="right"/>
              <w:rPr>
                <w:sz w:val="24"/>
              </w:rPr>
            </w:pPr>
          </w:p>
          <w:p w:rsidR="009F7234" w:rsidRPr="004C26D0" w:rsidRDefault="009F7234" w:rsidP="004C26D0">
            <w:pPr>
              <w:jc w:val="right"/>
              <w:rPr>
                <w:sz w:val="24"/>
              </w:rPr>
            </w:pPr>
          </w:p>
        </w:tc>
      </w:tr>
      <w:tr w:rsidR="009F7234" w:rsidRPr="004C26D0">
        <w:tc>
          <w:tcPr>
            <w:tcW w:w="6629" w:type="dxa"/>
          </w:tcPr>
          <w:p w:rsidR="009F7234" w:rsidRPr="004C26D0" w:rsidRDefault="009F7234" w:rsidP="004C26D0">
            <w:pPr>
              <w:jc w:val="both"/>
              <w:rPr>
                <w:sz w:val="24"/>
              </w:rPr>
            </w:pPr>
            <w:r w:rsidRPr="004C26D0">
              <w:rPr>
                <w:sz w:val="24"/>
              </w:rPr>
              <w:t>Члены Комиссии</w:t>
            </w:r>
          </w:p>
        </w:tc>
        <w:tc>
          <w:tcPr>
            <w:tcW w:w="3739" w:type="dxa"/>
          </w:tcPr>
          <w:p w:rsidR="009F7234" w:rsidRPr="004C26D0" w:rsidRDefault="00737517" w:rsidP="00737517">
            <w:pPr>
              <w:jc w:val="right"/>
              <w:rPr>
                <w:sz w:val="24"/>
              </w:rPr>
            </w:pPr>
            <w:r>
              <w:rPr>
                <w:sz w:val="24"/>
              </w:rPr>
              <w:t xml:space="preserve">                           </w:t>
            </w:r>
            <w:r w:rsidR="009F7234">
              <w:rPr>
                <w:sz w:val="24"/>
              </w:rPr>
              <w:t xml:space="preserve"> </w:t>
            </w:r>
            <w:r>
              <w:rPr>
                <w:sz w:val="24"/>
              </w:rPr>
              <w:t>А.В. Меньшикова</w:t>
            </w:r>
            <w:r w:rsidR="009F7234">
              <w:rPr>
                <w:sz w:val="24"/>
              </w:rPr>
              <w:t xml:space="preserve"> </w:t>
            </w:r>
          </w:p>
        </w:tc>
      </w:tr>
      <w:tr w:rsidR="009F7234" w:rsidRPr="004C26D0">
        <w:trPr>
          <w:trHeight w:val="501"/>
        </w:trPr>
        <w:tc>
          <w:tcPr>
            <w:tcW w:w="6629" w:type="dxa"/>
          </w:tcPr>
          <w:p w:rsidR="009F7234" w:rsidRPr="004C26D0" w:rsidRDefault="009F7234" w:rsidP="004C26D0">
            <w:pPr>
              <w:jc w:val="both"/>
              <w:rPr>
                <w:sz w:val="24"/>
              </w:rPr>
            </w:pPr>
          </w:p>
        </w:tc>
        <w:tc>
          <w:tcPr>
            <w:tcW w:w="3739" w:type="dxa"/>
          </w:tcPr>
          <w:p w:rsidR="009F7234" w:rsidRDefault="009F7234" w:rsidP="00CB651C">
            <w:pPr>
              <w:jc w:val="right"/>
              <w:rPr>
                <w:sz w:val="24"/>
              </w:rPr>
            </w:pPr>
          </w:p>
          <w:p w:rsidR="009F7234" w:rsidRDefault="009F7234" w:rsidP="00CB651C">
            <w:pPr>
              <w:jc w:val="right"/>
              <w:rPr>
                <w:sz w:val="24"/>
              </w:rPr>
            </w:pPr>
          </w:p>
          <w:p w:rsidR="009F7234" w:rsidRPr="004C26D0" w:rsidRDefault="00737517" w:rsidP="00737517">
            <w:pPr>
              <w:jc w:val="right"/>
              <w:rPr>
                <w:sz w:val="24"/>
              </w:rPr>
            </w:pPr>
            <w:r>
              <w:rPr>
                <w:sz w:val="24"/>
              </w:rPr>
              <w:t>Д</w:t>
            </w:r>
            <w:r w:rsidR="009F7234">
              <w:rPr>
                <w:sz w:val="24"/>
              </w:rPr>
              <w:t xml:space="preserve">.А. </w:t>
            </w:r>
            <w:proofErr w:type="spellStart"/>
            <w:r>
              <w:rPr>
                <w:sz w:val="24"/>
              </w:rPr>
              <w:t>Суглобова</w:t>
            </w:r>
            <w:proofErr w:type="spellEnd"/>
          </w:p>
        </w:tc>
      </w:tr>
    </w:tbl>
    <w:p w:rsidR="009F7234" w:rsidRDefault="009F7234" w:rsidP="00207975">
      <w:pPr>
        <w:jc w:val="both"/>
      </w:pPr>
    </w:p>
    <w:p w:rsidR="00185A86" w:rsidRDefault="00185A86" w:rsidP="00207975">
      <w:pPr>
        <w:jc w:val="both"/>
      </w:pPr>
    </w:p>
    <w:p w:rsidR="00185A86" w:rsidRPr="004C26D0" w:rsidRDefault="00185A86" w:rsidP="00207975">
      <w:pPr>
        <w:jc w:val="both"/>
      </w:pPr>
    </w:p>
    <w:sectPr w:rsidR="00185A86" w:rsidRPr="004C26D0" w:rsidSect="002955C4">
      <w:headerReference w:type="even" r:id="rId8"/>
      <w:headerReference w:type="default" r:id="rId9"/>
      <w:pgSz w:w="11906" w:h="16838"/>
      <w:pgMar w:top="1079" w:right="567" w:bottom="107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ABA" w:rsidRDefault="00573ABA">
      <w:r>
        <w:separator/>
      </w:r>
    </w:p>
  </w:endnote>
  <w:endnote w:type="continuationSeparator" w:id="0">
    <w:p w:rsidR="00573ABA" w:rsidRDefault="00573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ABA" w:rsidRDefault="00573ABA">
      <w:r>
        <w:separator/>
      </w:r>
    </w:p>
  </w:footnote>
  <w:footnote w:type="continuationSeparator" w:id="0">
    <w:p w:rsidR="00573ABA" w:rsidRDefault="00573A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ABA" w:rsidRDefault="00573ABA" w:rsidP="009D3DAE">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573ABA" w:rsidRDefault="00573AB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ABA" w:rsidRPr="009D3DAE" w:rsidRDefault="00573ABA" w:rsidP="0043034B">
    <w:pPr>
      <w:pStyle w:val="ac"/>
      <w:framePr w:wrap="around" w:vAnchor="text" w:hAnchor="margin" w:xAlign="center" w:y="1"/>
      <w:rPr>
        <w:rStyle w:val="ae"/>
        <w:sz w:val="25"/>
        <w:szCs w:val="25"/>
      </w:rPr>
    </w:pPr>
    <w:r w:rsidRPr="009D3DAE">
      <w:rPr>
        <w:rStyle w:val="ae"/>
        <w:sz w:val="25"/>
        <w:szCs w:val="25"/>
      </w:rPr>
      <w:fldChar w:fldCharType="begin"/>
    </w:r>
    <w:r w:rsidRPr="009D3DAE">
      <w:rPr>
        <w:rStyle w:val="ae"/>
        <w:sz w:val="25"/>
        <w:szCs w:val="25"/>
      </w:rPr>
      <w:instrText xml:space="preserve">PAGE  </w:instrText>
    </w:r>
    <w:r w:rsidRPr="009D3DAE">
      <w:rPr>
        <w:rStyle w:val="ae"/>
        <w:sz w:val="25"/>
        <w:szCs w:val="25"/>
      </w:rPr>
      <w:fldChar w:fldCharType="separate"/>
    </w:r>
    <w:r w:rsidR="005405FF">
      <w:rPr>
        <w:rStyle w:val="ae"/>
        <w:noProof/>
        <w:sz w:val="25"/>
        <w:szCs w:val="25"/>
      </w:rPr>
      <w:t>6</w:t>
    </w:r>
    <w:r w:rsidRPr="009D3DAE">
      <w:rPr>
        <w:rStyle w:val="ae"/>
        <w:sz w:val="25"/>
        <w:szCs w:val="25"/>
      </w:rPr>
      <w:fldChar w:fldCharType="end"/>
    </w:r>
  </w:p>
  <w:p w:rsidR="00573ABA" w:rsidRDefault="00573AB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4E22646"/>
    <w:lvl w:ilvl="0">
      <w:numFmt w:val="bullet"/>
      <w:lvlText w:val="*"/>
      <w:lvlJc w:val="left"/>
    </w:lvl>
  </w:abstractNum>
  <w:abstractNum w:abstractNumId="1">
    <w:nsid w:val="00000001"/>
    <w:multiLevelType w:val="multilevel"/>
    <w:tmpl w:val="00000000"/>
    <w:lvl w:ilvl="0">
      <w:start w:val="1"/>
      <w:numFmt w:val="bullet"/>
      <w:lvlText w:val="-"/>
      <w:lvlJc w:val="left"/>
      <w:rPr>
        <w:rFonts w:ascii="Times New Roman" w:hAnsi="Times New Roman"/>
        <w:b w:val="0"/>
        <w:i w:val="0"/>
        <w:smallCaps w:val="0"/>
        <w:strike w:val="0"/>
        <w:color w:val="000000"/>
        <w:spacing w:val="6"/>
        <w:w w:val="100"/>
        <w:position w:val="0"/>
        <w:sz w:val="23"/>
        <w:u w:val="none"/>
      </w:rPr>
    </w:lvl>
    <w:lvl w:ilvl="1">
      <w:start w:val="1"/>
      <w:numFmt w:val="bullet"/>
      <w:lvlText w:val="-"/>
      <w:lvlJc w:val="left"/>
      <w:rPr>
        <w:rFonts w:ascii="Times New Roman" w:hAnsi="Times New Roman"/>
        <w:b w:val="0"/>
        <w:i w:val="0"/>
        <w:smallCaps w:val="0"/>
        <w:strike w:val="0"/>
        <w:color w:val="000000"/>
        <w:spacing w:val="6"/>
        <w:w w:val="100"/>
        <w:position w:val="0"/>
        <w:sz w:val="23"/>
        <w:u w:val="none"/>
      </w:rPr>
    </w:lvl>
    <w:lvl w:ilvl="2">
      <w:start w:val="1"/>
      <w:numFmt w:val="bullet"/>
      <w:lvlText w:val="-"/>
      <w:lvlJc w:val="left"/>
      <w:rPr>
        <w:rFonts w:ascii="Times New Roman" w:hAnsi="Times New Roman"/>
        <w:b w:val="0"/>
        <w:i w:val="0"/>
        <w:smallCaps w:val="0"/>
        <w:strike w:val="0"/>
        <w:color w:val="000000"/>
        <w:spacing w:val="6"/>
        <w:w w:val="100"/>
        <w:position w:val="0"/>
        <w:sz w:val="23"/>
        <w:u w:val="none"/>
      </w:rPr>
    </w:lvl>
    <w:lvl w:ilvl="3">
      <w:start w:val="1"/>
      <w:numFmt w:val="bullet"/>
      <w:lvlText w:val="-"/>
      <w:lvlJc w:val="left"/>
      <w:rPr>
        <w:rFonts w:ascii="Times New Roman" w:hAnsi="Times New Roman"/>
        <w:b w:val="0"/>
        <w:i w:val="0"/>
        <w:smallCaps w:val="0"/>
        <w:strike w:val="0"/>
        <w:color w:val="000000"/>
        <w:spacing w:val="6"/>
        <w:w w:val="100"/>
        <w:position w:val="0"/>
        <w:sz w:val="23"/>
        <w:u w:val="none"/>
      </w:rPr>
    </w:lvl>
    <w:lvl w:ilvl="4">
      <w:start w:val="1"/>
      <w:numFmt w:val="bullet"/>
      <w:lvlText w:val="-"/>
      <w:lvlJc w:val="left"/>
      <w:rPr>
        <w:rFonts w:ascii="Times New Roman" w:hAnsi="Times New Roman"/>
        <w:b w:val="0"/>
        <w:i w:val="0"/>
        <w:smallCaps w:val="0"/>
        <w:strike w:val="0"/>
        <w:color w:val="000000"/>
        <w:spacing w:val="6"/>
        <w:w w:val="100"/>
        <w:position w:val="0"/>
        <w:sz w:val="23"/>
        <w:u w:val="none"/>
      </w:rPr>
    </w:lvl>
    <w:lvl w:ilvl="5">
      <w:start w:val="1"/>
      <w:numFmt w:val="bullet"/>
      <w:lvlText w:val="-"/>
      <w:lvlJc w:val="left"/>
      <w:rPr>
        <w:rFonts w:ascii="Times New Roman" w:hAnsi="Times New Roman"/>
        <w:b w:val="0"/>
        <w:i w:val="0"/>
        <w:smallCaps w:val="0"/>
        <w:strike w:val="0"/>
        <w:color w:val="000000"/>
        <w:spacing w:val="6"/>
        <w:w w:val="100"/>
        <w:position w:val="0"/>
        <w:sz w:val="23"/>
        <w:u w:val="none"/>
      </w:rPr>
    </w:lvl>
    <w:lvl w:ilvl="6">
      <w:start w:val="1"/>
      <w:numFmt w:val="bullet"/>
      <w:lvlText w:val="-"/>
      <w:lvlJc w:val="left"/>
      <w:rPr>
        <w:rFonts w:ascii="Times New Roman" w:hAnsi="Times New Roman"/>
        <w:b w:val="0"/>
        <w:i w:val="0"/>
        <w:smallCaps w:val="0"/>
        <w:strike w:val="0"/>
        <w:color w:val="000000"/>
        <w:spacing w:val="6"/>
        <w:w w:val="100"/>
        <w:position w:val="0"/>
        <w:sz w:val="23"/>
        <w:u w:val="none"/>
      </w:rPr>
    </w:lvl>
    <w:lvl w:ilvl="7">
      <w:start w:val="1"/>
      <w:numFmt w:val="bullet"/>
      <w:lvlText w:val="-"/>
      <w:lvlJc w:val="left"/>
      <w:rPr>
        <w:rFonts w:ascii="Times New Roman" w:hAnsi="Times New Roman"/>
        <w:b w:val="0"/>
        <w:i w:val="0"/>
        <w:smallCaps w:val="0"/>
        <w:strike w:val="0"/>
        <w:color w:val="000000"/>
        <w:spacing w:val="6"/>
        <w:w w:val="100"/>
        <w:position w:val="0"/>
        <w:sz w:val="23"/>
        <w:u w:val="none"/>
      </w:rPr>
    </w:lvl>
    <w:lvl w:ilvl="8">
      <w:start w:val="1"/>
      <w:numFmt w:val="bullet"/>
      <w:lvlText w:val="-"/>
      <w:lvlJc w:val="left"/>
      <w:rPr>
        <w:rFonts w:ascii="Times New Roman" w:hAnsi="Times New Roman"/>
        <w:b w:val="0"/>
        <w:i w:val="0"/>
        <w:smallCaps w:val="0"/>
        <w:strike w:val="0"/>
        <w:color w:val="000000"/>
        <w:spacing w:val="6"/>
        <w:w w:val="100"/>
        <w:position w:val="0"/>
        <w:sz w:val="23"/>
        <w:u w:val="none"/>
      </w:rPr>
    </w:lvl>
  </w:abstractNum>
  <w:abstractNum w:abstractNumId="2">
    <w:nsid w:val="00000002"/>
    <w:multiLevelType w:val="singleLevel"/>
    <w:tmpl w:val="00000002"/>
    <w:name w:val="WW8Num12"/>
    <w:lvl w:ilvl="0">
      <w:start w:val="1"/>
      <w:numFmt w:val="decimal"/>
      <w:lvlText w:val="%1."/>
      <w:lvlJc w:val="left"/>
      <w:pPr>
        <w:tabs>
          <w:tab w:val="num" w:pos="1080"/>
        </w:tabs>
        <w:ind w:left="1080" w:hanging="360"/>
      </w:pPr>
      <w:rPr>
        <w:rFonts w:cs="Times New Roman"/>
      </w:rPr>
    </w:lvl>
  </w:abstractNum>
  <w:abstractNum w:abstractNumId="3">
    <w:nsid w:val="10780F85"/>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135B3A8B"/>
    <w:multiLevelType w:val="hybridMultilevel"/>
    <w:tmpl w:val="510CB82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22FA0F2F"/>
    <w:multiLevelType w:val="hybridMultilevel"/>
    <w:tmpl w:val="5CF807F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30F3AB0"/>
    <w:multiLevelType w:val="multilevel"/>
    <w:tmpl w:val="DD2C795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7076477"/>
    <w:multiLevelType w:val="hybridMultilevel"/>
    <w:tmpl w:val="653296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286F739D"/>
    <w:multiLevelType w:val="multilevel"/>
    <w:tmpl w:val="A8D43B24"/>
    <w:lvl w:ilvl="0">
      <w:start w:val="5"/>
      <w:numFmt w:val="decimal"/>
      <w:lvlText w:val="%1"/>
      <w:lvlJc w:val="left"/>
      <w:pPr>
        <w:ind w:left="360" w:hanging="360"/>
      </w:pPr>
      <w:rPr>
        <w:rFonts w:cs="Times New Roman"/>
      </w:rPr>
    </w:lvl>
    <w:lvl w:ilvl="1">
      <w:start w:val="1"/>
      <w:numFmt w:val="decimal"/>
      <w:lvlText w:val="%1.%2"/>
      <w:lvlJc w:val="left"/>
      <w:pPr>
        <w:ind w:left="1080" w:hanging="36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9">
    <w:nsid w:val="2B355108"/>
    <w:multiLevelType w:val="hybridMultilevel"/>
    <w:tmpl w:val="F31C23B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330D24E5"/>
    <w:multiLevelType w:val="singleLevel"/>
    <w:tmpl w:val="3C8884A6"/>
    <w:lvl w:ilvl="0">
      <w:start w:val="1"/>
      <w:numFmt w:val="decimal"/>
      <w:lvlText w:val="%1."/>
      <w:legacy w:legacy="1" w:legacySpace="0" w:legacyIndent="259"/>
      <w:lvlJc w:val="left"/>
      <w:rPr>
        <w:rFonts w:ascii="Times New Roman" w:hAnsi="Times New Roman" w:cs="Times New Roman" w:hint="default"/>
      </w:rPr>
    </w:lvl>
  </w:abstractNum>
  <w:abstractNum w:abstractNumId="11">
    <w:nsid w:val="33574553"/>
    <w:multiLevelType w:val="hybridMultilevel"/>
    <w:tmpl w:val="825C7C76"/>
    <w:lvl w:ilvl="0" w:tplc="C48A66D6">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2">
    <w:nsid w:val="33603A94"/>
    <w:multiLevelType w:val="hybridMultilevel"/>
    <w:tmpl w:val="BBFAE1C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414D5761"/>
    <w:multiLevelType w:val="hybridMultilevel"/>
    <w:tmpl w:val="E22E800E"/>
    <w:lvl w:ilvl="0" w:tplc="0419000F">
      <w:start w:val="1"/>
      <w:numFmt w:val="decimal"/>
      <w:lvlText w:val="%1."/>
      <w:lvlJc w:val="left"/>
      <w:pPr>
        <w:ind w:left="719" w:hanging="360"/>
      </w:pPr>
      <w:rPr>
        <w:rFonts w:cs="Times New Roman"/>
      </w:rPr>
    </w:lvl>
    <w:lvl w:ilvl="1" w:tplc="04190019" w:tentative="1">
      <w:start w:val="1"/>
      <w:numFmt w:val="lowerLetter"/>
      <w:lvlText w:val="%2."/>
      <w:lvlJc w:val="left"/>
      <w:pPr>
        <w:ind w:left="1439" w:hanging="360"/>
      </w:pPr>
      <w:rPr>
        <w:rFonts w:cs="Times New Roman"/>
      </w:rPr>
    </w:lvl>
    <w:lvl w:ilvl="2" w:tplc="0419001B" w:tentative="1">
      <w:start w:val="1"/>
      <w:numFmt w:val="lowerRoman"/>
      <w:lvlText w:val="%3."/>
      <w:lvlJc w:val="right"/>
      <w:pPr>
        <w:ind w:left="2159" w:hanging="180"/>
      </w:pPr>
      <w:rPr>
        <w:rFonts w:cs="Times New Roman"/>
      </w:rPr>
    </w:lvl>
    <w:lvl w:ilvl="3" w:tplc="0419000F" w:tentative="1">
      <w:start w:val="1"/>
      <w:numFmt w:val="decimal"/>
      <w:lvlText w:val="%4."/>
      <w:lvlJc w:val="left"/>
      <w:pPr>
        <w:ind w:left="2879" w:hanging="360"/>
      </w:pPr>
      <w:rPr>
        <w:rFonts w:cs="Times New Roman"/>
      </w:rPr>
    </w:lvl>
    <w:lvl w:ilvl="4" w:tplc="04190019" w:tentative="1">
      <w:start w:val="1"/>
      <w:numFmt w:val="lowerLetter"/>
      <w:lvlText w:val="%5."/>
      <w:lvlJc w:val="left"/>
      <w:pPr>
        <w:ind w:left="3599" w:hanging="360"/>
      </w:pPr>
      <w:rPr>
        <w:rFonts w:cs="Times New Roman"/>
      </w:rPr>
    </w:lvl>
    <w:lvl w:ilvl="5" w:tplc="0419001B" w:tentative="1">
      <w:start w:val="1"/>
      <w:numFmt w:val="lowerRoman"/>
      <w:lvlText w:val="%6."/>
      <w:lvlJc w:val="right"/>
      <w:pPr>
        <w:ind w:left="4319" w:hanging="180"/>
      </w:pPr>
      <w:rPr>
        <w:rFonts w:cs="Times New Roman"/>
      </w:rPr>
    </w:lvl>
    <w:lvl w:ilvl="6" w:tplc="0419000F" w:tentative="1">
      <w:start w:val="1"/>
      <w:numFmt w:val="decimal"/>
      <w:lvlText w:val="%7."/>
      <w:lvlJc w:val="left"/>
      <w:pPr>
        <w:ind w:left="5039" w:hanging="360"/>
      </w:pPr>
      <w:rPr>
        <w:rFonts w:cs="Times New Roman"/>
      </w:rPr>
    </w:lvl>
    <w:lvl w:ilvl="7" w:tplc="04190019" w:tentative="1">
      <w:start w:val="1"/>
      <w:numFmt w:val="lowerLetter"/>
      <w:lvlText w:val="%8."/>
      <w:lvlJc w:val="left"/>
      <w:pPr>
        <w:ind w:left="5759" w:hanging="360"/>
      </w:pPr>
      <w:rPr>
        <w:rFonts w:cs="Times New Roman"/>
      </w:rPr>
    </w:lvl>
    <w:lvl w:ilvl="8" w:tplc="0419001B" w:tentative="1">
      <w:start w:val="1"/>
      <w:numFmt w:val="lowerRoman"/>
      <w:lvlText w:val="%9."/>
      <w:lvlJc w:val="right"/>
      <w:pPr>
        <w:ind w:left="6479" w:hanging="180"/>
      </w:pPr>
      <w:rPr>
        <w:rFonts w:cs="Times New Roman"/>
      </w:rPr>
    </w:lvl>
  </w:abstractNum>
  <w:abstractNum w:abstractNumId="14">
    <w:nsid w:val="45D11623"/>
    <w:multiLevelType w:val="hybridMultilevel"/>
    <w:tmpl w:val="E22E800E"/>
    <w:lvl w:ilvl="0" w:tplc="0419000F">
      <w:start w:val="1"/>
      <w:numFmt w:val="decimal"/>
      <w:lvlText w:val="%1."/>
      <w:lvlJc w:val="left"/>
      <w:pPr>
        <w:ind w:left="719" w:hanging="360"/>
      </w:pPr>
      <w:rPr>
        <w:rFonts w:cs="Times New Roman"/>
      </w:rPr>
    </w:lvl>
    <w:lvl w:ilvl="1" w:tplc="04190019" w:tentative="1">
      <w:start w:val="1"/>
      <w:numFmt w:val="lowerLetter"/>
      <w:lvlText w:val="%2."/>
      <w:lvlJc w:val="left"/>
      <w:pPr>
        <w:ind w:left="1439" w:hanging="360"/>
      </w:pPr>
      <w:rPr>
        <w:rFonts w:cs="Times New Roman"/>
      </w:rPr>
    </w:lvl>
    <w:lvl w:ilvl="2" w:tplc="0419001B" w:tentative="1">
      <w:start w:val="1"/>
      <w:numFmt w:val="lowerRoman"/>
      <w:lvlText w:val="%3."/>
      <w:lvlJc w:val="right"/>
      <w:pPr>
        <w:ind w:left="2159" w:hanging="180"/>
      </w:pPr>
      <w:rPr>
        <w:rFonts w:cs="Times New Roman"/>
      </w:rPr>
    </w:lvl>
    <w:lvl w:ilvl="3" w:tplc="0419000F" w:tentative="1">
      <w:start w:val="1"/>
      <w:numFmt w:val="decimal"/>
      <w:lvlText w:val="%4."/>
      <w:lvlJc w:val="left"/>
      <w:pPr>
        <w:ind w:left="2879" w:hanging="360"/>
      </w:pPr>
      <w:rPr>
        <w:rFonts w:cs="Times New Roman"/>
      </w:rPr>
    </w:lvl>
    <w:lvl w:ilvl="4" w:tplc="04190019" w:tentative="1">
      <w:start w:val="1"/>
      <w:numFmt w:val="lowerLetter"/>
      <w:lvlText w:val="%5."/>
      <w:lvlJc w:val="left"/>
      <w:pPr>
        <w:ind w:left="3599" w:hanging="360"/>
      </w:pPr>
      <w:rPr>
        <w:rFonts w:cs="Times New Roman"/>
      </w:rPr>
    </w:lvl>
    <w:lvl w:ilvl="5" w:tplc="0419001B" w:tentative="1">
      <w:start w:val="1"/>
      <w:numFmt w:val="lowerRoman"/>
      <w:lvlText w:val="%6."/>
      <w:lvlJc w:val="right"/>
      <w:pPr>
        <w:ind w:left="4319" w:hanging="180"/>
      </w:pPr>
      <w:rPr>
        <w:rFonts w:cs="Times New Roman"/>
      </w:rPr>
    </w:lvl>
    <w:lvl w:ilvl="6" w:tplc="0419000F" w:tentative="1">
      <w:start w:val="1"/>
      <w:numFmt w:val="decimal"/>
      <w:lvlText w:val="%7."/>
      <w:lvlJc w:val="left"/>
      <w:pPr>
        <w:ind w:left="5039" w:hanging="360"/>
      </w:pPr>
      <w:rPr>
        <w:rFonts w:cs="Times New Roman"/>
      </w:rPr>
    </w:lvl>
    <w:lvl w:ilvl="7" w:tplc="04190019" w:tentative="1">
      <w:start w:val="1"/>
      <w:numFmt w:val="lowerLetter"/>
      <w:lvlText w:val="%8."/>
      <w:lvlJc w:val="left"/>
      <w:pPr>
        <w:ind w:left="5759" w:hanging="360"/>
      </w:pPr>
      <w:rPr>
        <w:rFonts w:cs="Times New Roman"/>
      </w:rPr>
    </w:lvl>
    <w:lvl w:ilvl="8" w:tplc="0419001B" w:tentative="1">
      <w:start w:val="1"/>
      <w:numFmt w:val="lowerRoman"/>
      <w:lvlText w:val="%9."/>
      <w:lvlJc w:val="right"/>
      <w:pPr>
        <w:ind w:left="6479" w:hanging="180"/>
      </w:pPr>
      <w:rPr>
        <w:rFonts w:cs="Times New Roman"/>
      </w:rPr>
    </w:lvl>
  </w:abstractNum>
  <w:abstractNum w:abstractNumId="15">
    <w:nsid w:val="538272DC"/>
    <w:multiLevelType w:val="hybridMultilevel"/>
    <w:tmpl w:val="27263862"/>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6">
    <w:nsid w:val="5DAF5DCE"/>
    <w:multiLevelType w:val="hybridMultilevel"/>
    <w:tmpl w:val="613837FE"/>
    <w:lvl w:ilvl="0" w:tplc="643CF0F4">
      <w:start w:val="1"/>
      <w:numFmt w:val="decimal"/>
      <w:lvlText w:val="%1)"/>
      <w:lvlJc w:val="left"/>
      <w:pPr>
        <w:tabs>
          <w:tab w:val="num" w:pos="1684"/>
        </w:tabs>
        <w:ind w:left="1684" w:hanging="97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604B69B1"/>
    <w:multiLevelType w:val="hybridMultilevel"/>
    <w:tmpl w:val="DD40905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79575066"/>
    <w:multiLevelType w:val="hybridMultilevel"/>
    <w:tmpl w:val="681448A6"/>
    <w:lvl w:ilvl="0" w:tplc="5484AC36">
      <w:start w:val="1"/>
      <w:numFmt w:val="decimal"/>
      <w:lvlText w:val="%1."/>
      <w:lvlJc w:val="left"/>
      <w:pPr>
        <w:ind w:left="360" w:hanging="360"/>
      </w:pPr>
      <w:rPr>
        <w:rFonts w:cs="Times New Roman" w:hint="default"/>
        <w:b/>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lvlOverride w:ilvl="0">
      <w:lvl w:ilvl="0">
        <w:numFmt w:val="bullet"/>
        <w:lvlText w:val="•"/>
        <w:legacy w:legacy="1" w:legacySpace="0" w:legacyIndent="350"/>
        <w:lvlJc w:val="left"/>
        <w:rPr>
          <w:rFonts w:ascii="Times New Roman" w:hAnsi="Times New Roman" w:hint="default"/>
        </w:rPr>
      </w:lvl>
    </w:lvlOverride>
  </w:num>
  <w:num w:numId="2">
    <w:abstractNumId w:val="0"/>
    <w:lvlOverride w:ilvl="0">
      <w:lvl w:ilvl="0">
        <w:numFmt w:val="bullet"/>
        <w:lvlText w:val="•"/>
        <w:legacy w:legacy="1" w:legacySpace="0" w:legacyIndent="351"/>
        <w:lvlJc w:val="left"/>
        <w:rPr>
          <w:rFonts w:ascii="Times New Roman" w:hAnsi="Times New Roman" w:hint="default"/>
        </w:rPr>
      </w:lvl>
    </w:lvlOverride>
  </w:num>
  <w:num w:numId="3">
    <w:abstractNumId w:val="0"/>
    <w:lvlOverride w:ilvl="0">
      <w:lvl w:ilvl="0">
        <w:numFmt w:val="bullet"/>
        <w:lvlText w:val="•"/>
        <w:legacy w:legacy="1" w:legacySpace="0" w:legacyIndent="346"/>
        <w:lvlJc w:val="left"/>
        <w:rPr>
          <w:rFonts w:ascii="Times New Roman" w:hAnsi="Times New Roman" w:hint="default"/>
        </w:rPr>
      </w:lvl>
    </w:lvlOverride>
  </w:num>
  <w:num w:numId="4">
    <w:abstractNumId w:val="7"/>
  </w:num>
  <w:num w:numId="5">
    <w:abstractNumId w:val="6"/>
  </w:num>
  <w:num w:numId="6">
    <w:abstractNumId w:val="9"/>
  </w:num>
  <w:num w:numId="7">
    <w:abstractNumId w:val="5"/>
  </w:num>
  <w:num w:numId="8">
    <w:abstractNumId w:val="4"/>
  </w:num>
  <w:num w:numId="9">
    <w:abstractNumId w:val="12"/>
  </w:num>
  <w:num w:numId="10">
    <w:abstractNumId w:val="16"/>
  </w:num>
  <w:num w:numId="1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lvlOverride w:ilvl="0">
      <w:lvl w:ilvl="0">
        <w:numFmt w:val="bullet"/>
        <w:lvlText w:val="-"/>
        <w:legacy w:legacy="1" w:legacySpace="0" w:legacyIndent="355"/>
        <w:lvlJc w:val="left"/>
        <w:rPr>
          <w:rFonts w:ascii="Times New Roman" w:hAnsi="Times New Roman" w:hint="default"/>
        </w:rPr>
      </w:lvl>
    </w:lvlOverride>
  </w:num>
  <w:num w:numId="14">
    <w:abstractNumId w:val="10"/>
  </w:num>
  <w:num w:numId="15">
    <w:abstractNumId w:val="10"/>
    <w:lvlOverride w:ilvl="0">
      <w:lvl w:ilvl="0">
        <w:start w:val="1"/>
        <w:numFmt w:val="decimal"/>
        <w:lvlText w:val="%1."/>
        <w:legacy w:legacy="1" w:legacySpace="0" w:legacyIndent="260"/>
        <w:lvlJc w:val="left"/>
        <w:rPr>
          <w:rFonts w:ascii="Times New Roman" w:hAnsi="Times New Roman" w:cs="Times New Roman" w:hint="default"/>
        </w:rPr>
      </w:lvl>
    </w:lvlOverride>
  </w:num>
  <w:num w:numId="16">
    <w:abstractNumId w:val="3"/>
  </w:num>
  <w:num w:numId="17">
    <w:abstractNumId w:val="2"/>
  </w:num>
  <w:num w:numId="18">
    <w:abstractNumId w:val="2"/>
    <w:lvlOverride w:ilvl="0">
      <w:startOverride w:val="1"/>
    </w:lvlOverride>
  </w:num>
  <w:num w:numId="19">
    <w:abstractNumId w:val="18"/>
  </w:num>
  <w:num w:numId="20">
    <w:abstractNumId w:val="13"/>
  </w:num>
  <w:num w:numId="21">
    <w:abstractNumId w:val="15"/>
  </w:num>
  <w:num w:numId="22">
    <w:abstractNumId w:val="14"/>
  </w:num>
  <w:num w:numId="23">
    <w:abstractNumId w:val="17"/>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73F6"/>
    <w:rsid w:val="00003059"/>
    <w:rsid w:val="00006304"/>
    <w:rsid w:val="00011A6B"/>
    <w:rsid w:val="000122A2"/>
    <w:rsid w:val="000125E4"/>
    <w:rsid w:val="00016108"/>
    <w:rsid w:val="00017EC0"/>
    <w:rsid w:val="00021160"/>
    <w:rsid w:val="00023118"/>
    <w:rsid w:val="0003101D"/>
    <w:rsid w:val="00034D7E"/>
    <w:rsid w:val="0003553A"/>
    <w:rsid w:val="00041A8C"/>
    <w:rsid w:val="000445E0"/>
    <w:rsid w:val="00045C8C"/>
    <w:rsid w:val="00046238"/>
    <w:rsid w:val="00046FF8"/>
    <w:rsid w:val="00050FCE"/>
    <w:rsid w:val="0005214F"/>
    <w:rsid w:val="00054B97"/>
    <w:rsid w:val="00056CCE"/>
    <w:rsid w:val="00061FE0"/>
    <w:rsid w:val="0006215E"/>
    <w:rsid w:val="0006221B"/>
    <w:rsid w:val="00062627"/>
    <w:rsid w:val="00062DF3"/>
    <w:rsid w:val="00071617"/>
    <w:rsid w:val="00071CDB"/>
    <w:rsid w:val="00072594"/>
    <w:rsid w:val="00076AFC"/>
    <w:rsid w:val="00077881"/>
    <w:rsid w:val="00080545"/>
    <w:rsid w:val="0008103F"/>
    <w:rsid w:val="00083D04"/>
    <w:rsid w:val="00085B80"/>
    <w:rsid w:val="00086772"/>
    <w:rsid w:val="00087FA6"/>
    <w:rsid w:val="000952A0"/>
    <w:rsid w:val="000960E2"/>
    <w:rsid w:val="000A0736"/>
    <w:rsid w:val="000A1AE8"/>
    <w:rsid w:val="000A1AF0"/>
    <w:rsid w:val="000A2227"/>
    <w:rsid w:val="000B59E9"/>
    <w:rsid w:val="000B6BB5"/>
    <w:rsid w:val="000B70B6"/>
    <w:rsid w:val="000C0B8D"/>
    <w:rsid w:val="000C18B5"/>
    <w:rsid w:val="000C40FD"/>
    <w:rsid w:val="000D3A4E"/>
    <w:rsid w:val="000E06EE"/>
    <w:rsid w:val="000E1AA9"/>
    <w:rsid w:val="000E2E0B"/>
    <w:rsid w:val="000E53BA"/>
    <w:rsid w:val="000E6E48"/>
    <w:rsid w:val="000F0E7B"/>
    <w:rsid w:val="000F37D9"/>
    <w:rsid w:val="000F6798"/>
    <w:rsid w:val="000F73F6"/>
    <w:rsid w:val="0010139A"/>
    <w:rsid w:val="00101FBC"/>
    <w:rsid w:val="001037FF"/>
    <w:rsid w:val="001041E4"/>
    <w:rsid w:val="001073EF"/>
    <w:rsid w:val="00113AA2"/>
    <w:rsid w:val="00115188"/>
    <w:rsid w:val="00117611"/>
    <w:rsid w:val="001209B0"/>
    <w:rsid w:val="001246A5"/>
    <w:rsid w:val="00130D61"/>
    <w:rsid w:val="0013149E"/>
    <w:rsid w:val="001375E6"/>
    <w:rsid w:val="00140933"/>
    <w:rsid w:val="00140A1E"/>
    <w:rsid w:val="0014458B"/>
    <w:rsid w:val="00145F71"/>
    <w:rsid w:val="00151640"/>
    <w:rsid w:val="0015397D"/>
    <w:rsid w:val="00156148"/>
    <w:rsid w:val="00156329"/>
    <w:rsid w:val="00156501"/>
    <w:rsid w:val="0016007F"/>
    <w:rsid w:val="00163381"/>
    <w:rsid w:val="00166204"/>
    <w:rsid w:val="00166BBC"/>
    <w:rsid w:val="00174A6D"/>
    <w:rsid w:val="00174C35"/>
    <w:rsid w:val="001756CF"/>
    <w:rsid w:val="0017572E"/>
    <w:rsid w:val="001763C5"/>
    <w:rsid w:val="001778FE"/>
    <w:rsid w:val="00182027"/>
    <w:rsid w:val="00185958"/>
    <w:rsid w:val="00185A86"/>
    <w:rsid w:val="00185F53"/>
    <w:rsid w:val="001864D4"/>
    <w:rsid w:val="00191646"/>
    <w:rsid w:val="00192E4C"/>
    <w:rsid w:val="001940D5"/>
    <w:rsid w:val="00196402"/>
    <w:rsid w:val="00196E69"/>
    <w:rsid w:val="001A01BB"/>
    <w:rsid w:val="001A0D01"/>
    <w:rsid w:val="001A49B2"/>
    <w:rsid w:val="001A749D"/>
    <w:rsid w:val="001A7C33"/>
    <w:rsid w:val="001B0ECD"/>
    <w:rsid w:val="001B17B5"/>
    <w:rsid w:val="001B2A3F"/>
    <w:rsid w:val="001B3606"/>
    <w:rsid w:val="001B6954"/>
    <w:rsid w:val="001B7B75"/>
    <w:rsid w:val="001C00D3"/>
    <w:rsid w:val="001C4F5E"/>
    <w:rsid w:val="001C7055"/>
    <w:rsid w:val="001C7C07"/>
    <w:rsid w:val="001D1AA8"/>
    <w:rsid w:val="001D1BD9"/>
    <w:rsid w:val="001D4B43"/>
    <w:rsid w:val="001D6840"/>
    <w:rsid w:val="001D6C49"/>
    <w:rsid w:val="001E2DD1"/>
    <w:rsid w:val="001E3860"/>
    <w:rsid w:val="001E4018"/>
    <w:rsid w:val="001F0818"/>
    <w:rsid w:val="001F0C2C"/>
    <w:rsid w:val="001F12BA"/>
    <w:rsid w:val="001F18EA"/>
    <w:rsid w:val="001F4C3F"/>
    <w:rsid w:val="00201413"/>
    <w:rsid w:val="002053AD"/>
    <w:rsid w:val="00207975"/>
    <w:rsid w:val="00214F1C"/>
    <w:rsid w:val="00215FB8"/>
    <w:rsid w:val="002166EC"/>
    <w:rsid w:val="00217975"/>
    <w:rsid w:val="002179D0"/>
    <w:rsid w:val="00220114"/>
    <w:rsid w:val="0022089D"/>
    <w:rsid w:val="00225D69"/>
    <w:rsid w:val="00226A6B"/>
    <w:rsid w:val="00233CE4"/>
    <w:rsid w:val="00234D18"/>
    <w:rsid w:val="00237D26"/>
    <w:rsid w:val="002404BD"/>
    <w:rsid w:val="002440F6"/>
    <w:rsid w:val="00244DD6"/>
    <w:rsid w:val="00246740"/>
    <w:rsid w:val="00247595"/>
    <w:rsid w:val="002515AE"/>
    <w:rsid w:val="002517B0"/>
    <w:rsid w:val="0025370F"/>
    <w:rsid w:val="00260EF3"/>
    <w:rsid w:val="00266777"/>
    <w:rsid w:val="00266A10"/>
    <w:rsid w:val="0027194F"/>
    <w:rsid w:val="0027279C"/>
    <w:rsid w:val="002743B8"/>
    <w:rsid w:val="00276373"/>
    <w:rsid w:val="00276A3A"/>
    <w:rsid w:val="0027720E"/>
    <w:rsid w:val="0027767C"/>
    <w:rsid w:val="00280D2B"/>
    <w:rsid w:val="0028634F"/>
    <w:rsid w:val="00287B31"/>
    <w:rsid w:val="00290C21"/>
    <w:rsid w:val="00292491"/>
    <w:rsid w:val="00292B2E"/>
    <w:rsid w:val="00293054"/>
    <w:rsid w:val="00293DEA"/>
    <w:rsid w:val="002955C4"/>
    <w:rsid w:val="00295A94"/>
    <w:rsid w:val="00296504"/>
    <w:rsid w:val="0029676B"/>
    <w:rsid w:val="002A01B3"/>
    <w:rsid w:val="002A0808"/>
    <w:rsid w:val="002A1398"/>
    <w:rsid w:val="002A14FA"/>
    <w:rsid w:val="002A3200"/>
    <w:rsid w:val="002A4644"/>
    <w:rsid w:val="002A46AA"/>
    <w:rsid w:val="002A770B"/>
    <w:rsid w:val="002B070C"/>
    <w:rsid w:val="002B1CF3"/>
    <w:rsid w:val="002B20B7"/>
    <w:rsid w:val="002B62FD"/>
    <w:rsid w:val="002B633D"/>
    <w:rsid w:val="002C72A5"/>
    <w:rsid w:val="002C7522"/>
    <w:rsid w:val="002D22B2"/>
    <w:rsid w:val="002D503E"/>
    <w:rsid w:val="002D51BE"/>
    <w:rsid w:val="002D6BBD"/>
    <w:rsid w:val="002D766D"/>
    <w:rsid w:val="002D7706"/>
    <w:rsid w:val="002E3484"/>
    <w:rsid w:val="002E40E7"/>
    <w:rsid w:val="002F086D"/>
    <w:rsid w:val="002F1254"/>
    <w:rsid w:val="002F4DC4"/>
    <w:rsid w:val="002F6102"/>
    <w:rsid w:val="0030751D"/>
    <w:rsid w:val="0031306B"/>
    <w:rsid w:val="003178FE"/>
    <w:rsid w:val="00317FA0"/>
    <w:rsid w:val="00320456"/>
    <w:rsid w:val="003214D6"/>
    <w:rsid w:val="00322557"/>
    <w:rsid w:val="00330DB8"/>
    <w:rsid w:val="00332016"/>
    <w:rsid w:val="00332B7B"/>
    <w:rsid w:val="003330A8"/>
    <w:rsid w:val="00334F65"/>
    <w:rsid w:val="003362FE"/>
    <w:rsid w:val="003365D1"/>
    <w:rsid w:val="003420D7"/>
    <w:rsid w:val="00342537"/>
    <w:rsid w:val="00343DFE"/>
    <w:rsid w:val="00346325"/>
    <w:rsid w:val="00346ACC"/>
    <w:rsid w:val="0034763E"/>
    <w:rsid w:val="003500D5"/>
    <w:rsid w:val="00351D02"/>
    <w:rsid w:val="003524A8"/>
    <w:rsid w:val="00353349"/>
    <w:rsid w:val="00360368"/>
    <w:rsid w:val="00361A2C"/>
    <w:rsid w:val="00361F1B"/>
    <w:rsid w:val="00364A6B"/>
    <w:rsid w:val="00364B99"/>
    <w:rsid w:val="00370200"/>
    <w:rsid w:val="00372D4E"/>
    <w:rsid w:val="003809C5"/>
    <w:rsid w:val="003818DD"/>
    <w:rsid w:val="00383157"/>
    <w:rsid w:val="003843C0"/>
    <w:rsid w:val="00386F97"/>
    <w:rsid w:val="003878EE"/>
    <w:rsid w:val="00392EF0"/>
    <w:rsid w:val="00393985"/>
    <w:rsid w:val="00393EDF"/>
    <w:rsid w:val="00395C00"/>
    <w:rsid w:val="00397F3D"/>
    <w:rsid w:val="00397FD3"/>
    <w:rsid w:val="003A2DD7"/>
    <w:rsid w:val="003A4B31"/>
    <w:rsid w:val="003A52FF"/>
    <w:rsid w:val="003A7F8E"/>
    <w:rsid w:val="003B059C"/>
    <w:rsid w:val="003B2E7E"/>
    <w:rsid w:val="003C0B35"/>
    <w:rsid w:val="003C0EEC"/>
    <w:rsid w:val="003C2993"/>
    <w:rsid w:val="003C3BF8"/>
    <w:rsid w:val="003C3F92"/>
    <w:rsid w:val="003C5993"/>
    <w:rsid w:val="003C5FFB"/>
    <w:rsid w:val="003D1168"/>
    <w:rsid w:val="003D30A4"/>
    <w:rsid w:val="003D642E"/>
    <w:rsid w:val="003E263E"/>
    <w:rsid w:val="003E27C7"/>
    <w:rsid w:val="003E6AB0"/>
    <w:rsid w:val="003F0184"/>
    <w:rsid w:val="003F0FAE"/>
    <w:rsid w:val="003F2785"/>
    <w:rsid w:val="003F3221"/>
    <w:rsid w:val="003F5A22"/>
    <w:rsid w:val="003F6830"/>
    <w:rsid w:val="003F6913"/>
    <w:rsid w:val="003F701B"/>
    <w:rsid w:val="00402A09"/>
    <w:rsid w:val="00403BC2"/>
    <w:rsid w:val="0040678E"/>
    <w:rsid w:val="00407152"/>
    <w:rsid w:val="00411AD4"/>
    <w:rsid w:val="0041377D"/>
    <w:rsid w:val="00415473"/>
    <w:rsid w:val="004216BA"/>
    <w:rsid w:val="004244EB"/>
    <w:rsid w:val="00426DDC"/>
    <w:rsid w:val="0043034B"/>
    <w:rsid w:val="00434FE1"/>
    <w:rsid w:val="00436D71"/>
    <w:rsid w:val="00437DF5"/>
    <w:rsid w:val="00441115"/>
    <w:rsid w:val="004423D5"/>
    <w:rsid w:val="00442D45"/>
    <w:rsid w:val="00445892"/>
    <w:rsid w:val="00447ED2"/>
    <w:rsid w:val="0045015C"/>
    <w:rsid w:val="004525F9"/>
    <w:rsid w:val="00454082"/>
    <w:rsid w:val="0046078F"/>
    <w:rsid w:val="004620F3"/>
    <w:rsid w:val="004638C2"/>
    <w:rsid w:val="0046496C"/>
    <w:rsid w:val="00466F34"/>
    <w:rsid w:val="004702BF"/>
    <w:rsid w:val="004703D0"/>
    <w:rsid w:val="00471A1C"/>
    <w:rsid w:val="00472022"/>
    <w:rsid w:val="004735E2"/>
    <w:rsid w:val="00474169"/>
    <w:rsid w:val="00474DA9"/>
    <w:rsid w:val="0047545C"/>
    <w:rsid w:val="00475723"/>
    <w:rsid w:val="00480710"/>
    <w:rsid w:val="0048397B"/>
    <w:rsid w:val="004856AE"/>
    <w:rsid w:val="00490443"/>
    <w:rsid w:val="0049068E"/>
    <w:rsid w:val="00494492"/>
    <w:rsid w:val="004A0DC9"/>
    <w:rsid w:val="004A206D"/>
    <w:rsid w:val="004A4FCF"/>
    <w:rsid w:val="004A622B"/>
    <w:rsid w:val="004A7645"/>
    <w:rsid w:val="004B5869"/>
    <w:rsid w:val="004B5DAC"/>
    <w:rsid w:val="004C0819"/>
    <w:rsid w:val="004C1881"/>
    <w:rsid w:val="004C2053"/>
    <w:rsid w:val="004C26D0"/>
    <w:rsid w:val="004C69CF"/>
    <w:rsid w:val="004D32B5"/>
    <w:rsid w:val="004D522C"/>
    <w:rsid w:val="004E1739"/>
    <w:rsid w:val="004E19DB"/>
    <w:rsid w:val="004E273B"/>
    <w:rsid w:val="004E32A4"/>
    <w:rsid w:val="004E5C52"/>
    <w:rsid w:val="004E5D76"/>
    <w:rsid w:val="004E5F58"/>
    <w:rsid w:val="004E5FCC"/>
    <w:rsid w:val="004E7008"/>
    <w:rsid w:val="004F0B85"/>
    <w:rsid w:val="004F10E1"/>
    <w:rsid w:val="004F1768"/>
    <w:rsid w:val="004F3DCA"/>
    <w:rsid w:val="005003D4"/>
    <w:rsid w:val="00502156"/>
    <w:rsid w:val="00503BA9"/>
    <w:rsid w:val="0050450D"/>
    <w:rsid w:val="00504FCD"/>
    <w:rsid w:val="005056B0"/>
    <w:rsid w:val="00505DDC"/>
    <w:rsid w:val="005115D9"/>
    <w:rsid w:val="00515F61"/>
    <w:rsid w:val="005163CF"/>
    <w:rsid w:val="0051736C"/>
    <w:rsid w:val="0052225D"/>
    <w:rsid w:val="00522B75"/>
    <w:rsid w:val="005306B6"/>
    <w:rsid w:val="0053084F"/>
    <w:rsid w:val="00531DD3"/>
    <w:rsid w:val="00533A89"/>
    <w:rsid w:val="00534B8F"/>
    <w:rsid w:val="005405FF"/>
    <w:rsid w:val="00540FF0"/>
    <w:rsid w:val="00541107"/>
    <w:rsid w:val="00541D3C"/>
    <w:rsid w:val="00542EC5"/>
    <w:rsid w:val="005460B1"/>
    <w:rsid w:val="00546E4C"/>
    <w:rsid w:val="00546F03"/>
    <w:rsid w:val="00547373"/>
    <w:rsid w:val="00557894"/>
    <w:rsid w:val="00561C33"/>
    <w:rsid w:val="00562215"/>
    <w:rsid w:val="00564379"/>
    <w:rsid w:val="00564949"/>
    <w:rsid w:val="00570269"/>
    <w:rsid w:val="005732CF"/>
    <w:rsid w:val="00573ABA"/>
    <w:rsid w:val="00574700"/>
    <w:rsid w:val="0057721D"/>
    <w:rsid w:val="005831DC"/>
    <w:rsid w:val="0058366C"/>
    <w:rsid w:val="00585132"/>
    <w:rsid w:val="0059278D"/>
    <w:rsid w:val="0059794E"/>
    <w:rsid w:val="00597CCC"/>
    <w:rsid w:val="005A22E9"/>
    <w:rsid w:val="005A2F01"/>
    <w:rsid w:val="005A3CD5"/>
    <w:rsid w:val="005A41E0"/>
    <w:rsid w:val="005A5108"/>
    <w:rsid w:val="005A7A2B"/>
    <w:rsid w:val="005B0513"/>
    <w:rsid w:val="005B23F4"/>
    <w:rsid w:val="005B24FB"/>
    <w:rsid w:val="005B60FE"/>
    <w:rsid w:val="005B623D"/>
    <w:rsid w:val="005B6344"/>
    <w:rsid w:val="005B7C17"/>
    <w:rsid w:val="005C026D"/>
    <w:rsid w:val="005C37B4"/>
    <w:rsid w:val="005C70EE"/>
    <w:rsid w:val="005C7A62"/>
    <w:rsid w:val="005D341F"/>
    <w:rsid w:val="005D52D3"/>
    <w:rsid w:val="005D56D6"/>
    <w:rsid w:val="005E3695"/>
    <w:rsid w:val="005E536A"/>
    <w:rsid w:val="005F1EC7"/>
    <w:rsid w:val="005F3610"/>
    <w:rsid w:val="005F53CB"/>
    <w:rsid w:val="0060002D"/>
    <w:rsid w:val="006033D5"/>
    <w:rsid w:val="00604102"/>
    <w:rsid w:val="006061BE"/>
    <w:rsid w:val="006066D6"/>
    <w:rsid w:val="0060744B"/>
    <w:rsid w:val="00610A9A"/>
    <w:rsid w:val="00613CFC"/>
    <w:rsid w:val="00614DA8"/>
    <w:rsid w:val="00614FAB"/>
    <w:rsid w:val="00622B63"/>
    <w:rsid w:val="006237B6"/>
    <w:rsid w:val="006270DE"/>
    <w:rsid w:val="006276A9"/>
    <w:rsid w:val="00630F23"/>
    <w:rsid w:val="00631388"/>
    <w:rsid w:val="00631BB9"/>
    <w:rsid w:val="00631FBC"/>
    <w:rsid w:val="0063223D"/>
    <w:rsid w:val="006324F6"/>
    <w:rsid w:val="00632EF4"/>
    <w:rsid w:val="00633571"/>
    <w:rsid w:val="00635081"/>
    <w:rsid w:val="0063761D"/>
    <w:rsid w:val="006400AE"/>
    <w:rsid w:val="00642672"/>
    <w:rsid w:val="006438C0"/>
    <w:rsid w:val="00646775"/>
    <w:rsid w:val="0065046A"/>
    <w:rsid w:val="00652F9E"/>
    <w:rsid w:val="0065488E"/>
    <w:rsid w:val="006574FF"/>
    <w:rsid w:val="00657DB9"/>
    <w:rsid w:val="00657ED6"/>
    <w:rsid w:val="00660C8E"/>
    <w:rsid w:val="006652C1"/>
    <w:rsid w:val="00666BDF"/>
    <w:rsid w:val="006672C7"/>
    <w:rsid w:val="00670C4B"/>
    <w:rsid w:val="00671AA6"/>
    <w:rsid w:val="00672D83"/>
    <w:rsid w:val="00682BED"/>
    <w:rsid w:val="006848F2"/>
    <w:rsid w:val="006868C6"/>
    <w:rsid w:val="00686C30"/>
    <w:rsid w:val="00686CC5"/>
    <w:rsid w:val="00691C92"/>
    <w:rsid w:val="00693659"/>
    <w:rsid w:val="00693AD0"/>
    <w:rsid w:val="00693FC7"/>
    <w:rsid w:val="006961DD"/>
    <w:rsid w:val="006A0900"/>
    <w:rsid w:val="006A28A2"/>
    <w:rsid w:val="006A7800"/>
    <w:rsid w:val="006B19DA"/>
    <w:rsid w:val="006B2533"/>
    <w:rsid w:val="006B3235"/>
    <w:rsid w:val="006B4B16"/>
    <w:rsid w:val="006B60E9"/>
    <w:rsid w:val="006C0F35"/>
    <w:rsid w:val="006C6572"/>
    <w:rsid w:val="006C7BD0"/>
    <w:rsid w:val="006D0E9B"/>
    <w:rsid w:val="006D2A74"/>
    <w:rsid w:val="006D38E9"/>
    <w:rsid w:val="006D4E19"/>
    <w:rsid w:val="006D6C82"/>
    <w:rsid w:val="006D7FB7"/>
    <w:rsid w:val="006E073E"/>
    <w:rsid w:val="006E3746"/>
    <w:rsid w:val="006E3EC9"/>
    <w:rsid w:val="006E4586"/>
    <w:rsid w:val="006E4D19"/>
    <w:rsid w:val="006E5D3F"/>
    <w:rsid w:val="006F3762"/>
    <w:rsid w:val="006F409A"/>
    <w:rsid w:val="006F5382"/>
    <w:rsid w:val="006F5814"/>
    <w:rsid w:val="007023C5"/>
    <w:rsid w:val="00702BDB"/>
    <w:rsid w:val="0070447A"/>
    <w:rsid w:val="00706738"/>
    <w:rsid w:val="00711206"/>
    <w:rsid w:val="00711AA5"/>
    <w:rsid w:val="00713C46"/>
    <w:rsid w:val="00715ADD"/>
    <w:rsid w:val="00715F84"/>
    <w:rsid w:val="0071651C"/>
    <w:rsid w:val="007209E6"/>
    <w:rsid w:val="00720E7D"/>
    <w:rsid w:val="0072147E"/>
    <w:rsid w:val="00721AEE"/>
    <w:rsid w:val="00722850"/>
    <w:rsid w:val="007256D9"/>
    <w:rsid w:val="00731D99"/>
    <w:rsid w:val="00733231"/>
    <w:rsid w:val="00737517"/>
    <w:rsid w:val="007426FB"/>
    <w:rsid w:val="00743AB2"/>
    <w:rsid w:val="00743B3F"/>
    <w:rsid w:val="00745FED"/>
    <w:rsid w:val="00751586"/>
    <w:rsid w:val="00754E11"/>
    <w:rsid w:val="007573F4"/>
    <w:rsid w:val="00760AA0"/>
    <w:rsid w:val="00760CA4"/>
    <w:rsid w:val="00761A30"/>
    <w:rsid w:val="007624B1"/>
    <w:rsid w:val="00764C5D"/>
    <w:rsid w:val="0076545C"/>
    <w:rsid w:val="00765761"/>
    <w:rsid w:val="00770C0B"/>
    <w:rsid w:val="00772B79"/>
    <w:rsid w:val="00772CA6"/>
    <w:rsid w:val="00773655"/>
    <w:rsid w:val="007755A3"/>
    <w:rsid w:val="00776AC4"/>
    <w:rsid w:val="007776AE"/>
    <w:rsid w:val="0077774D"/>
    <w:rsid w:val="007817B7"/>
    <w:rsid w:val="00782196"/>
    <w:rsid w:val="00782871"/>
    <w:rsid w:val="007838E3"/>
    <w:rsid w:val="00784DD5"/>
    <w:rsid w:val="007862E4"/>
    <w:rsid w:val="00786B6F"/>
    <w:rsid w:val="00795C2C"/>
    <w:rsid w:val="00796C9D"/>
    <w:rsid w:val="00796F5B"/>
    <w:rsid w:val="00796FCD"/>
    <w:rsid w:val="007A0B32"/>
    <w:rsid w:val="007B06F0"/>
    <w:rsid w:val="007B1576"/>
    <w:rsid w:val="007B23EE"/>
    <w:rsid w:val="007B353B"/>
    <w:rsid w:val="007B6592"/>
    <w:rsid w:val="007B680B"/>
    <w:rsid w:val="007C0595"/>
    <w:rsid w:val="007C0987"/>
    <w:rsid w:val="007C1829"/>
    <w:rsid w:val="007C26D0"/>
    <w:rsid w:val="007C2BAD"/>
    <w:rsid w:val="007C45F9"/>
    <w:rsid w:val="007C47E7"/>
    <w:rsid w:val="007C63D1"/>
    <w:rsid w:val="007C6959"/>
    <w:rsid w:val="007C6C03"/>
    <w:rsid w:val="007D04A6"/>
    <w:rsid w:val="007D57AD"/>
    <w:rsid w:val="007D5BED"/>
    <w:rsid w:val="007D5E74"/>
    <w:rsid w:val="007D6BD2"/>
    <w:rsid w:val="007D7CE7"/>
    <w:rsid w:val="007E31D6"/>
    <w:rsid w:val="007E6D0A"/>
    <w:rsid w:val="007E7DB8"/>
    <w:rsid w:val="007F2742"/>
    <w:rsid w:val="007F58E0"/>
    <w:rsid w:val="007F67FB"/>
    <w:rsid w:val="007F775D"/>
    <w:rsid w:val="00800A67"/>
    <w:rsid w:val="00813CC5"/>
    <w:rsid w:val="008148B2"/>
    <w:rsid w:val="00815A8E"/>
    <w:rsid w:val="00815DD7"/>
    <w:rsid w:val="00822814"/>
    <w:rsid w:val="008242F1"/>
    <w:rsid w:val="008255A0"/>
    <w:rsid w:val="008279A3"/>
    <w:rsid w:val="00832822"/>
    <w:rsid w:val="00832A94"/>
    <w:rsid w:val="00833749"/>
    <w:rsid w:val="008406D3"/>
    <w:rsid w:val="00843CE5"/>
    <w:rsid w:val="00846B2F"/>
    <w:rsid w:val="00851217"/>
    <w:rsid w:val="00852DC1"/>
    <w:rsid w:val="008534CB"/>
    <w:rsid w:val="00855CED"/>
    <w:rsid w:val="00856048"/>
    <w:rsid w:val="0085703A"/>
    <w:rsid w:val="00860AEC"/>
    <w:rsid w:val="00863B38"/>
    <w:rsid w:val="0086432C"/>
    <w:rsid w:val="008679F9"/>
    <w:rsid w:val="00867AF8"/>
    <w:rsid w:val="008741FB"/>
    <w:rsid w:val="008761A0"/>
    <w:rsid w:val="008765D8"/>
    <w:rsid w:val="00880C77"/>
    <w:rsid w:val="008819EA"/>
    <w:rsid w:val="00882F3B"/>
    <w:rsid w:val="00884523"/>
    <w:rsid w:val="00885540"/>
    <w:rsid w:val="00892717"/>
    <w:rsid w:val="008929DF"/>
    <w:rsid w:val="00894B75"/>
    <w:rsid w:val="00894F6D"/>
    <w:rsid w:val="00895F70"/>
    <w:rsid w:val="00897140"/>
    <w:rsid w:val="008A050C"/>
    <w:rsid w:val="008A2A88"/>
    <w:rsid w:val="008A39EF"/>
    <w:rsid w:val="008A46A8"/>
    <w:rsid w:val="008A55EB"/>
    <w:rsid w:val="008B0391"/>
    <w:rsid w:val="008B3DD5"/>
    <w:rsid w:val="008B5D92"/>
    <w:rsid w:val="008C6B77"/>
    <w:rsid w:val="008D0A3F"/>
    <w:rsid w:val="008D2F93"/>
    <w:rsid w:val="008D349D"/>
    <w:rsid w:val="008D675C"/>
    <w:rsid w:val="008E0651"/>
    <w:rsid w:val="008E1ABA"/>
    <w:rsid w:val="008E4723"/>
    <w:rsid w:val="008E51F0"/>
    <w:rsid w:val="008E56B6"/>
    <w:rsid w:val="008E71E2"/>
    <w:rsid w:val="008F2A6F"/>
    <w:rsid w:val="008F37A9"/>
    <w:rsid w:val="008F386B"/>
    <w:rsid w:val="008F4E04"/>
    <w:rsid w:val="008F60D1"/>
    <w:rsid w:val="0090045B"/>
    <w:rsid w:val="0090066A"/>
    <w:rsid w:val="00901BD3"/>
    <w:rsid w:val="00901D3D"/>
    <w:rsid w:val="00906FCE"/>
    <w:rsid w:val="009141ED"/>
    <w:rsid w:val="009154A0"/>
    <w:rsid w:val="00920145"/>
    <w:rsid w:val="00921267"/>
    <w:rsid w:val="00921D74"/>
    <w:rsid w:val="009223B4"/>
    <w:rsid w:val="00930ACB"/>
    <w:rsid w:val="0093120C"/>
    <w:rsid w:val="00937300"/>
    <w:rsid w:val="009421B6"/>
    <w:rsid w:val="0094234B"/>
    <w:rsid w:val="00952558"/>
    <w:rsid w:val="00954FB9"/>
    <w:rsid w:val="00956703"/>
    <w:rsid w:val="0096079B"/>
    <w:rsid w:val="00961291"/>
    <w:rsid w:val="009627F0"/>
    <w:rsid w:val="00964EB7"/>
    <w:rsid w:val="009650F4"/>
    <w:rsid w:val="00966CF9"/>
    <w:rsid w:val="00967790"/>
    <w:rsid w:val="009713FB"/>
    <w:rsid w:val="00971C41"/>
    <w:rsid w:val="00972C56"/>
    <w:rsid w:val="00972D88"/>
    <w:rsid w:val="00973540"/>
    <w:rsid w:val="00975148"/>
    <w:rsid w:val="009756B9"/>
    <w:rsid w:val="0097580F"/>
    <w:rsid w:val="009857BC"/>
    <w:rsid w:val="00985F5E"/>
    <w:rsid w:val="009913DC"/>
    <w:rsid w:val="00991950"/>
    <w:rsid w:val="009930B2"/>
    <w:rsid w:val="00993D4D"/>
    <w:rsid w:val="009A061A"/>
    <w:rsid w:val="009A51A3"/>
    <w:rsid w:val="009A5EA0"/>
    <w:rsid w:val="009A7834"/>
    <w:rsid w:val="009A7A22"/>
    <w:rsid w:val="009B0017"/>
    <w:rsid w:val="009B1A9A"/>
    <w:rsid w:val="009B29CC"/>
    <w:rsid w:val="009B348B"/>
    <w:rsid w:val="009B4D4C"/>
    <w:rsid w:val="009C153A"/>
    <w:rsid w:val="009C1F73"/>
    <w:rsid w:val="009C2549"/>
    <w:rsid w:val="009C5152"/>
    <w:rsid w:val="009C62F6"/>
    <w:rsid w:val="009C726F"/>
    <w:rsid w:val="009D0292"/>
    <w:rsid w:val="009D063F"/>
    <w:rsid w:val="009D2A66"/>
    <w:rsid w:val="009D3DAE"/>
    <w:rsid w:val="009D4C40"/>
    <w:rsid w:val="009D7C4A"/>
    <w:rsid w:val="009E0657"/>
    <w:rsid w:val="009E207A"/>
    <w:rsid w:val="009E55F3"/>
    <w:rsid w:val="009E6B99"/>
    <w:rsid w:val="009E7F79"/>
    <w:rsid w:val="009F0867"/>
    <w:rsid w:val="009F3D40"/>
    <w:rsid w:val="009F6B6E"/>
    <w:rsid w:val="009F7234"/>
    <w:rsid w:val="009F7761"/>
    <w:rsid w:val="00A00B97"/>
    <w:rsid w:val="00A01548"/>
    <w:rsid w:val="00A01726"/>
    <w:rsid w:val="00A05A2C"/>
    <w:rsid w:val="00A07391"/>
    <w:rsid w:val="00A07C23"/>
    <w:rsid w:val="00A1149B"/>
    <w:rsid w:val="00A11B6C"/>
    <w:rsid w:val="00A14034"/>
    <w:rsid w:val="00A15AD7"/>
    <w:rsid w:val="00A23177"/>
    <w:rsid w:val="00A232E4"/>
    <w:rsid w:val="00A266C8"/>
    <w:rsid w:val="00A30C46"/>
    <w:rsid w:val="00A312FA"/>
    <w:rsid w:val="00A31E77"/>
    <w:rsid w:val="00A365EA"/>
    <w:rsid w:val="00A37C05"/>
    <w:rsid w:val="00A40697"/>
    <w:rsid w:val="00A43E1D"/>
    <w:rsid w:val="00A53318"/>
    <w:rsid w:val="00A54E03"/>
    <w:rsid w:val="00A60976"/>
    <w:rsid w:val="00A64EC0"/>
    <w:rsid w:val="00A71715"/>
    <w:rsid w:val="00A718F6"/>
    <w:rsid w:val="00A7296F"/>
    <w:rsid w:val="00A72DB2"/>
    <w:rsid w:val="00A73C8C"/>
    <w:rsid w:val="00A76F8A"/>
    <w:rsid w:val="00A77A22"/>
    <w:rsid w:val="00A77F5C"/>
    <w:rsid w:val="00A800ED"/>
    <w:rsid w:val="00A80F45"/>
    <w:rsid w:val="00A82498"/>
    <w:rsid w:val="00A8670C"/>
    <w:rsid w:val="00A87953"/>
    <w:rsid w:val="00A87C8B"/>
    <w:rsid w:val="00A9224F"/>
    <w:rsid w:val="00A93B91"/>
    <w:rsid w:val="00A93DB9"/>
    <w:rsid w:val="00A9577E"/>
    <w:rsid w:val="00AA0C26"/>
    <w:rsid w:val="00AA1882"/>
    <w:rsid w:val="00AA341E"/>
    <w:rsid w:val="00AA3CD6"/>
    <w:rsid w:val="00AA49B9"/>
    <w:rsid w:val="00AA5DC9"/>
    <w:rsid w:val="00AB021B"/>
    <w:rsid w:val="00AB114C"/>
    <w:rsid w:val="00AB3053"/>
    <w:rsid w:val="00AB3A8C"/>
    <w:rsid w:val="00AB493F"/>
    <w:rsid w:val="00AB58AD"/>
    <w:rsid w:val="00AB71A9"/>
    <w:rsid w:val="00AC04E5"/>
    <w:rsid w:val="00AC0F1F"/>
    <w:rsid w:val="00AC239F"/>
    <w:rsid w:val="00AC3F6F"/>
    <w:rsid w:val="00AD03C9"/>
    <w:rsid w:val="00AD3C26"/>
    <w:rsid w:val="00AE1EEB"/>
    <w:rsid w:val="00AE21A9"/>
    <w:rsid w:val="00AE4F9C"/>
    <w:rsid w:val="00AE50D1"/>
    <w:rsid w:val="00AE7405"/>
    <w:rsid w:val="00AF0A97"/>
    <w:rsid w:val="00AF0B59"/>
    <w:rsid w:val="00AF3CD9"/>
    <w:rsid w:val="00AF441F"/>
    <w:rsid w:val="00AF51CF"/>
    <w:rsid w:val="00AF5A0E"/>
    <w:rsid w:val="00B02085"/>
    <w:rsid w:val="00B03435"/>
    <w:rsid w:val="00B03484"/>
    <w:rsid w:val="00B042D8"/>
    <w:rsid w:val="00B05A3E"/>
    <w:rsid w:val="00B117C3"/>
    <w:rsid w:val="00B16094"/>
    <w:rsid w:val="00B176AE"/>
    <w:rsid w:val="00B17E07"/>
    <w:rsid w:val="00B20507"/>
    <w:rsid w:val="00B21184"/>
    <w:rsid w:val="00B23FD0"/>
    <w:rsid w:val="00B246D0"/>
    <w:rsid w:val="00B2717E"/>
    <w:rsid w:val="00B3093D"/>
    <w:rsid w:val="00B31487"/>
    <w:rsid w:val="00B32692"/>
    <w:rsid w:val="00B35055"/>
    <w:rsid w:val="00B44240"/>
    <w:rsid w:val="00B45E76"/>
    <w:rsid w:val="00B468BE"/>
    <w:rsid w:val="00B510C5"/>
    <w:rsid w:val="00B52828"/>
    <w:rsid w:val="00B52CF9"/>
    <w:rsid w:val="00B54669"/>
    <w:rsid w:val="00B553A5"/>
    <w:rsid w:val="00B56850"/>
    <w:rsid w:val="00B60515"/>
    <w:rsid w:val="00B6271C"/>
    <w:rsid w:val="00B653AE"/>
    <w:rsid w:val="00B654D9"/>
    <w:rsid w:val="00B65A1B"/>
    <w:rsid w:val="00B6634D"/>
    <w:rsid w:val="00B6649F"/>
    <w:rsid w:val="00B7058D"/>
    <w:rsid w:val="00B71F2E"/>
    <w:rsid w:val="00B75B6E"/>
    <w:rsid w:val="00B764E5"/>
    <w:rsid w:val="00B773AE"/>
    <w:rsid w:val="00B8086D"/>
    <w:rsid w:val="00B855A7"/>
    <w:rsid w:val="00B85A5F"/>
    <w:rsid w:val="00B871F6"/>
    <w:rsid w:val="00B91586"/>
    <w:rsid w:val="00B94805"/>
    <w:rsid w:val="00B96005"/>
    <w:rsid w:val="00B96920"/>
    <w:rsid w:val="00B969C0"/>
    <w:rsid w:val="00BA081E"/>
    <w:rsid w:val="00BA11C3"/>
    <w:rsid w:val="00BA1D00"/>
    <w:rsid w:val="00BA5B74"/>
    <w:rsid w:val="00BA6BCE"/>
    <w:rsid w:val="00BB1138"/>
    <w:rsid w:val="00BB5CF3"/>
    <w:rsid w:val="00BB6308"/>
    <w:rsid w:val="00BC273F"/>
    <w:rsid w:val="00BC52FA"/>
    <w:rsid w:val="00BC5835"/>
    <w:rsid w:val="00BC5E4D"/>
    <w:rsid w:val="00BC65B5"/>
    <w:rsid w:val="00BD0784"/>
    <w:rsid w:val="00BD31AB"/>
    <w:rsid w:val="00BD5706"/>
    <w:rsid w:val="00BD6668"/>
    <w:rsid w:val="00BD75A1"/>
    <w:rsid w:val="00BE7079"/>
    <w:rsid w:val="00BF4623"/>
    <w:rsid w:val="00BF6E90"/>
    <w:rsid w:val="00BF7FFC"/>
    <w:rsid w:val="00C01772"/>
    <w:rsid w:val="00C02C74"/>
    <w:rsid w:val="00C07B52"/>
    <w:rsid w:val="00C07DC4"/>
    <w:rsid w:val="00C10ADC"/>
    <w:rsid w:val="00C147FC"/>
    <w:rsid w:val="00C17184"/>
    <w:rsid w:val="00C22F3F"/>
    <w:rsid w:val="00C24801"/>
    <w:rsid w:val="00C25C3B"/>
    <w:rsid w:val="00C3041E"/>
    <w:rsid w:val="00C3191E"/>
    <w:rsid w:val="00C32345"/>
    <w:rsid w:val="00C32CA8"/>
    <w:rsid w:val="00C35742"/>
    <w:rsid w:val="00C358B0"/>
    <w:rsid w:val="00C365C9"/>
    <w:rsid w:val="00C42090"/>
    <w:rsid w:val="00C43648"/>
    <w:rsid w:val="00C51F63"/>
    <w:rsid w:val="00C5457C"/>
    <w:rsid w:val="00C55381"/>
    <w:rsid w:val="00C564D4"/>
    <w:rsid w:val="00C5660F"/>
    <w:rsid w:val="00C60B0E"/>
    <w:rsid w:val="00C6157F"/>
    <w:rsid w:val="00C6292D"/>
    <w:rsid w:val="00C643E1"/>
    <w:rsid w:val="00C660B3"/>
    <w:rsid w:val="00C70293"/>
    <w:rsid w:val="00C7098F"/>
    <w:rsid w:val="00C7356D"/>
    <w:rsid w:val="00C73624"/>
    <w:rsid w:val="00C74393"/>
    <w:rsid w:val="00C766AB"/>
    <w:rsid w:val="00C77F66"/>
    <w:rsid w:val="00C8027C"/>
    <w:rsid w:val="00C80384"/>
    <w:rsid w:val="00C820C3"/>
    <w:rsid w:val="00C849F4"/>
    <w:rsid w:val="00C90BB9"/>
    <w:rsid w:val="00C92ABB"/>
    <w:rsid w:val="00C934DE"/>
    <w:rsid w:val="00C93871"/>
    <w:rsid w:val="00C94DB2"/>
    <w:rsid w:val="00C96BF1"/>
    <w:rsid w:val="00CA11D0"/>
    <w:rsid w:val="00CA2D47"/>
    <w:rsid w:val="00CA5F7E"/>
    <w:rsid w:val="00CA6D2A"/>
    <w:rsid w:val="00CA7B45"/>
    <w:rsid w:val="00CB06AB"/>
    <w:rsid w:val="00CB479D"/>
    <w:rsid w:val="00CB53F9"/>
    <w:rsid w:val="00CB54C4"/>
    <w:rsid w:val="00CB56EE"/>
    <w:rsid w:val="00CB6164"/>
    <w:rsid w:val="00CB651C"/>
    <w:rsid w:val="00CB6CA5"/>
    <w:rsid w:val="00CB7E83"/>
    <w:rsid w:val="00CC290D"/>
    <w:rsid w:val="00CC6116"/>
    <w:rsid w:val="00CC66C2"/>
    <w:rsid w:val="00CD1258"/>
    <w:rsid w:val="00CD47E1"/>
    <w:rsid w:val="00CD52DB"/>
    <w:rsid w:val="00CD5D1A"/>
    <w:rsid w:val="00CD6DE3"/>
    <w:rsid w:val="00CD7606"/>
    <w:rsid w:val="00CE2EA6"/>
    <w:rsid w:val="00CE5C35"/>
    <w:rsid w:val="00CE74E9"/>
    <w:rsid w:val="00CF07EC"/>
    <w:rsid w:val="00CF121A"/>
    <w:rsid w:val="00CF246F"/>
    <w:rsid w:val="00CF2B58"/>
    <w:rsid w:val="00CF48E9"/>
    <w:rsid w:val="00CF6164"/>
    <w:rsid w:val="00D0100F"/>
    <w:rsid w:val="00D0125F"/>
    <w:rsid w:val="00D01742"/>
    <w:rsid w:val="00D026E8"/>
    <w:rsid w:val="00D02908"/>
    <w:rsid w:val="00D0624E"/>
    <w:rsid w:val="00D07523"/>
    <w:rsid w:val="00D1309B"/>
    <w:rsid w:val="00D1458B"/>
    <w:rsid w:val="00D17B94"/>
    <w:rsid w:val="00D21330"/>
    <w:rsid w:val="00D22CA1"/>
    <w:rsid w:val="00D23A2A"/>
    <w:rsid w:val="00D3070E"/>
    <w:rsid w:val="00D33B16"/>
    <w:rsid w:val="00D346C4"/>
    <w:rsid w:val="00D41F0C"/>
    <w:rsid w:val="00D42688"/>
    <w:rsid w:val="00D4280C"/>
    <w:rsid w:val="00D4572A"/>
    <w:rsid w:val="00D461A5"/>
    <w:rsid w:val="00D46C1C"/>
    <w:rsid w:val="00D512F1"/>
    <w:rsid w:val="00D538CE"/>
    <w:rsid w:val="00D542B1"/>
    <w:rsid w:val="00D54492"/>
    <w:rsid w:val="00D54D72"/>
    <w:rsid w:val="00D54FDC"/>
    <w:rsid w:val="00D57168"/>
    <w:rsid w:val="00D57A1D"/>
    <w:rsid w:val="00D65958"/>
    <w:rsid w:val="00D6618D"/>
    <w:rsid w:val="00D713C3"/>
    <w:rsid w:val="00D80A08"/>
    <w:rsid w:val="00D8136A"/>
    <w:rsid w:val="00D83911"/>
    <w:rsid w:val="00D84A70"/>
    <w:rsid w:val="00D860ED"/>
    <w:rsid w:val="00D86638"/>
    <w:rsid w:val="00D901F1"/>
    <w:rsid w:val="00D91D19"/>
    <w:rsid w:val="00D92395"/>
    <w:rsid w:val="00D92910"/>
    <w:rsid w:val="00D93CBA"/>
    <w:rsid w:val="00D9463F"/>
    <w:rsid w:val="00DA1E6F"/>
    <w:rsid w:val="00DA2614"/>
    <w:rsid w:val="00DA2CF2"/>
    <w:rsid w:val="00DA3D26"/>
    <w:rsid w:val="00DA464B"/>
    <w:rsid w:val="00DA5083"/>
    <w:rsid w:val="00DA5DB1"/>
    <w:rsid w:val="00DA66B7"/>
    <w:rsid w:val="00DB0449"/>
    <w:rsid w:val="00DB1117"/>
    <w:rsid w:val="00DB207C"/>
    <w:rsid w:val="00DB2422"/>
    <w:rsid w:val="00DB27B1"/>
    <w:rsid w:val="00DB2CD4"/>
    <w:rsid w:val="00DB5300"/>
    <w:rsid w:val="00DB66B1"/>
    <w:rsid w:val="00DB6EF9"/>
    <w:rsid w:val="00DB7B69"/>
    <w:rsid w:val="00DC0606"/>
    <w:rsid w:val="00DC20F7"/>
    <w:rsid w:val="00DC2833"/>
    <w:rsid w:val="00DC625B"/>
    <w:rsid w:val="00DD00CF"/>
    <w:rsid w:val="00DD2DE3"/>
    <w:rsid w:val="00DD6936"/>
    <w:rsid w:val="00DE11BC"/>
    <w:rsid w:val="00DE11E7"/>
    <w:rsid w:val="00DE1CE1"/>
    <w:rsid w:val="00DE1E41"/>
    <w:rsid w:val="00DE2658"/>
    <w:rsid w:val="00DE3C46"/>
    <w:rsid w:val="00DE683A"/>
    <w:rsid w:val="00DF0564"/>
    <w:rsid w:val="00DF3627"/>
    <w:rsid w:val="00DF628C"/>
    <w:rsid w:val="00DF7CA3"/>
    <w:rsid w:val="00E00FA9"/>
    <w:rsid w:val="00E0268E"/>
    <w:rsid w:val="00E02AEB"/>
    <w:rsid w:val="00E02F5D"/>
    <w:rsid w:val="00E03662"/>
    <w:rsid w:val="00E04BBD"/>
    <w:rsid w:val="00E158B0"/>
    <w:rsid w:val="00E15CFE"/>
    <w:rsid w:val="00E1615E"/>
    <w:rsid w:val="00E170B8"/>
    <w:rsid w:val="00E217D1"/>
    <w:rsid w:val="00E21804"/>
    <w:rsid w:val="00E22C56"/>
    <w:rsid w:val="00E2505D"/>
    <w:rsid w:val="00E25DDD"/>
    <w:rsid w:val="00E31F98"/>
    <w:rsid w:val="00E341C4"/>
    <w:rsid w:val="00E34C76"/>
    <w:rsid w:val="00E351D3"/>
    <w:rsid w:val="00E35F8B"/>
    <w:rsid w:val="00E37061"/>
    <w:rsid w:val="00E44385"/>
    <w:rsid w:val="00E45304"/>
    <w:rsid w:val="00E456FD"/>
    <w:rsid w:val="00E45D68"/>
    <w:rsid w:val="00E54B07"/>
    <w:rsid w:val="00E54C84"/>
    <w:rsid w:val="00E56F75"/>
    <w:rsid w:val="00E63BE4"/>
    <w:rsid w:val="00E6406B"/>
    <w:rsid w:val="00E64723"/>
    <w:rsid w:val="00E64B56"/>
    <w:rsid w:val="00E67635"/>
    <w:rsid w:val="00E7337C"/>
    <w:rsid w:val="00E76714"/>
    <w:rsid w:val="00E8158D"/>
    <w:rsid w:val="00E87E12"/>
    <w:rsid w:val="00E90402"/>
    <w:rsid w:val="00E941F3"/>
    <w:rsid w:val="00E96369"/>
    <w:rsid w:val="00E975C6"/>
    <w:rsid w:val="00EA0A38"/>
    <w:rsid w:val="00EA600E"/>
    <w:rsid w:val="00EA7E12"/>
    <w:rsid w:val="00EB2FB7"/>
    <w:rsid w:val="00EB558A"/>
    <w:rsid w:val="00EB56F5"/>
    <w:rsid w:val="00EC4AA5"/>
    <w:rsid w:val="00EC4F2F"/>
    <w:rsid w:val="00ED08AA"/>
    <w:rsid w:val="00ED3B92"/>
    <w:rsid w:val="00ED6215"/>
    <w:rsid w:val="00EE3BEC"/>
    <w:rsid w:val="00EE4927"/>
    <w:rsid w:val="00EE4DD3"/>
    <w:rsid w:val="00EE5A20"/>
    <w:rsid w:val="00EE6186"/>
    <w:rsid w:val="00EF00CE"/>
    <w:rsid w:val="00EF1664"/>
    <w:rsid w:val="00EF1CD5"/>
    <w:rsid w:val="00F000C6"/>
    <w:rsid w:val="00F0168B"/>
    <w:rsid w:val="00F03F7D"/>
    <w:rsid w:val="00F04D31"/>
    <w:rsid w:val="00F1003C"/>
    <w:rsid w:val="00F10633"/>
    <w:rsid w:val="00F14141"/>
    <w:rsid w:val="00F20301"/>
    <w:rsid w:val="00F215B4"/>
    <w:rsid w:val="00F2210D"/>
    <w:rsid w:val="00F221E0"/>
    <w:rsid w:val="00F23A09"/>
    <w:rsid w:val="00F2474D"/>
    <w:rsid w:val="00F271FB"/>
    <w:rsid w:val="00F32795"/>
    <w:rsid w:val="00F34E03"/>
    <w:rsid w:val="00F35143"/>
    <w:rsid w:val="00F3589E"/>
    <w:rsid w:val="00F37877"/>
    <w:rsid w:val="00F41C77"/>
    <w:rsid w:val="00F4665F"/>
    <w:rsid w:val="00F46BD9"/>
    <w:rsid w:val="00F46ED1"/>
    <w:rsid w:val="00F514F0"/>
    <w:rsid w:val="00F51EED"/>
    <w:rsid w:val="00F550B1"/>
    <w:rsid w:val="00F55780"/>
    <w:rsid w:val="00F56AA4"/>
    <w:rsid w:val="00F6603D"/>
    <w:rsid w:val="00F6636E"/>
    <w:rsid w:val="00F67879"/>
    <w:rsid w:val="00F67BAB"/>
    <w:rsid w:val="00F67D96"/>
    <w:rsid w:val="00F74F92"/>
    <w:rsid w:val="00F758E4"/>
    <w:rsid w:val="00F765D3"/>
    <w:rsid w:val="00F772C1"/>
    <w:rsid w:val="00F814B2"/>
    <w:rsid w:val="00F81A8A"/>
    <w:rsid w:val="00F82285"/>
    <w:rsid w:val="00F84F17"/>
    <w:rsid w:val="00F85B84"/>
    <w:rsid w:val="00F879BD"/>
    <w:rsid w:val="00F91244"/>
    <w:rsid w:val="00F91762"/>
    <w:rsid w:val="00F94AE0"/>
    <w:rsid w:val="00F953F5"/>
    <w:rsid w:val="00F9642A"/>
    <w:rsid w:val="00F968FA"/>
    <w:rsid w:val="00F9716F"/>
    <w:rsid w:val="00F97220"/>
    <w:rsid w:val="00F97414"/>
    <w:rsid w:val="00FA6F82"/>
    <w:rsid w:val="00FA7001"/>
    <w:rsid w:val="00FB10F6"/>
    <w:rsid w:val="00FB1733"/>
    <w:rsid w:val="00FB187E"/>
    <w:rsid w:val="00FB260A"/>
    <w:rsid w:val="00FB75F6"/>
    <w:rsid w:val="00FC759F"/>
    <w:rsid w:val="00FD1CB2"/>
    <w:rsid w:val="00FD549A"/>
    <w:rsid w:val="00FD5808"/>
    <w:rsid w:val="00FD6345"/>
    <w:rsid w:val="00FD75BF"/>
    <w:rsid w:val="00FE0B9A"/>
    <w:rsid w:val="00FE5861"/>
    <w:rsid w:val="00FE6F8A"/>
    <w:rsid w:val="00FF5F0F"/>
    <w:rsid w:val="00FF7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3AE"/>
    <w:rPr>
      <w:sz w:val="28"/>
      <w:szCs w:val="24"/>
    </w:rPr>
  </w:style>
  <w:style w:type="paragraph" w:styleId="1">
    <w:name w:val="heading 1"/>
    <w:basedOn w:val="a"/>
    <w:next w:val="a"/>
    <w:link w:val="10"/>
    <w:uiPriority w:val="99"/>
    <w:qFormat/>
    <w:rsid w:val="00B773AE"/>
    <w:pPr>
      <w:keepNext/>
      <w:outlineLvl w:val="0"/>
    </w:pPr>
    <w:rPr>
      <w:sz w:val="32"/>
      <w:szCs w:val="20"/>
    </w:rPr>
  </w:style>
  <w:style w:type="paragraph" w:styleId="2">
    <w:name w:val="heading 2"/>
    <w:basedOn w:val="a"/>
    <w:next w:val="a"/>
    <w:link w:val="20"/>
    <w:uiPriority w:val="99"/>
    <w:qFormat/>
    <w:rsid w:val="00B773AE"/>
    <w:pPr>
      <w:keepNext/>
      <w:jc w:val="center"/>
      <w:outlineLvl w:val="1"/>
    </w:pPr>
    <w:rPr>
      <w:sz w:val="32"/>
      <w:szCs w:val="20"/>
    </w:rPr>
  </w:style>
  <w:style w:type="paragraph" w:styleId="3">
    <w:name w:val="heading 3"/>
    <w:basedOn w:val="a"/>
    <w:next w:val="a"/>
    <w:link w:val="30"/>
    <w:uiPriority w:val="99"/>
    <w:qFormat/>
    <w:rsid w:val="002F086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5DD5"/>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9"/>
    <w:locked/>
    <w:rsid w:val="00346325"/>
    <w:rPr>
      <w:sz w:val="32"/>
      <w:lang w:val="ru-RU" w:eastAsia="ru-RU"/>
    </w:rPr>
  </w:style>
  <w:style w:type="character" w:customStyle="1" w:styleId="30">
    <w:name w:val="Заголовок 3 Знак"/>
    <w:basedOn w:val="a0"/>
    <w:link w:val="3"/>
    <w:uiPriority w:val="9"/>
    <w:semiHidden/>
    <w:rsid w:val="00335DD5"/>
    <w:rPr>
      <w:rFonts w:asciiTheme="majorHAnsi" w:eastAsiaTheme="majorEastAsia" w:hAnsiTheme="majorHAnsi" w:cstheme="majorBidi"/>
      <w:b/>
      <w:bCs/>
      <w:sz w:val="26"/>
      <w:szCs w:val="26"/>
    </w:rPr>
  </w:style>
  <w:style w:type="character" w:styleId="a3">
    <w:name w:val="Hyperlink"/>
    <w:basedOn w:val="a0"/>
    <w:uiPriority w:val="99"/>
    <w:rsid w:val="00B773AE"/>
    <w:rPr>
      <w:rFonts w:cs="Times New Roman"/>
      <w:color w:val="0000FF"/>
      <w:u w:val="single"/>
    </w:rPr>
  </w:style>
  <w:style w:type="paragraph" w:styleId="a4">
    <w:name w:val="Body Text"/>
    <w:basedOn w:val="a"/>
    <w:link w:val="a5"/>
    <w:uiPriority w:val="99"/>
    <w:rsid w:val="00B773AE"/>
    <w:pPr>
      <w:jc w:val="center"/>
    </w:pPr>
    <w:rPr>
      <w:b/>
      <w:bCs/>
      <w:sz w:val="22"/>
    </w:rPr>
  </w:style>
  <w:style w:type="character" w:customStyle="1" w:styleId="a5">
    <w:name w:val="Основной текст Знак"/>
    <w:basedOn w:val="a0"/>
    <w:link w:val="a4"/>
    <w:uiPriority w:val="99"/>
    <w:semiHidden/>
    <w:rsid w:val="00335DD5"/>
    <w:rPr>
      <w:sz w:val="28"/>
      <w:szCs w:val="24"/>
    </w:rPr>
  </w:style>
  <w:style w:type="character" w:styleId="a6">
    <w:name w:val="FollowedHyperlink"/>
    <w:basedOn w:val="a0"/>
    <w:uiPriority w:val="99"/>
    <w:rsid w:val="00B773AE"/>
    <w:rPr>
      <w:rFonts w:cs="Times New Roman"/>
      <w:color w:val="800080"/>
      <w:u w:val="single"/>
    </w:rPr>
  </w:style>
  <w:style w:type="table" w:styleId="a7">
    <w:name w:val="Table Grid"/>
    <w:basedOn w:val="a1"/>
    <w:uiPriority w:val="99"/>
    <w:rsid w:val="006D38E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uiPriority w:val="99"/>
    <w:rsid w:val="001D6840"/>
    <w:pPr>
      <w:autoSpaceDE w:val="0"/>
      <w:autoSpaceDN w:val="0"/>
      <w:adjustRightInd w:val="0"/>
      <w:ind w:right="19772" w:firstLine="720"/>
    </w:pPr>
    <w:rPr>
      <w:rFonts w:ascii="Arial" w:hAnsi="Arial" w:cs="Arial"/>
    </w:rPr>
  </w:style>
  <w:style w:type="paragraph" w:styleId="a8">
    <w:name w:val="Body Text Indent"/>
    <w:basedOn w:val="a"/>
    <w:link w:val="a9"/>
    <w:uiPriority w:val="99"/>
    <w:rsid w:val="00A07C23"/>
    <w:pPr>
      <w:spacing w:after="120"/>
      <w:ind w:left="283"/>
    </w:pPr>
  </w:style>
  <w:style w:type="character" w:customStyle="1" w:styleId="a9">
    <w:name w:val="Основной текст с отступом Знак"/>
    <w:basedOn w:val="a0"/>
    <w:link w:val="a8"/>
    <w:uiPriority w:val="99"/>
    <w:semiHidden/>
    <w:rsid w:val="00335DD5"/>
    <w:rPr>
      <w:sz w:val="28"/>
      <w:szCs w:val="24"/>
    </w:rPr>
  </w:style>
  <w:style w:type="paragraph" w:styleId="aa">
    <w:name w:val="Balloon Text"/>
    <w:basedOn w:val="a"/>
    <w:link w:val="ab"/>
    <w:uiPriority w:val="99"/>
    <w:semiHidden/>
    <w:rsid w:val="00234D18"/>
    <w:rPr>
      <w:rFonts w:ascii="Tahoma" w:hAnsi="Tahoma" w:cs="Tahoma"/>
      <w:sz w:val="16"/>
      <w:szCs w:val="16"/>
    </w:rPr>
  </w:style>
  <w:style w:type="character" w:customStyle="1" w:styleId="ab">
    <w:name w:val="Текст выноски Знак"/>
    <w:basedOn w:val="a0"/>
    <w:link w:val="aa"/>
    <w:uiPriority w:val="99"/>
    <w:semiHidden/>
    <w:rsid w:val="00335DD5"/>
    <w:rPr>
      <w:sz w:val="0"/>
      <w:szCs w:val="0"/>
    </w:rPr>
  </w:style>
  <w:style w:type="paragraph" w:styleId="ac">
    <w:name w:val="header"/>
    <w:basedOn w:val="a"/>
    <w:link w:val="ad"/>
    <w:uiPriority w:val="99"/>
    <w:rsid w:val="00772CA6"/>
    <w:pPr>
      <w:tabs>
        <w:tab w:val="center" w:pos="4677"/>
        <w:tab w:val="right" w:pos="9355"/>
      </w:tabs>
    </w:pPr>
  </w:style>
  <w:style w:type="character" w:customStyle="1" w:styleId="ad">
    <w:name w:val="Верхний колонтитул Знак"/>
    <w:basedOn w:val="a0"/>
    <w:link w:val="ac"/>
    <w:uiPriority w:val="99"/>
    <w:semiHidden/>
    <w:rsid w:val="00335DD5"/>
    <w:rPr>
      <w:sz w:val="28"/>
      <w:szCs w:val="24"/>
    </w:rPr>
  </w:style>
  <w:style w:type="character" w:styleId="ae">
    <w:name w:val="page number"/>
    <w:basedOn w:val="a0"/>
    <w:uiPriority w:val="99"/>
    <w:rsid w:val="00772CA6"/>
    <w:rPr>
      <w:rFonts w:cs="Times New Roman"/>
    </w:rPr>
  </w:style>
  <w:style w:type="paragraph" w:styleId="af">
    <w:name w:val="footer"/>
    <w:basedOn w:val="a"/>
    <w:link w:val="af0"/>
    <w:uiPriority w:val="99"/>
    <w:rsid w:val="00772CA6"/>
    <w:pPr>
      <w:tabs>
        <w:tab w:val="center" w:pos="4677"/>
        <w:tab w:val="right" w:pos="9355"/>
      </w:tabs>
    </w:pPr>
  </w:style>
  <w:style w:type="character" w:customStyle="1" w:styleId="af0">
    <w:name w:val="Нижний колонтитул Знак"/>
    <w:basedOn w:val="a0"/>
    <w:link w:val="af"/>
    <w:uiPriority w:val="99"/>
    <w:locked/>
    <w:rsid w:val="00D02908"/>
    <w:rPr>
      <w:rFonts w:cs="Times New Roman"/>
      <w:sz w:val="24"/>
      <w:szCs w:val="24"/>
      <w:lang w:val="ru-RU" w:eastAsia="ru-RU" w:bidi="ar-SA"/>
    </w:rPr>
  </w:style>
  <w:style w:type="paragraph" w:customStyle="1" w:styleId="af1">
    <w:name w:val="Знак"/>
    <w:basedOn w:val="a"/>
    <w:uiPriority w:val="99"/>
    <w:rsid w:val="009C2549"/>
    <w:pPr>
      <w:numPr>
        <w:ilvl w:val="8"/>
      </w:numPr>
      <w:tabs>
        <w:tab w:val="num" w:pos="4408"/>
      </w:tabs>
      <w:spacing w:after="160" w:line="240" w:lineRule="exact"/>
      <w:ind w:left="4408" w:hanging="2160"/>
    </w:pPr>
    <w:rPr>
      <w:rFonts w:ascii="Verdana" w:hAnsi="Verdana" w:cs="Verdana"/>
      <w:sz w:val="20"/>
      <w:szCs w:val="20"/>
      <w:lang w:val="en-US" w:eastAsia="en-US"/>
    </w:rPr>
  </w:style>
  <w:style w:type="paragraph" w:customStyle="1" w:styleId="11">
    <w:name w:val="1"/>
    <w:basedOn w:val="a"/>
    <w:uiPriority w:val="99"/>
    <w:rsid w:val="00196402"/>
    <w:pPr>
      <w:spacing w:before="100" w:beforeAutospacing="1" w:after="100" w:afterAutospacing="1"/>
    </w:pPr>
    <w:rPr>
      <w:rFonts w:ascii="Tahoma" w:hAnsi="Tahoma"/>
      <w:sz w:val="20"/>
      <w:szCs w:val="20"/>
      <w:lang w:val="en-US" w:eastAsia="en-US"/>
    </w:rPr>
  </w:style>
  <w:style w:type="paragraph" w:styleId="21">
    <w:name w:val="Body Text Indent 2"/>
    <w:basedOn w:val="a"/>
    <w:link w:val="22"/>
    <w:uiPriority w:val="99"/>
    <w:rsid w:val="00DA5083"/>
    <w:pPr>
      <w:spacing w:after="120" w:line="480" w:lineRule="auto"/>
      <w:ind w:left="283"/>
    </w:pPr>
  </w:style>
  <w:style w:type="character" w:customStyle="1" w:styleId="22">
    <w:name w:val="Основной текст с отступом 2 Знак"/>
    <w:basedOn w:val="a0"/>
    <w:link w:val="21"/>
    <w:uiPriority w:val="99"/>
    <w:semiHidden/>
    <w:rsid w:val="00335DD5"/>
    <w:rPr>
      <w:sz w:val="28"/>
      <w:szCs w:val="24"/>
    </w:rPr>
  </w:style>
  <w:style w:type="character" w:customStyle="1" w:styleId="iceouttxt4">
    <w:name w:val="iceouttxt4"/>
    <w:basedOn w:val="a0"/>
    <w:uiPriority w:val="99"/>
    <w:rsid w:val="00C70293"/>
    <w:rPr>
      <w:rFonts w:cs="Times New Roman"/>
    </w:rPr>
  </w:style>
  <w:style w:type="character" w:customStyle="1" w:styleId="af2">
    <w:name w:val="Подпись к таблице_"/>
    <w:basedOn w:val="a0"/>
    <w:link w:val="af3"/>
    <w:uiPriority w:val="99"/>
    <w:locked/>
    <w:rsid w:val="003878EE"/>
    <w:rPr>
      <w:rFonts w:cs="Times New Roman"/>
      <w:sz w:val="22"/>
      <w:szCs w:val="22"/>
      <w:lang w:bidi="ar-SA"/>
    </w:rPr>
  </w:style>
  <w:style w:type="paragraph" w:customStyle="1" w:styleId="af3">
    <w:name w:val="Подпись к таблице"/>
    <w:basedOn w:val="a"/>
    <w:link w:val="af2"/>
    <w:uiPriority w:val="99"/>
    <w:rsid w:val="003878EE"/>
    <w:pPr>
      <w:shd w:val="clear" w:color="auto" w:fill="FFFFFF"/>
      <w:spacing w:line="274" w:lineRule="exact"/>
      <w:jc w:val="both"/>
    </w:pPr>
    <w:rPr>
      <w:sz w:val="22"/>
      <w:szCs w:val="22"/>
    </w:rPr>
  </w:style>
  <w:style w:type="paragraph" w:customStyle="1" w:styleId="12">
    <w:name w:val="Без интервала1"/>
    <w:link w:val="NoSpacingChar"/>
    <w:uiPriority w:val="99"/>
    <w:rsid w:val="003365D1"/>
    <w:rPr>
      <w:sz w:val="24"/>
      <w:szCs w:val="24"/>
    </w:rPr>
  </w:style>
  <w:style w:type="paragraph" w:customStyle="1" w:styleId="Style2">
    <w:name w:val="Style2"/>
    <w:basedOn w:val="a"/>
    <w:uiPriority w:val="99"/>
    <w:rsid w:val="00D92395"/>
    <w:pPr>
      <w:widowControl w:val="0"/>
      <w:autoSpaceDE w:val="0"/>
      <w:autoSpaceDN w:val="0"/>
      <w:adjustRightInd w:val="0"/>
      <w:spacing w:line="300" w:lineRule="exact"/>
      <w:ind w:firstLine="725"/>
    </w:pPr>
    <w:rPr>
      <w:sz w:val="24"/>
    </w:rPr>
  </w:style>
  <w:style w:type="paragraph" w:customStyle="1" w:styleId="Style3">
    <w:name w:val="Style3"/>
    <w:basedOn w:val="a"/>
    <w:uiPriority w:val="99"/>
    <w:rsid w:val="00D92395"/>
    <w:pPr>
      <w:widowControl w:val="0"/>
      <w:autoSpaceDE w:val="0"/>
      <w:autoSpaceDN w:val="0"/>
      <w:adjustRightInd w:val="0"/>
      <w:spacing w:line="298" w:lineRule="exact"/>
      <w:ind w:firstLine="706"/>
      <w:jc w:val="both"/>
    </w:pPr>
    <w:rPr>
      <w:sz w:val="24"/>
    </w:rPr>
  </w:style>
  <w:style w:type="character" w:customStyle="1" w:styleId="FontStyle16">
    <w:name w:val="Font Style16"/>
    <w:basedOn w:val="a0"/>
    <w:uiPriority w:val="99"/>
    <w:rsid w:val="00D92395"/>
    <w:rPr>
      <w:rFonts w:ascii="Times New Roman" w:hAnsi="Times New Roman" w:cs="Times New Roman"/>
      <w:sz w:val="24"/>
      <w:szCs w:val="24"/>
    </w:rPr>
  </w:style>
  <w:style w:type="character" w:customStyle="1" w:styleId="FontStyle17">
    <w:name w:val="Font Style17"/>
    <w:basedOn w:val="a0"/>
    <w:uiPriority w:val="99"/>
    <w:rsid w:val="00D92395"/>
    <w:rPr>
      <w:rFonts w:ascii="Times New Roman" w:hAnsi="Times New Roman" w:cs="Times New Roman"/>
      <w:b/>
      <w:bCs/>
      <w:spacing w:val="-10"/>
      <w:sz w:val="26"/>
      <w:szCs w:val="26"/>
    </w:rPr>
  </w:style>
  <w:style w:type="paragraph" w:customStyle="1" w:styleId="Style9">
    <w:name w:val="Style9"/>
    <w:basedOn w:val="a"/>
    <w:uiPriority w:val="99"/>
    <w:rsid w:val="00D92395"/>
    <w:pPr>
      <w:widowControl w:val="0"/>
      <w:autoSpaceDE w:val="0"/>
      <w:autoSpaceDN w:val="0"/>
      <w:adjustRightInd w:val="0"/>
      <w:spacing w:line="299" w:lineRule="exact"/>
      <w:jc w:val="both"/>
    </w:pPr>
    <w:rPr>
      <w:sz w:val="24"/>
    </w:rPr>
  </w:style>
  <w:style w:type="paragraph" w:customStyle="1" w:styleId="Style10">
    <w:name w:val="Style10"/>
    <w:basedOn w:val="a"/>
    <w:uiPriority w:val="99"/>
    <w:rsid w:val="00D92395"/>
    <w:pPr>
      <w:widowControl w:val="0"/>
      <w:autoSpaceDE w:val="0"/>
      <w:autoSpaceDN w:val="0"/>
      <w:adjustRightInd w:val="0"/>
      <w:spacing w:line="298" w:lineRule="exact"/>
      <w:ind w:firstLine="701"/>
      <w:jc w:val="both"/>
    </w:pPr>
    <w:rPr>
      <w:sz w:val="24"/>
    </w:rPr>
  </w:style>
  <w:style w:type="paragraph" w:customStyle="1" w:styleId="Style12">
    <w:name w:val="Style12"/>
    <w:basedOn w:val="a"/>
    <w:uiPriority w:val="99"/>
    <w:rsid w:val="00D92395"/>
    <w:pPr>
      <w:widowControl w:val="0"/>
      <w:autoSpaceDE w:val="0"/>
      <w:autoSpaceDN w:val="0"/>
      <w:adjustRightInd w:val="0"/>
      <w:spacing w:line="298" w:lineRule="exact"/>
      <w:ind w:firstLine="710"/>
    </w:pPr>
    <w:rPr>
      <w:sz w:val="24"/>
    </w:rPr>
  </w:style>
  <w:style w:type="character" w:customStyle="1" w:styleId="FontStyle18">
    <w:name w:val="Font Style18"/>
    <w:basedOn w:val="a0"/>
    <w:uiPriority w:val="99"/>
    <w:rsid w:val="00D92395"/>
    <w:rPr>
      <w:rFonts w:ascii="Times New Roman" w:hAnsi="Times New Roman" w:cs="Times New Roman"/>
      <w:sz w:val="24"/>
      <w:szCs w:val="24"/>
    </w:rPr>
  </w:style>
  <w:style w:type="character" w:customStyle="1" w:styleId="iceouttxt">
    <w:name w:val="iceouttxt"/>
    <w:basedOn w:val="a0"/>
    <w:uiPriority w:val="99"/>
    <w:rsid w:val="00967790"/>
    <w:rPr>
      <w:rFonts w:cs="Times New Roman"/>
    </w:rPr>
  </w:style>
  <w:style w:type="character" w:customStyle="1" w:styleId="text1">
    <w:name w:val="text1"/>
    <w:basedOn w:val="a0"/>
    <w:uiPriority w:val="99"/>
    <w:rsid w:val="00436D71"/>
    <w:rPr>
      <w:rFonts w:ascii="Tahoma" w:hAnsi="Tahoma" w:cs="Tahoma"/>
      <w:color w:val="000000"/>
      <w:sz w:val="18"/>
      <w:szCs w:val="18"/>
    </w:rPr>
  </w:style>
  <w:style w:type="character" w:customStyle="1" w:styleId="23">
    <w:name w:val="Основной текст + Полужирный2"/>
    <w:aliases w:val="Курсив,Основной текст + Полужирный1"/>
    <w:basedOn w:val="a0"/>
    <w:uiPriority w:val="99"/>
    <w:rsid w:val="00393985"/>
    <w:rPr>
      <w:rFonts w:ascii="Times New Roman" w:hAnsi="Times New Roman" w:cs="Times New Roman"/>
      <w:b/>
      <w:bCs/>
      <w:i/>
      <w:iCs/>
      <w:spacing w:val="0"/>
      <w:sz w:val="21"/>
      <w:szCs w:val="21"/>
    </w:rPr>
  </w:style>
  <w:style w:type="character" w:customStyle="1" w:styleId="13">
    <w:name w:val="Основной текст1"/>
    <w:uiPriority w:val="99"/>
    <w:rsid w:val="00CC66C2"/>
    <w:rPr>
      <w:rFonts w:ascii="Times New Roman" w:hAnsi="Times New Roman"/>
      <w:color w:val="000000"/>
      <w:spacing w:val="3"/>
      <w:w w:val="100"/>
      <w:position w:val="0"/>
      <w:sz w:val="21"/>
      <w:u w:val="none"/>
      <w:shd w:val="clear" w:color="auto" w:fill="FFFFFF"/>
      <w:lang w:val="ru-RU"/>
    </w:rPr>
  </w:style>
  <w:style w:type="character" w:customStyle="1" w:styleId="31">
    <w:name w:val="Основной текст (3)_"/>
    <w:basedOn w:val="a0"/>
    <w:link w:val="310"/>
    <w:uiPriority w:val="99"/>
    <w:locked/>
    <w:rsid w:val="00CC66C2"/>
    <w:rPr>
      <w:rFonts w:cs="Times New Roman"/>
      <w:b/>
      <w:bCs/>
      <w:sz w:val="16"/>
      <w:szCs w:val="16"/>
      <w:lang w:bidi="ar-SA"/>
    </w:rPr>
  </w:style>
  <w:style w:type="paragraph" w:customStyle="1" w:styleId="310">
    <w:name w:val="Основной текст (3)1"/>
    <w:basedOn w:val="a"/>
    <w:link w:val="31"/>
    <w:uiPriority w:val="99"/>
    <w:rsid w:val="00CC66C2"/>
    <w:pPr>
      <w:shd w:val="clear" w:color="auto" w:fill="FFFFFF"/>
      <w:spacing w:after="60" w:line="192" w:lineRule="exact"/>
    </w:pPr>
    <w:rPr>
      <w:b/>
      <w:bCs/>
      <w:sz w:val="16"/>
      <w:szCs w:val="16"/>
    </w:rPr>
  </w:style>
  <w:style w:type="paragraph" w:customStyle="1" w:styleId="ConsNonformat">
    <w:name w:val="ConsNonformat"/>
    <w:uiPriority w:val="99"/>
    <w:rsid w:val="00191646"/>
    <w:pPr>
      <w:autoSpaceDE w:val="0"/>
      <w:autoSpaceDN w:val="0"/>
      <w:adjustRightInd w:val="0"/>
    </w:pPr>
    <w:rPr>
      <w:szCs w:val="20"/>
    </w:rPr>
  </w:style>
  <w:style w:type="paragraph" w:styleId="32">
    <w:name w:val="Body Text 3"/>
    <w:basedOn w:val="a"/>
    <w:link w:val="33"/>
    <w:uiPriority w:val="99"/>
    <w:rsid w:val="00504FCD"/>
    <w:pPr>
      <w:spacing w:after="120"/>
    </w:pPr>
    <w:rPr>
      <w:sz w:val="16"/>
      <w:szCs w:val="16"/>
    </w:rPr>
  </w:style>
  <w:style w:type="character" w:customStyle="1" w:styleId="33">
    <w:name w:val="Основной текст 3 Знак"/>
    <w:basedOn w:val="a0"/>
    <w:link w:val="32"/>
    <w:uiPriority w:val="99"/>
    <w:semiHidden/>
    <w:rsid w:val="00335DD5"/>
    <w:rPr>
      <w:sz w:val="16"/>
      <w:szCs w:val="16"/>
    </w:rPr>
  </w:style>
  <w:style w:type="paragraph" w:customStyle="1" w:styleId="210">
    <w:name w:val="Основной текст с отступом 21"/>
    <w:basedOn w:val="a"/>
    <w:uiPriority w:val="99"/>
    <w:rsid w:val="00BD0784"/>
    <w:pPr>
      <w:suppressAutoHyphens/>
      <w:spacing w:after="120" w:line="480" w:lineRule="auto"/>
      <w:ind w:left="283"/>
    </w:pPr>
    <w:rPr>
      <w:lang w:eastAsia="ar-SA"/>
    </w:rPr>
  </w:style>
  <w:style w:type="character" w:customStyle="1" w:styleId="af4">
    <w:name w:val="Основной текст + Полужирный"/>
    <w:basedOn w:val="a0"/>
    <w:uiPriority w:val="99"/>
    <w:rsid w:val="00FE0B9A"/>
    <w:rPr>
      <w:rFonts w:ascii="Times New Roman" w:hAnsi="Times New Roman" w:cs="Times New Roman"/>
      <w:b/>
      <w:bCs/>
      <w:spacing w:val="0"/>
      <w:sz w:val="23"/>
      <w:szCs w:val="23"/>
    </w:rPr>
  </w:style>
  <w:style w:type="character" w:customStyle="1" w:styleId="24">
    <w:name w:val="Основной текст (2)_"/>
    <w:basedOn w:val="a0"/>
    <w:link w:val="211"/>
    <w:uiPriority w:val="99"/>
    <w:locked/>
    <w:rsid w:val="00A80F45"/>
    <w:rPr>
      <w:rFonts w:cs="Times New Roman"/>
      <w:b/>
      <w:bCs/>
      <w:sz w:val="23"/>
      <w:szCs w:val="23"/>
      <w:lang w:bidi="ar-SA"/>
    </w:rPr>
  </w:style>
  <w:style w:type="character" w:customStyle="1" w:styleId="230">
    <w:name w:val="Основной текст (2) + Не полужирный3"/>
    <w:basedOn w:val="24"/>
    <w:uiPriority w:val="99"/>
    <w:rsid w:val="00A80F45"/>
    <w:rPr>
      <w:rFonts w:cs="Times New Roman"/>
      <w:b/>
      <w:bCs/>
      <w:sz w:val="23"/>
      <w:szCs w:val="23"/>
      <w:lang w:bidi="ar-SA"/>
    </w:rPr>
  </w:style>
  <w:style w:type="character" w:customStyle="1" w:styleId="220">
    <w:name w:val="Основной текст (2) + Не полужирный2"/>
    <w:basedOn w:val="24"/>
    <w:uiPriority w:val="99"/>
    <w:rsid w:val="00A80F45"/>
    <w:rPr>
      <w:rFonts w:cs="Times New Roman"/>
      <w:b/>
      <w:bCs/>
      <w:sz w:val="23"/>
      <w:szCs w:val="23"/>
      <w:lang w:bidi="ar-SA"/>
    </w:rPr>
  </w:style>
  <w:style w:type="character" w:customStyle="1" w:styleId="212">
    <w:name w:val="Основной текст (2) + Не полужирный1"/>
    <w:basedOn w:val="24"/>
    <w:uiPriority w:val="99"/>
    <w:rsid w:val="00A80F45"/>
    <w:rPr>
      <w:rFonts w:cs="Times New Roman"/>
      <w:b/>
      <w:bCs/>
      <w:sz w:val="23"/>
      <w:szCs w:val="23"/>
      <w:u w:val="single"/>
      <w:lang w:bidi="ar-SA"/>
    </w:rPr>
  </w:style>
  <w:style w:type="character" w:customStyle="1" w:styleId="221">
    <w:name w:val="Основной текст (2)2"/>
    <w:basedOn w:val="24"/>
    <w:uiPriority w:val="99"/>
    <w:rsid w:val="00A80F45"/>
    <w:rPr>
      <w:rFonts w:cs="Times New Roman"/>
      <w:b/>
      <w:bCs/>
      <w:sz w:val="23"/>
      <w:szCs w:val="23"/>
      <w:u w:val="single"/>
      <w:lang w:bidi="ar-SA"/>
    </w:rPr>
  </w:style>
  <w:style w:type="paragraph" w:customStyle="1" w:styleId="211">
    <w:name w:val="Основной текст (2)1"/>
    <w:basedOn w:val="a"/>
    <w:link w:val="24"/>
    <w:uiPriority w:val="99"/>
    <w:rsid w:val="00A80F45"/>
    <w:pPr>
      <w:shd w:val="clear" w:color="auto" w:fill="FFFFFF"/>
      <w:spacing w:line="278" w:lineRule="exact"/>
      <w:jc w:val="right"/>
    </w:pPr>
    <w:rPr>
      <w:b/>
      <w:bCs/>
      <w:sz w:val="23"/>
      <w:szCs w:val="23"/>
    </w:rPr>
  </w:style>
  <w:style w:type="character" w:customStyle="1" w:styleId="FontStyle21">
    <w:name w:val="Font Style21"/>
    <w:basedOn w:val="a0"/>
    <w:uiPriority w:val="99"/>
    <w:rsid w:val="00B6634D"/>
    <w:rPr>
      <w:rFonts w:ascii="Georgia" w:hAnsi="Georgia" w:cs="Georgia"/>
      <w:sz w:val="22"/>
      <w:szCs w:val="22"/>
    </w:rPr>
  </w:style>
  <w:style w:type="character" w:customStyle="1" w:styleId="FontStyle31">
    <w:name w:val="Font Style31"/>
    <w:basedOn w:val="a0"/>
    <w:uiPriority w:val="99"/>
    <w:rsid w:val="00B6634D"/>
    <w:rPr>
      <w:rFonts w:ascii="Times New Roman" w:hAnsi="Times New Roman" w:cs="Times New Roman"/>
      <w:sz w:val="26"/>
      <w:szCs w:val="26"/>
    </w:rPr>
  </w:style>
  <w:style w:type="paragraph" w:customStyle="1" w:styleId="Default">
    <w:name w:val="Default"/>
    <w:uiPriority w:val="99"/>
    <w:rsid w:val="002B1CF3"/>
    <w:pPr>
      <w:autoSpaceDE w:val="0"/>
      <w:autoSpaceDN w:val="0"/>
      <w:adjustRightInd w:val="0"/>
    </w:pPr>
    <w:rPr>
      <w:color w:val="000000"/>
      <w:sz w:val="24"/>
      <w:szCs w:val="24"/>
    </w:rPr>
  </w:style>
  <w:style w:type="paragraph" w:customStyle="1" w:styleId="ConsPlusNormal">
    <w:name w:val="ConsPlusNormal"/>
    <w:uiPriority w:val="99"/>
    <w:rsid w:val="00117611"/>
    <w:pPr>
      <w:autoSpaceDE w:val="0"/>
      <w:autoSpaceDN w:val="0"/>
      <w:adjustRightInd w:val="0"/>
    </w:pPr>
    <w:rPr>
      <w:sz w:val="24"/>
      <w:szCs w:val="24"/>
    </w:rPr>
  </w:style>
  <w:style w:type="character" w:customStyle="1" w:styleId="NoSpacingChar">
    <w:name w:val="No Spacing Char"/>
    <w:link w:val="12"/>
    <w:uiPriority w:val="99"/>
    <w:locked/>
    <w:rsid w:val="00D02908"/>
    <w:rPr>
      <w:rFonts w:eastAsia="Times New Roman"/>
      <w:sz w:val="24"/>
      <w:lang w:val="ru-RU" w:eastAsia="ru-RU"/>
    </w:rPr>
  </w:style>
  <w:style w:type="paragraph" w:styleId="HTML">
    <w:name w:val="HTML Preformatted"/>
    <w:basedOn w:val="a"/>
    <w:link w:val="HTML0"/>
    <w:uiPriority w:val="99"/>
    <w:rsid w:val="00D029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uiPriority w:val="99"/>
    <w:locked/>
    <w:rsid w:val="00D02908"/>
    <w:rPr>
      <w:rFonts w:ascii="Courier New" w:hAnsi="Courier New" w:cs="Courier New"/>
      <w:color w:val="000000"/>
      <w:lang w:val="ru-RU" w:eastAsia="ru-RU" w:bidi="ar-SA"/>
    </w:rPr>
  </w:style>
  <w:style w:type="character" w:customStyle="1" w:styleId="Anrede1IhrZeichen">
    <w:name w:val="Anrede1IhrZeichen"/>
    <w:basedOn w:val="a0"/>
    <w:uiPriority w:val="99"/>
    <w:rsid w:val="00D02908"/>
    <w:rPr>
      <w:rFonts w:ascii="Arial" w:hAnsi="Arial" w:cs="Times New Roman"/>
      <w:sz w:val="22"/>
    </w:rPr>
  </w:style>
  <w:style w:type="paragraph" w:customStyle="1" w:styleId="TableParagraph">
    <w:name w:val="Table Paragraph"/>
    <w:basedOn w:val="a"/>
    <w:uiPriority w:val="99"/>
    <w:rsid w:val="00D02908"/>
    <w:pPr>
      <w:widowControl w:val="0"/>
    </w:pPr>
    <w:rPr>
      <w:rFonts w:ascii="Calibri" w:hAnsi="Calibri"/>
      <w:sz w:val="22"/>
      <w:szCs w:val="22"/>
      <w:lang w:val="en-US" w:eastAsia="en-US"/>
    </w:rPr>
  </w:style>
  <w:style w:type="paragraph" w:styleId="af5">
    <w:name w:val="List Paragraph"/>
    <w:basedOn w:val="a"/>
    <w:uiPriority w:val="34"/>
    <w:qFormat/>
    <w:rsid w:val="001C00D3"/>
    <w:pPr>
      <w:overflowPunct w:val="0"/>
      <w:autoSpaceDE w:val="0"/>
      <w:autoSpaceDN w:val="0"/>
      <w:adjustRightInd w:val="0"/>
      <w:ind w:left="720"/>
      <w:contextualSpacing/>
      <w:textAlignment w:val="baseline"/>
    </w:pPr>
    <w:rPr>
      <w:sz w:val="20"/>
      <w:szCs w:val="20"/>
    </w:rPr>
  </w:style>
  <w:style w:type="character" w:customStyle="1" w:styleId="sectioninfo">
    <w:name w:val="section__info"/>
    <w:basedOn w:val="a0"/>
    <w:uiPriority w:val="99"/>
    <w:rsid w:val="00F32795"/>
    <w:rPr>
      <w:rFonts w:cs="Times New Roman"/>
    </w:rPr>
  </w:style>
  <w:style w:type="paragraph" w:styleId="af6">
    <w:name w:val="No Spacing"/>
    <w:uiPriority w:val="99"/>
    <w:qFormat/>
    <w:rsid w:val="00CD7606"/>
    <w:pPr>
      <w:suppressAutoHyphens/>
      <w:jc w:val="both"/>
    </w:pPr>
    <w:rPr>
      <w:sz w:val="24"/>
      <w:szCs w:val="24"/>
      <w:lang w:eastAsia="ar-SA"/>
    </w:rPr>
  </w:style>
  <w:style w:type="paragraph" w:styleId="25">
    <w:name w:val="List 2"/>
    <w:basedOn w:val="a"/>
    <w:uiPriority w:val="99"/>
    <w:unhideWhenUsed/>
    <w:rsid w:val="007209E6"/>
    <w:pPr>
      <w:suppressAutoHyphens/>
      <w:spacing w:after="60"/>
      <w:ind w:left="566" w:hanging="283"/>
      <w:contextualSpacing/>
      <w:jc w:val="both"/>
    </w:pPr>
    <w:rPr>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480056">
      <w:marLeft w:val="0"/>
      <w:marRight w:val="0"/>
      <w:marTop w:val="0"/>
      <w:marBottom w:val="0"/>
      <w:divBdr>
        <w:top w:val="none" w:sz="0" w:space="0" w:color="auto"/>
        <w:left w:val="none" w:sz="0" w:space="0" w:color="auto"/>
        <w:bottom w:val="none" w:sz="0" w:space="0" w:color="auto"/>
        <w:right w:val="none" w:sz="0" w:space="0" w:color="auto"/>
      </w:divBdr>
    </w:div>
    <w:div w:id="250480057">
      <w:marLeft w:val="0"/>
      <w:marRight w:val="0"/>
      <w:marTop w:val="0"/>
      <w:marBottom w:val="0"/>
      <w:divBdr>
        <w:top w:val="none" w:sz="0" w:space="0" w:color="auto"/>
        <w:left w:val="none" w:sz="0" w:space="0" w:color="auto"/>
        <w:bottom w:val="none" w:sz="0" w:space="0" w:color="auto"/>
        <w:right w:val="none" w:sz="0" w:space="0" w:color="auto"/>
      </w:divBdr>
    </w:div>
    <w:div w:id="250480058">
      <w:marLeft w:val="0"/>
      <w:marRight w:val="0"/>
      <w:marTop w:val="0"/>
      <w:marBottom w:val="0"/>
      <w:divBdr>
        <w:top w:val="none" w:sz="0" w:space="0" w:color="auto"/>
        <w:left w:val="none" w:sz="0" w:space="0" w:color="auto"/>
        <w:bottom w:val="none" w:sz="0" w:space="0" w:color="auto"/>
        <w:right w:val="none" w:sz="0" w:space="0" w:color="auto"/>
      </w:divBdr>
    </w:div>
    <w:div w:id="250480059">
      <w:marLeft w:val="0"/>
      <w:marRight w:val="0"/>
      <w:marTop w:val="0"/>
      <w:marBottom w:val="0"/>
      <w:divBdr>
        <w:top w:val="none" w:sz="0" w:space="0" w:color="auto"/>
        <w:left w:val="none" w:sz="0" w:space="0" w:color="auto"/>
        <w:bottom w:val="none" w:sz="0" w:space="0" w:color="auto"/>
        <w:right w:val="none" w:sz="0" w:space="0" w:color="auto"/>
      </w:divBdr>
    </w:div>
    <w:div w:id="250480060">
      <w:marLeft w:val="0"/>
      <w:marRight w:val="0"/>
      <w:marTop w:val="0"/>
      <w:marBottom w:val="0"/>
      <w:divBdr>
        <w:top w:val="none" w:sz="0" w:space="0" w:color="auto"/>
        <w:left w:val="none" w:sz="0" w:space="0" w:color="auto"/>
        <w:bottom w:val="none" w:sz="0" w:space="0" w:color="auto"/>
        <w:right w:val="none" w:sz="0" w:space="0" w:color="auto"/>
      </w:divBdr>
    </w:div>
    <w:div w:id="250480061">
      <w:marLeft w:val="0"/>
      <w:marRight w:val="0"/>
      <w:marTop w:val="0"/>
      <w:marBottom w:val="0"/>
      <w:divBdr>
        <w:top w:val="none" w:sz="0" w:space="0" w:color="auto"/>
        <w:left w:val="none" w:sz="0" w:space="0" w:color="auto"/>
        <w:bottom w:val="none" w:sz="0" w:space="0" w:color="auto"/>
        <w:right w:val="none" w:sz="0" w:space="0" w:color="auto"/>
      </w:divBdr>
    </w:div>
    <w:div w:id="250480062">
      <w:marLeft w:val="0"/>
      <w:marRight w:val="0"/>
      <w:marTop w:val="0"/>
      <w:marBottom w:val="0"/>
      <w:divBdr>
        <w:top w:val="none" w:sz="0" w:space="0" w:color="auto"/>
        <w:left w:val="none" w:sz="0" w:space="0" w:color="auto"/>
        <w:bottom w:val="none" w:sz="0" w:space="0" w:color="auto"/>
        <w:right w:val="none" w:sz="0" w:space="0" w:color="auto"/>
      </w:divBdr>
    </w:div>
    <w:div w:id="250480064">
      <w:marLeft w:val="0"/>
      <w:marRight w:val="0"/>
      <w:marTop w:val="0"/>
      <w:marBottom w:val="0"/>
      <w:divBdr>
        <w:top w:val="none" w:sz="0" w:space="0" w:color="auto"/>
        <w:left w:val="none" w:sz="0" w:space="0" w:color="auto"/>
        <w:bottom w:val="none" w:sz="0" w:space="0" w:color="auto"/>
        <w:right w:val="none" w:sz="0" w:space="0" w:color="auto"/>
      </w:divBdr>
    </w:div>
    <w:div w:id="250480065">
      <w:marLeft w:val="0"/>
      <w:marRight w:val="0"/>
      <w:marTop w:val="0"/>
      <w:marBottom w:val="0"/>
      <w:divBdr>
        <w:top w:val="none" w:sz="0" w:space="0" w:color="auto"/>
        <w:left w:val="none" w:sz="0" w:space="0" w:color="auto"/>
        <w:bottom w:val="none" w:sz="0" w:space="0" w:color="auto"/>
        <w:right w:val="none" w:sz="0" w:space="0" w:color="auto"/>
      </w:divBdr>
    </w:div>
    <w:div w:id="250480066">
      <w:marLeft w:val="0"/>
      <w:marRight w:val="0"/>
      <w:marTop w:val="0"/>
      <w:marBottom w:val="0"/>
      <w:divBdr>
        <w:top w:val="none" w:sz="0" w:space="0" w:color="auto"/>
        <w:left w:val="none" w:sz="0" w:space="0" w:color="auto"/>
        <w:bottom w:val="none" w:sz="0" w:space="0" w:color="auto"/>
        <w:right w:val="none" w:sz="0" w:space="0" w:color="auto"/>
      </w:divBdr>
      <w:divsChild>
        <w:div w:id="250480063">
          <w:marLeft w:val="0"/>
          <w:marRight w:val="0"/>
          <w:marTop w:val="0"/>
          <w:marBottom w:val="0"/>
          <w:divBdr>
            <w:top w:val="none" w:sz="0" w:space="0" w:color="auto"/>
            <w:left w:val="none" w:sz="0" w:space="0" w:color="auto"/>
            <w:bottom w:val="none" w:sz="0" w:space="0" w:color="auto"/>
            <w:right w:val="none" w:sz="0" w:space="0" w:color="auto"/>
          </w:divBdr>
        </w:div>
      </w:divsChild>
    </w:div>
    <w:div w:id="250480067">
      <w:marLeft w:val="0"/>
      <w:marRight w:val="0"/>
      <w:marTop w:val="0"/>
      <w:marBottom w:val="0"/>
      <w:divBdr>
        <w:top w:val="none" w:sz="0" w:space="0" w:color="auto"/>
        <w:left w:val="none" w:sz="0" w:space="0" w:color="auto"/>
        <w:bottom w:val="none" w:sz="0" w:space="0" w:color="auto"/>
        <w:right w:val="none" w:sz="0" w:space="0" w:color="auto"/>
      </w:divBdr>
    </w:div>
    <w:div w:id="250480068">
      <w:marLeft w:val="0"/>
      <w:marRight w:val="0"/>
      <w:marTop w:val="0"/>
      <w:marBottom w:val="0"/>
      <w:divBdr>
        <w:top w:val="none" w:sz="0" w:space="0" w:color="auto"/>
        <w:left w:val="none" w:sz="0" w:space="0" w:color="auto"/>
        <w:bottom w:val="none" w:sz="0" w:space="0" w:color="auto"/>
        <w:right w:val="none" w:sz="0" w:space="0" w:color="auto"/>
      </w:divBdr>
    </w:div>
    <w:div w:id="250480069">
      <w:marLeft w:val="0"/>
      <w:marRight w:val="0"/>
      <w:marTop w:val="0"/>
      <w:marBottom w:val="0"/>
      <w:divBdr>
        <w:top w:val="none" w:sz="0" w:space="0" w:color="auto"/>
        <w:left w:val="none" w:sz="0" w:space="0" w:color="auto"/>
        <w:bottom w:val="none" w:sz="0" w:space="0" w:color="auto"/>
        <w:right w:val="none" w:sz="0" w:space="0" w:color="auto"/>
      </w:divBdr>
    </w:div>
    <w:div w:id="250480070">
      <w:marLeft w:val="0"/>
      <w:marRight w:val="0"/>
      <w:marTop w:val="0"/>
      <w:marBottom w:val="0"/>
      <w:divBdr>
        <w:top w:val="none" w:sz="0" w:space="0" w:color="auto"/>
        <w:left w:val="none" w:sz="0" w:space="0" w:color="auto"/>
        <w:bottom w:val="none" w:sz="0" w:space="0" w:color="auto"/>
        <w:right w:val="none" w:sz="0" w:space="0" w:color="auto"/>
      </w:divBdr>
    </w:div>
    <w:div w:id="250480071">
      <w:marLeft w:val="0"/>
      <w:marRight w:val="0"/>
      <w:marTop w:val="0"/>
      <w:marBottom w:val="0"/>
      <w:divBdr>
        <w:top w:val="none" w:sz="0" w:space="0" w:color="auto"/>
        <w:left w:val="none" w:sz="0" w:space="0" w:color="auto"/>
        <w:bottom w:val="none" w:sz="0" w:space="0" w:color="auto"/>
        <w:right w:val="none" w:sz="0" w:space="0" w:color="auto"/>
      </w:divBdr>
    </w:div>
    <w:div w:id="250480072">
      <w:marLeft w:val="0"/>
      <w:marRight w:val="0"/>
      <w:marTop w:val="0"/>
      <w:marBottom w:val="0"/>
      <w:divBdr>
        <w:top w:val="none" w:sz="0" w:space="0" w:color="auto"/>
        <w:left w:val="none" w:sz="0" w:space="0" w:color="auto"/>
        <w:bottom w:val="none" w:sz="0" w:space="0" w:color="auto"/>
        <w:right w:val="none" w:sz="0" w:space="0" w:color="auto"/>
      </w:divBdr>
    </w:div>
    <w:div w:id="250480073">
      <w:marLeft w:val="0"/>
      <w:marRight w:val="0"/>
      <w:marTop w:val="0"/>
      <w:marBottom w:val="0"/>
      <w:divBdr>
        <w:top w:val="none" w:sz="0" w:space="0" w:color="auto"/>
        <w:left w:val="none" w:sz="0" w:space="0" w:color="auto"/>
        <w:bottom w:val="none" w:sz="0" w:space="0" w:color="auto"/>
        <w:right w:val="none" w:sz="0" w:space="0" w:color="auto"/>
      </w:divBdr>
    </w:div>
    <w:div w:id="250480074">
      <w:marLeft w:val="0"/>
      <w:marRight w:val="0"/>
      <w:marTop w:val="0"/>
      <w:marBottom w:val="0"/>
      <w:divBdr>
        <w:top w:val="none" w:sz="0" w:space="0" w:color="auto"/>
        <w:left w:val="none" w:sz="0" w:space="0" w:color="auto"/>
        <w:bottom w:val="none" w:sz="0" w:space="0" w:color="auto"/>
        <w:right w:val="none" w:sz="0" w:space="0" w:color="auto"/>
      </w:divBdr>
    </w:div>
    <w:div w:id="250480075">
      <w:marLeft w:val="0"/>
      <w:marRight w:val="0"/>
      <w:marTop w:val="0"/>
      <w:marBottom w:val="0"/>
      <w:divBdr>
        <w:top w:val="none" w:sz="0" w:space="0" w:color="auto"/>
        <w:left w:val="none" w:sz="0" w:space="0" w:color="auto"/>
        <w:bottom w:val="none" w:sz="0" w:space="0" w:color="auto"/>
        <w:right w:val="none" w:sz="0" w:space="0" w:color="auto"/>
      </w:divBdr>
    </w:div>
    <w:div w:id="250480076">
      <w:marLeft w:val="0"/>
      <w:marRight w:val="0"/>
      <w:marTop w:val="0"/>
      <w:marBottom w:val="0"/>
      <w:divBdr>
        <w:top w:val="none" w:sz="0" w:space="0" w:color="auto"/>
        <w:left w:val="none" w:sz="0" w:space="0" w:color="auto"/>
        <w:bottom w:val="none" w:sz="0" w:space="0" w:color="auto"/>
        <w:right w:val="none" w:sz="0" w:space="0" w:color="auto"/>
      </w:divBdr>
    </w:div>
    <w:div w:id="250480077">
      <w:marLeft w:val="0"/>
      <w:marRight w:val="0"/>
      <w:marTop w:val="0"/>
      <w:marBottom w:val="0"/>
      <w:divBdr>
        <w:top w:val="none" w:sz="0" w:space="0" w:color="auto"/>
        <w:left w:val="none" w:sz="0" w:space="0" w:color="auto"/>
        <w:bottom w:val="none" w:sz="0" w:space="0" w:color="auto"/>
        <w:right w:val="none" w:sz="0" w:space="0" w:color="auto"/>
      </w:divBdr>
    </w:div>
    <w:div w:id="440690590">
      <w:bodyDiv w:val="1"/>
      <w:marLeft w:val="0"/>
      <w:marRight w:val="0"/>
      <w:marTop w:val="0"/>
      <w:marBottom w:val="0"/>
      <w:divBdr>
        <w:top w:val="none" w:sz="0" w:space="0" w:color="auto"/>
        <w:left w:val="none" w:sz="0" w:space="0" w:color="auto"/>
        <w:bottom w:val="none" w:sz="0" w:space="0" w:color="auto"/>
        <w:right w:val="none" w:sz="0" w:space="0" w:color="auto"/>
      </w:divBdr>
    </w:div>
    <w:div w:id="714046624">
      <w:bodyDiv w:val="1"/>
      <w:marLeft w:val="0"/>
      <w:marRight w:val="0"/>
      <w:marTop w:val="0"/>
      <w:marBottom w:val="0"/>
      <w:divBdr>
        <w:top w:val="none" w:sz="0" w:space="0" w:color="auto"/>
        <w:left w:val="none" w:sz="0" w:space="0" w:color="auto"/>
        <w:bottom w:val="none" w:sz="0" w:space="0" w:color="auto"/>
        <w:right w:val="none" w:sz="0" w:space="0" w:color="auto"/>
      </w:divBdr>
    </w:div>
    <w:div w:id="976839196">
      <w:bodyDiv w:val="1"/>
      <w:marLeft w:val="0"/>
      <w:marRight w:val="0"/>
      <w:marTop w:val="0"/>
      <w:marBottom w:val="0"/>
      <w:divBdr>
        <w:top w:val="none" w:sz="0" w:space="0" w:color="auto"/>
        <w:left w:val="none" w:sz="0" w:space="0" w:color="auto"/>
        <w:bottom w:val="none" w:sz="0" w:space="0" w:color="auto"/>
        <w:right w:val="none" w:sz="0" w:space="0" w:color="auto"/>
      </w:divBdr>
    </w:div>
    <w:div w:id="1051152453">
      <w:bodyDiv w:val="1"/>
      <w:marLeft w:val="0"/>
      <w:marRight w:val="0"/>
      <w:marTop w:val="0"/>
      <w:marBottom w:val="0"/>
      <w:divBdr>
        <w:top w:val="none" w:sz="0" w:space="0" w:color="auto"/>
        <w:left w:val="none" w:sz="0" w:space="0" w:color="auto"/>
        <w:bottom w:val="none" w:sz="0" w:space="0" w:color="auto"/>
        <w:right w:val="none" w:sz="0" w:space="0" w:color="auto"/>
      </w:divBdr>
    </w:div>
    <w:div w:id="1651330256">
      <w:bodyDiv w:val="1"/>
      <w:marLeft w:val="0"/>
      <w:marRight w:val="0"/>
      <w:marTop w:val="0"/>
      <w:marBottom w:val="0"/>
      <w:divBdr>
        <w:top w:val="none" w:sz="0" w:space="0" w:color="auto"/>
        <w:left w:val="none" w:sz="0" w:space="0" w:color="auto"/>
        <w:bottom w:val="none" w:sz="0" w:space="0" w:color="auto"/>
        <w:right w:val="none" w:sz="0" w:space="0" w:color="auto"/>
      </w:divBdr>
    </w:div>
    <w:div w:id="185638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7821</TotalTime>
  <Pages>6</Pages>
  <Words>3017</Words>
  <Characters>17198</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20175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Бычкова</dc:creator>
  <cp:keywords/>
  <dc:description/>
  <cp:lastModifiedBy>Дина Алексеевна Суглобова</cp:lastModifiedBy>
  <cp:revision>16</cp:revision>
  <cp:lastPrinted>2021-02-12T07:25:00Z</cp:lastPrinted>
  <dcterms:created xsi:type="dcterms:W3CDTF">2009-04-17T09:57:00Z</dcterms:created>
  <dcterms:modified xsi:type="dcterms:W3CDTF">2021-02-12T07:26:00Z</dcterms:modified>
</cp:coreProperties>
</file>