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Государственное казенное учреждение Ленинградской области </w:t>
      </w:r>
      <w:r>
        <w:rPr>
          <w:rFonts w:ascii="Times New Roman" w:hAnsi="Times New Roman" w:cs="Times New Roman"/>
          <w:iCs/>
          <w:sz w:val="26"/>
          <w:szCs w:val="26"/>
        </w:rPr>
        <w:t>«</w:t>
      </w:r>
      <w:r w:rsidRPr="004A64E8">
        <w:rPr>
          <w:rFonts w:ascii="Times New Roman" w:hAnsi="Times New Roman" w:cs="Times New Roman"/>
          <w:iCs/>
          <w:sz w:val="26"/>
          <w:szCs w:val="26"/>
        </w:rPr>
        <w:t>Центр безопасности дорожного движения</w:t>
      </w:r>
      <w:r>
        <w:rPr>
          <w:rFonts w:ascii="Times New Roman" w:hAnsi="Times New Roman" w:cs="Times New Roman"/>
          <w:iCs/>
          <w:sz w:val="26"/>
          <w:szCs w:val="26"/>
        </w:rPr>
        <w:t>»</w:t>
      </w:r>
      <w:r w:rsidRPr="004A64E8">
        <w:rPr>
          <w:rFonts w:ascii="Times New Roman" w:hAnsi="Times New Roman" w:cs="Times New Roman"/>
          <w:iCs/>
          <w:sz w:val="26"/>
          <w:szCs w:val="26"/>
        </w:rPr>
        <w:t xml:space="preserve"> 188640, Ленинградская обл</w:t>
      </w:r>
      <w:r>
        <w:rPr>
          <w:rFonts w:ascii="Times New Roman" w:hAnsi="Times New Roman" w:cs="Times New Roman"/>
          <w:iCs/>
          <w:sz w:val="26"/>
          <w:szCs w:val="26"/>
        </w:rPr>
        <w:t>.</w:t>
      </w:r>
      <w:r w:rsidRPr="004A64E8">
        <w:rPr>
          <w:rFonts w:ascii="Times New Roman" w:hAnsi="Times New Roman" w:cs="Times New Roman"/>
          <w:iCs/>
          <w:sz w:val="26"/>
          <w:szCs w:val="26"/>
        </w:rPr>
        <w:t>, Всеволожский р</w:t>
      </w:r>
      <w:r>
        <w:rPr>
          <w:rFonts w:ascii="Times New Roman" w:hAnsi="Times New Roman" w:cs="Times New Roman"/>
          <w:iCs/>
          <w:sz w:val="26"/>
          <w:szCs w:val="26"/>
        </w:rPr>
        <w:t>-</w:t>
      </w:r>
      <w:r w:rsidRPr="004A64E8">
        <w:rPr>
          <w:rFonts w:ascii="Times New Roman" w:hAnsi="Times New Roman" w:cs="Times New Roman"/>
          <w:iCs/>
          <w:sz w:val="26"/>
          <w:szCs w:val="26"/>
        </w:rPr>
        <w:t>н, г</w:t>
      </w:r>
      <w:r>
        <w:rPr>
          <w:rFonts w:ascii="Times New Roman" w:hAnsi="Times New Roman" w:cs="Times New Roman"/>
          <w:iCs/>
          <w:sz w:val="26"/>
          <w:szCs w:val="26"/>
        </w:rPr>
        <w:t>.</w:t>
      </w:r>
      <w:r w:rsidRPr="004A64E8">
        <w:rPr>
          <w:rFonts w:ascii="Times New Roman" w:hAnsi="Times New Roman" w:cs="Times New Roman"/>
          <w:iCs/>
          <w:sz w:val="26"/>
          <w:szCs w:val="26"/>
        </w:rPr>
        <w:t xml:space="preserve"> Всеволожск, </w:t>
      </w:r>
      <w:r>
        <w:rPr>
          <w:rFonts w:ascii="Times New Roman" w:hAnsi="Times New Roman" w:cs="Times New Roman"/>
          <w:iCs/>
          <w:sz w:val="26"/>
          <w:szCs w:val="26"/>
        </w:rPr>
        <w:t xml:space="preserve">ш. </w:t>
      </w:r>
      <w:r w:rsidRPr="004A64E8">
        <w:rPr>
          <w:rFonts w:ascii="Times New Roman" w:hAnsi="Times New Roman" w:cs="Times New Roman"/>
          <w:iCs/>
          <w:sz w:val="26"/>
          <w:szCs w:val="26"/>
        </w:rPr>
        <w:t>Колтушское, д</w:t>
      </w:r>
      <w:r>
        <w:rPr>
          <w:rFonts w:ascii="Times New Roman" w:hAnsi="Times New Roman" w:cs="Times New Roman"/>
          <w:iCs/>
          <w:sz w:val="26"/>
          <w:szCs w:val="26"/>
        </w:rPr>
        <w:t>.</w:t>
      </w:r>
      <w:r w:rsidRPr="004A64E8">
        <w:rPr>
          <w:rFonts w:ascii="Times New Roman" w:hAnsi="Times New Roman" w:cs="Times New Roman"/>
          <w:iCs/>
          <w:sz w:val="26"/>
          <w:szCs w:val="26"/>
        </w:rPr>
        <w:t xml:space="preserve"> 138</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(812) </w:t>
      </w:r>
      <w:r w:rsidRPr="004A64E8">
        <w:rPr>
          <w:rFonts w:ascii="Times New Roman" w:hAnsi="Times New Roman" w:cs="Times New Roman"/>
          <w:iCs/>
          <w:sz w:val="26"/>
          <w:szCs w:val="26"/>
        </w:rPr>
        <w:t>4564600</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v.tomilin@cbdd.spb.ru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 </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Уполномоченный орган:</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Комитет государственного заказа Ленинградской области</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191124, г. Санкт-Петербург, ул. Смольного, д. 3, лит. А</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Телефон: (812) 611-40-58</w:t>
      </w:r>
    </w:p>
    <w:p w:rsidR="002D3106" w:rsidRPr="00C479A2"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konkurs@lenreg.ru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ev_leonov@lenreg.ru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70434B" w:rsidRDefault="0070434B" w:rsidP="0070434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70434B" w:rsidRDefault="0070434B" w:rsidP="0070434B">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ООО «СМАРТ ГРУПП» </w:t>
      </w:r>
    </w:p>
    <w:p w:rsidR="0070434B" w:rsidRDefault="0070434B" w:rsidP="0070434B">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426004, Удмуртская респ., г. Ижевск, </w:t>
      </w:r>
    </w:p>
    <w:p w:rsidR="0070434B" w:rsidRDefault="0070434B" w:rsidP="0070434B">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ул. Ленина, д. 62, оф. 2</w:t>
      </w:r>
    </w:p>
    <w:p w:rsidR="0070434B" w:rsidRDefault="0070434B" w:rsidP="0070434B">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Телефон: (906) 5159874</w:t>
      </w:r>
    </w:p>
    <w:p w:rsidR="0070434B" w:rsidRDefault="0070434B" w:rsidP="0070434B">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tenders.smartgroup@gmail.com</w:t>
      </w:r>
    </w:p>
    <w:p w:rsidR="002D3106" w:rsidRPr="00CB7310"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p>
    <w:p w:rsidR="002D3106"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АО «АГЗ РТ»</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420021, г. Казань, ул. Московская, д. 55</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eastAsia="Times New Roman" w:hAnsi="Times New Roman" w:cs="Times New Roman"/>
          <w:sz w:val="26"/>
          <w:szCs w:val="26"/>
        </w:rPr>
        <w:t>agzrt@tatar.ru</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я</w:t>
      </w:r>
      <w:r w:rsidRPr="00F07306">
        <w:rPr>
          <w:rFonts w:ascii="Times New Roman" w:hAnsi="Times New Roman" w:cs="Times New Roman"/>
          <w:iCs/>
          <w:sz w:val="26"/>
          <w:szCs w:val="26"/>
        </w:rPr>
        <w:t xml:space="preserve"> № </w:t>
      </w:r>
      <w:r w:rsidRPr="004A64E8">
        <w:rPr>
          <w:rFonts w:ascii="Times New Roman" w:hAnsi="Times New Roman" w:cs="Times New Roman"/>
          <w:iCs/>
          <w:sz w:val="26"/>
          <w:szCs w:val="26"/>
        </w:rPr>
        <w:t>014520000042000223</w:t>
      </w:r>
      <w:r w:rsidR="00665BC1">
        <w:rPr>
          <w:rFonts w:ascii="Times New Roman" w:hAnsi="Times New Roman" w:cs="Times New Roman"/>
          <w:iCs/>
          <w:sz w:val="26"/>
          <w:szCs w:val="26"/>
        </w:rPr>
        <w:t>6</w:t>
      </w:r>
    </w:p>
    <w:p w:rsidR="006C41F7" w:rsidRPr="00B14F52" w:rsidRDefault="006C41F7" w:rsidP="00A80ECC">
      <w:pPr>
        <w:tabs>
          <w:tab w:val="left" w:pos="5103"/>
          <w:tab w:val="right" w:pos="10347"/>
        </w:tabs>
        <w:suppressAutoHyphens/>
        <w:spacing w:after="0" w:line="240" w:lineRule="auto"/>
        <w:ind w:left="5103" w:right="-142" w:firstLine="1560"/>
        <w:rPr>
          <w:rFonts w:ascii="Times New Roman" w:eastAsia="Times New Roman" w:hAnsi="Times New Roman" w:cs="Times New Roman"/>
          <w:sz w:val="24"/>
          <w:szCs w:val="24"/>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2D3106" w:rsidRPr="002D3106">
        <w:rPr>
          <w:rFonts w:ascii="Times New Roman" w:hAnsi="Times New Roman" w:cs="Times New Roman"/>
          <w:bCs/>
          <w:sz w:val="26"/>
          <w:szCs w:val="26"/>
        </w:rPr>
        <w:t>047/06/67-</w:t>
      </w:r>
      <w:r w:rsidR="00665BC1">
        <w:rPr>
          <w:rFonts w:ascii="Times New Roman" w:hAnsi="Times New Roman" w:cs="Times New Roman"/>
          <w:bCs/>
          <w:sz w:val="26"/>
          <w:szCs w:val="26"/>
        </w:rPr>
        <w:t>212</w:t>
      </w:r>
      <w:r w:rsidR="002D3106" w:rsidRPr="002D3106">
        <w:rPr>
          <w:rFonts w:ascii="Times New Roman" w:hAnsi="Times New Roman" w:cs="Times New Roman"/>
          <w:bCs/>
          <w:sz w:val="26"/>
          <w:szCs w:val="26"/>
        </w:rPr>
        <w:t>/2021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70434B"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08</w:t>
      </w:r>
      <w:r w:rsidR="00595127">
        <w:rPr>
          <w:rFonts w:ascii="Times New Roman" w:hAnsi="Times New Roman" w:cs="Times New Roman"/>
          <w:sz w:val="26"/>
          <w:szCs w:val="26"/>
        </w:rPr>
        <w:t xml:space="preserve"> </w:t>
      </w:r>
      <w:r w:rsidR="002D3106">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76A6A" w:rsidRDefault="00876A6A" w:rsidP="00595127">
      <w:pPr>
        <w:pStyle w:val="HTML"/>
        <w:ind w:firstLine="709"/>
        <w:jc w:val="both"/>
        <w:rPr>
          <w:rFonts w:ascii="Times New Roman" w:hAnsi="Times New Roman" w:cs="Times New Roman"/>
          <w:sz w:val="26"/>
          <w:szCs w:val="26"/>
        </w:rPr>
      </w:pPr>
    </w:p>
    <w:p w:rsidR="00876A6A" w:rsidRDefault="00876A6A" w:rsidP="00595127">
      <w:pPr>
        <w:pStyle w:val="HTML"/>
        <w:ind w:firstLine="709"/>
        <w:jc w:val="both"/>
        <w:rPr>
          <w:rFonts w:ascii="Times New Roman" w:hAnsi="Times New Roman" w:cs="Times New Roman"/>
          <w:sz w:val="26"/>
          <w:szCs w:val="26"/>
        </w:rPr>
      </w:pPr>
    </w:p>
    <w:p w:rsidR="00876A6A" w:rsidRDefault="00876A6A" w:rsidP="00595127">
      <w:pPr>
        <w:pStyle w:val="HTML"/>
        <w:ind w:firstLine="709"/>
        <w:jc w:val="both"/>
        <w:rPr>
          <w:rFonts w:ascii="Times New Roman" w:hAnsi="Times New Roman" w:cs="Times New Roman"/>
          <w:sz w:val="26"/>
          <w:szCs w:val="26"/>
        </w:rPr>
      </w:pPr>
    </w:p>
    <w:p w:rsidR="00876A6A" w:rsidRDefault="00876A6A" w:rsidP="00595127">
      <w:pPr>
        <w:pStyle w:val="HTML"/>
        <w:ind w:firstLine="709"/>
        <w:jc w:val="both"/>
        <w:rPr>
          <w:rFonts w:ascii="Times New Roman" w:hAnsi="Times New Roman" w:cs="Times New Roman"/>
          <w:sz w:val="26"/>
          <w:szCs w:val="26"/>
        </w:rPr>
      </w:pPr>
    </w:p>
    <w:p w:rsidR="00245CA1" w:rsidRDefault="00245CA1" w:rsidP="0059512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1D5B88" w:rsidRDefault="001D5B88"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2D3106" w:rsidRPr="002D3106">
        <w:rPr>
          <w:rFonts w:ascii="Times New Roman" w:eastAsiaTheme="minorHAnsi" w:hAnsi="Times New Roman" w:cs="Times New Roman"/>
          <w:sz w:val="26"/>
          <w:szCs w:val="26"/>
          <w:lang w:eastAsia="en-US"/>
        </w:rPr>
        <w:t>Государственно</w:t>
      </w:r>
      <w:r w:rsidR="002D3106">
        <w:rPr>
          <w:rFonts w:ascii="Times New Roman" w:eastAsiaTheme="minorHAnsi" w:hAnsi="Times New Roman" w:cs="Times New Roman"/>
          <w:sz w:val="26"/>
          <w:szCs w:val="26"/>
          <w:lang w:eastAsia="en-US"/>
        </w:rPr>
        <w:t>го казенного</w:t>
      </w:r>
      <w:r w:rsidR="002D3106" w:rsidRPr="002D3106">
        <w:rPr>
          <w:rFonts w:ascii="Times New Roman" w:eastAsiaTheme="minorHAnsi" w:hAnsi="Times New Roman" w:cs="Times New Roman"/>
          <w:sz w:val="26"/>
          <w:szCs w:val="26"/>
          <w:lang w:eastAsia="en-US"/>
        </w:rPr>
        <w:t xml:space="preserve"> учреждени</w:t>
      </w:r>
      <w:r w:rsidR="002D3106">
        <w:rPr>
          <w:rFonts w:ascii="Times New Roman" w:eastAsiaTheme="minorHAnsi" w:hAnsi="Times New Roman" w:cs="Times New Roman"/>
          <w:sz w:val="26"/>
          <w:szCs w:val="26"/>
          <w:lang w:eastAsia="en-US"/>
        </w:rPr>
        <w:t>я</w:t>
      </w:r>
      <w:r w:rsidR="002D3106" w:rsidRPr="002D3106">
        <w:rPr>
          <w:rFonts w:ascii="Times New Roman" w:eastAsiaTheme="minorHAnsi" w:hAnsi="Times New Roman" w:cs="Times New Roman"/>
          <w:sz w:val="26"/>
          <w:szCs w:val="26"/>
          <w:lang w:eastAsia="en-US"/>
        </w:rPr>
        <w:t xml:space="preserve"> Ленинградской области «Центр безопасности дорожного движения»</w:t>
      </w:r>
      <w:r>
        <w:rPr>
          <w:rFonts w:ascii="Times New Roman" w:eastAsiaTheme="minorHAnsi" w:hAnsi="Times New Roman" w:cs="Times New Roman"/>
          <w:sz w:val="26"/>
          <w:szCs w:val="26"/>
          <w:lang w:eastAsia="en-US"/>
        </w:rPr>
        <w:t xml:space="preserve">: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Комитета государственного заказа Ленинградской области: </w:t>
      </w:r>
    </w:p>
    <w:p w:rsidR="002D3106" w:rsidRDefault="0070434B"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Заявителя – ООО «СМАРТ ГРУПП», извещенного о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D3106">
        <w:rPr>
          <w:rFonts w:ascii="Times New Roman" w:hAnsi="Times New Roman" w:cs="Times New Roman"/>
          <w:sz w:val="26"/>
          <w:szCs w:val="26"/>
        </w:rPr>
        <w:t xml:space="preserve">(вх. № </w:t>
      </w:r>
      <w:r w:rsidR="00665BC1">
        <w:rPr>
          <w:rFonts w:ascii="Times New Roman" w:hAnsi="Times New Roman" w:cs="Times New Roman"/>
          <w:sz w:val="26"/>
          <w:szCs w:val="26"/>
        </w:rPr>
        <w:t>857</w:t>
      </w:r>
      <w:r w:rsidR="002D3106" w:rsidRPr="002D3106">
        <w:rPr>
          <w:rFonts w:ascii="Times New Roman" w:hAnsi="Times New Roman" w:cs="Times New Roman"/>
          <w:sz w:val="26"/>
          <w:szCs w:val="26"/>
        </w:rPr>
        <w:t xml:space="preserve"> от </w:t>
      </w:r>
      <w:r w:rsidR="0070434B">
        <w:rPr>
          <w:rFonts w:ascii="Times New Roman" w:hAnsi="Times New Roman" w:cs="Times New Roman"/>
          <w:sz w:val="26"/>
          <w:szCs w:val="26"/>
        </w:rPr>
        <w:t>01</w:t>
      </w:r>
      <w:r w:rsidR="002D3106" w:rsidRPr="002D3106">
        <w:rPr>
          <w:rFonts w:ascii="Times New Roman" w:hAnsi="Times New Roman" w:cs="Times New Roman"/>
          <w:sz w:val="26"/>
          <w:szCs w:val="26"/>
        </w:rPr>
        <w:t>.0</w:t>
      </w:r>
      <w:r w:rsidR="0070434B">
        <w:rPr>
          <w:rFonts w:ascii="Times New Roman" w:hAnsi="Times New Roman" w:cs="Times New Roman"/>
          <w:sz w:val="26"/>
          <w:szCs w:val="26"/>
        </w:rPr>
        <w:t>2</w:t>
      </w:r>
      <w:r w:rsidR="002D3106" w:rsidRPr="002D3106">
        <w:rPr>
          <w:rFonts w:ascii="Times New Roman" w:hAnsi="Times New Roman" w:cs="Times New Roman"/>
          <w:sz w:val="26"/>
          <w:szCs w:val="26"/>
        </w:rPr>
        <w:t>.2021) на действия аукционной комиссии при проведении электронн</w:t>
      </w:r>
      <w:r w:rsidR="0070434B">
        <w:rPr>
          <w:rFonts w:ascii="Times New Roman" w:hAnsi="Times New Roman" w:cs="Times New Roman"/>
          <w:sz w:val="26"/>
          <w:szCs w:val="26"/>
        </w:rPr>
        <w:t>ого</w:t>
      </w:r>
      <w:r w:rsidR="002D3106" w:rsidRPr="002D3106">
        <w:rPr>
          <w:rFonts w:ascii="Times New Roman" w:hAnsi="Times New Roman" w:cs="Times New Roman"/>
          <w:sz w:val="26"/>
          <w:szCs w:val="26"/>
        </w:rPr>
        <w:t xml:space="preserve"> аукцион</w:t>
      </w:r>
      <w:r w:rsidR="0070434B">
        <w:rPr>
          <w:rFonts w:ascii="Times New Roman" w:hAnsi="Times New Roman" w:cs="Times New Roman"/>
          <w:sz w:val="26"/>
          <w:szCs w:val="26"/>
        </w:rPr>
        <w:t>а</w:t>
      </w:r>
      <w:r w:rsidR="002D3106" w:rsidRPr="002D3106">
        <w:rPr>
          <w:rFonts w:ascii="Times New Roman" w:hAnsi="Times New Roman" w:cs="Times New Roman"/>
          <w:sz w:val="26"/>
          <w:szCs w:val="26"/>
        </w:rPr>
        <w:t xml:space="preserve"> на выполнение работ по оснащению стационарных рубежей автоматической фото-видеофиксации нарушений Правил дорожного движения Российской Федерации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E6DDC">
        <w:rPr>
          <w:rFonts w:ascii="Times New Roman" w:hAnsi="Times New Roman" w:cs="Times New Roman"/>
          <w:sz w:val="26"/>
          <w:szCs w:val="26"/>
        </w:rPr>
        <w:t>30</w:t>
      </w:r>
      <w:r w:rsidR="00D66195">
        <w:rPr>
          <w:rFonts w:ascii="Times New Roman" w:hAnsi="Times New Roman" w:cs="Times New Roman"/>
          <w:sz w:val="26"/>
          <w:szCs w:val="26"/>
        </w:rPr>
        <w:t>.1</w:t>
      </w:r>
      <w:r w:rsidR="001D5B88">
        <w:rPr>
          <w:rFonts w:ascii="Times New Roman" w:hAnsi="Times New Roman" w:cs="Times New Roman"/>
          <w:sz w:val="26"/>
          <w:szCs w:val="26"/>
        </w:rPr>
        <w:t>2</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C3550E" w:rsidRPr="00C3550E">
        <w:rPr>
          <w:rFonts w:ascii="Times New Roman" w:hAnsi="Times New Roman" w:cs="Times New Roman"/>
          <w:sz w:val="26"/>
          <w:szCs w:val="26"/>
        </w:rPr>
        <w:t>15 858 000,00</w:t>
      </w:r>
      <w:r w:rsidR="00C3550E">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BA6DE2">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245CA1" w:rsidRDefault="00245CA1" w:rsidP="00932307">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Заказчика</w:t>
      </w:r>
      <w:r w:rsidR="00EE6DDC">
        <w:rPr>
          <w:rFonts w:ascii="Times New Roman" w:hAnsi="Times New Roman" w:cs="Times New Roman"/>
          <w:sz w:val="26"/>
          <w:szCs w:val="26"/>
        </w:rPr>
        <w:t xml:space="preserve"> и Уполномоченного органа</w:t>
      </w:r>
      <w:r>
        <w:rPr>
          <w:rFonts w:ascii="Times New Roman" w:hAnsi="Times New Roman" w:cs="Times New Roman"/>
          <w:sz w:val="26"/>
          <w:szCs w:val="26"/>
        </w:rPr>
        <w:t xml:space="preserve"> возражали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просили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sidRPr="00166E3B">
        <w:rPr>
          <w:rFonts w:ascii="Times New Roman" w:hAnsi="Times New Roman" w:cs="Times New Roman"/>
          <w:sz w:val="26"/>
          <w:szCs w:val="26"/>
          <w:shd w:val="clear" w:color="auto" w:fill="FFFFFF"/>
        </w:rPr>
        <w:lastRenderedPageBreak/>
        <w:t>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w:t>
      </w:r>
      <w:r w:rsidR="00B56004">
        <w:rPr>
          <w:rFonts w:ascii="Times New Roman" w:hAnsi="Times New Roman" w:cs="Times New Roman"/>
          <w:sz w:val="26"/>
          <w:szCs w:val="26"/>
          <w:shd w:val="clear" w:color="auto" w:fill="FFFFFF"/>
        </w:rPr>
        <w:t xml:space="preserve"> приложении № </w:t>
      </w:r>
      <w:r w:rsidR="00EE6DDC">
        <w:rPr>
          <w:rFonts w:ascii="Times New Roman" w:hAnsi="Times New Roman" w:cs="Times New Roman"/>
          <w:sz w:val="26"/>
          <w:szCs w:val="26"/>
          <w:shd w:val="clear" w:color="auto" w:fill="FFFFFF"/>
        </w:rPr>
        <w:t>7</w:t>
      </w:r>
      <w:r w:rsidR="00B56004">
        <w:rPr>
          <w:rFonts w:ascii="Times New Roman" w:hAnsi="Times New Roman" w:cs="Times New Roman"/>
          <w:sz w:val="26"/>
          <w:szCs w:val="26"/>
          <w:shd w:val="clear" w:color="auto" w:fill="FFFFFF"/>
        </w:rPr>
        <w:t xml:space="preserve"> к</w:t>
      </w:r>
      <w:r w:rsidRPr="00345AD6">
        <w:rPr>
          <w:rFonts w:ascii="Times New Roman" w:hAnsi="Times New Roman" w:cs="Times New Roman"/>
          <w:sz w:val="26"/>
          <w:szCs w:val="26"/>
          <w:shd w:val="clear" w:color="auto" w:fill="FFFFFF"/>
        </w:rPr>
        <w:t xml:space="preserve"> </w:t>
      </w:r>
      <w:r w:rsidR="00B56004">
        <w:rPr>
          <w:rFonts w:ascii="Times New Roman" w:hAnsi="Times New Roman" w:cs="Times New Roman"/>
          <w:sz w:val="26"/>
          <w:szCs w:val="26"/>
          <w:shd w:val="clear" w:color="auto" w:fill="FFFFFF"/>
        </w:rPr>
        <w:t>описанию</w:t>
      </w:r>
      <w:r w:rsidR="002F2247">
        <w:rPr>
          <w:rFonts w:ascii="Times New Roman" w:hAnsi="Times New Roman" w:cs="Times New Roman"/>
          <w:sz w:val="26"/>
          <w:szCs w:val="26"/>
          <w:shd w:val="clear" w:color="auto" w:fill="FFFFFF"/>
        </w:rPr>
        <w:t xml:space="preserve"> объекта закупки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EE6DDC">
        <w:rPr>
          <w:rFonts w:ascii="Times New Roman" w:hAnsi="Times New Roman" w:cs="Times New Roman"/>
          <w:sz w:val="26"/>
          <w:szCs w:val="26"/>
          <w:shd w:val="clear" w:color="auto" w:fill="FFFFFF"/>
        </w:rPr>
        <w:t>описании объекта закупки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EE6DDC" w:rsidRPr="00EE6DDC">
        <w:rPr>
          <w:rFonts w:ascii="Times New Roman" w:hAnsi="Times New Roman" w:cs="Times New Roman"/>
          <w:bCs/>
          <w:sz w:val="26"/>
          <w:szCs w:val="26"/>
        </w:rPr>
        <w:t>рассмотрения заявок на участие в электронном аукционе от 25.01.2021 №014520000042000223</w:t>
      </w:r>
      <w:r w:rsidR="00665BC1">
        <w:rPr>
          <w:rFonts w:ascii="Times New Roman" w:hAnsi="Times New Roman" w:cs="Times New Roman"/>
          <w:bCs/>
          <w:sz w:val="26"/>
          <w:szCs w:val="26"/>
        </w:rPr>
        <w:t>6</w:t>
      </w:r>
      <w:r w:rsidR="00EE6DDC" w:rsidRPr="00EE6DDC">
        <w:rPr>
          <w:rFonts w:ascii="Times New Roman" w:hAnsi="Times New Roman" w:cs="Times New Roman"/>
          <w:bCs/>
          <w:sz w:val="26"/>
          <w:szCs w:val="26"/>
        </w:rPr>
        <w:t>-1</w:t>
      </w:r>
      <w:r w:rsidR="00EE6DDC">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по следующим </w:t>
      </w:r>
      <w:r w:rsidRPr="00517905">
        <w:rPr>
          <w:rFonts w:ascii="Times New Roman" w:hAnsi="Times New Roman" w:cs="Times New Roman"/>
          <w:bCs/>
          <w:sz w:val="26"/>
          <w:szCs w:val="26"/>
        </w:rPr>
        <w:lastRenderedPageBreak/>
        <w:t>основаниям:</w:t>
      </w:r>
      <w:r>
        <w:rPr>
          <w:rFonts w:ascii="Times New Roman" w:hAnsi="Times New Roman" w:cs="Times New Roman"/>
          <w:bCs/>
          <w:sz w:val="26"/>
          <w:szCs w:val="26"/>
        </w:rPr>
        <w:tab/>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665BC1" w:rsidRPr="00665BC1" w:rsidRDefault="00245CA1" w:rsidP="00665BC1">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665BC1" w:rsidRPr="00665BC1">
        <w:rPr>
          <w:rFonts w:ascii="Times New Roman" w:hAnsi="Times New Roman" w:cs="Times New Roman"/>
          <w:bCs/>
          <w:i/>
          <w:sz w:val="26"/>
          <w:szCs w:val="26"/>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665BC1" w:rsidRPr="00665BC1" w:rsidRDefault="00665BC1" w:rsidP="00665BC1">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665BC1">
        <w:rPr>
          <w:rFonts w:ascii="Times New Roman" w:hAnsi="Times New Roman" w:cs="Times New Roman"/>
          <w:bCs/>
          <w:i/>
          <w:sz w:val="26"/>
          <w:szCs w:val="26"/>
        </w:rPr>
        <w:t xml:space="preserve">Основание отклонения: п. 2 ч. 4 ст. 67 Федерального закона от 05.04.2013 № 44-ФЗ, пп. 2 п. 6.1.1 общей части документации об электронном аукционе. </w:t>
      </w:r>
    </w:p>
    <w:p w:rsidR="00665BC1" w:rsidRPr="00665BC1" w:rsidRDefault="00665BC1" w:rsidP="00665BC1">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665BC1">
        <w:rPr>
          <w:rFonts w:ascii="Times New Roman" w:hAnsi="Times New Roman" w:cs="Times New Roman"/>
          <w:bCs/>
          <w:i/>
          <w:sz w:val="26"/>
          <w:szCs w:val="26"/>
        </w:rPr>
        <w:t xml:space="preserve">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w:t>
      </w:r>
    </w:p>
    <w:p w:rsidR="00665BC1" w:rsidRPr="00665BC1" w:rsidRDefault="00665BC1" w:rsidP="00665BC1">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665BC1">
        <w:rPr>
          <w:rFonts w:ascii="Times New Roman" w:hAnsi="Times New Roman" w:cs="Times New Roman"/>
          <w:bCs/>
          <w:i/>
          <w:sz w:val="26"/>
          <w:szCs w:val="26"/>
        </w:rPr>
        <w:t xml:space="preserve">Например: </w:t>
      </w:r>
    </w:p>
    <w:p w:rsidR="00665BC1" w:rsidRPr="00665BC1" w:rsidRDefault="00665BC1" w:rsidP="00665BC1">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665BC1">
        <w:rPr>
          <w:rFonts w:ascii="Times New Roman" w:hAnsi="Times New Roman" w:cs="Times New Roman"/>
          <w:bCs/>
          <w:i/>
          <w:sz w:val="26"/>
          <w:szCs w:val="26"/>
        </w:rPr>
        <w:t xml:space="preserve">1) В Приложении № 7 к Техническому заданию по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предназначен для установки на опору (сверху или сбоку)». </w:t>
      </w:r>
    </w:p>
    <w:p w:rsidR="00665BC1" w:rsidRPr="00665BC1" w:rsidRDefault="00665BC1" w:rsidP="00665BC1">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665BC1">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предназначен для установки на опору (сбоку)». </w:t>
      </w:r>
    </w:p>
    <w:p w:rsidR="00665BC1" w:rsidRPr="00665BC1" w:rsidRDefault="00665BC1" w:rsidP="00665BC1">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665BC1">
        <w:rPr>
          <w:rFonts w:ascii="Times New Roman" w:hAnsi="Times New Roman" w:cs="Times New Roman"/>
          <w:bCs/>
          <w:i/>
          <w:sz w:val="26"/>
          <w:szCs w:val="26"/>
        </w:rPr>
        <w:t xml:space="preserve">2) 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антивандальным защитным боксом», «поверхность антивандального защитного бокса: не должна разрушаться при взаимодействии (в целях предотвращения распространения инфекций) с моющими средствами с уровнем pH не более 7». </w:t>
      </w:r>
    </w:p>
    <w:p w:rsidR="00665BC1" w:rsidRPr="00665BC1" w:rsidRDefault="00665BC1" w:rsidP="00665BC1">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665BC1">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антивандальным защитным боксом», «поверхность антивандального защитного бокса: не разрушается при взаимодействии (в целях предотвращения распространения инфекций) с моющими средствами с уровнем pH 7». </w:t>
      </w:r>
    </w:p>
    <w:p w:rsidR="00665BC1" w:rsidRPr="00665BC1" w:rsidRDefault="00665BC1" w:rsidP="00665BC1">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665BC1">
        <w:rPr>
          <w:rFonts w:ascii="Times New Roman" w:hAnsi="Times New Roman" w:cs="Times New Roman"/>
          <w:bCs/>
          <w:i/>
          <w:sz w:val="26"/>
          <w:szCs w:val="26"/>
        </w:rPr>
        <w:t xml:space="preserve">3) 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защитным кожухом для дополнительной защиты комплекса от актов вандализма», «класс защитной структуры кожуха по ГОСТ Р 51112-97 должен быть БР 2 (поражающий элемент массой 7,93 г)/С1 (поражающий элемент не менее 33 и не более 35 г)». </w:t>
      </w:r>
    </w:p>
    <w:p w:rsidR="00AF2FAA" w:rsidRDefault="00665BC1" w:rsidP="00665BC1">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665BC1">
        <w:rPr>
          <w:rFonts w:ascii="Times New Roman" w:hAnsi="Times New Roman" w:cs="Times New Roman"/>
          <w:bCs/>
          <w:i/>
          <w:sz w:val="26"/>
          <w:szCs w:val="26"/>
        </w:rPr>
        <w:t>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защитным кожухом для дополнительной защиты комплекса от актов вандализма», «класс защитной структуры кожуха по ГОСТ Р 51112-97 С1 (поражающий элемент 35 г)».</w:t>
      </w:r>
    </w:p>
    <w:p w:rsidR="00AF2FAA" w:rsidRDefault="00AF2FAA" w:rsidP="00AF2FAA">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245CA1" w:rsidRDefault="00245CA1"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Комиссия установила, что Заказчиком в Приложении для товара «</w:t>
      </w:r>
      <w:r w:rsidR="005554A3" w:rsidRPr="005554A3">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 xml:space="preserve">установлены, в том числе, следующие требования </w:t>
      </w:r>
      <w:r>
        <w:rPr>
          <w:rFonts w:ascii="Times New Roman" w:hAnsi="Times New Roman" w:cs="Times New Roman"/>
          <w:sz w:val="26"/>
          <w:szCs w:val="26"/>
          <w:shd w:val="clear" w:color="auto" w:fill="FFFFFF"/>
        </w:rPr>
        <w:t>– «</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должен быть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w:t>
      </w:r>
      <w:r w:rsidR="00F51D57">
        <w:rPr>
          <w:rFonts w:ascii="Times New Roman" w:hAnsi="Times New Roman" w:cs="Times New Roman"/>
          <w:sz w:val="26"/>
          <w:szCs w:val="26"/>
          <w:shd w:val="clear" w:color="auto" w:fill="FFFFFF"/>
        </w:rPr>
        <w:t>»</w:t>
      </w:r>
      <w:r w:rsidR="005554A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p>
    <w:p w:rsidR="00E07A9C" w:rsidRDefault="00E07A9C"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w:t>
      </w:r>
      <w:r w:rsidR="00F05426">
        <w:rPr>
          <w:rFonts w:ascii="Times New Roman" w:hAnsi="Times New Roman" w:cs="Times New Roman"/>
          <w:sz w:val="26"/>
          <w:szCs w:val="26"/>
          <w:shd w:val="clear" w:color="auto" w:fill="FFFFFF"/>
        </w:rPr>
        <w:t>, в том числе,</w:t>
      </w:r>
      <w:r>
        <w:rPr>
          <w:rFonts w:ascii="Times New Roman" w:hAnsi="Times New Roman" w:cs="Times New Roman"/>
          <w:sz w:val="26"/>
          <w:szCs w:val="26"/>
          <w:shd w:val="clear" w:color="auto" w:fill="FFFFFF"/>
        </w:rPr>
        <w:t xml:space="preserve"> следующие положения:</w:t>
      </w:r>
    </w:p>
    <w:p w:rsidR="005554A3" w:rsidRPr="005554A3" w:rsidRDefault="00595127"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1.1 </w:t>
      </w:r>
      <w:r w:rsidR="005554A3"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005554A3"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005554A3"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9C131A"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005554A3"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002B5C0C" w:rsidRPr="002B5C0C">
        <w:rPr>
          <w:rFonts w:ascii="Times New Roman" w:hAnsi="Times New Roman" w:cs="Times New Roman"/>
          <w:sz w:val="26"/>
          <w:szCs w:val="26"/>
          <w:shd w:val="clear" w:color="auto" w:fill="FFFFFF"/>
        </w:rPr>
        <w:t>»</w:t>
      </w:r>
      <w:r w:rsidR="00B62793">
        <w:rPr>
          <w:rFonts w:ascii="Times New Roman" w:hAnsi="Times New Roman" w:cs="Times New Roman"/>
          <w:sz w:val="26"/>
          <w:szCs w:val="26"/>
          <w:shd w:val="clear" w:color="auto" w:fill="FFFFFF"/>
        </w:rPr>
        <w:t>;</w:t>
      </w:r>
    </w:p>
    <w:p w:rsidR="005554A3" w:rsidRDefault="00357418"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2.3 </w:t>
      </w:r>
      <w:r w:rsidR="005554A3" w:rsidRPr="005554A3">
        <w:rPr>
          <w:rFonts w:ascii="Times New Roman" w:hAnsi="Times New Roman" w:cs="Times New Roman"/>
          <w:sz w:val="26"/>
          <w:szCs w:val="26"/>
          <w:shd w:val="clear" w:color="auto" w:fill="FFFFFF"/>
        </w:rPr>
        <w:t>Под установлением требований к неизменяемым значениям показателей в 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r w:rsidR="005554A3">
        <w:rPr>
          <w:rFonts w:ascii="Times New Roman" w:hAnsi="Times New Roman" w:cs="Times New Roman"/>
          <w:sz w:val="26"/>
          <w:szCs w:val="26"/>
          <w:shd w:val="clear" w:color="auto" w:fill="FFFFFF"/>
        </w:rPr>
        <w:t>»;</w:t>
      </w:r>
    </w:p>
    <w:p w:rsidR="005554A3" w:rsidRDefault="005554A3"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5.2 </w:t>
      </w:r>
      <w:r w:rsidRPr="005554A3">
        <w:rPr>
          <w:rFonts w:ascii="Times New Roman" w:hAnsi="Times New Roman" w:cs="Times New Roman"/>
          <w:sz w:val="26"/>
          <w:szCs w:val="26"/>
          <w:shd w:val="clear" w:color="auto" w:fill="FFFFFF"/>
        </w:rPr>
        <w:t>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r>
        <w:rPr>
          <w:rFonts w:ascii="Times New Roman" w:hAnsi="Times New Roman" w:cs="Times New Roman"/>
          <w:sz w:val="26"/>
          <w:szCs w:val="26"/>
          <w:shd w:val="clear" w:color="auto" w:fill="FFFFFF"/>
        </w:rPr>
        <w:t>»</w:t>
      </w:r>
      <w:r w:rsidR="00F73919">
        <w:rPr>
          <w:rFonts w:ascii="Times New Roman" w:hAnsi="Times New Roman" w:cs="Times New Roman"/>
          <w:sz w:val="26"/>
          <w:szCs w:val="26"/>
          <w:shd w:val="clear" w:color="auto" w:fill="FFFFFF"/>
        </w:rPr>
        <w:t>.</w:t>
      </w:r>
    </w:p>
    <w:p w:rsidR="00F73919" w:rsidRDefault="00F73919"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пояснил, что р</w:t>
      </w:r>
      <w:r w:rsidRPr="00F73919">
        <w:rPr>
          <w:rFonts w:ascii="Times New Roman" w:hAnsi="Times New Roman" w:cs="Times New Roman"/>
          <w:sz w:val="26"/>
          <w:szCs w:val="26"/>
          <w:shd w:val="clear" w:color="auto" w:fill="FFFFFF"/>
        </w:rPr>
        <w:t>ассматриваемое требования «</w:t>
      </w:r>
      <w:r>
        <w:rPr>
          <w:rFonts w:ascii="Times New Roman" w:hAnsi="Times New Roman" w:cs="Times New Roman"/>
          <w:sz w:val="26"/>
          <w:szCs w:val="26"/>
          <w:shd w:val="clear" w:color="auto" w:fill="FFFFFF"/>
        </w:rPr>
        <w:t>К</w:t>
      </w:r>
      <w:r w:rsidRPr="00F73919">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 не содержит разделителя «:», соответствующего п</w:t>
      </w:r>
      <w:r w:rsidR="00792421">
        <w:rPr>
          <w:rFonts w:ascii="Times New Roman" w:hAnsi="Times New Roman" w:cs="Times New Roman"/>
          <w:sz w:val="26"/>
          <w:szCs w:val="26"/>
          <w:shd w:val="clear" w:color="auto" w:fill="FFFFFF"/>
        </w:rPr>
        <w:t>ункту</w:t>
      </w:r>
      <w:r w:rsidRPr="00F73919">
        <w:rPr>
          <w:rFonts w:ascii="Times New Roman" w:hAnsi="Times New Roman" w:cs="Times New Roman"/>
          <w:sz w:val="26"/>
          <w:szCs w:val="26"/>
          <w:shd w:val="clear" w:color="auto" w:fill="FFFFFF"/>
        </w:rPr>
        <w:t xml:space="preserve"> 1.1.2 раздела 1 порядка «Общий порядок установления требований к значениям показателей»</w:t>
      </w:r>
      <w:r>
        <w:rPr>
          <w:rFonts w:ascii="Times New Roman" w:hAnsi="Times New Roman" w:cs="Times New Roman"/>
          <w:sz w:val="26"/>
          <w:szCs w:val="26"/>
          <w:shd w:val="clear" w:color="auto" w:fill="FFFFFF"/>
        </w:rPr>
        <w:t>, следовательно, в соответствии с требованиями пункта 5.2 Инструкции спорное значение должно предоставляться участниками закупки без изменения.</w:t>
      </w:r>
    </w:p>
    <w:p w:rsidR="00F05426" w:rsidRDefault="00F05426"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Заявитель в составе первой части заявки на участие в электронном аукционе </w:t>
      </w:r>
      <w:r w:rsidR="00357418" w:rsidRPr="00357418">
        <w:rPr>
          <w:rFonts w:ascii="Times New Roman" w:hAnsi="Times New Roman" w:cs="Times New Roman"/>
          <w:sz w:val="26"/>
          <w:szCs w:val="26"/>
          <w:shd w:val="clear" w:color="auto" w:fill="FFFFFF"/>
        </w:rPr>
        <w:t xml:space="preserve">для товара </w:t>
      </w:r>
      <w:r w:rsidR="00792421" w:rsidRPr="00792421">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пр</w:t>
      </w:r>
      <w:r w:rsidR="00357418">
        <w:rPr>
          <w:rFonts w:ascii="Times New Roman" w:hAnsi="Times New Roman" w:cs="Times New Roman"/>
          <w:sz w:val="26"/>
          <w:szCs w:val="26"/>
          <w:shd w:val="clear" w:color="auto" w:fill="FFFFFF"/>
        </w:rPr>
        <w:t>едоставил</w:t>
      </w:r>
      <w:r w:rsidR="00E015AE">
        <w:rPr>
          <w:rFonts w:ascii="Times New Roman" w:hAnsi="Times New Roman" w:cs="Times New Roman"/>
          <w:sz w:val="26"/>
          <w:szCs w:val="26"/>
          <w:shd w:val="clear" w:color="auto" w:fill="FFFFFF"/>
        </w:rPr>
        <w:t>, в том числе,</w:t>
      </w:r>
      <w:r w:rsidR="001C4E25">
        <w:rPr>
          <w:rFonts w:ascii="Times New Roman" w:hAnsi="Times New Roman" w:cs="Times New Roman"/>
          <w:sz w:val="26"/>
          <w:szCs w:val="26"/>
          <w:shd w:val="clear" w:color="auto" w:fill="FFFFFF"/>
        </w:rPr>
        <w:t xml:space="preserve"> следующи</w:t>
      </w:r>
      <w:r w:rsidR="00357418">
        <w:rPr>
          <w:rFonts w:ascii="Times New Roman" w:hAnsi="Times New Roman" w:cs="Times New Roman"/>
          <w:sz w:val="26"/>
          <w:szCs w:val="26"/>
          <w:shd w:val="clear" w:color="auto" w:fill="FFFFFF"/>
        </w:rPr>
        <w:t xml:space="preserve">е значение – </w:t>
      </w:r>
      <w:r w:rsidR="00357418" w:rsidRPr="00357418">
        <w:rPr>
          <w:rFonts w:ascii="Times New Roman" w:hAnsi="Times New Roman" w:cs="Times New Roman"/>
          <w:sz w:val="26"/>
          <w:szCs w:val="26"/>
          <w:shd w:val="clear" w:color="auto" w:fill="FFFFFF"/>
        </w:rPr>
        <w:t>«</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С1 (поражающий элемент 35 г)</w:t>
      </w:r>
      <w:r w:rsidR="00357418" w:rsidRPr="00357418">
        <w:rPr>
          <w:rFonts w:ascii="Times New Roman" w:hAnsi="Times New Roman" w:cs="Times New Roman"/>
          <w:sz w:val="26"/>
          <w:szCs w:val="26"/>
          <w:shd w:val="clear" w:color="auto" w:fill="FFFFFF"/>
        </w:rPr>
        <w:t>»</w:t>
      </w:r>
      <w:r w:rsidR="00FB25BE">
        <w:rPr>
          <w:rFonts w:ascii="Times New Roman" w:hAnsi="Times New Roman" w:cs="Times New Roman"/>
          <w:sz w:val="26"/>
          <w:szCs w:val="26"/>
          <w:shd w:val="clear" w:color="auto" w:fill="FFFFFF"/>
        </w:rPr>
        <w:t>.</w:t>
      </w:r>
    </w:p>
    <w:p w:rsidR="00907F8F" w:rsidRDefault="00907F8F"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аукционная правомерно отклонила заявку заявителя от участия в электронном аукционе. Довод заявителя относительно неправомерности отклонения его заявки от участия в электронном аукционе не находит своего подтверждения.</w:t>
      </w:r>
    </w:p>
    <w:p w:rsidR="00A91EAD" w:rsidRDefault="00A91EAD"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ходе внеплановой проверки, проводимой в соответствии с положениями статьи 99 Закона о контрактной системе, Комиссия установила, что Заказчиком в Приложении</w:t>
      </w:r>
      <w:r w:rsidR="00D914F0">
        <w:rPr>
          <w:rFonts w:ascii="Times New Roman" w:hAnsi="Times New Roman" w:cs="Times New Roman"/>
          <w:sz w:val="26"/>
          <w:szCs w:val="26"/>
          <w:shd w:val="clear" w:color="auto" w:fill="FFFFFF"/>
        </w:rPr>
        <w:t xml:space="preserve"> для товара «</w:t>
      </w:r>
      <w:r w:rsidR="00D914F0"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sidR="00D914F0">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установлены, в том числе, следующие требования – «</w:t>
      </w:r>
      <w:r w:rsidR="00604B1A">
        <w:rPr>
          <w:rFonts w:ascii="Times New Roman" w:hAnsi="Times New Roman" w:cs="Times New Roman"/>
          <w:sz w:val="26"/>
          <w:szCs w:val="26"/>
          <w:shd w:val="clear" w:color="auto" w:fill="FFFFFF"/>
        </w:rPr>
        <w:t>С</w:t>
      </w:r>
      <w:r w:rsidR="00604B1A" w:rsidRPr="00604B1A">
        <w:rPr>
          <w:rFonts w:ascii="Times New Roman" w:hAnsi="Times New Roman" w:cs="Times New Roman"/>
          <w:sz w:val="26"/>
          <w:szCs w:val="26"/>
          <w:shd w:val="clear" w:color="auto" w:fill="FFFFFF"/>
        </w:rPr>
        <w:t>тационарный комплекс: должен быть с ретранслятором», «</w:t>
      </w:r>
      <w:r w:rsidR="00604B1A">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етранслятор: должен быть с защитой от перегрузки/от режима самовозбуждения/перегрева</w:t>
      </w:r>
      <w:r w:rsidR="00604B1A">
        <w:rPr>
          <w:rFonts w:ascii="Times New Roman" w:hAnsi="Times New Roman" w:cs="Times New Roman"/>
          <w:sz w:val="26"/>
          <w:szCs w:val="26"/>
          <w:shd w:val="clear" w:color="auto" w:fill="FFFFFF"/>
        </w:rPr>
        <w:t>».</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«1.1 </w:t>
      </w:r>
      <w:r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604B1A"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Pr="002B5C0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1C4E25" w:rsidRDefault="001C4E25"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«2.4 </w:t>
      </w:r>
      <w:r w:rsidRPr="001C4E25">
        <w:rPr>
          <w:rFonts w:ascii="Times New Roman" w:hAnsi="Times New Roman" w:cs="Times New Roman"/>
          <w:sz w:val="26"/>
          <w:szCs w:val="26"/>
          <w:shd w:val="clear" w:color="auto" w:fill="FFFFFF"/>
        </w:rPr>
        <w:t>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r>
        <w:rPr>
          <w:rFonts w:ascii="Times New Roman" w:hAnsi="Times New Roman" w:cs="Times New Roman"/>
          <w:sz w:val="26"/>
          <w:szCs w:val="26"/>
          <w:shd w:val="clear" w:color="auto" w:fill="FFFFFF"/>
        </w:rPr>
        <w:t>»;</w:t>
      </w:r>
    </w:p>
    <w:p w:rsidR="00A91EAD"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«3.2.1 </w:t>
      </w:r>
      <w:r w:rsidRPr="00604B1A">
        <w:rPr>
          <w:rFonts w:ascii="Times New Roman" w:hAnsi="Times New Roman" w:cs="Times New Roman"/>
          <w:sz w:val="26"/>
          <w:szCs w:val="26"/>
          <w:shd w:val="clear" w:color="auto" w:fill="FFFFFF"/>
        </w:rPr>
        <w:t>Требования к вариантам значений показателей устанавливаются с использованием союза «или», знака «/»,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w:t>
      </w:r>
      <w:r>
        <w:rPr>
          <w:rFonts w:ascii="Times New Roman" w:hAnsi="Times New Roman" w:cs="Times New Roman"/>
          <w:sz w:val="26"/>
          <w:szCs w:val="26"/>
          <w:shd w:val="clear" w:color="auto" w:fill="FFFFFF"/>
        </w:rPr>
        <w:t>».</w:t>
      </w:r>
    </w:p>
    <w:p w:rsidR="00604B1A" w:rsidRDefault="00C3550E"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пояснил, что р</w:t>
      </w:r>
      <w:r w:rsidR="00604B1A" w:rsidRPr="00604B1A">
        <w:rPr>
          <w:rFonts w:ascii="Times New Roman" w:hAnsi="Times New Roman" w:cs="Times New Roman"/>
          <w:sz w:val="26"/>
          <w:szCs w:val="26"/>
          <w:shd w:val="clear" w:color="auto" w:fill="FFFFFF"/>
        </w:rPr>
        <w:t>уководствуясь пунктом 3.2.1 раздела 3 порядка, участнику следовало дважды выбрать между указанными в Приложении характеристиками для предложения Комплекса, характеристики которого отвечают потребностям Заказчика.</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в Инструкции не содержится положения регламентирующего порядок предоставления сведений о конкретных показателях товара, в случае если требование к вариантам значений установлено с использованием знака «/» более одного раза. При </w:t>
      </w:r>
      <w:r w:rsidR="001C4E25">
        <w:rPr>
          <w:rFonts w:ascii="Times New Roman" w:hAnsi="Times New Roman" w:cs="Times New Roman"/>
          <w:sz w:val="26"/>
          <w:szCs w:val="26"/>
          <w:shd w:val="clear" w:color="auto" w:fill="FFFFFF"/>
        </w:rPr>
        <w:t>этом,</w:t>
      </w:r>
      <w:r>
        <w:rPr>
          <w:rFonts w:ascii="Times New Roman" w:hAnsi="Times New Roman" w:cs="Times New Roman"/>
          <w:sz w:val="26"/>
          <w:szCs w:val="26"/>
          <w:shd w:val="clear" w:color="auto" w:fill="FFFFFF"/>
        </w:rPr>
        <w:t xml:space="preserve"> в соответствии с пунктом 3.2.1 Инструкции </w:t>
      </w:r>
      <w:r w:rsidR="001C4E25" w:rsidRPr="001C4E25">
        <w:rPr>
          <w:rFonts w:ascii="Times New Roman" w:hAnsi="Times New Roman" w:cs="Times New Roman"/>
          <w:sz w:val="26"/>
          <w:szCs w:val="26"/>
          <w:shd w:val="clear" w:color="auto" w:fill="FFFFFF"/>
        </w:rPr>
        <w:t xml:space="preserve">участнику необходимо указать </w:t>
      </w:r>
      <w:r w:rsidR="001C4E25" w:rsidRPr="001C4E25">
        <w:rPr>
          <w:rFonts w:ascii="Times New Roman" w:hAnsi="Times New Roman" w:cs="Times New Roman"/>
          <w:sz w:val="26"/>
          <w:szCs w:val="26"/>
          <w:u w:val="single"/>
          <w:shd w:val="clear" w:color="auto" w:fill="FFFFFF"/>
        </w:rPr>
        <w:t>один</w:t>
      </w:r>
      <w:r w:rsidR="001C4E25" w:rsidRPr="001C4E25">
        <w:rPr>
          <w:rFonts w:ascii="Times New Roman" w:hAnsi="Times New Roman" w:cs="Times New Roman"/>
          <w:sz w:val="26"/>
          <w:szCs w:val="26"/>
          <w:shd w:val="clear" w:color="auto" w:fill="FFFFFF"/>
        </w:rPr>
        <w:t xml:space="preserve"> из вариантов, разделенных союзом «или», знаком «/»</w:t>
      </w:r>
      <w:r w:rsidR="001C4E25">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что Инструкция не позволяет однозначно определить порядок предоставления сведений в составе первой части заявки на участие в электронном аукционе, в случае, если т</w:t>
      </w:r>
      <w:r w:rsidRPr="001C4E25">
        <w:rPr>
          <w:rFonts w:ascii="Times New Roman" w:hAnsi="Times New Roman" w:cs="Times New Roman"/>
          <w:sz w:val="26"/>
          <w:szCs w:val="26"/>
          <w:shd w:val="clear" w:color="auto" w:fill="FFFFFF"/>
        </w:rPr>
        <w:t xml:space="preserve">ребования к вариантам значений показателей </w:t>
      </w:r>
      <w:r>
        <w:rPr>
          <w:rFonts w:ascii="Times New Roman" w:hAnsi="Times New Roman" w:cs="Times New Roman"/>
          <w:sz w:val="26"/>
          <w:szCs w:val="26"/>
          <w:shd w:val="clear" w:color="auto" w:fill="FFFFFF"/>
        </w:rPr>
        <w:t>установлены</w:t>
      </w:r>
      <w:r w:rsidRPr="001C4E25">
        <w:rPr>
          <w:rFonts w:ascii="Times New Roman" w:hAnsi="Times New Roman" w:cs="Times New Roman"/>
          <w:sz w:val="26"/>
          <w:szCs w:val="26"/>
          <w:shd w:val="clear" w:color="auto" w:fill="FFFFFF"/>
        </w:rPr>
        <w:t xml:space="preserve"> с использованием знака «/»</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 статьи 64 Закона о контрактной системе д</w:t>
      </w:r>
      <w:r w:rsidRPr="001C4E25">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p>
    <w:p w:rsidR="0010154C" w:rsidRPr="0003571F"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частью 8 статьи 106 Закона о контрактной системе, Комиссия</w:t>
      </w:r>
    </w:p>
    <w:p w:rsidR="003E7F73" w:rsidRPr="0003571F"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1. Признать жалобу ООО «</w:t>
      </w:r>
      <w:r w:rsidR="00E87CB6">
        <w:rPr>
          <w:rFonts w:ascii="Times New Roman" w:hAnsi="Times New Roman" w:cs="Times New Roman"/>
          <w:sz w:val="26"/>
          <w:szCs w:val="26"/>
          <w:shd w:val="clear" w:color="auto" w:fill="FFFFFF"/>
        </w:rPr>
        <w:t>СМАРТ ГРУПП</w:t>
      </w:r>
      <w:r w:rsidRPr="0003571F">
        <w:rPr>
          <w:rFonts w:ascii="Times New Roman" w:hAnsi="Times New Roman" w:cs="Times New Roman"/>
          <w:sz w:val="26"/>
          <w:szCs w:val="26"/>
          <w:shd w:val="clear" w:color="auto" w:fill="FFFFFF"/>
        </w:rPr>
        <w:t>» необоснованной.</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2. Признать в действиях Заказчика нарушение пункта 2 части 1 статьи 64 Закона о контрактной системе;</w:t>
      </w:r>
    </w:p>
    <w:p w:rsidR="00E87CB6" w:rsidRPr="0003571F" w:rsidRDefault="0003571F" w:rsidP="00E87CB6">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3. </w:t>
      </w:r>
      <w:r w:rsidR="00E87CB6">
        <w:rPr>
          <w:rFonts w:ascii="Times New Roman" w:hAnsi="Times New Roman" w:cs="Times New Roman"/>
          <w:sz w:val="26"/>
          <w:szCs w:val="26"/>
          <w:shd w:val="clear" w:color="auto" w:fill="FFFFFF"/>
        </w:rPr>
        <w:t>Не выдавать Заказчику предписание, так как ранее Комиссией выдано предписание об устранении нарушений путем отмены протоколов, составленных в ходе осуществления закупки, внесения изменений в аукционную документацию</w:t>
      </w:r>
      <w:r w:rsidR="00E87CB6" w:rsidRPr="0003571F">
        <w:rPr>
          <w:rFonts w:ascii="Times New Roman" w:hAnsi="Times New Roman" w:cs="Times New Roman"/>
          <w:sz w:val="26"/>
          <w:szCs w:val="26"/>
          <w:shd w:val="clear" w:color="auto" w:fill="FFFFFF"/>
        </w:rPr>
        <w:t>;</w:t>
      </w:r>
    </w:p>
    <w:p w:rsidR="00161FA7"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Pr="0003571F"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907F8F" w:rsidRPr="0003571F" w:rsidRDefault="00907F8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2A6DA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76A6A" w:rsidRPr="00EF7F4E" w:rsidRDefault="00876A6A" w:rsidP="002A6D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876A6A" w:rsidRPr="00EF7F4E" w:rsidSect="00D75E21">
      <w:headerReference w:type="even" r:id="rId8"/>
      <w:headerReference w:type="default" r:id="rId9"/>
      <w:footerReference w:type="even" r:id="rId10"/>
      <w:footerReference w:type="default" r:id="rId11"/>
      <w:headerReference w:type="first" r:id="rId12"/>
      <w:footerReference w:type="first" r:id="rId13"/>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271" w:rsidRDefault="006F6271" w:rsidP="00CB05C2">
      <w:pPr>
        <w:spacing w:after="0" w:line="240" w:lineRule="auto"/>
      </w:pPr>
      <w:r>
        <w:separator/>
      </w:r>
    </w:p>
  </w:endnote>
  <w:endnote w:type="continuationSeparator" w:id="0">
    <w:p w:rsidR="006F6271" w:rsidRDefault="006F627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271" w:rsidRDefault="006F6271" w:rsidP="00CB05C2">
      <w:pPr>
        <w:spacing w:after="0" w:line="240" w:lineRule="auto"/>
      </w:pPr>
      <w:r>
        <w:separator/>
      </w:r>
    </w:p>
  </w:footnote>
  <w:footnote w:type="continuationSeparator" w:id="0">
    <w:p w:rsidR="006F6271" w:rsidRDefault="006F627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76A6A">
          <w:rPr>
            <w:rFonts w:ascii="Times New Roman" w:hAnsi="Times New Roman" w:cs="Times New Roman"/>
            <w:noProof/>
          </w:rPr>
          <w:t>8</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4E67"/>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10B7A"/>
    <w:rsid w:val="0061103A"/>
    <w:rsid w:val="00611463"/>
    <w:rsid w:val="00611967"/>
    <w:rsid w:val="00611B50"/>
    <w:rsid w:val="00611F8D"/>
    <w:rsid w:val="00613987"/>
    <w:rsid w:val="00615C90"/>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5BC1"/>
    <w:rsid w:val="00666895"/>
    <w:rsid w:val="00666A27"/>
    <w:rsid w:val="0067041D"/>
    <w:rsid w:val="0067066A"/>
    <w:rsid w:val="0067076F"/>
    <w:rsid w:val="00671B3E"/>
    <w:rsid w:val="00672939"/>
    <w:rsid w:val="0067327A"/>
    <w:rsid w:val="00673BCD"/>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6271"/>
    <w:rsid w:val="006F7154"/>
    <w:rsid w:val="006F71E7"/>
    <w:rsid w:val="00703AC0"/>
    <w:rsid w:val="0070434B"/>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5A54"/>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6A6A"/>
    <w:rsid w:val="008777FC"/>
    <w:rsid w:val="00887B24"/>
    <w:rsid w:val="008912AF"/>
    <w:rsid w:val="00891F7F"/>
    <w:rsid w:val="0089263E"/>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427E"/>
    <w:rsid w:val="00A31B22"/>
    <w:rsid w:val="00A32269"/>
    <w:rsid w:val="00A327AD"/>
    <w:rsid w:val="00A331CC"/>
    <w:rsid w:val="00A34E68"/>
    <w:rsid w:val="00A36370"/>
    <w:rsid w:val="00A43AB3"/>
    <w:rsid w:val="00A45419"/>
    <w:rsid w:val="00A4568E"/>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6AF1"/>
    <w:rsid w:val="00A973F3"/>
    <w:rsid w:val="00A97844"/>
    <w:rsid w:val="00A97E28"/>
    <w:rsid w:val="00AA001C"/>
    <w:rsid w:val="00AA094A"/>
    <w:rsid w:val="00AA5E95"/>
    <w:rsid w:val="00AA6AB3"/>
    <w:rsid w:val="00AA7AAD"/>
    <w:rsid w:val="00AB0B5A"/>
    <w:rsid w:val="00AB0DF3"/>
    <w:rsid w:val="00AB0FBE"/>
    <w:rsid w:val="00AB2788"/>
    <w:rsid w:val="00AB6392"/>
    <w:rsid w:val="00AB66AC"/>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550E"/>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46C1"/>
    <w:rsid w:val="00DC5AD2"/>
    <w:rsid w:val="00DC6C9A"/>
    <w:rsid w:val="00DD194D"/>
    <w:rsid w:val="00DD1F8F"/>
    <w:rsid w:val="00DD6751"/>
    <w:rsid w:val="00DD6872"/>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5AE"/>
    <w:rsid w:val="00E01B38"/>
    <w:rsid w:val="00E01CB6"/>
    <w:rsid w:val="00E0219C"/>
    <w:rsid w:val="00E02F87"/>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053A"/>
    <w:rsid w:val="00E61A97"/>
    <w:rsid w:val="00E62640"/>
    <w:rsid w:val="00E63712"/>
    <w:rsid w:val="00E63760"/>
    <w:rsid w:val="00E667F5"/>
    <w:rsid w:val="00E66954"/>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87CB6"/>
    <w:rsid w:val="00E93D49"/>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5377317">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84E09-122D-44CC-A143-F31EC6572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3149</Words>
  <Characters>17950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2020-11-09T07:05:00Z</dcterms:created>
  <dcterms:modified xsi:type="dcterms:W3CDTF">2021-02-11T14:09:00Z</dcterms:modified>
</cp:coreProperties>
</file>