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r w:rsidRPr="004A64E8">
        <w:rPr>
          <w:rFonts w:ascii="Times New Roman" w:hAnsi="Times New Roman" w:cs="Times New Roman"/>
          <w:iCs/>
          <w:sz w:val="26"/>
          <w:szCs w:val="26"/>
        </w:rPr>
        <w:t>Колтушское,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w:t>
      </w:r>
      <w:r>
        <w:rPr>
          <w:rFonts w:ascii="Times New Roman" w:hAnsi="Times New Roman" w:cs="Times New Roman"/>
          <w:iCs/>
          <w:sz w:val="26"/>
          <w:szCs w:val="26"/>
        </w:rPr>
        <w:t>ь</w:t>
      </w:r>
      <w:r w:rsidRPr="007F4F2F">
        <w:rPr>
          <w:rFonts w:ascii="Times New Roman" w:hAnsi="Times New Roman" w:cs="Times New Roman"/>
          <w:iCs/>
          <w:sz w:val="26"/>
          <w:szCs w:val="26"/>
        </w:rPr>
        <w:t>:</w:t>
      </w:r>
    </w:p>
    <w:p w:rsidR="00C454CF" w:rsidRDefault="00C454CF" w:rsidP="00C454C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ООО «СМАРТ ГРУПП» </w:t>
      </w:r>
    </w:p>
    <w:p w:rsidR="00C454CF" w:rsidRDefault="00C454CF" w:rsidP="00C454C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426004, Удмуртская респ., г. Ижевск, </w:t>
      </w:r>
    </w:p>
    <w:p w:rsidR="00C454CF" w:rsidRDefault="00C454CF" w:rsidP="00C454C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ул. Ленина, д. 62, оф. 2</w:t>
      </w:r>
    </w:p>
    <w:p w:rsidR="00C454CF" w:rsidRDefault="00C454CF" w:rsidP="00C454C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Телефон: (906) 5159874</w:t>
      </w:r>
    </w:p>
    <w:p w:rsidR="00C454CF" w:rsidRDefault="00C454CF" w:rsidP="00C454CF">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tenders.smartgroup@gmail.com</w:t>
      </w:r>
    </w:p>
    <w:p w:rsidR="002D3106" w:rsidRPr="00CB7310"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Pr="004A64E8">
        <w:rPr>
          <w:rFonts w:ascii="Times New Roman" w:hAnsi="Times New Roman" w:cs="Times New Roman"/>
          <w:iCs/>
          <w:sz w:val="26"/>
          <w:szCs w:val="26"/>
        </w:rPr>
        <w:t>0145200000420002239</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C454CF" w:rsidRPr="00C454CF">
        <w:rPr>
          <w:rFonts w:ascii="Times New Roman" w:hAnsi="Times New Roman" w:cs="Times New Roman"/>
          <w:bCs/>
          <w:sz w:val="26"/>
          <w:szCs w:val="26"/>
        </w:rPr>
        <w:t>047/06/67-209/2021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D310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w:t>
      </w:r>
      <w:r w:rsidR="00C454CF">
        <w:rPr>
          <w:rFonts w:ascii="Times New Roman" w:hAnsi="Times New Roman" w:cs="Times New Roman"/>
          <w:sz w:val="26"/>
          <w:szCs w:val="26"/>
        </w:rPr>
        <w:t>8</w:t>
      </w:r>
      <w:r w:rsidR="00595127">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E8271A" w:rsidRDefault="00E8271A" w:rsidP="00595127">
      <w:pPr>
        <w:pStyle w:val="HTML"/>
        <w:ind w:firstLine="709"/>
        <w:jc w:val="both"/>
        <w:rPr>
          <w:rFonts w:ascii="Times New Roman" w:hAnsi="Times New Roman" w:cs="Times New Roman"/>
          <w:sz w:val="26"/>
          <w:szCs w:val="26"/>
        </w:rPr>
      </w:pPr>
    </w:p>
    <w:p w:rsidR="00E8271A" w:rsidRDefault="00E8271A" w:rsidP="00595127">
      <w:pPr>
        <w:pStyle w:val="HTML"/>
        <w:ind w:firstLine="709"/>
        <w:jc w:val="both"/>
        <w:rPr>
          <w:rFonts w:ascii="Times New Roman" w:hAnsi="Times New Roman" w:cs="Times New Roman"/>
          <w:sz w:val="26"/>
          <w:szCs w:val="26"/>
        </w:rPr>
      </w:pPr>
    </w:p>
    <w:p w:rsidR="00E8271A" w:rsidRDefault="00E8271A" w:rsidP="00595127">
      <w:pPr>
        <w:pStyle w:val="HTML"/>
        <w:ind w:firstLine="709"/>
        <w:jc w:val="both"/>
        <w:rPr>
          <w:rFonts w:ascii="Times New Roman" w:hAnsi="Times New Roman" w:cs="Times New Roman"/>
          <w:sz w:val="26"/>
          <w:szCs w:val="26"/>
        </w:rPr>
      </w:pPr>
    </w:p>
    <w:p w:rsidR="00E8271A" w:rsidRDefault="00E8271A" w:rsidP="00595127">
      <w:pPr>
        <w:pStyle w:val="HTML"/>
        <w:ind w:firstLine="709"/>
        <w:jc w:val="both"/>
        <w:rPr>
          <w:rFonts w:ascii="Times New Roman" w:hAnsi="Times New Roman" w:cs="Times New Roman"/>
          <w:sz w:val="26"/>
          <w:szCs w:val="26"/>
        </w:rPr>
      </w:pP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Комитета государственного заказа Ленинградской области: </w:t>
      </w:r>
    </w:p>
    <w:p w:rsidR="002D3106" w:rsidRDefault="00C454CF"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Заявителя – ООО «СМАРТ ГРУПП»,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 xml:space="preserve">(вх. № </w:t>
      </w:r>
      <w:r w:rsidR="00C454CF">
        <w:rPr>
          <w:rFonts w:ascii="Times New Roman" w:hAnsi="Times New Roman" w:cs="Times New Roman"/>
          <w:sz w:val="26"/>
          <w:szCs w:val="26"/>
        </w:rPr>
        <w:t>855</w:t>
      </w:r>
      <w:r w:rsidR="002D3106" w:rsidRPr="002D3106">
        <w:rPr>
          <w:rFonts w:ascii="Times New Roman" w:hAnsi="Times New Roman" w:cs="Times New Roman"/>
          <w:sz w:val="26"/>
          <w:szCs w:val="26"/>
        </w:rPr>
        <w:t xml:space="preserve"> от </w:t>
      </w:r>
      <w:r w:rsidR="001E25DE">
        <w:rPr>
          <w:rFonts w:ascii="Times New Roman" w:hAnsi="Times New Roman" w:cs="Times New Roman"/>
          <w:sz w:val="26"/>
          <w:szCs w:val="26"/>
        </w:rPr>
        <w:t>01</w:t>
      </w:r>
      <w:r w:rsidR="002D3106" w:rsidRPr="002D3106">
        <w:rPr>
          <w:rFonts w:ascii="Times New Roman" w:hAnsi="Times New Roman" w:cs="Times New Roman"/>
          <w:sz w:val="26"/>
          <w:szCs w:val="26"/>
        </w:rPr>
        <w:t>.0</w:t>
      </w:r>
      <w:r w:rsidR="001E25DE">
        <w:rPr>
          <w:rFonts w:ascii="Times New Roman" w:hAnsi="Times New Roman" w:cs="Times New Roman"/>
          <w:sz w:val="26"/>
          <w:szCs w:val="26"/>
        </w:rPr>
        <w:t>2</w:t>
      </w:r>
      <w:r w:rsidR="002D3106" w:rsidRPr="002D3106">
        <w:rPr>
          <w:rFonts w:ascii="Times New Roman" w:hAnsi="Times New Roman" w:cs="Times New Roman"/>
          <w:sz w:val="26"/>
          <w:szCs w:val="26"/>
        </w:rPr>
        <w:t xml:space="preserve">.2021) на действия аукционной комиссии </w:t>
      </w:r>
      <w:r w:rsidR="00663797" w:rsidRPr="002D3106">
        <w:rPr>
          <w:rFonts w:ascii="Times New Roman" w:hAnsi="Times New Roman" w:cs="Times New Roman"/>
          <w:sz w:val="26"/>
          <w:szCs w:val="26"/>
        </w:rPr>
        <w:t>при проведении электронн</w:t>
      </w:r>
      <w:r w:rsidR="00663797">
        <w:rPr>
          <w:rFonts w:ascii="Times New Roman" w:hAnsi="Times New Roman" w:cs="Times New Roman"/>
          <w:sz w:val="26"/>
          <w:szCs w:val="26"/>
        </w:rPr>
        <w:t>ого</w:t>
      </w:r>
      <w:r w:rsidR="00663797" w:rsidRPr="002D3106">
        <w:rPr>
          <w:rFonts w:ascii="Times New Roman" w:hAnsi="Times New Roman" w:cs="Times New Roman"/>
          <w:sz w:val="26"/>
          <w:szCs w:val="26"/>
        </w:rPr>
        <w:t xml:space="preserve"> аукцион</w:t>
      </w:r>
      <w:r w:rsidR="00663797">
        <w:rPr>
          <w:rFonts w:ascii="Times New Roman" w:hAnsi="Times New Roman" w:cs="Times New Roman"/>
          <w:sz w:val="26"/>
          <w:szCs w:val="26"/>
        </w:rPr>
        <w:t>а</w:t>
      </w:r>
      <w:r w:rsidR="00663797" w:rsidRPr="002D3106">
        <w:rPr>
          <w:rFonts w:ascii="Times New Roman" w:hAnsi="Times New Roman" w:cs="Times New Roman"/>
          <w:sz w:val="26"/>
          <w:szCs w:val="26"/>
        </w:rPr>
        <w:t xml:space="preserve"> на выполнение работ по оснащению стационарных рубежей автоматической фото-видеофиксации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E6DDC" w:rsidRPr="00EE6DDC">
        <w:rPr>
          <w:rFonts w:ascii="Times New Roman" w:hAnsi="Times New Roman" w:cs="Times New Roman"/>
          <w:sz w:val="26"/>
          <w:szCs w:val="26"/>
        </w:rPr>
        <w:t xml:space="preserve">12 686 400,00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r w:rsidRPr="00166E3B">
        <w:rPr>
          <w:rFonts w:ascii="Times New Roman" w:hAnsi="Times New Roman" w:cs="Times New Roman"/>
          <w:sz w:val="26"/>
          <w:szCs w:val="26"/>
          <w:shd w:val="clear" w:color="auto" w:fill="FFFFFF"/>
        </w:rPr>
        <w:lastRenderedPageBreak/>
        <w:t>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№0145200000420002239-1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по следующим </w:t>
      </w:r>
      <w:r w:rsidRPr="00517905">
        <w:rPr>
          <w:rFonts w:ascii="Times New Roman" w:hAnsi="Times New Roman" w:cs="Times New Roman"/>
          <w:bCs/>
          <w:sz w:val="26"/>
          <w:szCs w:val="26"/>
        </w:rPr>
        <w:lastRenderedPageBreak/>
        <w:t>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C454CF" w:rsidRPr="00C454CF" w:rsidRDefault="00245CA1"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C454CF" w:rsidRPr="00C454CF">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C454CF" w:rsidRPr="00C454CF"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 xml:space="preserve">Основание отклонения: п. 2 ч. 4 ст. 67 Федерального закона от 05.04.2013 № 44-ФЗ, пп. 2 п. 6.1.1 общей части документации об электронном аукционе. </w:t>
      </w:r>
    </w:p>
    <w:p w:rsidR="00C454CF" w:rsidRPr="00C454CF"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C454CF" w:rsidRPr="00C454CF"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 xml:space="preserve">Например: </w:t>
      </w:r>
    </w:p>
    <w:p w:rsidR="00C454CF" w:rsidRPr="00C454CF"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 xml:space="preserve">1)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ретранслятором», «ретранслятор: должен быть с защитой от перегрузки/от режима самовозбуждения/перегрева». </w:t>
      </w:r>
    </w:p>
    <w:p w:rsidR="00C454CF" w:rsidRPr="00C454CF"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ретранслятором», «ретранслятор: защитой от перегрузки», </w:t>
      </w:r>
    </w:p>
    <w:p w:rsidR="00C454CF" w:rsidRPr="00C454CF"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 xml:space="preserve">2)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следующее требование: «установка контролируемого направления движения ТС: приближающиеся ТС/удаляющиеся ТС/оба направления движения». </w:t>
      </w:r>
    </w:p>
    <w:p w:rsidR="00C454CF" w:rsidRPr="00C454CF"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«установка контролируемого направления движения ТС: оба направления движения», </w:t>
      </w:r>
    </w:p>
    <w:p w:rsidR="00C454CF" w:rsidRPr="00C454CF"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 xml:space="preserve">3)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защитным кожухом для дополнительной защиты комплекса от актов вандализма», «класс защитной структуры кожуха по ГОСТ Р 51112-97 должен быть БР 2 (поражающий элемент массой 7,93 г)/С1 (поражающий элемент не менее 33 и не более 35 г)». </w:t>
      </w:r>
    </w:p>
    <w:p w:rsidR="00AF2FAA" w:rsidRDefault="00C454CF" w:rsidP="00C454C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454CF">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защитным кожухом для дополнительной защиты комплекса от актов вандализма», «класс защитной структуры кожуха по ГОСТ Р 51112-9</w:t>
      </w:r>
      <w:r>
        <w:rPr>
          <w:rFonts w:ascii="Times New Roman" w:hAnsi="Times New Roman" w:cs="Times New Roman"/>
          <w:bCs/>
          <w:i/>
          <w:sz w:val="26"/>
          <w:szCs w:val="26"/>
        </w:rPr>
        <w:t>7 С1 (поражающий элемент 35 г)</w:t>
      </w:r>
      <w:r w:rsidR="00EE6DDC" w:rsidRPr="00EE6DDC">
        <w:rPr>
          <w:rFonts w:ascii="Times New Roman" w:hAnsi="Times New Roman" w:cs="Times New Roman"/>
          <w:bCs/>
          <w:i/>
          <w:sz w:val="26"/>
          <w:szCs w:val="26"/>
        </w:rPr>
        <w:t>»</w:t>
      </w:r>
      <w:r w:rsidR="00F05426">
        <w:rPr>
          <w:rFonts w:ascii="Times New Roman" w:hAnsi="Times New Roman" w:cs="Times New Roman"/>
          <w:bCs/>
          <w:i/>
          <w:sz w:val="26"/>
          <w:szCs w:val="26"/>
        </w:rPr>
        <w:t>.</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 xml:space="preserve">Стационарный комплекс автоматической фото-видеофиксации нарушений Правил дорожного </w:t>
      </w:r>
      <w:r w:rsidR="005554A3" w:rsidRPr="005554A3">
        <w:rPr>
          <w:rFonts w:ascii="Times New Roman" w:hAnsi="Times New Roman" w:cs="Times New Roman"/>
          <w:sz w:val="26"/>
          <w:szCs w:val="26"/>
          <w:shd w:val="clear" w:color="auto" w:fill="FFFFFF"/>
        </w:rPr>
        <w:lastRenderedPageBreak/>
        <w:t>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должен быть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9C131A"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F73919"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Pr="00F73919">
        <w:rPr>
          <w:rFonts w:ascii="Times New Roman" w:hAnsi="Times New Roman" w:cs="Times New Roman"/>
          <w:sz w:val="26"/>
          <w:szCs w:val="26"/>
          <w:shd w:val="clear" w:color="auto" w:fill="FFFFFF"/>
        </w:rPr>
        <w:t>ассматриваемое требования «</w:t>
      </w:r>
      <w:r>
        <w:rPr>
          <w:rFonts w:ascii="Times New Roman" w:hAnsi="Times New Roman" w:cs="Times New Roman"/>
          <w:sz w:val="26"/>
          <w:szCs w:val="26"/>
          <w:shd w:val="clear" w:color="auto" w:fill="FFFFFF"/>
        </w:rPr>
        <w:t>К</w:t>
      </w:r>
      <w:r w:rsidRPr="00F73919">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 не содержит разделителя «:», соответствующего п</w:t>
      </w:r>
      <w:r w:rsidR="00792421">
        <w:rPr>
          <w:rFonts w:ascii="Times New Roman" w:hAnsi="Times New Roman" w:cs="Times New Roman"/>
          <w:sz w:val="26"/>
          <w:szCs w:val="26"/>
          <w:shd w:val="clear" w:color="auto" w:fill="FFFFFF"/>
        </w:rPr>
        <w:t>ункту</w:t>
      </w:r>
      <w:r w:rsidRPr="00F73919">
        <w:rPr>
          <w:rFonts w:ascii="Times New Roman" w:hAnsi="Times New Roman" w:cs="Times New Roman"/>
          <w:sz w:val="26"/>
          <w:szCs w:val="26"/>
          <w:shd w:val="clear" w:color="auto" w:fill="FFFFFF"/>
        </w:rPr>
        <w:t xml:space="preserve"> 1.1.2 раздела 1 порядка «Общий порядок установления требований к значениям показателей»</w:t>
      </w:r>
      <w:r>
        <w:rPr>
          <w:rFonts w:ascii="Times New Roman" w:hAnsi="Times New Roman" w:cs="Times New Roman"/>
          <w:sz w:val="26"/>
          <w:szCs w:val="26"/>
          <w:shd w:val="clear" w:color="auto" w:fill="FFFFFF"/>
        </w:rPr>
        <w:t>, следовательно, в соответствии с требованиями пункта 5.2 Инструкции спорное значение должно предоставляться участниками закупки без изменения.</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С1 (поражающий элемент 35 г)</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A9529E" w:rsidP="00907F8F">
      <w:pPr>
        <w:spacing w:after="0" w:line="240" w:lineRule="auto"/>
        <w:ind w:firstLine="709"/>
        <w:jc w:val="both"/>
        <w:rPr>
          <w:rFonts w:ascii="Times New Roman" w:hAnsi="Times New Roman" w:cs="Times New Roman"/>
          <w:sz w:val="26"/>
          <w:szCs w:val="26"/>
          <w:shd w:val="clear" w:color="auto" w:fill="FFFFFF"/>
        </w:rPr>
      </w:pPr>
      <w:r w:rsidRPr="00A9529E">
        <w:rPr>
          <w:rFonts w:ascii="Times New Roman" w:hAnsi="Times New Roman" w:cs="Times New Roman"/>
          <w:sz w:val="26"/>
          <w:szCs w:val="26"/>
          <w:shd w:val="clear" w:color="auto" w:fill="FFFFFF"/>
        </w:rPr>
        <w:t xml:space="preserve">Представитель Заказчика пояснил, что </w:t>
      </w:r>
      <w:r>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указанным положением Инструкции Заявителем в составе первой части заявки на участие в электронном аукционе</w:t>
      </w:r>
      <w:r w:rsidRPr="001C4E2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для товара «</w:t>
      </w:r>
      <w:r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предостав</w:t>
      </w:r>
      <w:r>
        <w:rPr>
          <w:rFonts w:ascii="Times New Roman" w:hAnsi="Times New Roman" w:cs="Times New Roman"/>
          <w:sz w:val="26"/>
          <w:szCs w:val="26"/>
          <w:shd w:val="clear" w:color="auto" w:fill="FFFFFF"/>
        </w:rPr>
        <w:t>лены</w:t>
      </w:r>
      <w:r w:rsidRPr="001C4E25">
        <w:rPr>
          <w:rFonts w:ascii="Times New Roman" w:hAnsi="Times New Roman" w:cs="Times New Roman"/>
          <w:sz w:val="26"/>
          <w:szCs w:val="26"/>
          <w:shd w:val="clear" w:color="auto" w:fill="FFFFFF"/>
        </w:rPr>
        <w:t>, в том числе, следующие значение</w:t>
      </w:r>
      <w:r>
        <w:rPr>
          <w:rFonts w:ascii="Times New Roman" w:hAnsi="Times New Roman" w:cs="Times New Roman"/>
          <w:sz w:val="26"/>
          <w:szCs w:val="26"/>
          <w:shd w:val="clear" w:color="auto" w:fill="FFFFFF"/>
        </w:rPr>
        <w:t xml:space="preserve"> – «С</w:t>
      </w:r>
      <w:r w:rsidRPr="001C4E25">
        <w:rPr>
          <w:rFonts w:ascii="Times New Roman" w:hAnsi="Times New Roman" w:cs="Times New Roman"/>
          <w:sz w:val="26"/>
          <w:szCs w:val="26"/>
          <w:shd w:val="clear" w:color="auto" w:fill="FFFFFF"/>
        </w:rPr>
        <w:t>тационарный комплекс: с ретранслятором», «</w:t>
      </w:r>
      <w:r>
        <w:rPr>
          <w:rFonts w:ascii="Times New Roman" w:hAnsi="Times New Roman" w:cs="Times New Roman"/>
          <w:sz w:val="26"/>
          <w:szCs w:val="26"/>
          <w:shd w:val="clear" w:color="auto" w:fill="FFFFFF"/>
        </w:rPr>
        <w:t>Р</w:t>
      </w:r>
      <w:r w:rsidRPr="001C4E25">
        <w:rPr>
          <w:rFonts w:ascii="Times New Roman" w:hAnsi="Times New Roman" w:cs="Times New Roman"/>
          <w:sz w:val="26"/>
          <w:szCs w:val="26"/>
          <w:shd w:val="clear" w:color="auto" w:fill="FFFFFF"/>
        </w:rPr>
        <w:t>етранслятор: защитой от перегрузки</w:t>
      </w:r>
      <w:r>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что Инструкция не позволяет однозначно определить порядок предоставления сведений в составе первой части 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 Закона о контрактной системе, Комиссия</w:t>
      </w: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r w:rsidR="00C454CF">
        <w:rPr>
          <w:rFonts w:ascii="Times New Roman" w:hAnsi="Times New Roman" w:cs="Times New Roman"/>
          <w:sz w:val="26"/>
          <w:szCs w:val="26"/>
          <w:shd w:val="clear" w:color="auto" w:fill="FFFFFF"/>
        </w:rPr>
        <w:t>СМАРТ ГРУПП</w:t>
      </w:r>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sidR="00C454CF">
        <w:rPr>
          <w:rFonts w:ascii="Times New Roman" w:hAnsi="Times New Roman" w:cs="Times New Roman"/>
          <w:sz w:val="26"/>
          <w:szCs w:val="26"/>
          <w:shd w:val="clear" w:color="auto" w:fill="FFFFFF"/>
        </w:rPr>
        <w:t>Не выдавать Заказчику предписание, так как ранее Комиссией выдано предписание об устранении нарушений путем отмены протоколов, составленных в ходе осуществления закупки, внесения изменений в аукционную документацию</w:t>
      </w:r>
      <w:r w:rsidRPr="0003571F">
        <w:rPr>
          <w:rFonts w:ascii="Times New Roman" w:hAnsi="Times New Roman" w:cs="Times New Roman"/>
          <w:sz w:val="26"/>
          <w:szCs w:val="26"/>
          <w:shd w:val="clear" w:color="auto" w:fill="FFFFFF"/>
        </w:rPr>
        <w:t>;</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2A6DA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E8271A" w:rsidRPr="00EF7F4E" w:rsidRDefault="00E8271A" w:rsidP="002A6D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E8271A" w:rsidRPr="00EF7F4E" w:rsidSect="00D75E21">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00D" w:rsidRDefault="00AD000D" w:rsidP="00CB05C2">
      <w:pPr>
        <w:spacing w:after="0" w:line="240" w:lineRule="auto"/>
      </w:pPr>
      <w:r>
        <w:separator/>
      </w:r>
    </w:p>
  </w:endnote>
  <w:endnote w:type="continuationSeparator" w:id="0">
    <w:p w:rsidR="00AD000D" w:rsidRDefault="00AD000D"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00D" w:rsidRDefault="00AD000D" w:rsidP="00CB05C2">
      <w:pPr>
        <w:spacing w:after="0" w:line="240" w:lineRule="auto"/>
      </w:pPr>
      <w:r>
        <w:separator/>
      </w:r>
    </w:p>
  </w:footnote>
  <w:footnote w:type="continuationSeparator" w:id="0">
    <w:p w:rsidR="00AD000D" w:rsidRDefault="00AD000D"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8271A">
          <w:rPr>
            <w:rFonts w:ascii="Times New Roman" w:hAnsi="Times New Roman" w:cs="Times New Roman"/>
            <w:noProof/>
          </w:rPr>
          <w:t>7</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5DE"/>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442"/>
    <w:rsid w:val="00397F30"/>
    <w:rsid w:val="003A0A8D"/>
    <w:rsid w:val="003A2579"/>
    <w:rsid w:val="003A3A6D"/>
    <w:rsid w:val="003A4506"/>
    <w:rsid w:val="003A5E48"/>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64F5"/>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3797"/>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469D"/>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12A"/>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529E"/>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000D"/>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54CF"/>
    <w:rsid w:val="00C46A4C"/>
    <w:rsid w:val="00C46C04"/>
    <w:rsid w:val="00C46C59"/>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71A"/>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9D1"/>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6180043">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4D7DC-65CA-43F1-B655-F874B0FD2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3175</Words>
  <Characters>18101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2021-02-11T14:08:00Z</dcterms:modified>
</cp:coreProperties>
</file>