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 xml:space="preserve">Государственное казенное учреждение Ленинградской области </w:t>
      </w:r>
      <w:r>
        <w:rPr>
          <w:rFonts w:ascii="Times New Roman" w:hAnsi="Times New Roman" w:cs="Times New Roman"/>
          <w:iCs/>
          <w:sz w:val="26"/>
          <w:szCs w:val="26"/>
        </w:rPr>
        <w:t>«</w:t>
      </w:r>
      <w:r w:rsidRPr="004A64E8">
        <w:rPr>
          <w:rFonts w:ascii="Times New Roman" w:hAnsi="Times New Roman" w:cs="Times New Roman"/>
          <w:iCs/>
          <w:sz w:val="26"/>
          <w:szCs w:val="26"/>
        </w:rPr>
        <w:t>Центр безопасности дорожного движения</w:t>
      </w:r>
      <w:r>
        <w:rPr>
          <w:rFonts w:ascii="Times New Roman" w:hAnsi="Times New Roman" w:cs="Times New Roman"/>
          <w:iCs/>
          <w:sz w:val="26"/>
          <w:szCs w:val="26"/>
        </w:rPr>
        <w:t>»</w:t>
      </w:r>
      <w:r w:rsidRPr="004A64E8">
        <w:rPr>
          <w:rFonts w:ascii="Times New Roman" w:hAnsi="Times New Roman" w:cs="Times New Roman"/>
          <w:iCs/>
          <w:sz w:val="26"/>
          <w:szCs w:val="26"/>
        </w:rPr>
        <w:t xml:space="preserve"> 188640, Ленинградская обл</w:t>
      </w:r>
      <w:r>
        <w:rPr>
          <w:rFonts w:ascii="Times New Roman" w:hAnsi="Times New Roman" w:cs="Times New Roman"/>
          <w:iCs/>
          <w:sz w:val="26"/>
          <w:szCs w:val="26"/>
        </w:rPr>
        <w:t>.</w:t>
      </w:r>
      <w:r w:rsidRPr="004A64E8">
        <w:rPr>
          <w:rFonts w:ascii="Times New Roman" w:hAnsi="Times New Roman" w:cs="Times New Roman"/>
          <w:iCs/>
          <w:sz w:val="26"/>
          <w:szCs w:val="26"/>
        </w:rPr>
        <w:t>, Всеволожский р</w:t>
      </w:r>
      <w:r>
        <w:rPr>
          <w:rFonts w:ascii="Times New Roman" w:hAnsi="Times New Roman" w:cs="Times New Roman"/>
          <w:iCs/>
          <w:sz w:val="26"/>
          <w:szCs w:val="26"/>
        </w:rPr>
        <w:t>-</w:t>
      </w:r>
      <w:r w:rsidRPr="004A64E8">
        <w:rPr>
          <w:rFonts w:ascii="Times New Roman" w:hAnsi="Times New Roman" w:cs="Times New Roman"/>
          <w:iCs/>
          <w:sz w:val="26"/>
          <w:szCs w:val="26"/>
        </w:rPr>
        <w:t>н, г</w:t>
      </w:r>
      <w:r>
        <w:rPr>
          <w:rFonts w:ascii="Times New Roman" w:hAnsi="Times New Roman" w:cs="Times New Roman"/>
          <w:iCs/>
          <w:sz w:val="26"/>
          <w:szCs w:val="26"/>
        </w:rPr>
        <w:t>.</w:t>
      </w:r>
      <w:r w:rsidRPr="004A64E8">
        <w:rPr>
          <w:rFonts w:ascii="Times New Roman" w:hAnsi="Times New Roman" w:cs="Times New Roman"/>
          <w:iCs/>
          <w:sz w:val="26"/>
          <w:szCs w:val="26"/>
        </w:rPr>
        <w:t xml:space="preserve"> Всеволожск, </w:t>
      </w:r>
      <w:r>
        <w:rPr>
          <w:rFonts w:ascii="Times New Roman" w:hAnsi="Times New Roman" w:cs="Times New Roman"/>
          <w:iCs/>
          <w:sz w:val="26"/>
          <w:szCs w:val="26"/>
        </w:rPr>
        <w:t xml:space="preserve">ш. </w:t>
      </w:r>
      <w:r w:rsidRPr="004A64E8">
        <w:rPr>
          <w:rFonts w:ascii="Times New Roman" w:hAnsi="Times New Roman" w:cs="Times New Roman"/>
          <w:iCs/>
          <w:sz w:val="26"/>
          <w:szCs w:val="26"/>
        </w:rPr>
        <w:t>Колтушское, д</w:t>
      </w:r>
      <w:r>
        <w:rPr>
          <w:rFonts w:ascii="Times New Roman" w:hAnsi="Times New Roman" w:cs="Times New Roman"/>
          <w:iCs/>
          <w:sz w:val="26"/>
          <w:szCs w:val="26"/>
        </w:rPr>
        <w:t>.</w:t>
      </w:r>
      <w:r w:rsidRPr="004A64E8">
        <w:rPr>
          <w:rFonts w:ascii="Times New Roman" w:hAnsi="Times New Roman" w:cs="Times New Roman"/>
          <w:iCs/>
          <w:sz w:val="26"/>
          <w:szCs w:val="26"/>
        </w:rPr>
        <w:t xml:space="preserve"> 138</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Телефон: (812) </w:t>
      </w:r>
      <w:r w:rsidRPr="004A64E8">
        <w:rPr>
          <w:rFonts w:ascii="Times New Roman" w:hAnsi="Times New Roman" w:cs="Times New Roman"/>
          <w:iCs/>
          <w:sz w:val="26"/>
          <w:szCs w:val="26"/>
        </w:rPr>
        <w:t>4564600</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v.tomilin@cbdd.spb.ru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 xml:space="preserve"> </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Уполномоченный орган:</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Комитет государственного заказа Ленинградской области</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191124, г. Санкт-Петербург, ул. Смольного, д. 3, лит. А</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Телефон: (812) 611-40-58</w:t>
      </w:r>
    </w:p>
    <w:p w:rsidR="002D3106" w:rsidRPr="00C479A2"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konkurs@lenreg.ru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ev_leonov@lenreg.ru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0A6A9F" w:rsidRPr="000A6A9F" w:rsidRDefault="000A6A9F" w:rsidP="000A6A9F">
      <w:pPr>
        <w:tabs>
          <w:tab w:val="left" w:pos="4820"/>
        </w:tabs>
        <w:suppressAutoHyphens/>
        <w:spacing w:after="0" w:line="240" w:lineRule="auto"/>
        <w:ind w:firstLine="5103"/>
        <w:rPr>
          <w:rFonts w:ascii="Times New Roman" w:hAnsi="Times New Roman" w:cs="Times New Roman"/>
          <w:iCs/>
          <w:sz w:val="26"/>
          <w:szCs w:val="26"/>
        </w:rPr>
      </w:pPr>
      <w:r w:rsidRPr="000A6A9F">
        <w:rPr>
          <w:rFonts w:ascii="Times New Roman" w:hAnsi="Times New Roman" w:cs="Times New Roman"/>
          <w:iCs/>
          <w:sz w:val="26"/>
          <w:szCs w:val="26"/>
        </w:rPr>
        <w:t>Заявитель:</w:t>
      </w:r>
    </w:p>
    <w:p w:rsidR="000A6A9F" w:rsidRPr="000A6A9F" w:rsidRDefault="000A6A9F" w:rsidP="000A6A9F">
      <w:pPr>
        <w:tabs>
          <w:tab w:val="left" w:pos="4820"/>
        </w:tabs>
        <w:suppressAutoHyphens/>
        <w:spacing w:after="0" w:line="240" w:lineRule="auto"/>
        <w:ind w:firstLine="5103"/>
        <w:rPr>
          <w:rFonts w:ascii="Times New Roman" w:hAnsi="Times New Roman" w:cs="Times New Roman"/>
          <w:iCs/>
          <w:sz w:val="26"/>
          <w:szCs w:val="26"/>
        </w:rPr>
      </w:pPr>
      <w:r w:rsidRPr="000A6A9F">
        <w:rPr>
          <w:rFonts w:ascii="Times New Roman" w:hAnsi="Times New Roman" w:cs="Times New Roman"/>
          <w:iCs/>
          <w:sz w:val="26"/>
          <w:szCs w:val="26"/>
        </w:rPr>
        <w:t>ООО «АВТОДОМ»</w:t>
      </w:r>
    </w:p>
    <w:p w:rsidR="000A6A9F" w:rsidRPr="000A6A9F" w:rsidRDefault="000A6A9F" w:rsidP="000A6A9F">
      <w:pPr>
        <w:tabs>
          <w:tab w:val="left" w:pos="4820"/>
        </w:tabs>
        <w:suppressAutoHyphens/>
        <w:spacing w:after="0" w:line="240" w:lineRule="auto"/>
        <w:ind w:firstLine="5103"/>
        <w:rPr>
          <w:rFonts w:ascii="Times New Roman" w:hAnsi="Times New Roman" w:cs="Times New Roman"/>
          <w:iCs/>
          <w:sz w:val="26"/>
          <w:szCs w:val="26"/>
        </w:rPr>
      </w:pPr>
      <w:r w:rsidRPr="000A6A9F">
        <w:rPr>
          <w:rFonts w:ascii="Times New Roman" w:hAnsi="Times New Roman" w:cs="Times New Roman"/>
          <w:iCs/>
          <w:sz w:val="26"/>
          <w:szCs w:val="26"/>
        </w:rPr>
        <w:t xml:space="preserve">195427, г. Санкт-Петербург, </w:t>
      </w:r>
    </w:p>
    <w:p w:rsidR="000A6A9F" w:rsidRPr="000A6A9F" w:rsidRDefault="000A6A9F" w:rsidP="000A6A9F">
      <w:pPr>
        <w:tabs>
          <w:tab w:val="left" w:pos="4820"/>
        </w:tabs>
        <w:suppressAutoHyphens/>
        <w:spacing w:after="0" w:line="240" w:lineRule="auto"/>
        <w:ind w:firstLine="5103"/>
        <w:rPr>
          <w:rFonts w:ascii="Times New Roman" w:hAnsi="Times New Roman" w:cs="Times New Roman"/>
          <w:iCs/>
          <w:sz w:val="26"/>
          <w:szCs w:val="26"/>
        </w:rPr>
      </w:pPr>
      <w:r w:rsidRPr="000A6A9F">
        <w:rPr>
          <w:rFonts w:ascii="Times New Roman" w:hAnsi="Times New Roman" w:cs="Times New Roman"/>
          <w:iCs/>
          <w:sz w:val="26"/>
          <w:szCs w:val="26"/>
        </w:rPr>
        <w:t xml:space="preserve">ул. Веденеева, д. 2, лит. А, пом. 55Н, </w:t>
      </w:r>
    </w:p>
    <w:p w:rsidR="000A6A9F" w:rsidRPr="000A6A9F" w:rsidRDefault="000A6A9F" w:rsidP="000A6A9F">
      <w:pPr>
        <w:tabs>
          <w:tab w:val="left" w:pos="4820"/>
        </w:tabs>
        <w:suppressAutoHyphens/>
        <w:spacing w:after="0" w:line="240" w:lineRule="auto"/>
        <w:ind w:firstLine="5103"/>
        <w:rPr>
          <w:rFonts w:ascii="Times New Roman" w:hAnsi="Times New Roman" w:cs="Times New Roman"/>
          <w:iCs/>
          <w:sz w:val="26"/>
          <w:szCs w:val="26"/>
        </w:rPr>
      </w:pPr>
      <w:r w:rsidRPr="000A6A9F">
        <w:rPr>
          <w:rFonts w:ascii="Times New Roman" w:hAnsi="Times New Roman" w:cs="Times New Roman"/>
          <w:iCs/>
          <w:sz w:val="26"/>
          <w:szCs w:val="26"/>
        </w:rPr>
        <w:t>оф. 1</w:t>
      </w:r>
    </w:p>
    <w:p w:rsidR="000A6A9F" w:rsidRPr="000A6A9F" w:rsidRDefault="000A6A9F" w:rsidP="000A6A9F">
      <w:pPr>
        <w:tabs>
          <w:tab w:val="left" w:pos="4820"/>
        </w:tabs>
        <w:suppressAutoHyphens/>
        <w:spacing w:after="0" w:line="240" w:lineRule="auto"/>
        <w:ind w:firstLine="5103"/>
        <w:rPr>
          <w:rFonts w:ascii="Times New Roman" w:hAnsi="Times New Roman" w:cs="Times New Roman"/>
          <w:iCs/>
          <w:sz w:val="26"/>
          <w:szCs w:val="26"/>
        </w:rPr>
      </w:pPr>
      <w:r w:rsidRPr="000A6A9F">
        <w:rPr>
          <w:rFonts w:ascii="Times New Roman" w:hAnsi="Times New Roman" w:cs="Times New Roman"/>
          <w:iCs/>
          <w:sz w:val="26"/>
          <w:szCs w:val="26"/>
        </w:rPr>
        <w:t>Телефон: (911) 255-28-14</w:t>
      </w:r>
    </w:p>
    <w:p w:rsidR="002D3106" w:rsidRDefault="000A6A9F" w:rsidP="000A6A9F">
      <w:pPr>
        <w:tabs>
          <w:tab w:val="left" w:pos="4820"/>
        </w:tabs>
        <w:suppressAutoHyphens/>
        <w:spacing w:after="0" w:line="240" w:lineRule="auto"/>
        <w:ind w:firstLine="5103"/>
        <w:rPr>
          <w:rFonts w:ascii="Times New Roman" w:hAnsi="Times New Roman" w:cs="Times New Roman"/>
          <w:iCs/>
          <w:sz w:val="26"/>
          <w:szCs w:val="26"/>
        </w:rPr>
      </w:pPr>
      <w:r w:rsidRPr="000A6A9F">
        <w:rPr>
          <w:rFonts w:ascii="Times New Roman" w:hAnsi="Times New Roman" w:cs="Times New Roman"/>
          <w:iCs/>
          <w:sz w:val="26"/>
          <w:szCs w:val="26"/>
        </w:rPr>
        <w:t>190000avtodom@gmail.com</w:t>
      </w:r>
    </w:p>
    <w:p w:rsidR="000A6A9F" w:rsidRPr="00CB7310" w:rsidRDefault="000A6A9F" w:rsidP="000A6A9F">
      <w:pPr>
        <w:tabs>
          <w:tab w:val="left" w:pos="4820"/>
        </w:tabs>
        <w:suppressAutoHyphens/>
        <w:spacing w:after="0" w:line="240" w:lineRule="auto"/>
        <w:ind w:firstLine="5103"/>
        <w:rPr>
          <w:rFonts w:ascii="Times New Roman" w:eastAsia="Times New Roman" w:hAnsi="Times New Roman" w:cs="Times New Roman"/>
          <w:sz w:val="26"/>
          <w:szCs w:val="26"/>
        </w:rPr>
      </w:pPr>
    </w:p>
    <w:p w:rsidR="002D3106"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2D3106" w:rsidRPr="004A64E8"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sidRPr="004A64E8">
        <w:rPr>
          <w:rFonts w:ascii="Times New Roman" w:eastAsia="Times New Roman" w:hAnsi="Times New Roman" w:cs="Times New Roman"/>
          <w:sz w:val="26"/>
          <w:szCs w:val="26"/>
        </w:rPr>
        <w:t>АО «АГЗ РТ»</w:t>
      </w:r>
    </w:p>
    <w:p w:rsidR="002D3106" w:rsidRPr="004A64E8"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sidRPr="004A64E8">
        <w:rPr>
          <w:rFonts w:ascii="Times New Roman" w:eastAsia="Times New Roman" w:hAnsi="Times New Roman" w:cs="Times New Roman"/>
          <w:sz w:val="26"/>
          <w:szCs w:val="26"/>
        </w:rPr>
        <w:t>420021, г. Казань, ул. Московская, д. 55</w:t>
      </w:r>
    </w:p>
    <w:p w:rsidR="002D3106"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eastAsia="Times New Roman" w:hAnsi="Times New Roman" w:cs="Times New Roman"/>
          <w:sz w:val="26"/>
          <w:szCs w:val="26"/>
        </w:rPr>
        <w:t>agzrt@tatar.ru</w:t>
      </w:r>
    </w:p>
    <w:p w:rsidR="002D3106" w:rsidRDefault="002D3106" w:rsidP="002D3106">
      <w:pPr>
        <w:tabs>
          <w:tab w:val="left" w:pos="4820"/>
        </w:tabs>
        <w:suppressAutoHyphens/>
        <w:spacing w:after="0" w:line="240" w:lineRule="auto"/>
        <w:ind w:firstLine="5103"/>
        <w:rPr>
          <w:rFonts w:ascii="Times New Roman" w:hAnsi="Times New Roman" w:cs="Times New Roman"/>
          <w:iCs/>
          <w:sz w:val="26"/>
          <w:szCs w:val="26"/>
        </w:rPr>
      </w:pP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F07306">
        <w:rPr>
          <w:rFonts w:ascii="Times New Roman" w:hAnsi="Times New Roman" w:cs="Times New Roman"/>
          <w:iCs/>
          <w:sz w:val="26"/>
          <w:szCs w:val="26"/>
        </w:rPr>
        <w:t>Извещени</w:t>
      </w:r>
      <w:r>
        <w:rPr>
          <w:rFonts w:ascii="Times New Roman" w:hAnsi="Times New Roman" w:cs="Times New Roman"/>
          <w:iCs/>
          <w:sz w:val="26"/>
          <w:szCs w:val="26"/>
        </w:rPr>
        <w:t>я</w:t>
      </w:r>
      <w:r w:rsidRPr="00F07306">
        <w:rPr>
          <w:rFonts w:ascii="Times New Roman" w:hAnsi="Times New Roman" w:cs="Times New Roman"/>
          <w:iCs/>
          <w:sz w:val="26"/>
          <w:szCs w:val="26"/>
        </w:rPr>
        <w:t xml:space="preserve"> № </w:t>
      </w:r>
      <w:r w:rsidR="009D1C1A">
        <w:rPr>
          <w:rFonts w:ascii="Times New Roman" w:hAnsi="Times New Roman" w:cs="Times New Roman"/>
          <w:iCs/>
          <w:sz w:val="26"/>
          <w:szCs w:val="26"/>
        </w:rPr>
        <w:t>014520000042000223</w:t>
      </w:r>
      <w:r w:rsidR="00046485">
        <w:rPr>
          <w:rFonts w:ascii="Times New Roman" w:hAnsi="Times New Roman" w:cs="Times New Roman"/>
          <w:iCs/>
          <w:sz w:val="26"/>
          <w:szCs w:val="26"/>
        </w:rPr>
        <w:t>9</w:t>
      </w:r>
    </w:p>
    <w:p w:rsidR="006C41F7" w:rsidRPr="00B14F52" w:rsidRDefault="006C41F7" w:rsidP="00A80ECC">
      <w:pPr>
        <w:tabs>
          <w:tab w:val="left" w:pos="5103"/>
          <w:tab w:val="right" w:pos="10347"/>
        </w:tabs>
        <w:suppressAutoHyphens/>
        <w:spacing w:after="0" w:line="240" w:lineRule="auto"/>
        <w:ind w:left="5103" w:right="-142" w:firstLine="1560"/>
        <w:rPr>
          <w:rFonts w:ascii="Times New Roman" w:eastAsia="Times New Roman" w:hAnsi="Times New Roman" w:cs="Times New Roman"/>
          <w:sz w:val="24"/>
          <w:szCs w:val="24"/>
          <w:lang w:eastAsia="ar-SA"/>
        </w:rPr>
      </w:pPr>
    </w:p>
    <w:p w:rsidR="00F265E1" w:rsidRPr="00B66FF1"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0C1233"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C454CF" w:rsidRPr="00C454CF">
        <w:rPr>
          <w:rFonts w:ascii="Times New Roman" w:hAnsi="Times New Roman" w:cs="Times New Roman"/>
          <w:bCs/>
          <w:sz w:val="26"/>
          <w:szCs w:val="26"/>
        </w:rPr>
        <w:t>047/06/67-</w:t>
      </w:r>
      <w:r w:rsidR="00870F5B">
        <w:rPr>
          <w:rFonts w:ascii="Times New Roman" w:hAnsi="Times New Roman" w:cs="Times New Roman"/>
          <w:bCs/>
          <w:sz w:val="26"/>
          <w:szCs w:val="26"/>
        </w:rPr>
        <w:t>213/</w:t>
      </w:r>
      <w:r w:rsidR="00C454CF" w:rsidRPr="00C454CF">
        <w:rPr>
          <w:rFonts w:ascii="Times New Roman" w:hAnsi="Times New Roman" w:cs="Times New Roman"/>
          <w:bCs/>
          <w:sz w:val="26"/>
          <w:szCs w:val="26"/>
        </w:rPr>
        <w:t>2021</w:t>
      </w:r>
    </w:p>
    <w:p w:rsidR="009D0984" w:rsidRPr="00DD72DE" w:rsidRDefault="009D098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2D3106"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0</w:t>
      </w:r>
      <w:r w:rsidR="00C454CF">
        <w:rPr>
          <w:rFonts w:ascii="Times New Roman" w:hAnsi="Times New Roman" w:cs="Times New Roman"/>
          <w:sz w:val="26"/>
          <w:szCs w:val="26"/>
        </w:rPr>
        <w:t>8</w:t>
      </w:r>
      <w:r w:rsidR="00595127">
        <w:rPr>
          <w:rFonts w:ascii="Times New Roman" w:hAnsi="Times New Roman" w:cs="Times New Roman"/>
          <w:sz w:val="26"/>
          <w:szCs w:val="26"/>
        </w:rPr>
        <w:t xml:space="preserve"> </w:t>
      </w:r>
      <w:r>
        <w:rPr>
          <w:rFonts w:ascii="Times New Roman" w:hAnsi="Times New Roman" w:cs="Times New Roman"/>
          <w:sz w:val="26"/>
          <w:szCs w:val="26"/>
        </w:rPr>
        <w:t>февраля</w:t>
      </w:r>
      <w:r w:rsidR="00C502C5" w:rsidRPr="00DD72DE">
        <w:rPr>
          <w:rFonts w:ascii="Times New Roman" w:hAnsi="Times New Roman" w:cs="Times New Roman"/>
          <w:sz w:val="26"/>
          <w:szCs w:val="26"/>
        </w:rPr>
        <w:t xml:space="preserve"> </w:t>
      </w:r>
      <w:r w:rsidR="00B56004">
        <w:rPr>
          <w:rFonts w:ascii="Times New Roman" w:hAnsi="Times New Roman" w:cs="Times New Roman"/>
          <w:sz w:val="26"/>
          <w:szCs w:val="26"/>
        </w:rPr>
        <w:t>2021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E45E4">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6D416A" w:rsidRDefault="006D416A" w:rsidP="00595127">
      <w:pPr>
        <w:pStyle w:val="HTML"/>
        <w:ind w:firstLine="709"/>
        <w:jc w:val="both"/>
        <w:rPr>
          <w:rFonts w:ascii="Times New Roman" w:hAnsi="Times New Roman" w:cs="Times New Roman"/>
          <w:sz w:val="26"/>
          <w:szCs w:val="26"/>
        </w:rPr>
      </w:pPr>
    </w:p>
    <w:p w:rsidR="006D416A" w:rsidRDefault="006D416A" w:rsidP="00595127">
      <w:pPr>
        <w:pStyle w:val="HTML"/>
        <w:ind w:firstLine="709"/>
        <w:jc w:val="both"/>
        <w:rPr>
          <w:rFonts w:ascii="Times New Roman" w:hAnsi="Times New Roman" w:cs="Times New Roman"/>
          <w:sz w:val="26"/>
          <w:szCs w:val="26"/>
        </w:rPr>
      </w:pPr>
    </w:p>
    <w:p w:rsidR="006D416A" w:rsidRDefault="006D416A" w:rsidP="00595127">
      <w:pPr>
        <w:pStyle w:val="HTML"/>
        <w:ind w:firstLine="709"/>
        <w:jc w:val="both"/>
        <w:rPr>
          <w:rFonts w:ascii="Times New Roman" w:hAnsi="Times New Roman" w:cs="Times New Roman"/>
          <w:sz w:val="26"/>
          <w:szCs w:val="26"/>
        </w:rPr>
      </w:pPr>
    </w:p>
    <w:p w:rsidR="006D416A" w:rsidRDefault="006D416A" w:rsidP="00595127">
      <w:pPr>
        <w:pStyle w:val="HTML"/>
        <w:ind w:firstLine="709"/>
        <w:jc w:val="both"/>
        <w:rPr>
          <w:rFonts w:ascii="Times New Roman" w:hAnsi="Times New Roman" w:cs="Times New Roman"/>
          <w:sz w:val="26"/>
          <w:szCs w:val="26"/>
        </w:rPr>
      </w:pPr>
    </w:p>
    <w:p w:rsidR="00245CA1" w:rsidRDefault="00245CA1" w:rsidP="0059512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1D5B88" w:rsidRDefault="001D5B88"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Заказчика – </w:t>
      </w:r>
      <w:r w:rsidR="002D3106" w:rsidRPr="002D3106">
        <w:rPr>
          <w:rFonts w:ascii="Times New Roman" w:eastAsiaTheme="minorHAnsi" w:hAnsi="Times New Roman" w:cs="Times New Roman"/>
          <w:sz w:val="26"/>
          <w:szCs w:val="26"/>
          <w:lang w:eastAsia="en-US"/>
        </w:rPr>
        <w:t>Государственно</w:t>
      </w:r>
      <w:r w:rsidR="002D3106">
        <w:rPr>
          <w:rFonts w:ascii="Times New Roman" w:eastAsiaTheme="minorHAnsi" w:hAnsi="Times New Roman" w:cs="Times New Roman"/>
          <w:sz w:val="26"/>
          <w:szCs w:val="26"/>
          <w:lang w:eastAsia="en-US"/>
        </w:rPr>
        <w:t>го казенного</w:t>
      </w:r>
      <w:r w:rsidR="002D3106" w:rsidRPr="002D3106">
        <w:rPr>
          <w:rFonts w:ascii="Times New Roman" w:eastAsiaTheme="minorHAnsi" w:hAnsi="Times New Roman" w:cs="Times New Roman"/>
          <w:sz w:val="26"/>
          <w:szCs w:val="26"/>
          <w:lang w:eastAsia="en-US"/>
        </w:rPr>
        <w:t xml:space="preserve"> учреждени</w:t>
      </w:r>
      <w:r w:rsidR="002D3106">
        <w:rPr>
          <w:rFonts w:ascii="Times New Roman" w:eastAsiaTheme="minorHAnsi" w:hAnsi="Times New Roman" w:cs="Times New Roman"/>
          <w:sz w:val="26"/>
          <w:szCs w:val="26"/>
          <w:lang w:eastAsia="en-US"/>
        </w:rPr>
        <w:t>я</w:t>
      </w:r>
      <w:r w:rsidR="002D3106" w:rsidRPr="002D3106">
        <w:rPr>
          <w:rFonts w:ascii="Times New Roman" w:eastAsiaTheme="minorHAnsi" w:hAnsi="Times New Roman" w:cs="Times New Roman"/>
          <w:sz w:val="26"/>
          <w:szCs w:val="26"/>
          <w:lang w:eastAsia="en-US"/>
        </w:rPr>
        <w:t xml:space="preserve"> Ленинградской области «Центр безопасности дорожного движения»</w:t>
      </w:r>
      <w:r>
        <w:rPr>
          <w:rFonts w:ascii="Times New Roman" w:eastAsiaTheme="minorHAnsi" w:hAnsi="Times New Roman" w:cs="Times New Roman"/>
          <w:sz w:val="26"/>
          <w:szCs w:val="26"/>
          <w:lang w:eastAsia="en-US"/>
        </w:rPr>
        <w:t xml:space="preserve">: </w:t>
      </w:r>
    </w:p>
    <w:p w:rsidR="002D3106" w:rsidRDefault="002D3106"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Уполномоченного органа – Комитета государственного заказа Ленинградской области: </w:t>
      </w:r>
    </w:p>
    <w:p w:rsidR="002D3106" w:rsidRDefault="00C454CF"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отсутствие представителей Заявителя – ООО «</w:t>
      </w:r>
      <w:r w:rsidR="000A6A9F" w:rsidRPr="000A6A9F">
        <w:rPr>
          <w:rFonts w:ascii="Times New Roman" w:hAnsi="Times New Roman" w:cs="Times New Roman"/>
          <w:iCs/>
          <w:sz w:val="26"/>
          <w:szCs w:val="26"/>
        </w:rPr>
        <w:t>АВТОДОМ</w:t>
      </w:r>
      <w:r>
        <w:rPr>
          <w:rFonts w:ascii="Times New Roman" w:eastAsiaTheme="minorHAnsi" w:hAnsi="Times New Roman" w:cs="Times New Roman"/>
          <w:sz w:val="26"/>
          <w:szCs w:val="26"/>
          <w:lang w:eastAsia="en-US"/>
        </w:rPr>
        <w:t>», извещенного о времени и месте заседания Комиссии 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2D3106">
        <w:rPr>
          <w:rFonts w:ascii="Times New Roman" w:hAnsi="Times New Roman" w:cs="Times New Roman"/>
          <w:sz w:val="26"/>
          <w:szCs w:val="26"/>
        </w:rPr>
        <w:t xml:space="preserve">(вх. № </w:t>
      </w:r>
      <w:r w:rsidR="009D1C1A">
        <w:rPr>
          <w:rFonts w:ascii="Times New Roman" w:hAnsi="Times New Roman" w:cs="Times New Roman"/>
          <w:sz w:val="26"/>
          <w:szCs w:val="26"/>
        </w:rPr>
        <w:t>86</w:t>
      </w:r>
      <w:r w:rsidR="00046485">
        <w:rPr>
          <w:rFonts w:ascii="Times New Roman" w:hAnsi="Times New Roman" w:cs="Times New Roman"/>
          <w:sz w:val="26"/>
          <w:szCs w:val="26"/>
        </w:rPr>
        <w:t>0</w:t>
      </w:r>
      <w:r w:rsidR="002D3106" w:rsidRPr="002D3106">
        <w:rPr>
          <w:rFonts w:ascii="Times New Roman" w:hAnsi="Times New Roman" w:cs="Times New Roman"/>
          <w:sz w:val="26"/>
          <w:szCs w:val="26"/>
        </w:rPr>
        <w:t xml:space="preserve"> от </w:t>
      </w:r>
      <w:r w:rsidR="001E25DE">
        <w:rPr>
          <w:rFonts w:ascii="Times New Roman" w:hAnsi="Times New Roman" w:cs="Times New Roman"/>
          <w:sz w:val="26"/>
          <w:szCs w:val="26"/>
        </w:rPr>
        <w:t>01</w:t>
      </w:r>
      <w:r w:rsidR="002D3106" w:rsidRPr="002D3106">
        <w:rPr>
          <w:rFonts w:ascii="Times New Roman" w:hAnsi="Times New Roman" w:cs="Times New Roman"/>
          <w:sz w:val="26"/>
          <w:szCs w:val="26"/>
        </w:rPr>
        <w:t>.0</w:t>
      </w:r>
      <w:r w:rsidR="001E25DE">
        <w:rPr>
          <w:rFonts w:ascii="Times New Roman" w:hAnsi="Times New Roman" w:cs="Times New Roman"/>
          <w:sz w:val="26"/>
          <w:szCs w:val="26"/>
        </w:rPr>
        <w:t>2</w:t>
      </w:r>
      <w:r w:rsidR="002D3106" w:rsidRPr="002D3106">
        <w:rPr>
          <w:rFonts w:ascii="Times New Roman" w:hAnsi="Times New Roman" w:cs="Times New Roman"/>
          <w:sz w:val="26"/>
          <w:szCs w:val="26"/>
        </w:rPr>
        <w:t xml:space="preserve">.2021) на действия аукционной комиссии </w:t>
      </w:r>
      <w:r w:rsidR="00663797" w:rsidRPr="002D3106">
        <w:rPr>
          <w:rFonts w:ascii="Times New Roman" w:hAnsi="Times New Roman" w:cs="Times New Roman"/>
          <w:sz w:val="26"/>
          <w:szCs w:val="26"/>
        </w:rPr>
        <w:t>при проведении электронн</w:t>
      </w:r>
      <w:r w:rsidR="00663797">
        <w:rPr>
          <w:rFonts w:ascii="Times New Roman" w:hAnsi="Times New Roman" w:cs="Times New Roman"/>
          <w:sz w:val="26"/>
          <w:szCs w:val="26"/>
        </w:rPr>
        <w:t>ого</w:t>
      </w:r>
      <w:r w:rsidR="00663797" w:rsidRPr="002D3106">
        <w:rPr>
          <w:rFonts w:ascii="Times New Roman" w:hAnsi="Times New Roman" w:cs="Times New Roman"/>
          <w:sz w:val="26"/>
          <w:szCs w:val="26"/>
        </w:rPr>
        <w:t xml:space="preserve"> аукцион</w:t>
      </w:r>
      <w:r w:rsidR="00663797">
        <w:rPr>
          <w:rFonts w:ascii="Times New Roman" w:hAnsi="Times New Roman" w:cs="Times New Roman"/>
          <w:sz w:val="26"/>
          <w:szCs w:val="26"/>
        </w:rPr>
        <w:t>а</w:t>
      </w:r>
      <w:r w:rsidR="00663797" w:rsidRPr="002D3106">
        <w:rPr>
          <w:rFonts w:ascii="Times New Roman" w:hAnsi="Times New Roman" w:cs="Times New Roman"/>
          <w:sz w:val="26"/>
          <w:szCs w:val="26"/>
        </w:rPr>
        <w:t xml:space="preserve"> на выполнение работ по оснащению стационарных рубежей автоматической фото-видеофиксации нарушений Правил дорожного движения Российской Федерации</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EE6DDC">
        <w:rPr>
          <w:rFonts w:ascii="Times New Roman" w:hAnsi="Times New Roman" w:cs="Times New Roman"/>
          <w:sz w:val="26"/>
          <w:szCs w:val="26"/>
        </w:rPr>
        <w:t>30</w:t>
      </w:r>
      <w:r w:rsidR="00D66195">
        <w:rPr>
          <w:rFonts w:ascii="Times New Roman" w:hAnsi="Times New Roman" w:cs="Times New Roman"/>
          <w:sz w:val="26"/>
          <w:szCs w:val="26"/>
        </w:rPr>
        <w:t>.1</w:t>
      </w:r>
      <w:r w:rsidR="001D5B88">
        <w:rPr>
          <w:rFonts w:ascii="Times New Roman" w:hAnsi="Times New Roman" w:cs="Times New Roman"/>
          <w:sz w:val="26"/>
          <w:szCs w:val="26"/>
        </w:rPr>
        <w:t>2</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046485" w:rsidRPr="00046485">
        <w:rPr>
          <w:rFonts w:ascii="Times New Roman" w:hAnsi="Times New Roman" w:cs="Times New Roman"/>
          <w:sz w:val="26"/>
          <w:szCs w:val="26"/>
        </w:rPr>
        <w:t>12 686 400,00</w:t>
      </w:r>
      <w:r w:rsidR="00046485">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BA6DE2">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245CA1" w:rsidRDefault="00245CA1" w:rsidP="00932307">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Представители Заказчика</w:t>
      </w:r>
      <w:r w:rsidR="00EE6DDC">
        <w:rPr>
          <w:rFonts w:ascii="Times New Roman" w:hAnsi="Times New Roman" w:cs="Times New Roman"/>
          <w:sz w:val="26"/>
          <w:szCs w:val="26"/>
        </w:rPr>
        <w:t xml:space="preserve"> и Уполномоченного органа</w:t>
      </w:r>
      <w:r>
        <w:rPr>
          <w:rFonts w:ascii="Times New Roman" w:hAnsi="Times New Roman" w:cs="Times New Roman"/>
          <w:sz w:val="26"/>
          <w:szCs w:val="26"/>
        </w:rPr>
        <w:t xml:space="preserve"> возражали</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просили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lastRenderedPageBreak/>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w:t>
      </w:r>
      <w:r w:rsidRPr="00166E3B">
        <w:rPr>
          <w:rFonts w:ascii="Times New Roman" w:hAnsi="Times New Roman" w:cs="Times New Roman"/>
          <w:sz w:val="26"/>
          <w:szCs w:val="26"/>
          <w:shd w:val="clear" w:color="auto" w:fill="FFFFFF"/>
        </w:rPr>
        <w:lastRenderedPageBreak/>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w:t>
      </w:r>
      <w:r w:rsidR="00B56004">
        <w:rPr>
          <w:rFonts w:ascii="Times New Roman" w:hAnsi="Times New Roman" w:cs="Times New Roman"/>
          <w:sz w:val="26"/>
          <w:szCs w:val="26"/>
          <w:shd w:val="clear" w:color="auto" w:fill="FFFFFF"/>
        </w:rPr>
        <w:t xml:space="preserve"> приложении № </w:t>
      </w:r>
      <w:r w:rsidR="00EE6DDC">
        <w:rPr>
          <w:rFonts w:ascii="Times New Roman" w:hAnsi="Times New Roman" w:cs="Times New Roman"/>
          <w:sz w:val="26"/>
          <w:szCs w:val="26"/>
          <w:shd w:val="clear" w:color="auto" w:fill="FFFFFF"/>
        </w:rPr>
        <w:t>7</w:t>
      </w:r>
      <w:r w:rsidR="00B56004">
        <w:rPr>
          <w:rFonts w:ascii="Times New Roman" w:hAnsi="Times New Roman" w:cs="Times New Roman"/>
          <w:sz w:val="26"/>
          <w:szCs w:val="26"/>
          <w:shd w:val="clear" w:color="auto" w:fill="FFFFFF"/>
        </w:rPr>
        <w:t xml:space="preserve"> к</w:t>
      </w:r>
      <w:r w:rsidRPr="00345AD6">
        <w:rPr>
          <w:rFonts w:ascii="Times New Roman" w:hAnsi="Times New Roman" w:cs="Times New Roman"/>
          <w:sz w:val="26"/>
          <w:szCs w:val="26"/>
          <w:shd w:val="clear" w:color="auto" w:fill="FFFFFF"/>
        </w:rPr>
        <w:t xml:space="preserve"> </w:t>
      </w:r>
      <w:r w:rsidR="00B56004">
        <w:rPr>
          <w:rFonts w:ascii="Times New Roman" w:hAnsi="Times New Roman" w:cs="Times New Roman"/>
          <w:sz w:val="26"/>
          <w:szCs w:val="26"/>
          <w:shd w:val="clear" w:color="auto" w:fill="FFFFFF"/>
        </w:rPr>
        <w:t>описанию</w:t>
      </w:r>
      <w:r w:rsidR="002F2247">
        <w:rPr>
          <w:rFonts w:ascii="Times New Roman" w:hAnsi="Times New Roman" w:cs="Times New Roman"/>
          <w:sz w:val="26"/>
          <w:szCs w:val="26"/>
          <w:shd w:val="clear" w:color="auto" w:fill="FFFFFF"/>
        </w:rPr>
        <w:t xml:space="preserve"> объекта закупки </w:t>
      </w:r>
      <w:r w:rsidRPr="00345AD6">
        <w:rPr>
          <w:rFonts w:ascii="Times New Roman" w:hAnsi="Times New Roman" w:cs="Times New Roman"/>
          <w:sz w:val="26"/>
          <w:szCs w:val="26"/>
          <w:shd w:val="clear" w:color="auto" w:fill="FFFFFF"/>
        </w:rPr>
        <w:t xml:space="preserve">(далее – Приложение). Инструкция по заполнению заявки на участие в электронном аукционе (далее – Инструкция) содержится в </w:t>
      </w:r>
      <w:r w:rsidR="00EE6DDC">
        <w:rPr>
          <w:rFonts w:ascii="Times New Roman" w:hAnsi="Times New Roman" w:cs="Times New Roman"/>
          <w:sz w:val="26"/>
          <w:szCs w:val="26"/>
          <w:shd w:val="clear" w:color="auto" w:fill="FFFFFF"/>
        </w:rPr>
        <w:t>описании объекта закупки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EE6DDC" w:rsidRPr="00EE6DDC">
        <w:rPr>
          <w:rFonts w:ascii="Times New Roman" w:hAnsi="Times New Roman" w:cs="Times New Roman"/>
          <w:bCs/>
          <w:sz w:val="26"/>
          <w:szCs w:val="26"/>
        </w:rPr>
        <w:t>рассмотрения заявок на участие в электронном аукционе от 25.01.2021 №014520000042000223</w:t>
      </w:r>
      <w:r w:rsidR="00046485">
        <w:rPr>
          <w:rFonts w:ascii="Times New Roman" w:hAnsi="Times New Roman" w:cs="Times New Roman"/>
          <w:bCs/>
          <w:sz w:val="26"/>
          <w:szCs w:val="26"/>
        </w:rPr>
        <w:t>9</w:t>
      </w:r>
      <w:r w:rsidR="00EE6DDC" w:rsidRPr="00EE6DDC">
        <w:rPr>
          <w:rFonts w:ascii="Times New Roman" w:hAnsi="Times New Roman" w:cs="Times New Roman"/>
          <w:bCs/>
          <w:sz w:val="26"/>
          <w:szCs w:val="26"/>
        </w:rPr>
        <w:t>-1</w:t>
      </w:r>
      <w:r w:rsidR="00EE6DDC">
        <w:rPr>
          <w:rFonts w:ascii="Times New Roman" w:hAnsi="Times New Roman" w:cs="Times New Roman"/>
          <w:bCs/>
          <w:sz w:val="26"/>
          <w:szCs w:val="26"/>
        </w:rPr>
        <w:t xml:space="preserve">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w:t>
      </w:r>
      <w:r w:rsidRPr="00517905">
        <w:rPr>
          <w:rFonts w:ascii="Times New Roman" w:hAnsi="Times New Roman" w:cs="Times New Roman"/>
          <w:bCs/>
          <w:sz w:val="26"/>
          <w:szCs w:val="26"/>
        </w:rPr>
        <w:lastRenderedPageBreak/>
        <w:t>Заявителя отказано в допуске к участию в электронном аукционе по следующим основаниям:</w:t>
      </w:r>
      <w:r>
        <w:rPr>
          <w:rFonts w:ascii="Times New Roman" w:hAnsi="Times New Roman" w:cs="Times New Roman"/>
          <w:bCs/>
          <w:sz w:val="26"/>
          <w:szCs w:val="26"/>
        </w:rPr>
        <w:tab/>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0A6A9F" w:rsidRPr="000A6A9F" w:rsidRDefault="00245CA1" w:rsidP="000A6A9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0A6A9F" w:rsidRPr="000A6A9F">
        <w:rPr>
          <w:rFonts w:ascii="Times New Roman" w:hAnsi="Times New Roman" w:cs="Times New Roman"/>
          <w:bCs/>
          <w:i/>
          <w:sz w:val="26"/>
          <w:szCs w:val="26"/>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w:t>
      </w:r>
    </w:p>
    <w:p w:rsidR="000A6A9F" w:rsidRPr="000A6A9F" w:rsidRDefault="000A6A9F" w:rsidP="000A6A9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0A6A9F">
        <w:rPr>
          <w:rFonts w:ascii="Times New Roman" w:hAnsi="Times New Roman" w:cs="Times New Roman"/>
          <w:bCs/>
          <w:i/>
          <w:sz w:val="26"/>
          <w:szCs w:val="26"/>
        </w:rPr>
        <w:t xml:space="preserve">Основание отклонения: п. 2 ч. 4 ст. 67 Федерального закона от 05.04.2013 № 44-ФЗ, пп. 2 п. 6.1.1 общей части документации об электронном аукционе. </w:t>
      </w:r>
    </w:p>
    <w:p w:rsidR="000A6A9F" w:rsidRPr="000A6A9F" w:rsidRDefault="000A6A9F" w:rsidP="000A6A9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0A6A9F">
        <w:rPr>
          <w:rFonts w:ascii="Times New Roman" w:hAnsi="Times New Roman" w:cs="Times New Roman"/>
          <w:bCs/>
          <w:i/>
          <w:sz w:val="26"/>
          <w:szCs w:val="26"/>
        </w:rPr>
        <w:t xml:space="preserve">Обоснование решения: в нарушение требований п. 5.1 общей части документации об электронном аукционе, инструкции по заполнению первой части заявки участником закупки в заявке указаны сведения, несоответствующие требованиям документации об электронном аукционе. </w:t>
      </w:r>
    </w:p>
    <w:p w:rsidR="000A6A9F" w:rsidRPr="000A6A9F" w:rsidRDefault="000A6A9F" w:rsidP="000A6A9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0A6A9F">
        <w:rPr>
          <w:rFonts w:ascii="Times New Roman" w:hAnsi="Times New Roman" w:cs="Times New Roman"/>
          <w:bCs/>
          <w:i/>
          <w:sz w:val="26"/>
          <w:szCs w:val="26"/>
        </w:rPr>
        <w:t xml:space="preserve">Например: </w:t>
      </w:r>
    </w:p>
    <w:p w:rsidR="000A6A9F" w:rsidRPr="000A6A9F" w:rsidRDefault="000A6A9F" w:rsidP="000A6A9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0A6A9F">
        <w:rPr>
          <w:rFonts w:ascii="Times New Roman" w:hAnsi="Times New Roman" w:cs="Times New Roman"/>
          <w:bCs/>
          <w:i/>
          <w:sz w:val="26"/>
          <w:szCs w:val="26"/>
        </w:rPr>
        <w:t xml:space="preserve">В Приложении № 7 к Техническому заданию к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следующее требование: «степень защиты IP стационарного комплекса: более 54». </w:t>
      </w:r>
    </w:p>
    <w:p w:rsidR="00AF2FAA" w:rsidRDefault="000A6A9F" w:rsidP="000A6A9F">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0A6A9F">
        <w:rPr>
          <w:rFonts w:ascii="Times New Roman" w:hAnsi="Times New Roman" w:cs="Times New Roman"/>
          <w:bCs/>
          <w:i/>
          <w:sz w:val="26"/>
          <w:szCs w:val="26"/>
        </w:rPr>
        <w:t>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«степень защиты IP стационарного комплекса: 65</w:t>
      </w:r>
      <w:r w:rsidR="00EE6DDC" w:rsidRPr="00EE6DDC">
        <w:rPr>
          <w:rFonts w:ascii="Times New Roman" w:hAnsi="Times New Roman" w:cs="Times New Roman"/>
          <w:bCs/>
          <w:i/>
          <w:sz w:val="26"/>
          <w:szCs w:val="26"/>
        </w:rPr>
        <w:t>»</w:t>
      </w:r>
      <w:r w:rsidR="00F05426">
        <w:rPr>
          <w:rFonts w:ascii="Times New Roman" w:hAnsi="Times New Roman" w:cs="Times New Roman"/>
          <w:bCs/>
          <w:i/>
          <w:sz w:val="26"/>
          <w:szCs w:val="26"/>
        </w:rPr>
        <w:t>.</w:t>
      </w:r>
    </w:p>
    <w:p w:rsidR="00AF2FAA" w:rsidRDefault="00AF2FAA" w:rsidP="00AF2FAA">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245CA1" w:rsidRDefault="00245CA1"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Заказчиком в Приложении для товара «</w:t>
      </w:r>
      <w:r w:rsidR="005554A3" w:rsidRPr="005554A3">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w:t>
      </w:r>
      <w:r w:rsidR="00E015AE">
        <w:rPr>
          <w:rFonts w:ascii="Times New Roman" w:hAnsi="Times New Roman" w:cs="Times New Roman"/>
          <w:sz w:val="26"/>
          <w:szCs w:val="26"/>
          <w:shd w:val="clear" w:color="auto" w:fill="FFFFFF"/>
        </w:rPr>
        <w:t xml:space="preserve">установлены, в том числе, следующие требования </w:t>
      </w:r>
      <w:r>
        <w:rPr>
          <w:rFonts w:ascii="Times New Roman" w:hAnsi="Times New Roman" w:cs="Times New Roman"/>
          <w:sz w:val="26"/>
          <w:szCs w:val="26"/>
          <w:shd w:val="clear" w:color="auto" w:fill="FFFFFF"/>
        </w:rPr>
        <w:t>– «</w:t>
      </w:r>
      <w:r w:rsidR="000A6A9F" w:rsidRPr="000A6A9F">
        <w:rPr>
          <w:rFonts w:ascii="Times New Roman" w:hAnsi="Times New Roman" w:cs="Times New Roman"/>
          <w:sz w:val="26"/>
          <w:szCs w:val="26"/>
          <w:shd w:val="clear" w:color="auto" w:fill="FFFFFF"/>
        </w:rPr>
        <w:t>степень защиты IP стационарного комплекса: более 54</w:t>
      </w:r>
      <w:r w:rsidR="00F51D57">
        <w:rPr>
          <w:rFonts w:ascii="Times New Roman" w:hAnsi="Times New Roman" w:cs="Times New Roman"/>
          <w:sz w:val="26"/>
          <w:szCs w:val="26"/>
          <w:shd w:val="clear" w:color="auto" w:fill="FFFFFF"/>
        </w:rPr>
        <w:t>»</w:t>
      </w:r>
      <w:r w:rsidR="005554A3">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w:t>
      </w:r>
    </w:p>
    <w:p w:rsidR="00E07A9C" w:rsidRDefault="00E07A9C" w:rsidP="00AF2FA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w:t>
      </w:r>
      <w:r w:rsidR="00F05426">
        <w:rPr>
          <w:rFonts w:ascii="Times New Roman" w:hAnsi="Times New Roman" w:cs="Times New Roman"/>
          <w:sz w:val="26"/>
          <w:szCs w:val="26"/>
          <w:shd w:val="clear" w:color="auto" w:fill="FFFFFF"/>
        </w:rPr>
        <w:t>, в том числе,</w:t>
      </w:r>
      <w:r>
        <w:rPr>
          <w:rFonts w:ascii="Times New Roman" w:hAnsi="Times New Roman" w:cs="Times New Roman"/>
          <w:sz w:val="26"/>
          <w:szCs w:val="26"/>
          <w:shd w:val="clear" w:color="auto" w:fill="FFFFFF"/>
        </w:rPr>
        <w:t xml:space="preserve"> следующие положения:</w:t>
      </w:r>
    </w:p>
    <w:p w:rsidR="005554A3" w:rsidRPr="005554A3" w:rsidRDefault="00595127"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1.1 </w:t>
      </w:r>
      <w:r w:rsidR="005554A3" w:rsidRPr="005554A3">
        <w:rPr>
          <w:rFonts w:ascii="Times New Roman" w:hAnsi="Times New Roman" w:cs="Times New Roman"/>
          <w:sz w:val="26"/>
          <w:szCs w:val="26"/>
          <w:shd w:val="clear" w:color="auto" w:fill="FFFFFF"/>
        </w:rPr>
        <w:t>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5554A3" w:rsidRPr="005554A3"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1.1.1 </w:t>
      </w:r>
      <w:r w:rsidR="005554A3" w:rsidRPr="005554A3">
        <w:rPr>
          <w:rFonts w:ascii="Times New Roman" w:hAnsi="Times New Roman" w:cs="Times New Roman"/>
          <w:sz w:val="26"/>
          <w:szCs w:val="26"/>
          <w:shd w:val="clear" w:color="auto" w:fill="FFFFFF"/>
        </w:rPr>
        <w:t>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5554A3" w:rsidRPr="005554A3"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1.1.2 </w:t>
      </w:r>
      <w:r w:rsidR="005554A3" w:rsidRPr="005554A3">
        <w:rPr>
          <w:rFonts w:ascii="Times New Roman" w:hAnsi="Times New Roman" w:cs="Times New Roman"/>
          <w:sz w:val="26"/>
          <w:szCs w:val="26"/>
          <w:shd w:val="clear" w:color="auto" w:fill="FFFFFF"/>
        </w:rPr>
        <w:t>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0A6A9F"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1.1.3 </w:t>
      </w:r>
      <w:r w:rsidR="005554A3" w:rsidRPr="005554A3">
        <w:rPr>
          <w:rFonts w:ascii="Times New Roman" w:hAnsi="Times New Roman" w:cs="Times New Roman"/>
          <w:sz w:val="26"/>
          <w:szCs w:val="26"/>
          <w:shd w:val="clear" w:color="auto" w:fill="FFFFFF"/>
        </w:rPr>
        <w:t>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w:t>
      </w:r>
    </w:p>
    <w:p w:rsidR="009C131A" w:rsidRDefault="000A6A9F"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A6A9F">
        <w:rPr>
          <w:rFonts w:ascii="Times New Roman" w:hAnsi="Times New Roman" w:cs="Times New Roman"/>
          <w:sz w:val="26"/>
          <w:szCs w:val="26"/>
          <w:shd w:val="clear" w:color="auto" w:fill="FFFFFF"/>
        </w:rPr>
        <w:t>1.1.4. Единицы измерения значения показателя – обозначение, установленное Заказчиком относительно наименований показателей и установленным к ним требованиям к значениям показателей в форме числового обозначения</w:t>
      </w:r>
      <w:r w:rsidR="002B5C0C" w:rsidRPr="002B5C0C">
        <w:rPr>
          <w:rFonts w:ascii="Times New Roman" w:hAnsi="Times New Roman" w:cs="Times New Roman"/>
          <w:sz w:val="26"/>
          <w:szCs w:val="26"/>
          <w:shd w:val="clear" w:color="auto" w:fill="FFFFFF"/>
        </w:rPr>
        <w:t>»</w:t>
      </w:r>
      <w:r w:rsidR="00B62793">
        <w:rPr>
          <w:rFonts w:ascii="Times New Roman" w:hAnsi="Times New Roman" w:cs="Times New Roman"/>
          <w:sz w:val="26"/>
          <w:szCs w:val="26"/>
          <w:shd w:val="clear" w:color="auto" w:fill="FFFFFF"/>
        </w:rPr>
        <w:t>;</w:t>
      </w:r>
    </w:p>
    <w:p w:rsidR="005554A3" w:rsidRDefault="00357418"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2.3 </w:t>
      </w:r>
      <w:r w:rsidR="005554A3" w:rsidRPr="005554A3">
        <w:rPr>
          <w:rFonts w:ascii="Times New Roman" w:hAnsi="Times New Roman" w:cs="Times New Roman"/>
          <w:sz w:val="26"/>
          <w:szCs w:val="26"/>
          <w:shd w:val="clear" w:color="auto" w:fill="FFFFFF"/>
        </w:rPr>
        <w:t xml:space="preserve">Под установлением требований к неизменяемым значениям показателей в </w:t>
      </w:r>
      <w:r w:rsidR="005554A3" w:rsidRPr="005554A3">
        <w:rPr>
          <w:rFonts w:ascii="Times New Roman" w:hAnsi="Times New Roman" w:cs="Times New Roman"/>
          <w:sz w:val="26"/>
          <w:szCs w:val="26"/>
          <w:shd w:val="clear" w:color="auto" w:fill="FFFFFF"/>
        </w:rPr>
        <w:lastRenderedPageBreak/>
        <w:t>соответствии с п. 1.1.3 раздела 1 настоящего порядка (инструкции) по заполнению понимается необходимость предоставления участником значения показателя в соответствии с установленным (в том числе указанные в скобках) без учета требований п. 2.1, п. 2.2 раздела 2, а также раздела 3 настоящего порядка (инструкции) по заполнению</w:t>
      </w:r>
      <w:r w:rsidR="005554A3">
        <w:rPr>
          <w:rFonts w:ascii="Times New Roman" w:hAnsi="Times New Roman" w:cs="Times New Roman"/>
          <w:sz w:val="26"/>
          <w:szCs w:val="26"/>
          <w:shd w:val="clear" w:color="auto" w:fill="FFFFFF"/>
        </w:rPr>
        <w:t>»;</w:t>
      </w:r>
    </w:p>
    <w:p w:rsidR="005554A3" w:rsidRDefault="005554A3"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5.2 </w:t>
      </w:r>
      <w:r w:rsidRPr="005554A3">
        <w:rPr>
          <w:rFonts w:ascii="Times New Roman" w:hAnsi="Times New Roman" w:cs="Times New Roman"/>
          <w:sz w:val="26"/>
          <w:szCs w:val="26"/>
          <w:shd w:val="clear" w:color="auto" w:fill="FFFFFF"/>
        </w:rPr>
        <w:t>В случае установления требования к значению показателя, не согласовывающегося с общим порядком установления требований к значениям показателей, участник предоставляет неизменяемое значение такого показателя</w:t>
      </w:r>
      <w:r>
        <w:rPr>
          <w:rFonts w:ascii="Times New Roman" w:hAnsi="Times New Roman" w:cs="Times New Roman"/>
          <w:sz w:val="26"/>
          <w:szCs w:val="26"/>
          <w:shd w:val="clear" w:color="auto" w:fill="FFFFFF"/>
        </w:rPr>
        <w:t>»</w:t>
      </w:r>
      <w:r w:rsidR="00F73919">
        <w:rPr>
          <w:rFonts w:ascii="Times New Roman" w:hAnsi="Times New Roman" w:cs="Times New Roman"/>
          <w:sz w:val="26"/>
          <w:szCs w:val="26"/>
          <w:shd w:val="clear" w:color="auto" w:fill="FFFFFF"/>
        </w:rPr>
        <w:t>.</w:t>
      </w:r>
    </w:p>
    <w:p w:rsidR="000A6A9F" w:rsidRDefault="00F73919"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Представитель Заказчика пояснил, что </w:t>
      </w:r>
      <w:r w:rsidR="000A6A9F" w:rsidRPr="000A6A9F">
        <w:rPr>
          <w:rFonts w:ascii="Times New Roman" w:hAnsi="Times New Roman" w:cs="Times New Roman"/>
          <w:sz w:val="26"/>
          <w:szCs w:val="26"/>
          <w:shd w:val="clear" w:color="auto" w:fill="FFFFFF"/>
        </w:rPr>
        <w:t xml:space="preserve">пунктом 1.1. раздела 1 </w:t>
      </w:r>
      <w:r w:rsidR="000A6A9F">
        <w:rPr>
          <w:rFonts w:ascii="Times New Roman" w:hAnsi="Times New Roman" w:cs="Times New Roman"/>
          <w:sz w:val="26"/>
          <w:szCs w:val="26"/>
          <w:shd w:val="clear" w:color="auto" w:fill="FFFFFF"/>
        </w:rPr>
        <w:t>Инструкции</w:t>
      </w:r>
      <w:r w:rsidR="000A6A9F" w:rsidRPr="000A6A9F">
        <w:rPr>
          <w:rFonts w:ascii="Times New Roman" w:hAnsi="Times New Roman" w:cs="Times New Roman"/>
          <w:sz w:val="26"/>
          <w:szCs w:val="26"/>
          <w:shd w:val="clear" w:color="auto" w:fill="FFFFFF"/>
        </w:rPr>
        <w:t xml:space="preserve"> установлено, </w:t>
      </w:r>
      <w:r w:rsidR="000A6A9F">
        <w:rPr>
          <w:rFonts w:ascii="Times New Roman" w:hAnsi="Times New Roman" w:cs="Times New Roman"/>
          <w:sz w:val="26"/>
          <w:szCs w:val="26"/>
          <w:shd w:val="clear" w:color="auto" w:fill="FFFFFF"/>
        </w:rPr>
        <w:t>что</w:t>
      </w:r>
      <w:r w:rsidR="000A6A9F" w:rsidRPr="000A6A9F">
        <w:rPr>
          <w:rFonts w:ascii="Times New Roman" w:hAnsi="Times New Roman" w:cs="Times New Roman"/>
          <w:sz w:val="26"/>
          <w:szCs w:val="26"/>
          <w:shd w:val="clear" w:color="auto" w:fill="FFFFFF"/>
        </w:rPr>
        <w:t xml:space="preserve"> в пунктах 1.1.1. – 1.1.4. идет перечисление и расшифровка входящих в состав такого понятия элементов, среди которых - наименование показателя, разделитель, требование к значению, единица измерения</w:t>
      </w:r>
      <w:r w:rsidR="000A6A9F">
        <w:rPr>
          <w:rFonts w:ascii="Times New Roman" w:hAnsi="Times New Roman" w:cs="Times New Roman"/>
          <w:sz w:val="26"/>
          <w:szCs w:val="26"/>
          <w:shd w:val="clear" w:color="auto" w:fill="FFFFFF"/>
        </w:rPr>
        <w:t>.</w:t>
      </w:r>
    </w:p>
    <w:p w:rsidR="000A6A9F" w:rsidRPr="000A6A9F" w:rsidRDefault="000A6A9F" w:rsidP="000A6A9F">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w:t>
      </w:r>
      <w:r w:rsidRPr="000A6A9F">
        <w:rPr>
          <w:rFonts w:ascii="Times New Roman" w:hAnsi="Times New Roman" w:cs="Times New Roman"/>
          <w:sz w:val="26"/>
          <w:szCs w:val="26"/>
          <w:shd w:val="clear" w:color="auto" w:fill="FFFFFF"/>
        </w:rPr>
        <w:t xml:space="preserve"> отношении показателя степень защиты единица измерения также не предусмотрена ГОСТ, в том числе ГОСТ 14254-2015, п. 6.2.2. ГОСТ Р 57144-2016.</w:t>
      </w:r>
    </w:p>
    <w:p w:rsidR="000A6A9F" w:rsidRDefault="000A6A9F" w:rsidP="000A6A9F">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w:t>
      </w:r>
      <w:r w:rsidRPr="000A6A9F">
        <w:rPr>
          <w:rFonts w:ascii="Times New Roman" w:hAnsi="Times New Roman" w:cs="Times New Roman"/>
          <w:sz w:val="26"/>
          <w:szCs w:val="26"/>
          <w:shd w:val="clear" w:color="auto" w:fill="FFFFFF"/>
        </w:rPr>
        <w:t>, при учете отсутствия единицы измерения в требовании к значению</w:t>
      </w:r>
      <w:r>
        <w:rPr>
          <w:rFonts w:ascii="Times New Roman" w:hAnsi="Times New Roman" w:cs="Times New Roman"/>
          <w:sz w:val="26"/>
          <w:szCs w:val="26"/>
          <w:shd w:val="clear" w:color="auto" w:fill="FFFFFF"/>
        </w:rPr>
        <w:t xml:space="preserve"> спорного</w:t>
      </w:r>
      <w:r w:rsidRPr="000A6A9F">
        <w:rPr>
          <w:rFonts w:ascii="Times New Roman" w:hAnsi="Times New Roman" w:cs="Times New Roman"/>
          <w:sz w:val="26"/>
          <w:szCs w:val="26"/>
          <w:shd w:val="clear" w:color="auto" w:fill="FFFFFF"/>
        </w:rPr>
        <w:t xml:space="preserve"> показателя в форме числового обозначения (более 54), </w:t>
      </w:r>
      <w:r>
        <w:rPr>
          <w:rFonts w:ascii="Times New Roman" w:hAnsi="Times New Roman" w:cs="Times New Roman"/>
          <w:sz w:val="26"/>
          <w:szCs w:val="26"/>
          <w:shd w:val="clear" w:color="auto" w:fill="FFFFFF"/>
        </w:rPr>
        <w:t>участникам закупки необходимо руководствоваться пунктом 5.2 Инструкции, то есть предоставить сведения по спорному показателю без изменений.</w:t>
      </w:r>
    </w:p>
    <w:p w:rsidR="00F05426" w:rsidRDefault="00F05426"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Заявитель в составе первой части заявки на участие в электронном аукционе </w:t>
      </w:r>
      <w:r w:rsidR="00357418" w:rsidRPr="00357418">
        <w:rPr>
          <w:rFonts w:ascii="Times New Roman" w:hAnsi="Times New Roman" w:cs="Times New Roman"/>
          <w:sz w:val="26"/>
          <w:szCs w:val="26"/>
          <w:shd w:val="clear" w:color="auto" w:fill="FFFFFF"/>
        </w:rPr>
        <w:t xml:space="preserve">для товара </w:t>
      </w:r>
      <w:r w:rsidR="00792421" w:rsidRPr="00792421">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пр</w:t>
      </w:r>
      <w:r w:rsidR="00357418">
        <w:rPr>
          <w:rFonts w:ascii="Times New Roman" w:hAnsi="Times New Roman" w:cs="Times New Roman"/>
          <w:sz w:val="26"/>
          <w:szCs w:val="26"/>
          <w:shd w:val="clear" w:color="auto" w:fill="FFFFFF"/>
        </w:rPr>
        <w:t>едоставил</w:t>
      </w:r>
      <w:r w:rsidR="00E015AE">
        <w:rPr>
          <w:rFonts w:ascii="Times New Roman" w:hAnsi="Times New Roman" w:cs="Times New Roman"/>
          <w:sz w:val="26"/>
          <w:szCs w:val="26"/>
          <w:shd w:val="clear" w:color="auto" w:fill="FFFFFF"/>
        </w:rPr>
        <w:t>, в том числе,</w:t>
      </w:r>
      <w:r w:rsidR="001C4E25">
        <w:rPr>
          <w:rFonts w:ascii="Times New Roman" w:hAnsi="Times New Roman" w:cs="Times New Roman"/>
          <w:sz w:val="26"/>
          <w:szCs w:val="26"/>
          <w:shd w:val="clear" w:color="auto" w:fill="FFFFFF"/>
        </w:rPr>
        <w:t xml:space="preserve"> следующи</w:t>
      </w:r>
      <w:r w:rsidR="00357418">
        <w:rPr>
          <w:rFonts w:ascii="Times New Roman" w:hAnsi="Times New Roman" w:cs="Times New Roman"/>
          <w:sz w:val="26"/>
          <w:szCs w:val="26"/>
          <w:shd w:val="clear" w:color="auto" w:fill="FFFFFF"/>
        </w:rPr>
        <w:t xml:space="preserve">е значение – </w:t>
      </w:r>
      <w:r w:rsidR="00357418" w:rsidRPr="00357418">
        <w:rPr>
          <w:rFonts w:ascii="Times New Roman" w:hAnsi="Times New Roman" w:cs="Times New Roman"/>
          <w:sz w:val="26"/>
          <w:szCs w:val="26"/>
          <w:shd w:val="clear" w:color="auto" w:fill="FFFFFF"/>
        </w:rPr>
        <w:t>«</w:t>
      </w:r>
      <w:r w:rsidR="000A6A9F" w:rsidRPr="000A6A9F">
        <w:rPr>
          <w:rFonts w:ascii="Times New Roman" w:hAnsi="Times New Roman" w:cs="Times New Roman"/>
          <w:sz w:val="26"/>
          <w:szCs w:val="26"/>
          <w:shd w:val="clear" w:color="auto" w:fill="FFFFFF"/>
        </w:rPr>
        <w:t>«степень защиты IP стационарного комплекса: 65</w:t>
      </w:r>
      <w:r w:rsidR="00357418" w:rsidRPr="00357418">
        <w:rPr>
          <w:rFonts w:ascii="Times New Roman" w:hAnsi="Times New Roman" w:cs="Times New Roman"/>
          <w:sz w:val="26"/>
          <w:szCs w:val="26"/>
          <w:shd w:val="clear" w:color="auto" w:fill="FFFFFF"/>
        </w:rPr>
        <w:t>»</w:t>
      </w:r>
      <w:r w:rsidR="00FB25BE">
        <w:rPr>
          <w:rFonts w:ascii="Times New Roman" w:hAnsi="Times New Roman" w:cs="Times New Roman"/>
          <w:sz w:val="26"/>
          <w:szCs w:val="26"/>
          <w:shd w:val="clear" w:color="auto" w:fill="FFFFFF"/>
        </w:rPr>
        <w:t>.</w:t>
      </w:r>
    </w:p>
    <w:p w:rsidR="00907F8F" w:rsidRDefault="00907F8F"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пришла к выводу, что аукционная правомерно отклонила заявку заявителя от участия в электронном аукционе. Довод заявителя относительно неправомерности отклонения его заявки от участия в электронном аукционе не находит своего подтверждения.</w:t>
      </w:r>
    </w:p>
    <w:p w:rsidR="00A91EAD" w:rsidRDefault="00A91EAD"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ходе внеплановой проверки, проводимой в соответствии с положениями статьи 99 Закона о контрактной системе, Комиссия установила, что Заказчиком в Приложении</w:t>
      </w:r>
      <w:r w:rsidR="00D914F0">
        <w:rPr>
          <w:rFonts w:ascii="Times New Roman" w:hAnsi="Times New Roman" w:cs="Times New Roman"/>
          <w:sz w:val="26"/>
          <w:szCs w:val="26"/>
          <w:shd w:val="clear" w:color="auto" w:fill="FFFFFF"/>
        </w:rPr>
        <w:t xml:space="preserve"> для товара «</w:t>
      </w:r>
      <w:r w:rsidR="00D914F0" w:rsidRPr="00D914F0">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sidR="00D914F0">
        <w:rPr>
          <w:rFonts w:ascii="Times New Roman" w:hAnsi="Times New Roman" w:cs="Times New Roman"/>
          <w:sz w:val="26"/>
          <w:szCs w:val="26"/>
          <w:shd w:val="clear" w:color="auto" w:fill="FFFFFF"/>
        </w:rPr>
        <w:t xml:space="preserve">» </w:t>
      </w:r>
      <w:r w:rsidR="00E015AE">
        <w:rPr>
          <w:rFonts w:ascii="Times New Roman" w:hAnsi="Times New Roman" w:cs="Times New Roman"/>
          <w:sz w:val="26"/>
          <w:szCs w:val="26"/>
          <w:shd w:val="clear" w:color="auto" w:fill="FFFFFF"/>
        </w:rPr>
        <w:t>установлены, в том числе, следующие требования – «</w:t>
      </w:r>
      <w:r w:rsidR="00604B1A">
        <w:rPr>
          <w:rFonts w:ascii="Times New Roman" w:hAnsi="Times New Roman" w:cs="Times New Roman"/>
          <w:sz w:val="26"/>
          <w:szCs w:val="26"/>
          <w:shd w:val="clear" w:color="auto" w:fill="FFFFFF"/>
        </w:rPr>
        <w:t>С</w:t>
      </w:r>
      <w:r w:rsidR="00604B1A" w:rsidRPr="00604B1A">
        <w:rPr>
          <w:rFonts w:ascii="Times New Roman" w:hAnsi="Times New Roman" w:cs="Times New Roman"/>
          <w:sz w:val="26"/>
          <w:szCs w:val="26"/>
          <w:shd w:val="clear" w:color="auto" w:fill="FFFFFF"/>
        </w:rPr>
        <w:t>тационарный комплекс: должен быть с ретранслятором», «</w:t>
      </w:r>
      <w:r w:rsidR="00604B1A">
        <w:rPr>
          <w:rFonts w:ascii="Times New Roman" w:hAnsi="Times New Roman" w:cs="Times New Roman"/>
          <w:sz w:val="26"/>
          <w:szCs w:val="26"/>
          <w:shd w:val="clear" w:color="auto" w:fill="FFFFFF"/>
        </w:rPr>
        <w:t>Р</w:t>
      </w:r>
      <w:r w:rsidR="00604B1A" w:rsidRPr="00604B1A">
        <w:rPr>
          <w:rFonts w:ascii="Times New Roman" w:hAnsi="Times New Roman" w:cs="Times New Roman"/>
          <w:sz w:val="26"/>
          <w:szCs w:val="26"/>
          <w:shd w:val="clear" w:color="auto" w:fill="FFFFFF"/>
        </w:rPr>
        <w:t>етранслятор: должен быть с защитой от перегрузки/от режима самовозбуждения/перегрева</w:t>
      </w:r>
      <w:r w:rsidR="00604B1A">
        <w:rPr>
          <w:rFonts w:ascii="Times New Roman" w:hAnsi="Times New Roman" w:cs="Times New Roman"/>
          <w:sz w:val="26"/>
          <w:szCs w:val="26"/>
          <w:shd w:val="clear" w:color="auto" w:fill="FFFFFF"/>
        </w:rPr>
        <w:t>».</w:t>
      </w:r>
    </w:p>
    <w:p w:rsidR="00604B1A"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 в том числе, следующие положения:</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«1.1 </w:t>
      </w:r>
      <w:r w:rsidRPr="005554A3">
        <w:rPr>
          <w:rFonts w:ascii="Times New Roman" w:hAnsi="Times New Roman" w:cs="Times New Roman"/>
          <w:sz w:val="26"/>
          <w:szCs w:val="26"/>
          <w:shd w:val="clear" w:color="auto" w:fill="FFFFFF"/>
        </w:rPr>
        <w:t>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1.1.1 </w:t>
      </w:r>
      <w:r w:rsidRPr="005554A3">
        <w:rPr>
          <w:rFonts w:ascii="Times New Roman" w:hAnsi="Times New Roman" w:cs="Times New Roman"/>
          <w:sz w:val="26"/>
          <w:szCs w:val="26"/>
          <w:shd w:val="clear" w:color="auto" w:fill="FFFFFF"/>
        </w:rPr>
        <w:t>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1.1.2 </w:t>
      </w:r>
      <w:r w:rsidRPr="005554A3">
        <w:rPr>
          <w:rFonts w:ascii="Times New Roman" w:hAnsi="Times New Roman" w:cs="Times New Roman"/>
          <w:sz w:val="26"/>
          <w:szCs w:val="26"/>
          <w:shd w:val="clear" w:color="auto" w:fill="FFFFFF"/>
        </w:rPr>
        <w:t>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604B1A"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1.1.3 </w:t>
      </w:r>
      <w:r w:rsidRPr="005554A3">
        <w:rPr>
          <w:rFonts w:ascii="Times New Roman" w:hAnsi="Times New Roman" w:cs="Times New Roman"/>
          <w:sz w:val="26"/>
          <w:szCs w:val="26"/>
          <w:shd w:val="clear" w:color="auto" w:fill="FFFFFF"/>
        </w:rPr>
        <w:t>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w:t>
      </w:r>
      <w:r w:rsidRPr="002B5C0C">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w:t>
      </w:r>
    </w:p>
    <w:p w:rsidR="001C4E25" w:rsidRDefault="001C4E25"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«2.4 </w:t>
      </w:r>
      <w:r w:rsidRPr="001C4E25">
        <w:rPr>
          <w:rFonts w:ascii="Times New Roman" w:hAnsi="Times New Roman" w:cs="Times New Roman"/>
          <w:sz w:val="26"/>
          <w:szCs w:val="26"/>
          <w:shd w:val="clear" w:color="auto" w:fill="FFFFFF"/>
        </w:rPr>
        <w:t>Под установлением требований к вариантам значений показателей в соответствии с п. 1.1.3 раздела 1 настоящего порядка (инструкции) по заполнению понимается необходимость предоставления участником одного или нескольких значений показателя, соответствующего (-их) требованиям настоящего порядка (инструкции) по заполнению</w:t>
      </w:r>
      <w:r>
        <w:rPr>
          <w:rFonts w:ascii="Times New Roman" w:hAnsi="Times New Roman" w:cs="Times New Roman"/>
          <w:sz w:val="26"/>
          <w:szCs w:val="26"/>
          <w:shd w:val="clear" w:color="auto" w:fill="FFFFFF"/>
        </w:rPr>
        <w:t>»;</w:t>
      </w:r>
    </w:p>
    <w:p w:rsidR="00A91EAD"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«3.2.1 </w:t>
      </w:r>
      <w:r w:rsidRPr="00604B1A">
        <w:rPr>
          <w:rFonts w:ascii="Times New Roman" w:hAnsi="Times New Roman" w:cs="Times New Roman"/>
          <w:sz w:val="26"/>
          <w:szCs w:val="26"/>
          <w:shd w:val="clear" w:color="auto" w:fill="FFFFFF"/>
        </w:rPr>
        <w:t>Требования к вариантам значений показателей устанавливаются с использованием союза «или», знака «/», участнику необходимо указать один из вариантов, разделенных союзом «или», знаком «/», в соответствии с п. 2.4 раздела 2 настоящего порядка (инструкции) по заполнению</w:t>
      </w:r>
      <w:r>
        <w:rPr>
          <w:rFonts w:ascii="Times New Roman" w:hAnsi="Times New Roman" w:cs="Times New Roman"/>
          <w:sz w:val="26"/>
          <w:szCs w:val="26"/>
          <w:shd w:val="clear" w:color="auto" w:fill="FFFFFF"/>
        </w:rPr>
        <w:t>».</w:t>
      </w:r>
    </w:p>
    <w:p w:rsidR="00604B1A" w:rsidRDefault="00A9529E" w:rsidP="00907F8F">
      <w:pPr>
        <w:spacing w:after="0" w:line="240" w:lineRule="auto"/>
        <w:ind w:firstLine="709"/>
        <w:jc w:val="both"/>
        <w:rPr>
          <w:rFonts w:ascii="Times New Roman" w:hAnsi="Times New Roman" w:cs="Times New Roman"/>
          <w:sz w:val="26"/>
          <w:szCs w:val="26"/>
          <w:shd w:val="clear" w:color="auto" w:fill="FFFFFF"/>
        </w:rPr>
      </w:pPr>
      <w:r w:rsidRPr="00A9529E">
        <w:rPr>
          <w:rFonts w:ascii="Times New Roman" w:hAnsi="Times New Roman" w:cs="Times New Roman"/>
          <w:sz w:val="26"/>
          <w:szCs w:val="26"/>
          <w:shd w:val="clear" w:color="auto" w:fill="FFFFFF"/>
        </w:rPr>
        <w:t xml:space="preserve">Представитель Заказчика пояснил, что </w:t>
      </w:r>
      <w:r>
        <w:rPr>
          <w:rFonts w:ascii="Times New Roman" w:hAnsi="Times New Roman" w:cs="Times New Roman"/>
          <w:sz w:val="26"/>
          <w:szCs w:val="26"/>
          <w:shd w:val="clear" w:color="auto" w:fill="FFFFFF"/>
        </w:rPr>
        <w:t>р</w:t>
      </w:r>
      <w:r w:rsidR="00604B1A" w:rsidRPr="00604B1A">
        <w:rPr>
          <w:rFonts w:ascii="Times New Roman" w:hAnsi="Times New Roman" w:cs="Times New Roman"/>
          <w:sz w:val="26"/>
          <w:szCs w:val="26"/>
          <w:shd w:val="clear" w:color="auto" w:fill="FFFFFF"/>
        </w:rPr>
        <w:t>уководствуясь пунктом 3.2.1 раздела 3 порядка, участнику следовало дважды выбрать между указанными в Приложении характеристиками для предложения Комплекса, характеристики которого отвечают потребностям Заказчика.</w:t>
      </w:r>
    </w:p>
    <w:p w:rsidR="00604B1A"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Комиссия установила, что в Инструкции не содержится положения регламентирующего порядок предоставления сведений о конкретных показателях товара, в случае если требование к вариантам значений установлено с использованием знака «/» более одного раза. При </w:t>
      </w:r>
      <w:r w:rsidR="001C4E25">
        <w:rPr>
          <w:rFonts w:ascii="Times New Roman" w:hAnsi="Times New Roman" w:cs="Times New Roman"/>
          <w:sz w:val="26"/>
          <w:szCs w:val="26"/>
          <w:shd w:val="clear" w:color="auto" w:fill="FFFFFF"/>
        </w:rPr>
        <w:t>этом,</w:t>
      </w:r>
      <w:r>
        <w:rPr>
          <w:rFonts w:ascii="Times New Roman" w:hAnsi="Times New Roman" w:cs="Times New Roman"/>
          <w:sz w:val="26"/>
          <w:szCs w:val="26"/>
          <w:shd w:val="clear" w:color="auto" w:fill="FFFFFF"/>
        </w:rPr>
        <w:t xml:space="preserve"> в соответствии с пунктом 3.2.1 Инструкции </w:t>
      </w:r>
      <w:r w:rsidR="001C4E25" w:rsidRPr="001C4E25">
        <w:rPr>
          <w:rFonts w:ascii="Times New Roman" w:hAnsi="Times New Roman" w:cs="Times New Roman"/>
          <w:sz w:val="26"/>
          <w:szCs w:val="26"/>
          <w:shd w:val="clear" w:color="auto" w:fill="FFFFFF"/>
        </w:rPr>
        <w:t xml:space="preserve">участнику необходимо указать </w:t>
      </w:r>
      <w:r w:rsidR="001C4E25" w:rsidRPr="001C4E25">
        <w:rPr>
          <w:rFonts w:ascii="Times New Roman" w:hAnsi="Times New Roman" w:cs="Times New Roman"/>
          <w:sz w:val="26"/>
          <w:szCs w:val="26"/>
          <w:u w:val="single"/>
          <w:shd w:val="clear" w:color="auto" w:fill="FFFFFF"/>
        </w:rPr>
        <w:t>один</w:t>
      </w:r>
      <w:r w:rsidR="001C4E25" w:rsidRPr="001C4E25">
        <w:rPr>
          <w:rFonts w:ascii="Times New Roman" w:hAnsi="Times New Roman" w:cs="Times New Roman"/>
          <w:sz w:val="26"/>
          <w:szCs w:val="26"/>
          <w:shd w:val="clear" w:color="auto" w:fill="FFFFFF"/>
        </w:rPr>
        <w:t xml:space="preserve"> из вариантов, разделенных союзом «или», знаком «/»</w:t>
      </w:r>
      <w:r w:rsidR="001C4E25">
        <w:rPr>
          <w:rFonts w:ascii="Times New Roman" w:hAnsi="Times New Roman" w:cs="Times New Roman"/>
          <w:sz w:val="26"/>
          <w:szCs w:val="26"/>
          <w:shd w:val="clear" w:color="auto" w:fill="FFFFFF"/>
        </w:rPr>
        <w:t>.</w:t>
      </w:r>
    </w:p>
    <w:p w:rsidR="001C4E25" w:rsidRDefault="001C4E25"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Комиссия приходит к выводу, что Инструкция не позволяет однозначно определить порядок предоставления сведений в составе первой части заявки на участие в электронном аукционе, в случае, если т</w:t>
      </w:r>
      <w:r w:rsidRPr="001C4E25">
        <w:rPr>
          <w:rFonts w:ascii="Times New Roman" w:hAnsi="Times New Roman" w:cs="Times New Roman"/>
          <w:sz w:val="26"/>
          <w:szCs w:val="26"/>
          <w:shd w:val="clear" w:color="auto" w:fill="FFFFFF"/>
        </w:rPr>
        <w:t xml:space="preserve">ребования к вариантам значений показателей </w:t>
      </w:r>
      <w:r>
        <w:rPr>
          <w:rFonts w:ascii="Times New Roman" w:hAnsi="Times New Roman" w:cs="Times New Roman"/>
          <w:sz w:val="26"/>
          <w:szCs w:val="26"/>
          <w:shd w:val="clear" w:color="auto" w:fill="FFFFFF"/>
        </w:rPr>
        <w:t>установлены</w:t>
      </w:r>
      <w:r w:rsidRPr="001C4E25">
        <w:rPr>
          <w:rFonts w:ascii="Times New Roman" w:hAnsi="Times New Roman" w:cs="Times New Roman"/>
          <w:sz w:val="26"/>
          <w:szCs w:val="26"/>
          <w:shd w:val="clear" w:color="auto" w:fill="FFFFFF"/>
        </w:rPr>
        <w:t xml:space="preserve"> с использованием знака «/»</w:t>
      </w:r>
      <w:r>
        <w:rPr>
          <w:rFonts w:ascii="Times New Roman" w:hAnsi="Times New Roman" w:cs="Times New Roman"/>
          <w:sz w:val="26"/>
          <w:szCs w:val="26"/>
          <w:shd w:val="clear" w:color="auto" w:fill="FFFFFF"/>
        </w:rPr>
        <w:t>.</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пунктом 2 части 1 статьи 64 Закона о контрактной системе д</w:t>
      </w:r>
      <w:r w:rsidRPr="001C4E25">
        <w:rPr>
          <w:rFonts w:ascii="Times New Roman" w:hAnsi="Times New Roman" w:cs="Times New Roman"/>
          <w:sz w:val="26"/>
          <w:szCs w:val="26"/>
          <w:shd w:val="clear" w:color="auto" w:fill="FFFFFF"/>
        </w:rPr>
        <w:t>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r>
        <w:rPr>
          <w:rFonts w:ascii="Times New Roman" w:hAnsi="Times New Roman" w:cs="Times New Roman"/>
          <w:sz w:val="26"/>
          <w:szCs w:val="26"/>
          <w:shd w:val="clear" w:color="auto" w:fill="FFFFFF"/>
        </w:rPr>
        <w:t xml:space="preserve"> </w:t>
      </w:r>
      <w:r w:rsidRPr="001C4E25">
        <w:rPr>
          <w:rFonts w:ascii="Times New Roman" w:hAnsi="Times New Roman" w:cs="Times New Roman"/>
          <w:sz w:val="26"/>
          <w:szCs w:val="26"/>
          <w:shd w:val="clear" w:color="auto" w:fill="FFFFFF"/>
        </w:rPr>
        <w:t>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Pr>
          <w:rFonts w:ascii="Times New Roman" w:hAnsi="Times New Roman" w:cs="Times New Roman"/>
          <w:sz w:val="26"/>
          <w:szCs w:val="26"/>
          <w:shd w:val="clear" w:color="auto" w:fill="FFFFFF"/>
        </w:rPr>
        <w:t>.</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p>
    <w:p w:rsidR="0010154C" w:rsidRPr="0003571F"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На основании изложенного и, руководствуясь</w:t>
      </w:r>
      <w:r w:rsidR="00C95D01" w:rsidRPr="0003571F">
        <w:rPr>
          <w:rFonts w:ascii="Times New Roman" w:hAnsi="Times New Roman" w:cs="Times New Roman"/>
          <w:sz w:val="26"/>
          <w:szCs w:val="26"/>
          <w:shd w:val="clear" w:color="auto" w:fill="FFFFFF"/>
        </w:rPr>
        <w:t xml:space="preserve"> </w:t>
      </w:r>
      <w:r w:rsidRPr="0003571F">
        <w:rPr>
          <w:rFonts w:ascii="Times New Roman" w:hAnsi="Times New Roman" w:cs="Times New Roman"/>
          <w:sz w:val="26"/>
          <w:szCs w:val="26"/>
          <w:shd w:val="clear" w:color="auto" w:fill="FFFFFF"/>
        </w:rPr>
        <w:t>частью 8 статьи 106 Закона о контрактной системе, Комиссия</w:t>
      </w:r>
    </w:p>
    <w:p w:rsidR="003E7F73" w:rsidRPr="0003571F" w:rsidRDefault="003E7F73"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03571F"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РЕШИЛА:</w:t>
      </w:r>
    </w:p>
    <w:p w:rsidR="004253D6" w:rsidRPr="0003571F"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1. Признать жалобу ООО «</w:t>
      </w:r>
      <w:r w:rsidR="000A6A9F" w:rsidRPr="000A6A9F">
        <w:rPr>
          <w:rFonts w:ascii="Times New Roman" w:hAnsi="Times New Roman" w:cs="Times New Roman"/>
          <w:sz w:val="26"/>
          <w:szCs w:val="26"/>
          <w:shd w:val="clear" w:color="auto" w:fill="FFFFFF"/>
        </w:rPr>
        <w:t>АВТОДОМ</w:t>
      </w:r>
      <w:r w:rsidRPr="0003571F">
        <w:rPr>
          <w:rFonts w:ascii="Times New Roman" w:hAnsi="Times New Roman" w:cs="Times New Roman"/>
          <w:sz w:val="26"/>
          <w:szCs w:val="26"/>
          <w:shd w:val="clear" w:color="auto" w:fill="FFFFFF"/>
        </w:rPr>
        <w:t>» необоснованной.</w:t>
      </w: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2. Признать в действиях Заказчика нарушение пункта 2 части 1 статьи 64 Закона о контрактной системе;</w:t>
      </w: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 xml:space="preserve">3. </w:t>
      </w:r>
      <w:r w:rsidR="00C454CF">
        <w:rPr>
          <w:rFonts w:ascii="Times New Roman" w:hAnsi="Times New Roman" w:cs="Times New Roman"/>
          <w:sz w:val="26"/>
          <w:szCs w:val="26"/>
          <w:shd w:val="clear" w:color="auto" w:fill="FFFFFF"/>
        </w:rPr>
        <w:t>Не выдавать Заказчику предписание, так как ранее Комиссией выдано предписание об устранении нарушений путем отмены протоколов, составленных в ходе осуществления закупки, внесения изменений в аукционную документацию</w:t>
      </w:r>
      <w:r w:rsidRPr="0003571F">
        <w:rPr>
          <w:rFonts w:ascii="Times New Roman" w:hAnsi="Times New Roman" w:cs="Times New Roman"/>
          <w:sz w:val="26"/>
          <w:szCs w:val="26"/>
          <w:shd w:val="clear" w:color="auto" w:fill="FFFFFF"/>
        </w:rPr>
        <w:t>;</w:t>
      </w:r>
    </w:p>
    <w:p w:rsidR="00161FA7"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03571F" w:rsidRPr="0003571F" w:rsidRDefault="0003571F" w:rsidP="0003571F">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BA52C7" w:rsidRPr="0003571F"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03571F">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D63496" w:rsidRPr="0003571F" w:rsidRDefault="00D6349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907F8F" w:rsidRPr="0003571F" w:rsidRDefault="00907F8F"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Default="0006602C" w:rsidP="002A6DA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6D416A" w:rsidRPr="00EF7F4E" w:rsidRDefault="006D416A" w:rsidP="002A6DA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6D416A" w:rsidRPr="00EF7F4E" w:rsidSect="00D75E21">
      <w:headerReference w:type="even" r:id="rId8"/>
      <w:headerReference w:type="default" r:id="rId9"/>
      <w:footerReference w:type="even" r:id="rId10"/>
      <w:footerReference w:type="default" r:id="rId11"/>
      <w:headerReference w:type="first" r:id="rId12"/>
      <w:footerReference w:type="first" r:id="rId13"/>
      <w:pgSz w:w="11906" w:h="16838"/>
      <w:pgMar w:top="1304" w:right="851" w:bottom="1304"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61D6" w:rsidRDefault="006761D6" w:rsidP="00CB05C2">
      <w:pPr>
        <w:spacing w:after="0" w:line="240" w:lineRule="auto"/>
      </w:pPr>
      <w:r>
        <w:separator/>
      </w:r>
    </w:p>
  </w:endnote>
  <w:endnote w:type="continuationSeparator" w:id="0">
    <w:p w:rsidR="006761D6" w:rsidRDefault="006761D6"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61D6" w:rsidRDefault="006761D6" w:rsidP="00CB05C2">
      <w:pPr>
        <w:spacing w:after="0" w:line="240" w:lineRule="auto"/>
      </w:pPr>
      <w:r>
        <w:separator/>
      </w:r>
    </w:p>
  </w:footnote>
  <w:footnote w:type="continuationSeparator" w:id="0">
    <w:p w:rsidR="006761D6" w:rsidRDefault="006761D6"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6C18C9" w:rsidRPr="00BD4F8A" w:rsidRDefault="006C18C9">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6D416A">
          <w:rPr>
            <w:rFonts w:ascii="Times New Roman" w:hAnsi="Times New Roman" w:cs="Times New Roman"/>
            <w:noProof/>
          </w:rPr>
          <w:t>8</w:t>
        </w:r>
        <w:r w:rsidRPr="00BD4F8A">
          <w:rPr>
            <w:rFonts w:ascii="Times New Roman" w:hAnsi="Times New Roman" w:cs="Times New Roman"/>
            <w:noProof/>
          </w:rPr>
          <w:fldChar w:fldCharType="end"/>
        </w:r>
      </w:p>
    </w:sdtContent>
  </w:sdt>
  <w:p w:rsidR="006C18C9" w:rsidRPr="00BD4F8A" w:rsidRDefault="006C18C9">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571F"/>
    <w:rsid w:val="000374B2"/>
    <w:rsid w:val="00041856"/>
    <w:rsid w:val="00042ABC"/>
    <w:rsid w:val="00043C67"/>
    <w:rsid w:val="00046485"/>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A9F"/>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04BE"/>
    <w:rsid w:val="001B2629"/>
    <w:rsid w:val="001B2A2C"/>
    <w:rsid w:val="001B3DDB"/>
    <w:rsid w:val="001B436A"/>
    <w:rsid w:val="001C3FB1"/>
    <w:rsid w:val="001C4E25"/>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5DE"/>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5C0C"/>
    <w:rsid w:val="002B7E40"/>
    <w:rsid w:val="002C0525"/>
    <w:rsid w:val="002C2CEC"/>
    <w:rsid w:val="002C2DAA"/>
    <w:rsid w:val="002C6110"/>
    <w:rsid w:val="002C64C3"/>
    <w:rsid w:val="002C6BF5"/>
    <w:rsid w:val="002D06F3"/>
    <w:rsid w:val="002D0D5B"/>
    <w:rsid w:val="002D23FA"/>
    <w:rsid w:val="002D3106"/>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867"/>
    <w:rsid w:val="00377DCC"/>
    <w:rsid w:val="0038163F"/>
    <w:rsid w:val="003821DA"/>
    <w:rsid w:val="00382490"/>
    <w:rsid w:val="0038265B"/>
    <w:rsid w:val="0038460E"/>
    <w:rsid w:val="00387054"/>
    <w:rsid w:val="00390FA5"/>
    <w:rsid w:val="0039425E"/>
    <w:rsid w:val="003944E8"/>
    <w:rsid w:val="003944EA"/>
    <w:rsid w:val="00395D95"/>
    <w:rsid w:val="00397442"/>
    <w:rsid w:val="00397F30"/>
    <w:rsid w:val="003A0A8D"/>
    <w:rsid w:val="003A2579"/>
    <w:rsid w:val="003A3A6D"/>
    <w:rsid w:val="003A4506"/>
    <w:rsid w:val="003A5E48"/>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56D9"/>
    <w:rsid w:val="00405C79"/>
    <w:rsid w:val="0040613B"/>
    <w:rsid w:val="004061D5"/>
    <w:rsid w:val="004065D4"/>
    <w:rsid w:val="00411B51"/>
    <w:rsid w:val="00412A75"/>
    <w:rsid w:val="0041335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16DE"/>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138"/>
    <w:rsid w:val="005022B6"/>
    <w:rsid w:val="00504E67"/>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378E7"/>
    <w:rsid w:val="0054252A"/>
    <w:rsid w:val="00543EE8"/>
    <w:rsid w:val="00552F59"/>
    <w:rsid w:val="0055381E"/>
    <w:rsid w:val="00553AD3"/>
    <w:rsid w:val="00554418"/>
    <w:rsid w:val="005554A3"/>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64F5"/>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4B1A"/>
    <w:rsid w:val="0060507B"/>
    <w:rsid w:val="00605C09"/>
    <w:rsid w:val="00605E57"/>
    <w:rsid w:val="00606FC6"/>
    <w:rsid w:val="00610B7A"/>
    <w:rsid w:val="0061103A"/>
    <w:rsid w:val="00611463"/>
    <w:rsid w:val="00611967"/>
    <w:rsid w:val="00611B50"/>
    <w:rsid w:val="00611F8D"/>
    <w:rsid w:val="00613987"/>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52D"/>
    <w:rsid w:val="006569A3"/>
    <w:rsid w:val="00663797"/>
    <w:rsid w:val="00666895"/>
    <w:rsid w:val="00666A27"/>
    <w:rsid w:val="0067041D"/>
    <w:rsid w:val="0067066A"/>
    <w:rsid w:val="0067076F"/>
    <w:rsid w:val="00671B3E"/>
    <w:rsid w:val="00672939"/>
    <w:rsid w:val="0067327A"/>
    <w:rsid w:val="00673BCD"/>
    <w:rsid w:val="006761D6"/>
    <w:rsid w:val="006772F5"/>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41F7"/>
    <w:rsid w:val="006C469D"/>
    <w:rsid w:val="006C54A4"/>
    <w:rsid w:val="006C6830"/>
    <w:rsid w:val="006C7FE7"/>
    <w:rsid w:val="006D3630"/>
    <w:rsid w:val="006D3C36"/>
    <w:rsid w:val="006D416A"/>
    <w:rsid w:val="006D44B1"/>
    <w:rsid w:val="006D4AA4"/>
    <w:rsid w:val="006E17DB"/>
    <w:rsid w:val="006E1892"/>
    <w:rsid w:val="006E28B6"/>
    <w:rsid w:val="006E3DFB"/>
    <w:rsid w:val="006E7AEB"/>
    <w:rsid w:val="006F11A9"/>
    <w:rsid w:val="006F5B27"/>
    <w:rsid w:val="006F7154"/>
    <w:rsid w:val="006F71E7"/>
    <w:rsid w:val="00703AC0"/>
    <w:rsid w:val="0070520C"/>
    <w:rsid w:val="00706BCD"/>
    <w:rsid w:val="00707922"/>
    <w:rsid w:val="0071047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2421"/>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69B"/>
    <w:rsid w:val="007F69B1"/>
    <w:rsid w:val="00800142"/>
    <w:rsid w:val="00803211"/>
    <w:rsid w:val="00804082"/>
    <w:rsid w:val="00804A4B"/>
    <w:rsid w:val="0080698A"/>
    <w:rsid w:val="00806CFF"/>
    <w:rsid w:val="008108D2"/>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60EC9"/>
    <w:rsid w:val="0086278F"/>
    <w:rsid w:val="00862B27"/>
    <w:rsid w:val="00864E90"/>
    <w:rsid w:val="00865780"/>
    <w:rsid w:val="008664A1"/>
    <w:rsid w:val="00870F5B"/>
    <w:rsid w:val="0087110B"/>
    <w:rsid w:val="0087149D"/>
    <w:rsid w:val="00871FDF"/>
    <w:rsid w:val="00874285"/>
    <w:rsid w:val="008752EF"/>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E95"/>
    <w:rsid w:val="008C197E"/>
    <w:rsid w:val="008C2309"/>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07F8F"/>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357A8"/>
    <w:rsid w:val="009447D8"/>
    <w:rsid w:val="00955172"/>
    <w:rsid w:val="00957798"/>
    <w:rsid w:val="00961A6F"/>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1C1A"/>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21CFE"/>
    <w:rsid w:val="00A229D0"/>
    <w:rsid w:val="00A22BA7"/>
    <w:rsid w:val="00A23133"/>
    <w:rsid w:val="00A2427E"/>
    <w:rsid w:val="00A31B22"/>
    <w:rsid w:val="00A32269"/>
    <w:rsid w:val="00A327AD"/>
    <w:rsid w:val="00A331CC"/>
    <w:rsid w:val="00A34E68"/>
    <w:rsid w:val="00A36370"/>
    <w:rsid w:val="00A43AB3"/>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1EAD"/>
    <w:rsid w:val="00A9282A"/>
    <w:rsid w:val="00A9529E"/>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D000D"/>
    <w:rsid w:val="00AD14E8"/>
    <w:rsid w:val="00AD2638"/>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6E6"/>
    <w:rsid w:val="00B03BEE"/>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61"/>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6004"/>
    <w:rsid w:val="00B56228"/>
    <w:rsid w:val="00B5652A"/>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54CF"/>
    <w:rsid w:val="00C46A4C"/>
    <w:rsid w:val="00C46C04"/>
    <w:rsid w:val="00C46C59"/>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5E21"/>
    <w:rsid w:val="00D7696A"/>
    <w:rsid w:val="00D7699B"/>
    <w:rsid w:val="00D8323A"/>
    <w:rsid w:val="00D84D11"/>
    <w:rsid w:val="00D85589"/>
    <w:rsid w:val="00D87813"/>
    <w:rsid w:val="00D914F0"/>
    <w:rsid w:val="00D974FF"/>
    <w:rsid w:val="00D976B6"/>
    <w:rsid w:val="00D97A30"/>
    <w:rsid w:val="00DA02A1"/>
    <w:rsid w:val="00DA0DEB"/>
    <w:rsid w:val="00DA25F2"/>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5AD2"/>
    <w:rsid w:val="00DC6C9A"/>
    <w:rsid w:val="00DD194D"/>
    <w:rsid w:val="00DD1F8F"/>
    <w:rsid w:val="00DD6751"/>
    <w:rsid w:val="00DD6872"/>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5AE"/>
    <w:rsid w:val="00E01B38"/>
    <w:rsid w:val="00E01CB6"/>
    <w:rsid w:val="00E0219C"/>
    <w:rsid w:val="00E02F87"/>
    <w:rsid w:val="00E059A0"/>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528F"/>
    <w:rsid w:val="00E46DF2"/>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2544"/>
    <w:rsid w:val="00E74A21"/>
    <w:rsid w:val="00E751CB"/>
    <w:rsid w:val="00E752D2"/>
    <w:rsid w:val="00E753BB"/>
    <w:rsid w:val="00E759E1"/>
    <w:rsid w:val="00E7647E"/>
    <w:rsid w:val="00E7734D"/>
    <w:rsid w:val="00E81180"/>
    <w:rsid w:val="00E82A1C"/>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E6DD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9D1"/>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2088"/>
    <w:rsid w:val="00F42B7B"/>
    <w:rsid w:val="00F4629F"/>
    <w:rsid w:val="00F47EDC"/>
    <w:rsid w:val="00F51D57"/>
    <w:rsid w:val="00F538C5"/>
    <w:rsid w:val="00F6222A"/>
    <w:rsid w:val="00F668FB"/>
    <w:rsid w:val="00F72AD8"/>
    <w:rsid w:val="00F73919"/>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3F36"/>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3507213">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5917187">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6180043">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2DF9C-1D08-4E9E-9A57-00CC94E29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2889</Words>
  <Characters>16468</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19319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2021-02-10T08:31:00Z</dcterms:created>
  <dcterms:modified xsi:type="dcterms:W3CDTF">2021-02-11T14:09:00Z</dcterms:modified>
</cp:coreProperties>
</file>