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317"/>
        <w:gridCol w:w="4975"/>
      </w:tblGrid>
      <w:tr w:rsidR="00AE1560" w:rsidRPr="00AE1560" w:rsidTr="00741A8B">
        <w:trPr>
          <w:trHeight w:val="4609"/>
        </w:trPr>
        <w:tc>
          <w:tcPr>
            <w:tcW w:w="5317" w:type="dxa"/>
            <w:shd w:val="clear" w:color="auto" w:fill="auto"/>
          </w:tcPr>
          <w:p w:rsidR="00AE1560" w:rsidRPr="00753FBA" w:rsidRDefault="00AE1560" w:rsidP="00741A8B">
            <w:pPr>
              <w:spacing w:line="240" w:lineRule="auto"/>
              <w:jc w:val="center"/>
              <w:rPr>
                <w:b/>
              </w:rPr>
            </w:pPr>
            <w:r w:rsidRPr="00753FBA">
              <w:rPr>
                <w:noProof/>
                <w:lang w:eastAsia="ru-RU" w:bidi="ar-SA"/>
              </w:rPr>
              <w:drawing>
                <wp:inline distT="0" distB="0" distL="0" distR="0" wp14:anchorId="2C234954" wp14:editId="60C0DAE7">
                  <wp:extent cx="695325" cy="7143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95325" cy="714375"/>
                          </a:xfrm>
                          <a:prstGeom prst="rect">
                            <a:avLst/>
                          </a:prstGeom>
                          <a:solidFill>
                            <a:srgbClr val="FFFFFF"/>
                          </a:solidFill>
                          <a:ln w="9525">
                            <a:noFill/>
                            <a:miter lim="800000"/>
                            <a:headEnd/>
                            <a:tailEnd/>
                          </a:ln>
                        </pic:spPr>
                      </pic:pic>
                    </a:graphicData>
                  </a:graphic>
                </wp:inline>
              </w:drawing>
            </w:r>
          </w:p>
          <w:p w:rsidR="00AE1560" w:rsidRPr="00753FBA" w:rsidRDefault="00AE1560" w:rsidP="00741A8B">
            <w:pPr>
              <w:spacing w:line="240" w:lineRule="auto"/>
              <w:jc w:val="center"/>
              <w:rPr>
                <w:b/>
              </w:rPr>
            </w:pPr>
            <w:r w:rsidRPr="00753FBA">
              <w:rPr>
                <w:b/>
              </w:rPr>
              <w:t>ФЕДЕРАЛЬНАЯ</w:t>
            </w:r>
          </w:p>
          <w:p w:rsidR="00AE1560" w:rsidRPr="00753FBA" w:rsidRDefault="00AE1560" w:rsidP="00741A8B">
            <w:pPr>
              <w:spacing w:line="240" w:lineRule="auto"/>
              <w:jc w:val="center"/>
              <w:rPr>
                <w:b/>
                <w:sz w:val="20"/>
                <w:szCs w:val="20"/>
              </w:rPr>
            </w:pPr>
            <w:r w:rsidRPr="00753FBA">
              <w:rPr>
                <w:b/>
              </w:rPr>
              <w:t>АНТИМОНОПОЛЬНАЯ СЛУЖБА</w:t>
            </w:r>
          </w:p>
          <w:p w:rsidR="00AE1560" w:rsidRPr="00753FBA" w:rsidRDefault="00AE1560" w:rsidP="00741A8B">
            <w:pPr>
              <w:spacing w:line="240" w:lineRule="auto"/>
              <w:jc w:val="center"/>
              <w:rPr>
                <w:b/>
                <w:sz w:val="20"/>
                <w:szCs w:val="20"/>
              </w:rPr>
            </w:pPr>
          </w:p>
          <w:p w:rsidR="00AE1560" w:rsidRPr="00753FBA" w:rsidRDefault="00AE1560" w:rsidP="00741A8B">
            <w:pPr>
              <w:spacing w:line="240" w:lineRule="auto"/>
              <w:jc w:val="center"/>
              <w:rPr>
                <w:b/>
                <w:bCs/>
              </w:rPr>
            </w:pPr>
            <w:r w:rsidRPr="00753FBA">
              <w:rPr>
                <w:b/>
              </w:rPr>
              <w:t>УПРАВЛЕНИЕ</w:t>
            </w:r>
            <w:r w:rsidRPr="00753FBA">
              <w:t xml:space="preserve"> </w:t>
            </w:r>
          </w:p>
          <w:p w:rsidR="00AE1560" w:rsidRPr="00753FBA" w:rsidRDefault="00AE1560" w:rsidP="00741A8B">
            <w:pPr>
              <w:spacing w:line="240" w:lineRule="auto"/>
              <w:jc w:val="center"/>
              <w:rPr>
                <w:b/>
              </w:rPr>
            </w:pPr>
            <w:r w:rsidRPr="00753FBA">
              <w:rPr>
                <w:b/>
                <w:bCs/>
              </w:rPr>
              <w:t>Федеральной</w:t>
            </w:r>
            <w:r w:rsidRPr="00753FBA">
              <w:rPr>
                <w:b/>
              </w:rPr>
              <w:t xml:space="preserve"> антимонопольной службы </w:t>
            </w:r>
          </w:p>
          <w:p w:rsidR="00AE1560" w:rsidRPr="00753FBA" w:rsidRDefault="00AE1560" w:rsidP="00741A8B">
            <w:pPr>
              <w:spacing w:line="240" w:lineRule="auto"/>
              <w:jc w:val="center"/>
              <w:rPr>
                <w:sz w:val="16"/>
                <w:szCs w:val="16"/>
              </w:rPr>
            </w:pPr>
            <w:r w:rsidRPr="00753FBA">
              <w:rPr>
                <w:b/>
              </w:rPr>
              <w:t xml:space="preserve"> по Республике Крым и городу Севастополю</w:t>
            </w:r>
          </w:p>
          <w:p w:rsidR="00AE1560" w:rsidRPr="00753FBA" w:rsidRDefault="00AE1560" w:rsidP="00741A8B">
            <w:pPr>
              <w:spacing w:line="240" w:lineRule="auto"/>
              <w:jc w:val="center"/>
              <w:rPr>
                <w:sz w:val="16"/>
                <w:szCs w:val="16"/>
              </w:rPr>
            </w:pPr>
            <w:r w:rsidRPr="00753FBA">
              <w:rPr>
                <w:sz w:val="16"/>
                <w:szCs w:val="16"/>
              </w:rPr>
              <w:t>Адрес: ул. Александра Невского, д. 1,</w:t>
            </w:r>
          </w:p>
          <w:p w:rsidR="00AE1560" w:rsidRPr="00753FBA" w:rsidRDefault="00AE1560" w:rsidP="00741A8B">
            <w:pPr>
              <w:spacing w:line="240" w:lineRule="auto"/>
              <w:jc w:val="center"/>
              <w:rPr>
                <w:sz w:val="16"/>
                <w:szCs w:val="16"/>
              </w:rPr>
            </w:pPr>
            <w:r w:rsidRPr="00753FBA">
              <w:rPr>
                <w:sz w:val="16"/>
                <w:szCs w:val="16"/>
              </w:rPr>
              <w:t>г. Симферополь, Республика Крым, 295000</w:t>
            </w:r>
          </w:p>
          <w:p w:rsidR="00AE1560" w:rsidRPr="00753FBA" w:rsidRDefault="00AE1560" w:rsidP="00741A8B">
            <w:pPr>
              <w:spacing w:line="240" w:lineRule="auto"/>
              <w:jc w:val="center"/>
              <w:rPr>
                <w:sz w:val="16"/>
                <w:szCs w:val="16"/>
              </w:rPr>
            </w:pPr>
            <w:r w:rsidRPr="00753FBA">
              <w:rPr>
                <w:sz w:val="16"/>
                <w:szCs w:val="16"/>
              </w:rPr>
              <w:t>тел. (3652) 544-638, факс (3652) 252-431</w:t>
            </w:r>
          </w:p>
          <w:p w:rsidR="00AE1560" w:rsidRPr="00753FBA" w:rsidRDefault="00AE1560" w:rsidP="00741A8B">
            <w:pPr>
              <w:spacing w:line="240" w:lineRule="auto"/>
              <w:jc w:val="center"/>
              <w:rPr>
                <w:sz w:val="16"/>
                <w:szCs w:val="16"/>
                <w:lang w:val="en-US"/>
              </w:rPr>
            </w:pPr>
            <w:r w:rsidRPr="00753FBA">
              <w:rPr>
                <w:sz w:val="16"/>
                <w:szCs w:val="16"/>
                <w:lang w:val="en-US"/>
              </w:rPr>
              <w:t xml:space="preserve">e-mail: </w:t>
            </w:r>
            <w:r w:rsidRPr="00753FBA">
              <w:rPr>
                <w:rStyle w:val="a3"/>
                <w:color w:val="auto"/>
                <w:sz w:val="16"/>
                <w:szCs w:val="16"/>
                <w:lang w:val="en-US"/>
              </w:rPr>
              <w:t>to82@fas.gov.ru</w:t>
            </w:r>
          </w:p>
          <w:p w:rsidR="00AE1560" w:rsidRPr="00753FBA" w:rsidRDefault="00AE1560" w:rsidP="00741A8B">
            <w:pPr>
              <w:spacing w:line="240" w:lineRule="auto"/>
              <w:jc w:val="center"/>
              <w:rPr>
                <w:lang w:val="en-US"/>
              </w:rPr>
            </w:pPr>
          </w:p>
          <w:p w:rsidR="00AE1560" w:rsidRPr="00753FBA" w:rsidRDefault="00AE1560" w:rsidP="00AE1560">
            <w:pPr>
              <w:spacing w:line="240" w:lineRule="auto"/>
            </w:pPr>
            <w:r>
              <w:rPr>
                <w:noProof/>
                <w:color w:val="000000"/>
                <w:sz w:val="28"/>
                <w:szCs w:val="28"/>
              </w:rPr>
              <w:t>08.02.2021</w:t>
            </w:r>
            <w:r>
              <w:rPr>
                <w:color w:val="000000"/>
                <w:sz w:val="28"/>
                <w:szCs w:val="28"/>
              </w:rPr>
              <w:t xml:space="preserve"> </w:t>
            </w:r>
            <w:r w:rsidRPr="00AC6FD2">
              <w:rPr>
                <w:color w:val="000000"/>
                <w:sz w:val="28"/>
                <w:szCs w:val="28"/>
              </w:rPr>
              <w:t>№</w:t>
            </w:r>
            <w:r>
              <w:rPr>
                <w:color w:val="000000"/>
                <w:sz w:val="28"/>
                <w:szCs w:val="28"/>
              </w:rPr>
              <w:t>082/06/106-</w:t>
            </w:r>
            <w:r>
              <w:rPr>
                <w:color w:val="000000"/>
                <w:sz w:val="28"/>
                <w:szCs w:val="28"/>
              </w:rPr>
              <w:t>196/2021</w:t>
            </w:r>
            <w:r w:rsidRPr="00753FBA">
              <w:rPr>
                <w:sz w:val="28"/>
                <w:szCs w:val="28"/>
              </w:rPr>
              <w:t>предп</w:t>
            </w:r>
          </w:p>
        </w:tc>
        <w:tc>
          <w:tcPr>
            <w:tcW w:w="4975" w:type="dxa"/>
            <w:shd w:val="clear" w:color="auto" w:fill="auto"/>
          </w:tcPr>
          <w:p w:rsidR="00AE1560" w:rsidRPr="00F517F3" w:rsidRDefault="00AE1560" w:rsidP="00AE1560">
            <w:pPr>
              <w:spacing w:line="240" w:lineRule="auto"/>
              <w:contextualSpacing/>
              <w:rPr>
                <w:sz w:val="28"/>
                <w:szCs w:val="28"/>
              </w:rPr>
            </w:pPr>
            <w:r w:rsidRPr="00F517F3">
              <w:rPr>
                <w:sz w:val="28"/>
                <w:szCs w:val="28"/>
              </w:rPr>
              <w:t xml:space="preserve">Заказчик: </w:t>
            </w:r>
          </w:p>
          <w:p w:rsidR="00AE1560" w:rsidRPr="00F517F3" w:rsidRDefault="00AE1560" w:rsidP="00AE1560">
            <w:pPr>
              <w:spacing w:line="240" w:lineRule="auto"/>
              <w:contextualSpacing/>
              <w:rPr>
                <w:sz w:val="28"/>
                <w:szCs w:val="28"/>
              </w:rPr>
            </w:pPr>
            <w:r w:rsidRPr="00F517F3">
              <w:rPr>
                <w:sz w:val="28"/>
                <w:szCs w:val="28"/>
              </w:rPr>
              <w:t>АО "Крымэнерго"</w:t>
            </w:r>
          </w:p>
          <w:p w:rsidR="00AE1560" w:rsidRDefault="00AE1560" w:rsidP="00AE1560">
            <w:pPr>
              <w:spacing w:line="240" w:lineRule="auto"/>
              <w:contextualSpacing/>
              <w:rPr>
                <w:sz w:val="28"/>
                <w:szCs w:val="28"/>
              </w:rPr>
            </w:pPr>
            <w:r w:rsidRPr="00F517F3">
              <w:rPr>
                <w:sz w:val="28"/>
                <w:szCs w:val="28"/>
              </w:rPr>
              <w:t xml:space="preserve">295034, Республика Крым, </w:t>
            </w:r>
          </w:p>
          <w:p w:rsidR="00AE1560" w:rsidRPr="00F517F3" w:rsidRDefault="00AE1560" w:rsidP="00AE1560">
            <w:pPr>
              <w:spacing w:line="240" w:lineRule="auto"/>
              <w:contextualSpacing/>
              <w:rPr>
                <w:sz w:val="28"/>
                <w:szCs w:val="28"/>
              </w:rPr>
            </w:pPr>
            <w:r w:rsidRPr="00F517F3">
              <w:rPr>
                <w:sz w:val="28"/>
                <w:szCs w:val="28"/>
              </w:rPr>
              <w:t>г. Симферополь, улица Киевская 74/6, ao.krymenergo@mail.ru</w:t>
            </w:r>
          </w:p>
          <w:p w:rsidR="00AE1560" w:rsidRPr="00F517F3" w:rsidRDefault="00AE1560" w:rsidP="00AE1560">
            <w:pPr>
              <w:spacing w:line="240" w:lineRule="auto"/>
              <w:contextualSpacing/>
              <w:rPr>
                <w:sz w:val="28"/>
                <w:szCs w:val="28"/>
              </w:rPr>
            </w:pPr>
          </w:p>
          <w:p w:rsidR="00AE1560" w:rsidRPr="00F517F3" w:rsidRDefault="00AE1560" w:rsidP="00AE1560">
            <w:pPr>
              <w:spacing w:line="240" w:lineRule="auto"/>
              <w:contextualSpacing/>
              <w:rPr>
                <w:sz w:val="28"/>
                <w:szCs w:val="28"/>
              </w:rPr>
            </w:pPr>
            <w:r w:rsidRPr="00F517F3">
              <w:rPr>
                <w:sz w:val="28"/>
                <w:szCs w:val="28"/>
              </w:rPr>
              <w:t xml:space="preserve">Заявитель: </w:t>
            </w:r>
          </w:p>
          <w:p w:rsidR="00AE1560" w:rsidRPr="00F517F3" w:rsidRDefault="00AE1560" w:rsidP="00AE1560">
            <w:pPr>
              <w:spacing w:line="240" w:lineRule="auto"/>
              <w:contextualSpacing/>
              <w:rPr>
                <w:sz w:val="28"/>
                <w:szCs w:val="28"/>
              </w:rPr>
            </w:pPr>
            <w:r w:rsidRPr="00F517F3">
              <w:rPr>
                <w:sz w:val="28"/>
                <w:szCs w:val="28"/>
              </w:rPr>
              <w:t>ООО "</w:t>
            </w:r>
            <w:proofErr w:type="spellStart"/>
            <w:r w:rsidRPr="00F517F3">
              <w:rPr>
                <w:sz w:val="28"/>
                <w:szCs w:val="28"/>
              </w:rPr>
              <w:t>Энерго</w:t>
            </w:r>
            <w:proofErr w:type="spellEnd"/>
            <w:r w:rsidRPr="00F517F3">
              <w:rPr>
                <w:sz w:val="28"/>
                <w:szCs w:val="28"/>
              </w:rPr>
              <w:t>-Юг"</w:t>
            </w:r>
          </w:p>
          <w:p w:rsidR="00AE1560" w:rsidRDefault="00AE1560" w:rsidP="00AE1560">
            <w:pPr>
              <w:spacing w:line="240" w:lineRule="auto"/>
              <w:contextualSpacing/>
              <w:rPr>
                <w:sz w:val="28"/>
                <w:szCs w:val="28"/>
              </w:rPr>
            </w:pPr>
            <w:r w:rsidRPr="00F517F3">
              <w:rPr>
                <w:sz w:val="28"/>
                <w:szCs w:val="28"/>
              </w:rPr>
              <w:t xml:space="preserve">344004, г. Ростов на Дону, </w:t>
            </w:r>
          </w:p>
          <w:p w:rsidR="00AE1560" w:rsidRPr="00F517F3" w:rsidRDefault="00AE1560" w:rsidP="00AE1560">
            <w:pPr>
              <w:spacing w:line="240" w:lineRule="auto"/>
              <w:contextualSpacing/>
              <w:rPr>
                <w:sz w:val="28"/>
                <w:szCs w:val="28"/>
              </w:rPr>
            </w:pPr>
            <w:r w:rsidRPr="00F517F3">
              <w:rPr>
                <w:sz w:val="28"/>
                <w:szCs w:val="28"/>
              </w:rPr>
              <w:t>ул. Литвинова,4, офис 421, info@uesp.ru</w:t>
            </w:r>
          </w:p>
          <w:p w:rsidR="00AE1560" w:rsidRPr="00F517F3" w:rsidRDefault="00AE1560" w:rsidP="00AE1560">
            <w:pPr>
              <w:spacing w:line="240" w:lineRule="auto"/>
              <w:contextualSpacing/>
              <w:rPr>
                <w:sz w:val="28"/>
                <w:szCs w:val="28"/>
              </w:rPr>
            </w:pPr>
          </w:p>
          <w:p w:rsidR="00AE1560" w:rsidRPr="00F517F3" w:rsidRDefault="00AE1560" w:rsidP="00AE1560">
            <w:pPr>
              <w:spacing w:line="240" w:lineRule="auto"/>
              <w:contextualSpacing/>
              <w:rPr>
                <w:sz w:val="28"/>
                <w:szCs w:val="28"/>
              </w:rPr>
            </w:pPr>
            <w:r w:rsidRPr="00F517F3">
              <w:rPr>
                <w:sz w:val="28"/>
                <w:szCs w:val="28"/>
              </w:rPr>
              <w:t>Оператор электронной площадки:</w:t>
            </w:r>
          </w:p>
          <w:p w:rsidR="00AE1560" w:rsidRPr="00F517F3" w:rsidRDefault="00AE1560" w:rsidP="00AE1560">
            <w:pPr>
              <w:spacing w:line="240" w:lineRule="auto"/>
              <w:contextualSpacing/>
              <w:rPr>
                <w:sz w:val="28"/>
                <w:szCs w:val="28"/>
              </w:rPr>
            </w:pPr>
            <w:r w:rsidRPr="00F517F3">
              <w:rPr>
                <w:sz w:val="28"/>
                <w:szCs w:val="28"/>
              </w:rPr>
              <w:t>Общество с ограниченной ответственностью «РТС-тендер»</w:t>
            </w:r>
          </w:p>
          <w:p w:rsidR="00AE1560" w:rsidRPr="00F517F3" w:rsidRDefault="00AE1560" w:rsidP="00AE1560">
            <w:pPr>
              <w:spacing w:line="240" w:lineRule="auto"/>
              <w:contextualSpacing/>
              <w:rPr>
                <w:sz w:val="28"/>
                <w:szCs w:val="28"/>
              </w:rPr>
            </w:pPr>
            <w:r w:rsidRPr="00F517F3">
              <w:rPr>
                <w:sz w:val="28"/>
                <w:szCs w:val="28"/>
              </w:rPr>
              <w:t>121151, г. Москва, наб. Тараса Шевченко, д. 23А, сектор</w:t>
            </w:r>
            <w:proofErr w:type="gramStart"/>
            <w:r w:rsidRPr="00F517F3">
              <w:rPr>
                <w:sz w:val="28"/>
                <w:szCs w:val="28"/>
              </w:rPr>
              <w:t xml:space="preserve"> В</w:t>
            </w:r>
            <w:proofErr w:type="gramEnd"/>
            <w:r w:rsidRPr="00F517F3">
              <w:rPr>
                <w:sz w:val="28"/>
                <w:szCs w:val="28"/>
              </w:rPr>
              <w:t>, 25 этаж</w:t>
            </w:r>
          </w:p>
          <w:p w:rsidR="00AE1560" w:rsidRPr="00DF0C6C" w:rsidRDefault="00AE1560" w:rsidP="00AE1560">
            <w:pPr>
              <w:rPr>
                <w:rFonts w:eastAsia="Times-Roman, 'Times New Roman'" w:cs="Times New Roman"/>
                <w:sz w:val="28"/>
                <w:szCs w:val="28"/>
                <w:lang w:val="en-US"/>
              </w:rPr>
            </w:pPr>
            <w:r w:rsidRPr="00F517F3">
              <w:rPr>
                <w:sz w:val="28"/>
                <w:szCs w:val="28"/>
                <w:lang w:val="en-US"/>
              </w:rPr>
              <w:t>E-mail: ko@rts-tender.ru</w:t>
            </w:r>
          </w:p>
        </w:tc>
      </w:tr>
    </w:tbl>
    <w:p w:rsidR="00AE1560" w:rsidRPr="00DF0C6C" w:rsidRDefault="00AE1560" w:rsidP="00AE1560">
      <w:pPr>
        <w:spacing w:line="240" w:lineRule="auto"/>
        <w:jc w:val="center"/>
        <w:rPr>
          <w:rFonts w:cs="Times New Roman"/>
          <w:b/>
          <w:bCs/>
          <w:sz w:val="28"/>
          <w:szCs w:val="28"/>
          <w:lang w:val="en-US"/>
        </w:rPr>
      </w:pPr>
    </w:p>
    <w:p w:rsidR="00AE1560" w:rsidRDefault="00AE1560" w:rsidP="00AE1560">
      <w:pPr>
        <w:spacing w:line="240" w:lineRule="auto"/>
        <w:jc w:val="center"/>
        <w:rPr>
          <w:rFonts w:cs="Times New Roman"/>
          <w:b/>
          <w:bCs/>
          <w:sz w:val="28"/>
          <w:szCs w:val="28"/>
        </w:rPr>
      </w:pPr>
    </w:p>
    <w:p w:rsidR="00AE1560" w:rsidRPr="00753FBA" w:rsidRDefault="00AE1560" w:rsidP="00AE1560">
      <w:pPr>
        <w:spacing w:line="240" w:lineRule="auto"/>
        <w:jc w:val="center"/>
        <w:rPr>
          <w:rFonts w:cs="Times New Roman"/>
          <w:b/>
          <w:sz w:val="28"/>
          <w:szCs w:val="28"/>
        </w:rPr>
      </w:pPr>
      <w:r w:rsidRPr="00753FBA">
        <w:rPr>
          <w:rFonts w:cs="Times New Roman"/>
          <w:b/>
          <w:bCs/>
          <w:sz w:val="28"/>
          <w:szCs w:val="28"/>
        </w:rPr>
        <w:t xml:space="preserve">Предписание </w:t>
      </w:r>
      <w:r w:rsidRPr="00753FBA">
        <w:rPr>
          <w:rFonts w:cs="Times New Roman"/>
          <w:b/>
          <w:bCs/>
          <w:sz w:val="28"/>
          <w:szCs w:val="28"/>
        </w:rPr>
        <w:br/>
      </w:r>
      <w:r w:rsidRPr="00753FBA">
        <w:rPr>
          <w:rFonts w:cs="Times New Roman"/>
          <w:b/>
          <w:sz w:val="28"/>
          <w:szCs w:val="28"/>
        </w:rPr>
        <w:t>по делу №</w:t>
      </w:r>
      <w:r w:rsidRPr="00E15CAF">
        <w:rPr>
          <w:b/>
          <w:color w:val="000000"/>
          <w:sz w:val="28"/>
          <w:szCs w:val="28"/>
        </w:rPr>
        <w:t>082/06/</w:t>
      </w:r>
      <w:r>
        <w:rPr>
          <w:b/>
          <w:color w:val="000000"/>
          <w:sz w:val="28"/>
          <w:szCs w:val="28"/>
        </w:rPr>
        <w:t>106-</w:t>
      </w:r>
      <w:r>
        <w:rPr>
          <w:b/>
          <w:color w:val="000000"/>
          <w:sz w:val="28"/>
          <w:szCs w:val="28"/>
        </w:rPr>
        <w:t>196/2021</w:t>
      </w:r>
      <w:r w:rsidRPr="00753FBA">
        <w:rPr>
          <w:rFonts w:cs="Times New Roman"/>
          <w:b/>
          <w:sz w:val="28"/>
          <w:szCs w:val="28"/>
        </w:rPr>
        <w:br/>
        <w:t xml:space="preserve">об устранении нарушений законодательства Российской Федерации </w:t>
      </w:r>
      <w:r w:rsidRPr="00753FBA">
        <w:rPr>
          <w:rFonts w:cs="Times New Roman"/>
          <w:b/>
          <w:sz w:val="28"/>
          <w:szCs w:val="28"/>
        </w:rPr>
        <w:br/>
        <w:t>о контрактной системе в сфере закупок</w:t>
      </w:r>
    </w:p>
    <w:p w:rsidR="00AE1560" w:rsidRDefault="00AE1560" w:rsidP="00AE1560">
      <w:pPr>
        <w:spacing w:line="240" w:lineRule="auto"/>
        <w:rPr>
          <w:rFonts w:cs="Times New Roman"/>
          <w:noProof/>
          <w:sz w:val="28"/>
          <w:szCs w:val="28"/>
        </w:rPr>
      </w:pPr>
    </w:p>
    <w:p w:rsidR="00AE1560" w:rsidRDefault="00AE1560" w:rsidP="00AE1560">
      <w:pPr>
        <w:spacing w:line="240" w:lineRule="auto"/>
        <w:rPr>
          <w:bCs/>
          <w:iCs/>
          <w:sz w:val="28"/>
          <w:szCs w:val="28"/>
        </w:rPr>
      </w:pPr>
      <w:r>
        <w:rPr>
          <w:rFonts w:cs="Times New Roman"/>
          <w:noProof/>
          <w:sz w:val="28"/>
          <w:szCs w:val="28"/>
        </w:rPr>
        <w:t xml:space="preserve"> </w:t>
      </w:r>
      <w:r>
        <w:rPr>
          <w:rFonts w:cs="Times New Roman"/>
          <w:sz w:val="28"/>
          <w:szCs w:val="28"/>
        </w:rPr>
        <w:t>08.02.2021</w:t>
      </w:r>
      <w:r>
        <w:rPr>
          <w:rFonts w:cs="Times New Roman"/>
          <w:sz w:val="28"/>
          <w:szCs w:val="28"/>
        </w:rPr>
        <w:tab/>
      </w:r>
      <w:r w:rsidRPr="00753FBA">
        <w:rPr>
          <w:rFonts w:cs="Times New Roman"/>
          <w:sz w:val="28"/>
          <w:szCs w:val="28"/>
        </w:rPr>
        <w:tab/>
      </w:r>
      <w:r w:rsidRPr="00753FBA">
        <w:rPr>
          <w:rFonts w:cs="Times New Roman"/>
          <w:sz w:val="28"/>
          <w:szCs w:val="28"/>
        </w:rPr>
        <w:tab/>
      </w:r>
      <w:r w:rsidRPr="00753FBA">
        <w:rPr>
          <w:rFonts w:cs="Times New Roman"/>
          <w:sz w:val="28"/>
          <w:szCs w:val="28"/>
        </w:rPr>
        <w:tab/>
      </w:r>
      <w:r w:rsidRPr="00753FBA">
        <w:rPr>
          <w:rFonts w:cs="Times New Roman"/>
          <w:sz w:val="28"/>
          <w:szCs w:val="28"/>
        </w:rPr>
        <w:tab/>
      </w:r>
      <w:r w:rsidRPr="00753FBA">
        <w:rPr>
          <w:rFonts w:cs="Times New Roman"/>
          <w:sz w:val="28"/>
          <w:szCs w:val="28"/>
        </w:rPr>
        <w:tab/>
        <w:t xml:space="preserve">    </w:t>
      </w:r>
      <w:r>
        <w:rPr>
          <w:rFonts w:cs="Times New Roman"/>
          <w:sz w:val="28"/>
          <w:szCs w:val="28"/>
        </w:rPr>
        <w:t xml:space="preserve">          </w:t>
      </w:r>
      <w:r>
        <w:rPr>
          <w:rFonts w:cs="Times New Roman"/>
          <w:sz w:val="28"/>
          <w:szCs w:val="28"/>
        </w:rPr>
        <w:tab/>
        <w:t xml:space="preserve">          </w:t>
      </w:r>
      <w:r>
        <w:rPr>
          <w:rFonts w:cs="Times New Roman"/>
          <w:sz w:val="28"/>
          <w:szCs w:val="28"/>
        </w:rPr>
        <w:tab/>
        <w:t xml:space="preserve">           </w:t>
      </w:r>
      <w:r w:rsidRPr="00753FBA">
        <w:rPr>
          <w:rFonts w:cs="Times New Roman"/>
          <w:sz w:val="28"/>
          <w:szCs w:val="28"/>
        </w:rPr>
        <w:t xml:space="preserve">     </w:t>
      </w:r>
      <w:r w:rsidRPr="00753FBA">
        <w:rPr>
          <w:bCs/>
          <w:iCs/>
          <w:sz w:val="28"/>
          <w:szCs w:val="28"/>
        </w:rPr>
        <w:t>г. Симферополь</w:t>
      </w:r>
    </w:p>
    <w:p w:rsidR="00AE1560" w:rsidRPr="00753FBA" w:rsidRDefault="00AE1560" w:rsidP="00AE1560">
      <w:pPr>
        <w:spacing w:line="240" w:lineRule="auto"/>
        <w:rPr>
          <w:bCs/>
          <w:iCs/>
          <w:sz w:val="28"/>
          <w:szCs w:val="28"/>
        </w:rPr>
      </w:pPr>
    </w:p>
    <w:p w:rsidR="00AE1560" w:rsidRPr="00753FBA" w:rsidRDefault="00AE1560" w:rsidP="00AE1560">
      <w:pPr>
        <w:spacing w:line="240" w:lineRule="auto"/>
        <w:ind w:firstLine="851"/>
        <w:jc w:val="both"/>
        <w:rPr>
          <w:sz w:val="28"/>
          <w:szCs w:val="28"/>
        </w:rPr>
      </w:pPr>
      <w:r w:rsidRPr="00753FBA">
        <w:rPr>
          <w:sz w:val="28"/>
          <w:szCs w:val="28"/>
        </w:rPr>
        <w:t>Комиссия по контролю в сфере закупок</w:t>
      </w:r>
      <w:r w:rsidRPr="00753FBA">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753FBA">
        <w:rPr>
          <w:sz w:val="28"/>
          <w:szCs w:val="28"/>
        </w:rPr>
        <w:t>Крымское</w:t>
      </w:r>
      <w:proofErr w:type="gramEnd"/>
      <w:r w:rsidRPr="00753FBA">
        <w:rPr>
          <w:sz w:val="28"/>
          <w:szCs w:val="28"/>
        </w:rPr>
        <w:t xml:space="preserve"> УФАС России) (далее – Комиссия) в составе:</w:t>
      </w:r>
    </w:p>
    <w:p w:rsidR="00AE1560" w:rsidRPr="00932C08" w:rsidRDefault="00AE1560" w:rsidP="00AE1560">
      <w:pPr>
        <w:pStyle w:val="a8"/>
        <w:widowControl w:val="0"/>
        <w:spacing w:before="0" w:beforeAutospacing="0" w:after="0"/>
        <w:ind w:firstLine="709"/>
        <w:contextualSpacing/>
        <w:jc w:val="both"/>
        <w:rPr>
          <w:sz w:val="28"/>
          <w:szCs w:val="28"/>
        </w:rPr>
      </w:pPr>
      <w:r w:rsidRPr="00932C08">
        <w:rPr>
          <w:sz w:val="28"/>
          <w:szCs w:val="28"/>
        </w:rPr>
        <w:t xml:space="preserve">председатель Комиссии – </w:t>
      </w:r>
      <w:r>
        <w:rPr>
          <w:sz w:val="28"/>
          <w:szCs w:val="28"/>
        </w:rPr>
        <w:t>заместитель руководителя</w:t>
      </w:r>
      <w:r w:rsidRPr="00932C08">
        <w:rPr>
          <w:sz w:val="28"/>
          <w:szCs w:val="28"/>
        </w:rPr>
        <w:t xml:space="preserve"> Крымского УФАС России </w:t>
      </w:r>
      <w:r>
        <w:rPr>
          <w:sz w:val="28"/>
          <w:szCs w:val="28"/>
        </w:rPr>
        <w:t>И.Р. Хасанов</w:t>
      </w:r>
      <w:r w:rsidRPr="00932C08">
        <w:rPr>
          <w:sz w:val="28"/>
          <w:szCs w:val="28"/>
        </w:rPr>
        <w:t>,</w:t>
      </w:r>
    </w:p>
    <w:p w:rsidR="00AE1560" w:rsidRPr="00932C08" w:rsidRDefault="00AE1560" w:rsidP="00AE1560">
      <w:pPr>
        <w:pStyle w:val="a8"/>
        <w:widowControl w:val="0"/>
        <w:spacing w:before="0" w:beforeAutospacing="0" w:after="0"/>
        <w:ind w:firstLine="709"/>
        <w:contextualSpacing/>
        <w:jc w:val="both"/>
        <w:rPr>
          <w:sz w:val="28"/>
          <w:szCs w:val="28"/>
        </w:rPr>
      </w:pPr>
      <w:r w:rsidRPr="00932C08">
        <w:rPr>
          <w:sz w:val="28"/>
          <w:szCs w:val="28"/>
        </w:rPr>
        <w:t>члены Комиссии:</w:t>
      </w:r>
    </w:p>
    <w:p w:rsidR="00AE1560" w:rsidRPr="00932C08" w:rsidRDefault="00AE1560" w:rsidP="00AE1560">
      <w:pPr>
        <w:pStyle w:val="a8"/>
        <w:widowControl w:val="0"/>
        <w:spacing w:before="0" w:beforeAutospacing="0" w:after="0"/>
        <w:ind w:firstLine="709"/>
        <w:contextualSpacing/>
        <w:jc w:val="both"/>
        <w:rPr>
          <w:sz w:val="28"/>
          <w:szCs w:val="28"/>
        </w:rPr>
      </w:pPr>
      <w:r w:rsidRPr="00932C08">
        <w:rPr>
          <w:sz w:val="28"/>
          <w:szCs w:val="28"/>
        </w:rPr>
        <w:t xml:space="preserve">главный специалист-эксперт отдела контроля закупок Крымского УФАС России </w:t>
      </w:r>
      <w:r>
        <w:rPr>
          <w:sz w:val="28"/>
          <w:szCs w:val="28"/>
        </w:rPr>
        <w:t>Т.С. Демченко</w:t>
      </w:r>
      <w:r w:rsidRPr="00932C08">
        <w:rPr>
          <w:sz w:val="28"/>
          <w:szCs w:val="28"/>
        </w:rPr>
        <w:t xml:space="preserve">, </w:t>
      </w:r>
    </w:p>
    <w:p w:rsidR="00AE1560" w:rsidRDefault="00AE1560" w:rsidP="00AE1560">
      <w:pPr>
        <w:spacing w:line="240" w:lineRule="auto"/>
        <w:ind w:firstLine="709"/>
        <w:contextualSpacing/>
        <w:jc w:val="both"/>
        <w:rPr>
          <w:sz w:val="28"/>
          <w:szCs w:val="28"/>
        </w:rPr>
      </w:pPr>
      <w:r w:rsidRPr="00BB79F8">
        <w:rPr>
          <w:sz w:val="28"/>
          <w:szCs w:val="28"/>
        </w:rPr>
        <w:t xml:space="preserve">специалист-эксперт отдела контроля закупок Крымского УФАС России </w:t>
      </w:r>
      <w:r>
        <w:rPr>
          <w:sz w:val="28"/>
          <w:szCs w:val="28"/>
        </w:rPr>
        <w:t xml:space="preserve">              Т.А. </w:t>
      </w:r>
      <w:proofErr w:type="spellStart"/>
      <w:r>
        <w:rPr>
          <w:sz w:val="28"/>
          <w:szCs w:val="28"/>
        </w:rPr>
        <w:t>Кочетова</w:t>
      </w:r>
      <w:proofErr w:type="spellEnd"/>
      <w:r>
        <w:rPr>
          <w:sz w:val="28"/>
          <w:szCs w:val="28"/>
        </w:rPr>
        <w:t>,</w:t>
      </w:r>
    </w:p>
    <w:p w:rsidR="00AE1560" w:rsidRPr="00753FBA" w:rsidRDefault="00AE1560" w:rsidP="00AE1560">
      <w:pPr>
        <w:pStyle w:val="a8"/>
        <w:spacing w:before="0" w:beforeAutospacing="0" w:after="0"/>
        <w:ind w:firstLine="709"/>
        <w:jc w:val="both"/>
        <w:rPr>
          <w:rFonts w:eastAsia="Arial"/>
          <w:spacing w:val="2"/>
          <w:sz w:val="28"/>
          <w:szCs w:val="28"/>
        </w:rPr>
      </w:pPr>
      <w:r w:rsidRPr="00753FBA">
        <w:rPr>
          <w:spacing w:val="-2"/>
          <w:sz w:val="28"/>
          <w:szCs w:val="28"/>
        </w:rPr>
        <w:t xml:space="preserve">на основании решения Комиссии от </w:t>
      </w:r>
      <w:r>
        <w:rPr>
          <w:spacing w:val="-2"/>
          <w:sz w:val="28"/>
          <w:szCs w:val="28"/>
        </w:rPr>
        <w:t xml:space="preserve"> </w:t>
      </w:r>
      <w:r>
        <w:rPr>
          <w:sz w:val="28"/>
          <w:szCs w:val="28"/>
        </w:rPr>
        <w:t>08.02.2021</w:t>
      </w:r>
      <w:r w:rsidRPr="00753FBA">
        <w:rPr>
          <w:spacing w:val="-2"/>
          <w:sz w:val="28"/>
          <w:szCs w:val="28"/>
        </w:rPr>
        <w:t xml:space="preserve"> по делу № </w:t>
      </w:r>
      <w:r>
        <w:rPr>
          <w:color w:val="000000"/>
          <w:sz w:val="28"/>
          <w:szCs w:val="28"/>
        </w:rPr>
        <w:t>082/06/106-</w:t>
      </w:r>
      <w:r>
        <w:rPr>
          <w:color w:val="000000"/>
          <w:sz w:val="28"/>
          <w:szCs w:val="28"/>
        </w:rPr>
        <w:t>196/2021</w:t>
      </w:r>
      <w:r>
        <w:rPr>
          <w:color w:val="000000"/>
          <w:sz w:val="28"/>
          <w:szCs w:val="28"/>
        </w:rPr>
        <w:t xml:space="preserve"> </w:t>
      </w:r>
      <w:r w:rsidRPr="00753FBA">
        <w:rPr>
          <w:spacing w:val="-2"/>
          <w:sz w:val="28"/>
          <w:szCs w:val="28"/>
        </w:rPr>
        <w:t xml:space="preserve">по итогам рассмотрения жалобы </w:t>
      </w:r>
      <w:r w:rsidRPr="00753FBA">
        <w:rPr>
          <w:sz w:val="28"/>
          <w:szCs w:val="28"/>
        </w:rPr>
        <w:t>Заявителя на действия</w:t>
      </w:r>
      <w:r>
        <w:rPr>
          <w:sz w:val="28"/>
          <w:szCs w:val="28"/>
        </w:rPr>
        <w:t xml:space="preserve"> комиссии Заказчика, Уполномоченного органа</w:t>
      </w:r>
      <w:r w:rsidRPr="00753FBA">
        <w:rPr>
          <w:sz w:val="28"/>
          <w:szCs w:val="28"/>
        </w:rPr>
        <w:t xml:space="preserve"> </w:t>
      </w:r>
      <w:r>
        <w:rPr>
          <w:sz w:val="28"/>
          <w:szCs w:val="28"/>
        </w:rPr>
        <w:t xml:space="preserve">при проведении закупки  </w:t>
      </w:r>
      <w:r w:rsidRPr="00AE1560">
        <w:rPr>
          <w:sz w:val="28"/>
          <w:szCs w:val="28"/>
        </w:rPr>
        <w:t xml:space="preserve">«Выполнение проектных и изыскательских работ по объекту капитального строительства: </w:t>
      </w:r>
      <w:proofErr w:type="gramStart"/>
      <w:r w:rsidRPr="00AE1560">
        <w:rPr>
          <w:sz w:val="28"/>
          <w:szCs w:val="28"/>
        </w:rPr>
        <w:t xml:space="preserve">«Строительство транзита 110 </w:t>
      </w:r>
      <w:proofErr w:type="spellStart"/>
      <w:r w:rsidRPr="00AE1560">
        <w:rPr>
          <w:sz w:val="28"/>
          <w:szCs w:val="28"/>
        </w:rPr>
        <w:t>кВ</w:t>
      </w:r>
      <w:proofErr w:type="spellEnd"/>
      <w:r w:rsidRPr="00AE1560">
        <w:rPr>
          <w:sz w:val="28"/>
          <w:szCs w:val="28"/>
        </w:rPr>
        <w:t xml:space="preserve"> Севастопольская - Ялта - Лучистое в </w:t>
      </w:r>
      <w:proofErr w:type="spellStart"/>
      <w:r w:rsidRPr="00AE1560">
        <w:rPr>
          <w:sz w:val="28"/>
          <w:szCs w:val="28"/>
        </w:rPr>
        <w:t>двухцепном</w:t>
      </w:r>
      <w:proofErr w:type="spellEnd"/>
      <w:r w:rsidRPr="00AE1560">
        <w:rPr>
          <w:sz w:val="28"/>
          <w:szCs w:val="28"/>
        </w:rPr>
        <w:t xml:space="preserve"> исполнении (в том числе проектно-изыскательские работы) (городской округ Ялта, г. Севастополь, Республика Крым) (6 – 24 этапы строительства)» (извещение №0800400003420000004) </w:t>
      </w:r>
      <w:r>
        <w:rPr>
          <w:sz w:val="28"/>
          <w:szCs w:val="28"/>
        </w:rPr>
        <w:t>(далее –</w:t>
      </w:r>
      <w:r w:rsidRPr="0080273B">
        <w:rPr>
          <w:sz w:val="28"/>
          <w:szCs w:val="28"/>
        </w:rPr>
        <w:t xml:space="preserve"> </w:t>
      </w:r>
      <w:r>
        <w:rPr>
          <w:sz w:val="28"/>
          <w:szCs w:val="28"/>
        </w:rPr>
        <w:t>Закупка</w:t>
      </w:r>
      <w:r w:rsidRPr="0080273B">
        <w:rPr>
          <w:sz w:val="28"/>
          <w:szCs w:val="28"/>
        </w:rPr>
        <w:t>),</w:t>
      </w:r>
      <w:r>
        <w:rPr>
          <w:sz w:val="28"/>
          <w:szCs w:val="28"/>
        </w:rPr>
        <w:t xml:space="preserve"> </w:t>
      </w:r>
      <w:r w:rsidRPr="00753FBA">
        <w:rPr>
          <w:rFonts w:eastAsia="Arial"/>
          <w:spacing w:val="2"/>
          <w:sz w:val="28"/>
          <w:szCs w:val="28"/>
        </w:rPr>
        <w:t>в соответствии с</w:t>
      </w:r>
      <w:r w:rsidRPr="00753FBA">
        <w:rPr>
          <w:sz w:val="28"/>
          <w:szCs w:val="28"/>
        </w:rPr>
        <w:t xml:space="preserve"> частью 22 статьи 99, частью 8 статьи 106 </w:t>
      </w:r>
      <w:r w:rsidRPr="00753FBA">
        <w:rPr>
          <w:rFonts w:eastAsia="Times-Roman"/>
          <w:spacing w:val="2"/>
          <w:sz w:val="28"/>
          <w:szCs w:val="28"/>
        </w:rPr>
        <w:t xml:space="preserve">Федерального закона от 05.04.2013 № 44-ФЗ «О контрактной системе в сфере закупок товаров, работ, услуг для обеспечения государственных и </w:t>
      </w:r>
      <w:r w:rsidRPr="00753FBA">
        <w:rPr>
          <w:rFonts w:eastAsia="Times-Roman"/>
          <w:spacing w:val="2"/>
          <w:sz w:val="28"/>
          <w:szCs w:val="28"/>
        </w:rPr>
        <w:lastRenderedPageBreak/>
        <w:t>муниципальных</w:t>
      </w:r>
      <w:proofErr w:type="gramEnd"/>
      <w:r w:rsidRPr="00753FBA">
        <w:rPr>
          <w:rFonts w:eastAsia="Times-Roman"/>
          <w:spacing w:val="2"/>
          <w:sz w:val="28"/>
          <w:szCs w:val="28"/>
        </w:rPr>
        <w:t xml:space="preserve"> </w:t>
      </w:r>
      <w:proofErr w:type="gramStart"/>
      <w:r w:rsidRPr="00753FBA">
        <w:rPr>
          <w:rFonts w:eastAsia="Times-Roman"/>
          <w:spacing w:val="2"/>
          <w:sz w:val="28"/>
          <w:szCs w:val="28"/>
        </w:rPr>
        <w:t>нужд» (далее – Закон о контрактной системе)</w:t>
      </w:r>
      <w:r w:rsidRPr="00753FBA">
        <w:rPr>
          <w:rFonts w:eastAsia="Arial"/>
          <w:spacing w:val="2"/>
          <w:sz w:val="28"/>
          <w:szCs w:val="28"/>
        </w:rPr>
        <w:t>, Административным регламентом</w:t>
      </w:r>
      <w:r w:rsidRPr="00753FBA">
        <w:rPr>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753FBA">
        <w:rPr>
          <w:rFonts w:eastAsia="Arial"/>
          <w:spacing w:val="2"/>
          <w:sz w:val="28"/>
          <w:szCs w:val="28"/>
        </w:rPr>
        <w:t>утвержденным</w:t>
      </w:r>
      <w:r w:rsidRPr="00753FBA">
        <w:rPr>
          <w:bCs/>
          <w:sz w:val="28"/>
          <w:szCs w:val="28"/>
        </w:rPr>
        <w:t xml:space="preserve"> приказом Федеральной антимонопольной службы от</w:t>
      </w:r>
      <w:proofErr w:type="gramEnd"/>
      <w:r w:rsidRPr="00753FBA">
        <w:rPr>
          <w:bCs/>
          <w:sz w:val="28"/>
          <w:szCs w:val="28"/>
        </w:rPr>
        <w:t xml:space="preserve"> 19.11.2014 № 727/14,</w:t>
      </w:r>
      <w:r w:rsidRPr="00753FBA">
        <w:rPr>
          <w:sz w:val="28"/>
          <w:szCs w:val="28"/>
        </w:rPr>
        <w:t xml:space="preserve"> </w:t>
      </w:r>
      <w:proofErr w:type="gramStart"/>
      <w:r w:rsidRPr="00753FBA">
        <w:rPr>
          <w:sz w:val="28"/>
          <w:szCs w:val="28"/>
        </w:rPr>
        <w:t>зарегистрированным</w:t>
      </w:r>
      <w:proofErr w:type="gramEnd"/>
      <w:r w:rsidRPr="00753FBA">
        <w:rPr>
          <w:sz w:val="28"/>
          <w:szCs w:val="28"/>
        </w:rPr>
        <w:t xml:space="preserve"> в Министерстве юстиции Российской Федерации 27.02.2015 за № 36262</w:t>
      </w:r>
      <w:r w:rsidRPr="00753FBA">
        <w:rPr>
          <w:rFonts w:eastAsia="Arial"/>
          <w:spacing w:val="2"/>
          <w:sz w:val="28"/>
          <w:szCs w:val="28"/>
        </w:rPr>
        <w:t xml:space="preserve">, </w:t>
      </w:r>
    </w:p>
    <w:p w:rsidR="00AE1560" w:rsidRPr="00753FBA" w:rsidRDefault="00AE1560" w:rsidP="00AE1560">
      <w:pPr>
        <w:shd w:val="clear" w:color="auto" w:fill="FFFFFF"/>
        <w:tabs>
          <w:tab w:val="left" w:pos="9780"/>
        </w:tabs>
        <w:spacing w:line="240" w:lineRule="auto"/>
        <w:ind w:firstLine="709"/>
        <w:jc w:val="center"/>
        <w:rPr>
          <w:rFonts w:eastAsia="Times New Roman" w:cs="Times New Roman"/>
          <w:bCs/>
          <w:sz w:val="28"/>
          <w:szCs w:val="28"/>
        </w:rPr>
      </w:pPr>
      <w:r w:rsidRPr="00753FBA">
        <w:rPr>
          <w:rFonts w:eastAsia="Times New Roman" w:cs="Times New Roman"/>
          <w:bCs/>
          <w:sz w:val="28"/>
          <w:szCs w:val="28"/>
        </w:rPr>
        <w:t>ПРЕДПИСЫВАЕТ:</w:t>
      </w:r>
    </w:p>
    <w:p w:rsidR="00AE1560" w:rsidRPr="00753FBA" w:rsidRDefault="00AE1560" w:rsidP="00AE1560">
      <w:pPr>
        <w:shd w:val="clear" w:color="auto" w:fill="FFFFFF"/>
        <w:tabs>
          <w:tab w:val="left" w:pos="9780"/>
        </w:tabs>
        <w:spacing w:line="240" w:lineRule="auto"/>
        <w:ind w:firstLine="709"/>
        <w:jc w:val="both"/>
        <w:rPr>
          <w:rFonts w:eastAsia="Times New Roman" w:cs="Times New Roman"/>
          <w:bCs/>
          <w:sz w:val="28"/>
          <w:szCs w:val="28"/>
        </w:rPr>
      </w:pPr>
    </w:p>
    <w:p w:rsidR="00AE1560" w:rsidRDefault="00AE1560" w:rsidP="00AE1560">
      <w:pPr>
        <w:shd w:val="clear" w:color="auto" w:fill="FFFFFF"/>
        <w:tabs>
          <w:tab w:val="left" w:pos="9780"/>
        </w:tabs>
        <w:spacing w:line="240" w:lineRule="auto"/>
        <w:ind w:firstLine="851"/>
        <w:jc w:val="both"/>
        <w:rPr>
          <w:rFonts w:cs="Times New Roman"/>
          <w:sz w:val="28"/>
          <w:szCs w:val="28"/>
        </w:rPr>
      </w:pPr>
      <w:r>
        <w:rPr>
          <w:rFonts w:cs="Times New Roman"/>
          <w:bCs/>
          <w:sz w:val="28"/>
          <w:szCs w:val="28"/>
        </w:rPr>
        <w:t xml:space="preserve">1. </w:t>
      </w:r>
      <w:r w:rsidRPr="00EB1C2F">
        <w:rPr>
          <w:rFonts w:cs="Times New Roman"/>
          <w:sz w:val="28"/>
          <w:szCs w:val="28"/>
        </w:rPr>
        <w:t>Заказчику, комиссии Заказчика</w:t>
      </w:r>
      <w:r>
        <w:rPr>
          <w:rFonts w:cs="Times New Roman"/>
          <w:sz w:val="28"/>
          <w:szCs w:val="28"/>
        </w:rPr>
        <w:t>, Уполномоченному органу</w:t>
      </w:r>
      <w:r w:rsidRPr="00EB1C2F">
        <w:rPr>
          <w:rFonts w:cs="Times New Roman"/>
          <w:sz w:val="28"/>
          <w:szCs w:val="28"/>
        </w:rPr>
        <w:t xml:space="preserve"> отменить</w:t>
      </w:r>
      <w:r>
        <w:rPr>
          <w:rFonts w:cs="Times New Roman"/>
          <w:sz w:val="28"/>
          <w:szCs w:val="28"/>
        </w:rPr>
        <w:t xml:space="preserve"> </w:t>
      </w:r>
      <w:r>
        <w:rPr>
          <w:sz w:val="28"/>
          <w:szCs w:val="28"/>
        </w:rPr>
        <w:t>п</w:t>
      </w:r>
      <w:r w:rsidRPr="00AE215B">
        <w:rPr>
          <w:sz w:val="28"/>
          <w:szCs w:val="28"/>
        </w:rPr>
        <w:t xml:space="preserve">ротокол </w:t>
      </w:r>
      <w:r>
        <w:rPr>
          <w:color w:val="000000"/>
          <w:sz w:val="28"/>
          <w:szCs w:val="28"/>
        </w:rPr>
        <w:t>рассмотрения и оценки вторых частей заявок на участие в открытом конкурсе в электронной форме</w:t>
      </w:r>
      <w:r w:rsidRPr="00EB1C2F">
        <w:rPr>
          <w:rFonts w:cs="Times New Roman"/>
          <w:sz w:val="28"/>
          <w:szCs w:val="28"/>
        </w:rPr>
        <w:t xml:space="preserve">, </w:t>
      </w:r>
      <w:r>
        <w:rPr>
          <w:rFonts w:cs="Times New Roman"/>
          <w:sz w:val="28"/>
          <w:szCs w:val="28"/>
        </w:rPr>
        <w:t xml:space="preserve">протокол подведения итогов открытого конкурса в электронной форме, </w:t>
      </w:r>
      <w:r w:rsidRPr="00EB1C2F">
        <w:rPr>
          <w:rFonts w:cs="Times New Roman"/>
          <w:sz w:val="28"/>
          <w:szCs w:val="28"/>
        </w:rPr>
        <w:t xml:space="preserve">а также разместить в единой информационной системе в сфере закупок на сайте </w:t>
      </w:r>
      <w:hyperlink r:id="rId6" w:history="1">
        <w:r w:rsidRPr="00EB1C2F">
          <w:rPr>
            <w:rStyle w:val="a3"/>
            <w:rFonts w:cs="Times New Roman"/>
            <w:szCs w:val="28"/>
          </w:rPr>
          <w:t>www.zakupki.gov.ru</w:t>
        </w:r>
      </w:hyperlink>
      <w:r w:rsidRPr="00EB1C2F">
        <w:rPr>
          <w:rFonts w:cs="Times New Roman"/>
          <w:sz w:val="28"/>
          <w:szCs w:val="28"/>
        </w:rPr>
        <w:t xml:space="preserve"> информацию об отмене протокола.</w:t>
      </w:r>
    </w:p>
    <w:p w:rsidR="00AE1560" w:rsidRDefault="00AE1560" w:rsidP="00AE1560">
      <w:pPr>
        <w:shd w:val="clear" w:color="auto" w:fill="FFFFFF"/>
        <w:tabs>
          <w:tab w:val="left" w:pos="9780"/>
        </w:tabs>
        <w:spacing w:line="240" w:lineRule="auto"/>
        <w:ind w:firstLine="851"/>
        <w:jc w:val="both"/>
        <w:rPr>
          <w:rFonts w:cs="Times New Roman"/>
          <w:sz w:val="28"/>
          <w:szCs w:val="28"/>
        </w:rPr>
      </w:pPr>
      <w:r>
        <w:rPr>
          <w:rFonts w:cs="Times New Roman"/>
          <w:sz w:val="28"/>
          <w:szCs w:val="28"/>
        </w:rPr>
        <w:t>2. Оператору электронной площадки не позднее 1 рабочего дня со дня исполнения пункта 1 настоящего предписания:</w:t>
      </w:r>
    </w:p>
    <w:p w:rsidR="00AE1560" w:rsidRDefault="00AE1560" w:rsidP="00AE1560">
      <w:pPr>
        <w:shd w:val="clear" w:color="auto" w:fill="FFFFFF"/>
        <w:tabs>
          <w:tab w:val="left" w:pos="9780"/>
        </w:tabs>
        <w:spacing w:line="240" w:lineRule="auto"/>
        <w:ind w:firstLine="851"/>
        <w:jc w:val="both"/>
        <w:rPr>
          <w:rFonts w:cs="Times New Roman"/>
          <w:sz w:val="28"/>
          <w:szCs w:val="28"/>
        </w:rPr>
      </w:pPr>
      <w:r>
        <w:rPr>
          <w:rFonts w:cs="Times New Roman"/>
          <w:sz w:val="28"/>
          <w:szCs w:val="28"/>
        </w:rPr>
        <w:t>- уведомить участников закупки, подавших заявки на участие в Закупке, в том числе Заявителя, об отмене протоколов.</w:t>
      </w:r>
    </w:p>
    <w:p w:rsidR="00AE1560" w:rsidRDefault="00AE1560" w:rsidP="00AE1560">
      <w:pPr>
        <w:shd w:val="clear" w:color="auto" w:fill="FFFFFF"/>
        <w:tabs>
          <w:tab w:val="left" w:pos="9780"/>
        </w:tabs>
        <w:spacing w:line="240" w:lineRule="auto"/>
        <w:ind w:firstLine="851"/>
        <w:jc w:val="both"/>
        <w:rPr>
          <w:rFonts w:cs="Times New Roman"/>
          <w:sz w:val="28"/>
          <w:szCs w:val="28"/>
        </w:rPr>
      </w:pPr>
      <w:r>
        <w:rPr>
          <w:rFonts w:cs="Times New Roman"/>
          <w:sz w:val="28"/>
          <w:szCs w:val="28"/>
        </w:rPr>
        <w:t xml:space="preserve">3. Комиссии Заказчика, Уполномоченного органа рассмотреть вторые части заявок, поданные участниками закупки до окончания срока подачи заявок на участие в Закупке, в соответствии с требованиями законодательства Российской Федерации о контрактной системе в сфере закупок и с учетом решения Комиссии </w:t>
      </w:r>
      <w:r>
        <w:rPr>
          <w:spacing w:val="-2"/>
          <w:sz w:val="28"/>
          <w:szCs w:val="28"/>
        </w:rPr>
        <w:t>от</w:t>
      </w:r>
      <w:r w:rsidRPr="00AE1560">
        <w:rPr>
          <w:spacing w:val="-2"/>
          <w:sz w:val="28"/>
          <w:szCs w:val="28"/>
        </w:rPr>
        <w:t xml:space="preserve">  08.02.2021 по делу № 082/06/106-196/2021</w:t>
      </w:r>
      <w:r>
        <w:rPr>
          <w:rFonts w:cs="Times New Roman"/>
          <w:sz w:val="28"/>
          <w:szCs w:val="28"/>
        </w:rPr>
        <w:t>.</w:t>
      </w:r>
    </w:p>
    <w:p w:rsidR="00AE1560" w:rsidRDefault="00AE1560" w:rsidP="00AE1560">
      <w:pPr>
        <w:shd w:val="clear" w:color="auto" w:fill="FFFFFF"/>
        <w:tabs>
          <w:tab w:val="left" w:pos="9780"/>
        </w:tabs>
        <w:spacing w:line="240" w:lineRule="auto"/>
        <w:ind w:firstLine="851"/>
        <w:jc w:val="both"/>
        <w:rPr>
          <w:spacing w:val="-2"/>
          <w:sz w:val="28"/>
          <w:szCs w:val="28"/>
        </w:rPr>
      </w:pPr>
      <w:r w:rsidRPr="00753FBA">
        <w:rPr>
          <w:sz w:val="28"/>
          <w:szCs w:val="28"/>
        </w:rPr>
        <w:t xml:space="preserve">4. Заказчику, </w:t>
      </w:r>
      <w:r>
        <w:rPr>
          <w:sz w:val="28"/>
          <w:szCs w:val="28"/>
        </w:rPr>
        <w:t xml:space="preserve">комиссии </w:t>
      </w:r>
      <w:r>
        <w:rPr>
          <w:rFonts w:cs="Times New Roman"/>
          <w:sz w:val="28"/>
          <w:szCs w:val="28"/>
        </w:rPr>
        <w:t>Заказчика,</w:t>
      </w:r>
      <w:r w:rsidRPr="003A6BA2">
        <w:rPr>
          <w:rFonts w:cs="Times New Roman"/>
          <w:sz w:val="28"/>
          <w:szCs w:val="28"/>
        </w:rPr>
        <w:t xml:space="preserve"> </w:t>
      </w:r>
      <w:r>
        <w:rPr>
          <w:rFonts w:cs="Times New Roman"/>
          <w:sz w:val="28"/>
          <w:szCs w:val="28"/>
        </w:rPr>
        <w:t xml:space="preserve">Уполномоченного органа </w:t>
      </w:r>
      <w:r w:rsidRPr="00753FBA">
        <w:rPr>
          <w:sz w:val="28"/>
          <w:szCs w:val="28"/>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Комиссии </w:t>
      </w:r>
      <w:r w:rsidRPr="00753FBA">
        <w:rPr>
          <w:spacing w:val="-2"/>
          <w:sz w:val="28"/>
          <w:szCs w:val="28"/>
        </w:rPr>
        <w:t xml:space="preserve">от </w:t>
      </w:r>
      <w:r>
        <w:rPr>
          <w:spacing w:val="-2"/>
          <w:sz w:val="28"/>
          <w:szCs w:val="28"/>
        </w:rPr>
        <w:t xml:space="preserve"> </w:t>
      </w:r>
      <w:r>
        <w:rPr>
          <w:rFonts w:cs="Times New Roman"/>
          <w:sz w:val="28"/>
          <w:szCs w:val="28"/>
        </w:rPr>
        <w:t>08.02.2021</w:t>
      </w:r>
      <w:r w:rsidRPr="00753FBA">
        <w:rPr>
          <w:spacing w:val="-2"/>
          <w:sz w:val="28"/>
          <w:szCs w:val="28"/>
        </w:rPr>
        <w:t xml:space="preserve"> по делу № </w:t>
      </w:r>
      <w:r>
        <w:rPr>
          <w:color w:val="000000"/>
          <w:sz w:val="28"/>
          <w:szCs w:val="28"/>
        </w:rPr>
        <w:t>082/06/106-196/2021</w:t>
      </w:r>
      <w:r>
        <w:rPr>
          <w:spacing w:val="-2"/>
          <w:sz w:val="28"/>
          <w:szCs w:val="28"/>
        </w:rPr>
        <w:t>.</w:t>
      </w:r>
      <w:r w:rsidRPr="00753FBA">
        <w:rPr>
          <w:spacing w:val="-2"/>
          <w:sz w:val="28"/>
          <w:szCs w:val="28"/>
        </w:rPr>
        <w:t xml:space="preserve"> </w:t>
      </w:r>
    </w:p>
    <w:p w:rsidR="00AE1560" w:rsidRPr="00753FBA" w:rsidRDefault="00AE1560" w:rsidP="00AE1560">
      <w:pPr>
        <w:pStyle w:val="a8"/>
        <w:widowControl w:val="0"/>
        <w:spacing w:before="0" w:beforeAutospacing="0" w:after="0"/>
        <w:ind w:firstLine="709"/>
        <w:jc w:val="both"/>
        <w:rPr>
          <w:sz w:val="28"/>
          <w:szCs w:val="28"/>
        </w:rPr>
      </w:pPr>
      <w:r w:rsidRPr="00753FBA">
        <w:rPr>
          <w:sz w:val="28"/>
          <w:szCs w:val="28"/>
        </w:rPr>
        <w:t xml:space="preserve">5. Заказчику, </w:t>
      </w:r>
      <w:r w:rsidRPr="00BF7BA7">
        <w:rPr>
          <w:sz w:val="28"/>
          <w:szCs w:val="28"/>
        </w:rPr>
        <w:t xml:space="preserve">комиссии </w:t>
      </w:r>
      <w:r>
        <w:rPr>
          <w:sz w:val="28"/>
          <w:szCs w:val="28"/>
        </w:rPr>
        <w:t>Заказчика,</w:t>
      </w:r>
      <w:r w:rsidRPr="00BF7BA7">
        <w:rPr>
          <w:sz w:val="28"/>
          <w:szCs w:val="28"/>
        </w:rPr>
        <w:t xml:space="preserve"> </w:t>
      </w:r>
      <w:r w:rsidRPr="00753FBA">
        <w:rPr>
          <w:sz w:val="28"/>
          <w:szCs w:val="28"/>
        </w:rPr>
        <w:t xml:space="preserve">Оператору электронной площадки исполнить настоящее предписание </w:t>
      </w:r>
      <w:r>
        <w:rPr>
          <w:sz w:val="28"/>
          <w:szCs w:val="28"/>
        </w:rPr>
        <w:t xml:space="preserve">в течение 30 дней с момента получения </w:t>
      </w:r>
      <w:r w:rsidRPr="00753FBA">
        <w:rPr>
          <w:sz w:val="28"/>
          <w:szCs w:val="28"/>
        </w:rPr>
        <w:t xml:space="preserve">и представить в Крымское УФАС России подтверждение исполнения настоящего предписания в письменном виде, а также по электронной почте: </w:t>
      </w:r>
      <w:r w:rsidRPr="00753FBA">
        <w:rPr>
          <w:rStyle w:val="a3"/>
          <w:color w:val="auto"/>
          <w:szCs w:val="28"/>
        </w:rPr>
        <w:t>to82@fas.gov.ru</w:t>
      </w:r>
      <w:r w:rsidRPr="00753FBA">
        <w:rPr>
          <w:sz w:val="28"/>
          <w:szCs w:val="28"/>
        </w:rPr>
        <w:t>.</w:t>
      </w:r>
    </w:p>
    <w:p w:rsidR="00AE1560" w:rsidRPr="00753FBA" w:rsidRDefault="00AE1560" w:rsidP="00AE1560">
      <w:pPr>
        <w:spacing w:line="240" w:lineRule="auto"/>
        <w:ind w:firstLine="709"/>
        <w:jc w:val="both"/>
        <w:rPr>
          <w:sz w:val="28"/>
          <w:szCs w:val="28"/>
        </w:rPr>
      </w:pPr>
      <w:r w:rsidRPr="00753FBA">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AE1560" w:rsidRPr="00753FBA" w:rsidRDefault="00AE1560" w:rsidP="00AE1560">
      <w:pPr>
        <w:spacing w:line="240" w:lineRule="auto"/>
        <w:ind w:firstLine="709"/>
        <w:jc w:val="both"/>
        <w:rPr>
          <w:sz w:val="28"/>
          <w:szCs w:val="28"/>
        </w:rPr>
      </w:pPr>
      <w:r w:rsidRPr="00753FBA">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AE1560" w:rsidRPr="00753FBA" w:rsidRDefault="00AE1560" w:rsidP="00AE1560">
      <w:pPr>
        <w:spacing w:line="240" w:lineRule="auto"/>
        <w:ind w:firstLine="709"/>
        <w:jc w:val="both"/>
        <w:rPr>
          <w:sz w:val="28"/>
          <w:szCs w:val="28"/>
        </w:rPr>
      </w:pPr>
      <w:r w:rsidRPr="00753FBA">
        <w:rPr>
          <w:sz w:val="28"/>
          <w:szCs w:val="28"/>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w:t>
      </w:r>
      <w:r w:rsidRPr="00753FBA">
        <w:rPr>
          <w:sz w:val="28"/>
          <w:szCs w:val="28"/>
        </w:rPr>
        <w:lastRenderedPageBreak/>
        <w:t xml:space="preserve">поставки товаров, выполнение работ, оказание услуг для государственных или муниципальных нужд, его территориального органа </w:t>
      </w:r>
      <w:r w:rsidRPr="00753FBA">
        <w:rPr>
          <w:rFonts w:eastAsia="Times New Roman" w:cs="Times New Roman"/>
          <w:kern w:val="0"/>
          <w:sz w:val="28"/>
          <w:szCs w:val="28"/>
          <w:lang w:eastAsia="ru-RU" w:bidi="ar-SA"/>
        </w:rPr>
        <w:t xml:space="preserve">влечет наложение административного штрафа на должностных лиц в размере пятидесяти тысяч рублей; на юридических лиц - пятисот тысяч рублей </w:t>
      </w:r>
      <w:r w:rsidRPr="00753FBA">
        <w:rPr>
          <w:sz w:val="28"/>
          <w:szCs w:val="28"/>
        </w:rPr>
        <w:t>в соответствии с частью 7 статьи 19.5 Кодекса Российской Федерации об административных правонарушениях.</w:t>
      </w:r>
    </w:p>
    <w:p w:rsidR="00AE1560" w:rsidRDefault="00AE1560" w:rsidP="00AE1560">
      <w:pPr>
        <w:suppressAutoHyphens w:val="0"/>
        <w:spacing w:line="240" w:lineRule="auto"/>
        <w:rPr>
          <w:sz w:val="28"/>
          <w:szCs w:val="28"/>
        </w:rPr>
      </w:pPr>
    </w:p>
    <w:p w:rsidR="00AE1560" w:rsidRPr="00D50B01" w:rsidRDefault="00AE1560" w:rsidP="00AE1560">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И.Р. Хасанов</w:t>
      </w:r>
      <w:r>
        <w:rPr>
          <w:kern w:val="0"/>
          <w:sz w:val="28"/>
          <w:szCs w:val="28"/>
          <w:lang w:eastAsia="ru-RU" w:bidi="ar-SA"/>
        </w:rPr>
        <w:t xml:space="preserve"> </w:t>
      </w:r>
    </w:p>
    <w:p w:rsidR="00AE1560" w:rsidRPr="00D50B01" w:rsidRDefault="00AE1560" w:rsidP="00AE1560">
      <w:pPr>
        <w:suppressAutoHyphens w:val="0"/>
        <w:spacing w:line="240" w:lineRule="auto"/>
        <w:rPr>
          <w:kern w:val="0"/>
          <w:sz w:val="28"/>
          <w:szCs w:val="28"/>
          <w:lang w:eastAsia="ru-RU" w:bidi="ar-SA"/>
        </w:rPr>
      </w:pPr>
    </w:p>
    <w:p w:rsidR="00AE1560" w:rsidRPr="00D50B01" w:rsidRDefault="00AE1560" w:rsidP="00AE1560">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Т.С. Демченко</w:t>
      </w:r>
      <w:bookmarkStart w:id="0" w:name="_GoBack"/>
      <w:bookmarkEnd w:id="0"/>
    </w:p>
    <w:p w:rsidR="00AE1560" w:rsidRPr="00D50B01" w:rsidRDefault="00AE1560" w:rsidP="00AE1560">
      <w:pPr>
        <w:suppressAutoHyphens w:val="0"/>
        <w:spacing w:line="240" w:lineRule="auto"/>
        <w:rPr>
          <w:kern w:val="0"/>
          <w:sz w:val="28"/>
          <w:szCs w:val="28"/>
          <w:lang w:eastAsia="ru-RU" w:bidi="ar-SA"/>
        </w:rPr>
      </w:pPr>
    </w:p>
    <w:p w:rsidR="00AE1560" w:rsidRDefault="00AE1560" w:rsidP="00AE1560">
      <w:pPr>
        <w:pStyle w:val="a8"/>
        <w:widowControl w:val="0"/>
        <w:spacing w:before="0" w:beforeAutospacing="0" w:after="0"/>
        <w:ind w:left="6937" w:firstLine="851"/>
        <w:jc w:val="both"/>
        <w:rPr>
          <w:sz w:val="28"/>
          <w:szCs w:val="28"/>
          <w:lang w:eastAsia="ru-RU"/>
        </w:rPr>
      </w:pPr>
      <w:r>
        <w:rPr>
          <w:sz w:val="28"/>
          <w:szCs w:val="28"/>
          <w:lang w:eastAsia="ru-RU"/>
        </w:rPr>
        <w:t xml:space="preserve">         Т.А. </w:t>
      </w:r>
      <w:proofErr w:type="spellStart"/>
      <w:r>
        <w:rPr>
          <w:sz w:val="28"/>
          <w:szCs w:val="28"/>
          <w:lang w:eastAsia="ru-RU"/>
        </w:rPr>
        <w:t>Кочетова</w:t>
      </w:r>
      <w:proofErr w:type="spellEnd"/>
    </w:p>
    <w:p w:rsidR="00AE1560" w:rsidRDefault="00AE1560" w:rsidP="00AE1560"/>
    <w:p w:rsidR="00AE1560" w:rsidRDefault="00AE1560" w:rsidP="00AE1560"/>
    <w:p w:rsidR="00AE1560" w:rsidRDefault="00AE1560" w:rsidP="00AE1560"/>
    <w:p w:rsidR="009D62C2" w:rsidRDefault="009D62C2"/>
    <w:sectPr w:rsidR="009D62C2" w:rsidSect="00E57676">
      <w:headerReference w:type="default" r:id="rId7"/>
      <w:footerReference w:type="default" r:id="rId8"/>
      <w:pgSz w:w="11906" w:h="16838" w:code="9"/>
      <w:pgMar w:top="851" w:right="567" w:bottom="567" w:left="1134" w:header="567" w:footer="709" w:gutter="0"/>
      <w:cols w:space="720"/>
      <w:titlePg/>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Arial">
    <w:panose1 w:val="020B0604020202020204"/>
    <w:charset w:val="CC"/>
    <w:family w:val="swiss"/>
    <w:pitch w:val="variable"/>
    <w:sig w:usb0="20002A87" w:usb1="00000000" w:usb2="00000000" w:usb3="00000000" w:csb0="000001FF" w:csb1="00000000"/>
  </w:font>
  <w:font w:name="Times-Roman">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499" w:rsidRDefault="00AE1560">
    <w:pPr>
      <w:pStyle w:val="a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499" w:rsidRDefault="00AE1560">
    <w:pPr>
      <w:pStyle w:val="a4"/>
      <w:jc w:val="center"/>
    </w:pPr>
    <w:r>
      <w:fldChar w:fldCharType="begin"/>
    </w:r>
    <w:r>
      <w:instrText xml:space="preserve"> P</w:instrText>
    </w:r>
    <w:r>
      <w:instrText xml:space="preserve">AGE   \* MERGEFORMAT </w:instrText>
    </w:r>
    <w:r>
      <w:fldChar w:fldCharType="separate"/>
    </w:r>
    <w:r>
      <w:rPr>
        <w:noProof/>
      </w:rPr>
      <w:t>2</w:t>
    </w:r>
    <w:r>
      <w:rPr>
        <w:noProof/>
      </w:rPr>
      <w:fldChar w:fldCharType="end"/>
    </w:r>
  </w:p>
  <w:p w:rsidR="000E2499" w:rsidRDefault="00AE156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560"/>
    <w:rsid w:val="009D62C2"/>
    <w:rsid w:val="00AE1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560"/>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E1560"/>
    <w:rPr>
      <w:color w:val="0000FF"/>
      <w:sz w:val="28"/>
      <w:u w:val="single"/>
    </w:rPr>
  </w:style>
  <w:style w:type="paragraph" w:styleId="a4">
    <w:name w:val="header"/>
    <w:basedOn w:val="a"/>
    <w:link w:val="a5"/>
    <w:uiPriority w:val="99"/>
    <w:rsid w:val="00AE1560"/>
    <w:pPr>
      <w:suppressLineNumbers/>
      <w:tabs>
        <w:tab w:val="center" w:pos="4677"/>
        <w:tab w:val="right" w:pos="9355"/>
      </w:tabs>
    </w:pPr>
  </w:style>
  <w:style w:type="character" w:customStyle="1" w:styleId="a5">
    <w:name w:val="Верхний колонтитул Знак"/>
    <w:basedOn w:val="a0"/>
    <w:link w:val="a4"/>
    <w:uiPriority w:val="99"/>
    <w:rsid w:val="00AE1560"/>
    <w:rPr>
      <w:rFonts w:ascii="Times New Roman" w:eastAsia="SimSun" w:hAnsi="Times New Roman" w:cs="Mangal"/>
      <w:kern w:val="1"/>
      <w:sz w:val="24"/>
      <w:szCs w:val="24"/>
      <w:lang w:eastAsia="hi-IN" w:bidi="hi-IN"/>
    </w:rPr>
  </w:style>
  <w:style w:type="paragraph" w:styleId="a6">
    <w:name w:val="footer"/>
    <w:basedOn w:val="a"/>
    <w:link w:val="a7"/>
    <w:rsid w:val="00AE1560"/>
    <w:pPr>
      <w:suppressLineNumbers/>
      <w:tabs>
        <w:tab w:val="center" w:pos="4677"/>
        <w:tab w:val="right" w:pos="9355"/>
      </w:tabs>
    </w:pPr>
  </w:style>
  <w:style w:type="character" w:customStyle="1" w:styleId="a7">
    <w:name w:val="Нижний колонтитул Знак"/>
    <w:basedOn w:val="a0"/>
    <w:link w:val="a6"/>
    <w:rsid w:val="00AE1560"/>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AE1560"/>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AE1560"/>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AE1560"/>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AE1560"/>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560"/>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E1560"/>
    <w:rPr>
      <w:color w:val="0000FF"/>
      <w:sz w:val="28"/>
      <w:u w:val="single"/>
    </w:rPr>
  </w:style>
  <w:style w:type="paragraph" w:styleId="a4">
    <w:name w:val="header"/>
    <w:basedOn w:val="a"/>
    <w:link w:val="a5"/>
    <w:uiPriority w:val="99"/>
    <w:rsid w:val="00AE1560"/>
    <w:pPr>
      <w:suppressLineNumbers/>
      <w:tabs>
        <w:tab w:val="center" w:pos="4677"/>
        <w:tab w:val="right" w:pos="9355"/>
      </w:tabs>
    </w:pPr>
  </w:style>
  <w:style w:type="character" w:customStyle="1" w:styleId="a5">
    <w:name w:val="Верхний колонтитул Знак"/>
    <w:basedOn w:val="a0"/>
    <w:link w:val="a4"/>
    <w:uiPriority w:val="99"/>
    <w:rsid w:val="00AE1560"/>
    <w:rPr>
      <w:rFonts w:ascii="Times New Roman" w:eastAsia="SimSun" w:hAnsi="Times New Roman" w:cs="Mangal"/>
      <w:kern w:val="1"/>
      <w:sz w:val="24"/>
      <w:szCs w:val="24"/>
      <w:lang w:eastAsia="hi-IN" w:bidi="hi-IN"/>
    </w:rPr>
  </w:style>
  <w:style w:type="paragraph" w:styleId="a6">
    <w:name w:val="footer"/>
    <w:basedOn w:val="a"/>
    <w:link w:val="a7"/>
    <w:rsid w:val="00AE1560"/>
    <w:pPr>
      <w:suppressLineNumbers/>
      <w:tabs>
        <w:tab w:val="center" w:pos="4677"/>
        <w:tab w:val="right" w:pos="9355"/>
      </w:tabs>
    </w:pPr>
  </w:style>
  <w:style w:type="character" w:customStyle="1" w:styleId="a7">
    <w:name w:val="Нижний колонтитул Знак"/>
    <w:basedOn w:val="a0"/>
    <w:link w:val="a6"/>
    <w:rsid w:val="00AE1560"/>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AE1560"/>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AE1560"/>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AE1560"/>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AE1560"/>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824</Words>
  <Characters>4702</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Кочетова Татьяна Александровна</dc:creator>
  <cp:lastModifiedBy>Кочетова Татьяна Александровна</cp:lastModifiedBy>
  <cp:revision>1</cp:revision>
  <dcterms:created xsi:type="dcterms:W3CDTF">2021-02-09T14:48:00Z</dcterms:created>
  <dcterms:modified xsi:type="dcterms:W3CDTF">2021-02-09T14:53:00Z</dcterms:modified>
</cp:coreProperties>
</file>