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5" w:type="dxa"/>
        <w:tblLayout w:type="fixed"/>
        <w:tblLook w:val="0000" w:firstRow="0" w:lastRow="0" w:firstColumn="0" w:lastColumn="0" w:noHBand="0" w:noVBand="0"/>
      </w:tblPr>
      <w:tblGrid>
        <w:gridCol w:w="5045"/>
        <w:gridCol w:w="5354"/>
      </w:tblGrid>
      <w:tr w:rsidR="00F517F3" w:rsidRPr="00932C08" w:rsidTr="00741A8B">
        <w:trPr>
          <w:trHeight w:val="70"/>
        </w:trPr>
        <w:tc>
          <w:tcPr>
            <w:tcW w:w="5045" w:type="dxa"/>
            <w:vMerge w:val="restart"/>
            <w:shd w:val="clear" w:color="auto" w:fill="auto"/>
          </w:tcPr>
          <w:p w:rsidR="00F517F3" w:rsidRPr="00932C08" w:rsidRDefault="00F517F3" w:rsidP="00741A8B">
            <w:pPr>
              <w:spacing w:line="240" w:lineRule="auto"/>
              <w:jc w:val="center"/>
              <w:rPr>
                <w:rFonts w:ascii="Times New Roman" w:hAnsi="Times New Roman"/>
              </w:rPr>
            </w:pPr>
            <w:r>
              <w:rPr>
                <w:rFonts w:ascii="Times New Roman" w:hAnsi="Times New Roman"/>
                <w:noProof/>
                <w:lang w:eastAsia="ru-RU"/>
              </w:rPr>
              <w:drawing>
                <wp:inline distT="0" distB="0" distL="0" distR="0">
                  <wp:extent cx="694055" cy="716280"/>
                  <wp:effectExtent l="0" t="0" r="0"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4055" cy="716280"/>
                          </a:xfrm>
                          <a:prstGeom prst="rect">
                            <a:avLst/>
                          </a:prstGeom>
                          <a:solidFill>
                            <a:srgbClr val="FFFFFF"/>
                          </a:solidFill>
                          <a:ln>
                            <a:noFill/>
                          </a:ln>
                        </pic:spPr>
                      </pic:pic>
                    </a:graphicData>
                  </a:graphic>
                </wp:inline>
              </w:drawing>
            </w:r>
          </w:p>
          <w:p w:rsidR="00F517F3" w:rsidRPr="00932C08" w:rsidRDefault="00F517F3" w:rsidP="00741A8B">
            <w:pPr>
              <w:spacing w:line="240" w:lineRule="auto"/>
              <w:jc w:val="center"/>
              <w:rPr>
                <w:rFonts w:ascii="Times New Roman" w:hAnsi="Times New Roman"/>
                <w:b/>
                <w:color w:val="000000"/>
              </w:rPr>
            </w:pPr>
            <w:r w:rsidRPr="00932C08">
              <w:rPr>
                <w:rFonts w:ascii="Times New Roman" w:hAnsi="Times New Roman"/>
                <w:b/>
                <w:color w:val="000000"/>
              </w:rPr>
              <w:t>ФЕДЕРАЛЬНАЯ</w:t>
            </w:r>
          </w:p>
          <w:p w:rsidR="00F517F3" w:rsidRPr="00932C08" w:rsidRDefault="00F517F3" w:rsidP="00741A8B">
            <w:pPr>
              <w:spacing w:line="240" w:lineRule="auto"/>
              <w:jc w:val="center"/>
              <w:rPr>
                <w:rFonts w:ascii="Times New Roman" w:hAnsi="Times New Roman"/>
                <w:b/>
                <w:color w:val="000000"/>
                <w:sz w:val="20"/>
                <w:szCs w:val="20"/>
              </w:rPr>
            </w:pPr>
            <w:r w:rsidRPr="00932C08">
              <w:rPr>
                <w:rFonts w:ascii="Times New Roman" w:hAnsi="Times New Roman"/>
                <w:b/>
                <w:color w:val="000000"/>
              </w:rPr>
              <w:t>АНТИМОНОПОЛЬНАЯ СЛУЖБА</w:t>
            </w:r>
          </w:p>
          <w:p w:rsidR="00F517F3" w:rsidRPr="00932C08" w:rsidRDefault="00F517F3" w:rsidP="00741A8B">
            <w:pPr>
              <w:spacing w:after="0" w:line="240" w:lineRule="auto"/>
              <w:contextualSpacing/>
              <w:jc w:val="center"/>
              <w:rPr>
                <w:rFonts w:ascii="Times New Roman" w:hAnsi="Times New Roman"/>
                <w:b/>
                <w:color w:val="000000"/>
                <w:sz w:val="20"/>
                <w:szCs w:val="20"/>
              </w:rPr>
            </w:pPr>
          </w:p>
          <w:p w:rsidR="00F517F3" w:rsidRPr="00932C08" w:rsidRDefault="00F517F3" w:rsidP="00741A8B">
            <w:pPr>
              <w:spacing w:after="0" w:line="240" w:lineRule="auto"/>
              <w:contextualSpacing/>
              <w:jc w:val="center"/>
              <w:rPr>
                <w:rFonts w:ascii="Times New Roman" w:hAnsi="Times New Roman"/>
                <w:b/>
                <w:bCs/>
                <w:color w:val="000000"/>
              </w:rPr>
            </w:pPr>
            <w:r w:rsidRPr="00932C08">
              <w:rPr>
                <w:rFonts w:ascii="Times New Roman" w:hAnsi="Times New Roman"/>
                <w:b/>
                <w:color w:val="000000"/>
              </w:rPr>
              <w:t>УПРАВЛЕНИЕ</w:t>
            </w:r>
            <w:r w:rsidRPr="00932C08">
              <w:rPr>
                <w:rFonts w:ascii="Times New Roman" w:hAnsi="Times New Roman"/>
                <w:color w:val="000000"/>
              </w:rPr>
              <w:t xml:space="preserve"> </w:t>
            </w:r>
          </w:p>
          <w:p w:rsidR="00F517F3" w:rsidRPr="00932C08" w:rsidRDefault="00F517F3" w:rsidP="00741A8B">
            <w:pPr>
              <w:spacing w:after="0" w:line="240" w:lineRule="auto"/>
              <w:contextualSpacing/>
              <w:jc w:val="center"/>
              <w:rPr>
                <w:rFonts w:ascii="Times New Roman" w:hAnsi="Times New Roman"/>
                <w:b/>
                <w:color w:val="000000"/>
              </w:rPr>
            </w:pPr>
            <w:r w:rsidRPr="00932C08">
              <w:rPr>
                <w:rFonts w:ascii="Times New Roman" w:hAnsi="Times New Roman"/>
                <w:b/>
                <w:bCs/>
                <w:color w:val="000000"/>
              </w:rPr>
              <w:t>Федеральной</w:t>
            </w:r>
            <w:r w:rsidRPr="00932C08">
              <w:rPr>
                <w:rFonts w:ascii="Times New Roman" w:hAnsi="Times New Roman"/>
                <w:b/>
                <w:color w:val="000000"/>
              </w:rPr>
              <w:t xml:space="preserve"> антимонопольной службы </w:t>
            </w:r>
          </w:p>
          <w:p w:rsidR="00F517F3" w:rsidRPr="00932C08" w:rsidRDefault="00F517F3" w:rsidP="00741A8B">
            <w:pPr>
              <w:spacing w:after="0" w:line="240" w:lineRule="auto"/>
              <w:contextualSpacing/>
              <w:jc w:val="center"/>
              <w:rPr>
                <w:rFonts w:ascii="Times New Roman" w:hAnsi="Times New Roman"/>
                <w:color w:val="000000"/>
                <w:sz w:val="16"/>
                <w:szCs w:val="16"/>
              </w:rPr>
            </w:pPr>
            <w:r w:rsidRPr="00932C08">
              <w:rPr>
                <w:rFonts w:ascii="Times New Roman" w:hAnsi="Times New Roman"/>
                <w:b/>
                <w:color w:val="000000"/>
              </w:rPr>
              <w:t xml:space="preserve"> по Республике Крым и городу Севастополю</w:t>
            </w:r>
          </w:p>
          <w:p w:rsidR="00F517F3" w:rsidRPr="00932C08" w:rsidRDefault="00F517F3" w:rsidP="00741A8B">
            <w:pPr>
              <w:spacing w:after="0" w:line="240" w:lineRule="auto"/>
              <w:contextualSpacing/>
              <w:jc w:val="center"/>
              <w:rPr>
                <w:rFonts w:ascii="Times New Roman" w:hAnsi="Times New Roman"/>
                <w:color w:val="000000"/>
                <w:sz w:val="16"/>
                <w:szCs w:val="16"/>
              </w:rPr>
            </w:pPr>
            <w:r w:rsidRPr="00932C08">
              <w:rPr>
                <w:rFonts w:ascii="Times New Roman" w:hAnsi="Times New Roman"/>
                <w:color w:val="000000"/>
                <w:sz w:val="16"/>
                <w:szCs w:val="16"/>
              </w:rPr>
              <w:t>Адрес: ул. Александра Невского, д. 1,</w:t>
            </w:r>
          </w:p>
          <w:p w:rsidR="00F517F3" w:rsidRPr="00932C08" w:rsidRDefault="00F517F3" w:rsidP="00741A8B">
            <w:pPr>
              <w:spacing w:after="0" w:line="240" w:lineRule="auto"/>
              <w:contextualSpacing/>
              <w:jc w:val="center"/>
              <w:rPr>
                <w:rFonts w:ascii="Times New Roman" w:hAnsi="Times New Roman"/>
                <w:color w:val="000000"/>
                <w:sz w:val="16"/>
                <w:szCs w:val="16"/>
              </w:rPr>
            </w:pPr>
            <w:r w:rsidRPr="00932C08">
              <w:rPr>
                <w:rFonts w:ascii="Times New Roman" w:hAnsi="Times New Roman"/>
                <w:color w:val="000000"/>
                <w:sz w:val="16"/>
                <w:szCs w:val="16"/>
              </w:rPr>
              <w:t>г. Симферополь, Республика Крым, 295000</w:t>
            </w:r>
          </w:p>
          <w:p w:rsidR="00F517F3" w:rsidRPr="00932C08" w:rsidRDefault="00F517F3" w:rsidP="00741A8B">
            <w:pPr>
              <w:spacing w:after="0" w:line="240" w:lineRule="auto"/>
              <w:contextualSpacing/>
              <w:jc w:val="center"/>
              <w:rPr>
                <w:rFonts w:ascii="Times New Roman" w:hAnsi="Times New Roman"/>
                <w:color w:val="000000"/>
                <w:sz w:val="16"/>
                <w:szCs w:val="16"/>
              </w:rPr>
            </w:pPr>
            <w:r w:rsidRPr="00932C08">
              <w:rPr>
                <w:rFonts w:ascii="Times New Roman" w:hAnsi="Times New Roman"/>
                <w:color w:val="000000"/>
                <w:sz w:val="16"/>
                <w:szCs w:val="16"/>
              </w:rPr>
              <w:t>тел. (3652) 544-638, факс (3652) 252-431</w:t>
            </w:r>
          </w:p>
          <w:p w:rsidR="00F517F3" w:rsidRPr="00932C08" w:rsidRDefault="00F517F3" w:rsidP="00741A8B">
            <w:pPr>
              <w:spacing w:after="0" w:line="240" w:lineRule="auto"/>
              <w:contextualSpacing/>
              <w:jc w:val="center"/>
              <w:rPr>
                <w:rFonts w:ascii="Times New Roman" w:hAnsi="Times New Roman"/>
                <w:color w:val="000000"/>
                <w:lang w:val="en-US"/>
              </w:rPr>
            </w:pPr>
            <w:r w:rsidRPr="00932C08">
              <w:rPr>
                <w:rFonts w:ascii="Times New Roman" w:hAnsi="Times New Roman"/>
                <w:color w:val="000000"/>
                <w:sz w:val="16"/>
                <w:szCs w:val="16"/>
                <w:lang w:val="en-US"/>
              </w:rPr>
              <w:t>e-mail: to82@fas.gov.ru</w:t>
            </w:r>
          </w:p>
          <w:p w:rsidR="00F517F3" w:rsidRPr="00932C08" w:rsidRDefault="00F517F3" w:rsidP="00741A8B">
            <w:pPr>
              <w:spacing w:before="240"/>
              <w:rPr>
                <w:rFonts w:ascii="Times New Roman" w:hAnsi="Times New Roman"/>
                <w:color w:val="000000"/>
                <w:sz w:val="28"/>
                <w:szCs w:val="28"/>
              </w:rPr>
            </w:pPr>
            <w:r>
              <w:rPr>
                <w:rFonts w:ascii="Times New Roman" w:hAnsi="Times New Roman"/>
                <w:color w:val="000000"/>
                <w:sz w:val="28"/>
                <w:szCs w:val="28"/>
              </w:rPr>
              <w:t>08.02.2021</w:t>
            </w:r>
            <w:r w:rsidRPr="00932C08">
              <w:rPr>
                <w:rFonts w:ascii="Times New Roman" w:hAnsi="Times New Roman"/>
                <w:color w:val="000000"/>
                <w:sz w:val="28"/>
                <w:szCs w:val="28"/>
              </w:rPr>
              <w:t xml:space="preserve"> №082/06/106-</w:t>
            </w:r>
            <w:r>
              <w:rPr>
                <w:rFonts w:ascii="Times New Roman" w:hAnsi="Times New Roman"/>
                <w:color w:val="000000"/>
                <w:sz w:val="28"/>
                <w:szCs w:val="28"/>
              </w:rPr>
              <w:t>196/2021</w:t>
            </w:r>
            <w:r w:rsidRPr="00932C08">
              <w:rPr>
                <w:rFonts w:ascii="Times New Roman" w:hAnsi="Times New Roman"/>
                <w:color w:val="000000"/>
                <w:sz w:val="28"/>
                <w:szCs w:val="28"/>
              </w:rPr>
              <w:t>реш</w:t>
            </w:r>
          </w:p>
          <w:p w:rsidR="00F517F3" w:rsidRPr="00932C08" w:rsidRDefault="00F517F3" w:rsidP="00741A8B">
            <w:pPr>
              <w:spacing w:before="240"/>
              <w:rPr>
                <w:rFonts w:ascii="Times New Roman" w:hAnsi="Times New Roman"/>
                <w:sz w:val="28"/>
                <w:szCs w:val="28"/>
                <w:shd w:val="clear" w:color="auto" w:fill="FFFF00"/>
                <w:lang w:eastAsia="ru-RU"/>
              </w:rPr>
            </w:pPr>
          </w:p>
        </w:tc>
        <w:tc>
          <w:tcPr>
            <w:tcW w:w="5354" w:type="dxa"/>
            <w:shd w:val="clear" w:color="auto" w:fill="auto"/>
          </w:tcPr>
          <w:p w:rsidR="00F517F3" w:rsidRPr="00932C08" w:rsidRDefault="00F517F3" w:rsidP="00741A8B">
            <w:pPr>
              <w:snapToGrid w:val="0"/>
              <w:spacing w:line="240" w:lineRule="auto"/>
              <w:ind w:left="281"/>
              <w:rPr>
                <w:rFonts w:ascii="Times New Roman" w:hAnsi="Times New Roman"/>
                <w:shd w:val="clear" w:color="auto" w:fill="FFFF00"/>
              </w:rPr>
            </w:pPr>
          </w:p>
        </w:tc>
      </w:tr>
      <w:tr w:rsidR="00F517F3" w:rsidRPr="003B1C38" w:rsidTr="00741A8B">
        <w:trPr>
          <w:trHeight w:val="1492"/>
        </w:trPr>
        <w:tc>
          <w:tcPr>
            <w:tcW w:w="5045" w:type="dxa"/>
            <w:vMerge/>
            <w:shd w:val="clear" w:color="auto" w:fill="auto"/>
          </w:tcPr>
          <w:p w:rsidR="00F517F3" w:rsidRPr="00932C08" w:rsidRDefault="00F517F3" w:rsidP="00741A8B">
            <w:pPr>
              <w:snapToGrid w:val="0"/>
              <w:spacing w:line="240" w:lineRule="auto"/>
              <w:jc w:val="center"/>
              <w:rPr>
                <w:rFonts w:ascii="Times New Roman" w:hAnsi="Times New Roman"/>
                <w:sz w:val="28"/>
                <w:szCs w:val="28"/>
                <w:shd w:val="clear" w:color="auto" w:fill="FFFF00"/>
              </w:rPr>
            </w:pPr>
          </w:p>
        </w:tc>
        <w:tc>
          <w:tcPr>
            <w:tcW w:w="5354" w:type="dxa"/>
            <w:shd w:val="clear" w:color="auto" w:fill="auto"/>
          </w:tcPr>
          <w:p w:rsidR="00F517F3" w:rsidRPr="00F517F3" w:rsidRDefault="00F517F3" w:rsidP="00F517F3">
            <w:pPr>
              <w:spacing w:after="0" w:line="240" w:lineRule="auto"/>
              <w:contextualSpacing/>
              <w:rPr>
                <w:rFonts w:ascii="Times New Roman" w:hAnsi="Times New Roman"/>
                <w:sz w:val="28"/>
                <w:szCs w:val="28"/>
              </w:rPr>
            </w:pPr>
            <w:r w:rsidRPr="00F517F3">
              <w:rPr>
                <w:rFonts w:ascii="Times New Roman" w:hAnsi="Times New Roman"/>
                <w:sz w:val="28"/>
                <w:szCs w:val="28"/>
              </w:rPr>
              <w:t xml:space="preserve">Заказчик: </w:t>
            </w:r>
          </w:p>
          <w:p w:rsidR="00F517F3" w:rsidRPr="00F517F3" w:rsidRDefault="00F517F3" w:rsidP="00F517F3">
            <w:pPr>
              <w:spacing w:after="0" w:line="240" w:lineRule="auto"/>
              <w:contextualSpacing/>
              <w:rPr>
                <w:rFonts w:ascii="Times New Roman" w:hAnsi="Times New Roman"/>
                <w:sz w:val="28"/>
                <w:szCs w:val="28"/>
              </w:rPr>
            </w:pPr>
            <w:r w:rsidRPr="00F517F3">
              <w:rPr>
                <w:rFonts w:ascii="Times New Roman" w:hAnsi="Times New Roman"/>
                <w:sz w:val="28"/>
                <w:szCs w:val="28"/>
              </w:rPr>
              <w:t>АО "Крымэнерго"</w:t>
            </w:r>
          </w:p>
          <w:p w:rsidR="00F517F3" w:rsidRDefault="00F517F3" w:rsidP="00F517F3">
            <w:pPr>
              <w:spacing w:after="0" w:line="240" w:lineRule="auto"/>
              <w:contextualSpacing/>
              <w:rPr>
                <w:rFonts w:ascii="Times New Roman" w:hAnsi="Times New Roman"/>
                <w:sz w:val="28"/>
                <w:szCs w:val="28"/>
              </w:rPr>
            </w:pPr>
            <w:r w:rsidRPr="00F517F3">
              <w:rPr>
                <w:rFonts w:ascii="Times New Roman" w:hAnsi="Times New Roman"/>
                <w:sz w:val="28"/>
                <w:szCs w:val="28"/>
              </w:rPr>
              <w:t xml:space="preserve">295034, Республика Крым, </w:t>
            </w:r>
          </w:p>
          <w:p w:rsidR="00F517F3" w:rsidRPr="00F517F3" w:rsidRDefault="00F517F3" w:rsidP="00F517F3">
            <w:pPr>
              <w:spacing w:after="0" w:line="240" w:lineRule="auto"/>
              <w:contextualSpacing/>
              <w:rPr>
                <w:rFonts w:ascii="Times New Roman" w:hAnsi="Times New Roman"/>
                <w:sz w:val="28"/>
                <w:szCs w:val="28"/>
              </w:rPr>
            </w:pPr>
            <w:r w:rsidRPr="00F517F3">
              <w:rPr>
                <w:rFonts w:ascii="Times New Roman" w:hAnsi="Times New Roman"/>
                <w:sz w:val="28"/>
                <w:szCs w:val="28"/>
              </w:rPr>
              <w:t>г. Симферополь, улица Киевская 74/6, ao.krymenergo@mail.ru</w:t>
            </w:r>
          </w:p>
          <w:p w:rsidR="00F517F3" w:rsidRPr="00F517F3" w:rsidRDefault="00F517F3" w:rsidP="00F517F3">
            <w:pPr>
              <w:spacing w:after="0" w:line="240" w:lineRule="auto"/>
              <w:contextualSpacing/>
              <w:rPr>
                <w:rFonts w:ascii="Times New Roman" w:hAnsi="Times New Roman"/>
                <w:sz w:val="28"/>
                <w:szCs w:val="28"/>
              </w:rPr>
            </w:pPr>
          </w:p>
          <w:p w:rsidR="00F517F3" w:rsidRPr="00F517F3" w:rsidRDefault="00F517F3" w:rsidP="00F517F3">
            <w:pPr>
              <w:spacing w:after="0" w:line="240" w:lineRule="auto"/>
              <w:contextualSpacing/>
              <w:rPr>
                <w:rFonts w:ascii="Times New Roman" w:hAnsi="Times New Roman"/>
                <w:sz w:val="28"/>
                <w:szCs w:val="28"/>
              </w:rPr>
            </w:pPr>
            <w:r w:rsidRPr="00F517F3">
              <w:rPr>
                <w:rFonts w:ascii="Times New Roman" w:hAnsi="Times New Roman"/>
                <w:sz w:val="28"/>
                <w:szCs w:val="28"/>
              </w:rPr>
              <w:t xml:space="preserve">Заявитель: </w:t>
            </w:r>
          </w:p>
          <w:p w:rsidR="00F517F3" w:rsidRPr="00F517F3" w:rsidRDefault="00F517F3" w:rsidP="00F517F3">
            <w:pPr>
              <w:spacing w:after="0" w:line="240" w:lineRule="auto"/>
              <w:contextualSpacing/>
              <w:rPr>
                <w:rFonts w:ascii="Times New Roman" w:hAnsi="Times New Roman"/>
                <w:sz w:val="28"/>
                <w:szCs w:val="28"/>
              </w:rPr>
            </w:pPr>
            <w:r w:rsidRPr="00F517F3">
              <w:rPr>
                <w:rFonts w:ascii="Times New Roman" w:hAnsi="Times New Roman"/>
                <w:sz w:val="28"/>
                <w:szCs w:val="28"/>
              </w:rPr>
              <w:t>ООО "</w:t>
            </w:r>
            <w:proofErr w:type="spellStart"/>
            <w:r w:rsidRPr="00F517F3">
              <w:rPr>
                <w:rFonts w:ascii="Times New Roman" w:hAnsi="Times New Roman"/>
                <w:sz w:val="28"/>
                <w:szCs w:val="28"/>
              </w:rPr>
              <w:t>Энерго</w:t>
            </w:r>
            <w:proofErr w:type="spellEnd"/>
            <w:r w:rsidRPr="00F517F3">
              <w:rPr>
                <w:rFonts w:ascii="Times New Roman" w:hAnsi="Times New Roman"/>
                <w:sz w:val="28"/>
                <w:szCs w:val="28"/>
              </w:rPr>
              <w:t>-Юг"</w:t>
            </w:r>
          </w:p>
          <w:p w:rsidR="00F517F3" w:rsidRDefault="00F517F3" w:rsidP="00F517F3">
            <w:pPr>
              <w:spacing w:after="0" w:line="240" w:lineRule="auto"/>
              <w:contextualSpacing/>
              <w:rPr>
                <w:rFonts w:ascii="Times New Roman" w:hAnsi="Times New Roman"/>
                <w:sz w:val="28"/>
                <w:szCs w:val="28"/>
              </w:rPr>
            </w:pPr>
            <w:r w:rsidRPr="00F517F3">
              <w:rPr>
                <w:rFonts w:ascii="Times New Roman" w:hAnsi="Times New Roman"/>
                <w:sz w:val="28"/>
                <w:szCs w:val="28"/>
              </w:rPr>
              <w:t xml:space="preserve">344004, г. Ростов на Дону, </w:t>
            </w:r>
          </w:p>
          <w:p w:rsidR="00F517F3" w:rsidRPr="00F517F3" w:rsidRDefault="00F517F3" w:rsidP="00F517F3">
            <w:pPr>
              <w:spacing w:after="0" w:line="240" w:lineRule="auto"/>
              <w:contextualSpacing/>
              <w:rPr>
                <w:rFonts w:ascii="Times New Roman" w:hAnsi="Times New Roman"/>
                <w:sz w:val="28"/>
                <w:szCs w:val="28"/>
              </w:rPr>
            </w:pPr>
            <w:r w:rsidRPr="00F517F3">
              <w:rPr>
                <w:rFonts w:ascii="Times New Roman" w:hAnsi="Times New Roman"/>
                <w:sz w:val="28"/>
                <w:szCs w:val="28"/>
              </w:rPr>
              <w:t>ул. Литвинова,4, офис 421, info@uesp.ru</w:t>
            </w:r>
          </w:p>
          <w:p w:rsidR="00F517F3" w:rsidRPr="00F517F3" w:rsidRDefault="00F517F3" w:rsidP="00F517F3">
            <w:pPr>
              <w:spacing w:after="0" w:line="240" w:lineRule="auto"/>
              <w:contextualSpacing/>
              <w:rPr>
                <w:rFonts w:ascii="Times New Roman" w:hAnsi="Times New Roman"/>
                <w:sz w:val="28"/>
                <w:szCs w:val="28"/>
              </w:rPr>
            </w:pPr>
          </w:p>
          <w:p w:rsidR="00F517F3" w:rsidRPr="00F517F3" w:rsidRDefault="00F517F3" w:rsidP="00F517F3">
            <w:pPr>
              <w:spacing w:after="0" w:line="240" w:lineRule="auto"/>
              <w:contextualSpacing/>
              <w:rPr>
                <w:rFonts w:ascii="Times New Roman" w:hAnsi="Times New Roman"/>
                <w:sz w:val="28"/>
                <w:szCs w:val="28"/>
              </w:rPr>
            </w:pPr>
            <w:r w:rsidRPr="00F517F3">
              <w:rPr>
                <w:rFonts w:ascii="Times New Roman" w:hAnsi="Times New Roman"/>
                <w:sz w:val="28"/>
                <w:szCs w:val="28"/>
              </w:rPr>
              <w:t>Оператор электронной площадки:</w:t>
            </w:r>
          </w:p>
          <w:p w:rsidR="00F517F3" w:rsidRPr="00F517F3" w:rsidRDefault="00F517F3" w:rsidP="00F517F3">
            <w:pPr>
              <w:spacing w:after="0" w:line="240" w:lineRule="auto"/>
              <w:contextualSpacing/>
              <w:rPr>
                <w:rFonts w:ascii="Times New Roman" w:hAnsi="Times New Roman"/>
                <w:sz w:val="28"/>
                <w:szCs w:val="28"/>
              </w:rPr>
            </w:pPr>
            <w:r w:rsidRPr="00F517F3">
              <w:rPr>
                <w:rFonts w:ascii="Times New Roman" w:hAnsi="Times New Roman"/>
                <w:sz w:val="28"/>
                <w:szCs w:val="28"/>
              </w:rPr>
              <w:t>Общество с ограниченной ответственностью «РТС-тендер»</w:t>
            </w:r>
          </w:p>
          <w:p w:rsidR="00F517F3" w:rsidRPr="00F517F3" w:rsidRDefault="00F517F3" w:rsidP="00F517F3">
            <w:pPr>
              <w:spacing w:after="0" w:line="240" w:lineRule="auto"/>
              <w:contextualSpacing/>
              <w:rPr>
                <w:rFonts w:ascii="Times New Roman" w:hAnsi="Times New Roman"/>
                <w:sz w:val="28"/>
                <w:szCs w:val="28"/>
              </w:rPr>
            </w:pPr>
            <w:r w:rsidRPr="00F517F3">
              <w:rPr>
                <w:rFonts w:ascii="Times New Roman" w:hAnsi="Times New Roman"/>
                <w:sz w:val="28"/>
                <w:szCs w:val="28"/>
              </w:rPr>
              <w:t>121151, г. Москва, наб. Тараса Шевченко, д. 23А, сектор</w:t>
            </w:r>
            <w:proofErr w:type="gramStart"/>
            <w:r w:rsidRPr="00F517F3">
              <w:rPr>
                <w:rFonts w:ascii="Times New Roman" w:hAnsi="Times New Roman"/>
                <w:sz w:val="28"/>
                <w:szCs w:val="28"/>
              </w:rPr>
              <w:t xml:space="preserve"> В</w:t>
            </w:r>
            <w:proofErr w:type="gramEnd"/>
            <w:r w:rsidRPr="00F517F3">
              <w:rPr>
                <w:rFonts w:ascii="Times New Roman" w:hAnsi="Times New Roman"/>
                <w:sz w:val="28"/>
                <w:szCs w:val="28"/>
              </w:rPr>
              <w:t>, 25 этаж</w:t>
            </w:r>
          </w:p>
          <w:p w:rsidR="00F517F3" w:rsidRPr="00F517F3" w:rsidRDefault="00F517F3" w:rsidP="00F517F3">
            <w:pPr>
              <w:spacing w:after="0" w:line="240" w:lineRule="auto"/>
              <w:contextualSpacing/>
              <w:rPr>
                <w:rFonts w:ascii="Times New Roman" w:eastAsia="Times-Roman, 'Times New Roman'" w:hAnsi="Times New Roman"/>
                <w:szCs w:val="28"/>
                <w:lang w:val="en-US"/>
              </w:rPr>
            </w:pPr>
            <w:r w:rsidRPr="00F517F3">
              <w:rPr>
                <w:rFonts w:ascii="Times New Roman" w:hAnsi="Times New Roman"/>
                <w:sz w:val="28"/>
                <w:szCs w:val="28"/>
                <w:lang w:val="en-US"/>
              </w:rPr>
              <w:t>E-mail: ko@rts-tender.ru</w:t>
            </w:r>
          </w:p>
        </w:tc>
      </w:tr>
    </w:tbl>
    <w:p w:rsidR="00F517F3" w:rsidRPr="004A7D2E" w:rsidRDefault="00F517F3" w:rsidP="00F517F3">
      <w:pPr>
        <w:spacing w:before="240" w:line="240" w:lineRule="auto"/>
        <w:jc w:val="center"/>
        <w:rPr>
          <w:rFonts w:ascii="Times New Roman" w:hAnsi="Times New Roman"/>
          <w:b/>
          <w:sz w:val="28"/>
          <w:szCs w:val="28"/>
          <w:lang w:val="en-US"/>
        </w:rPr>
      </w:pPr>
    </w:p>
    <w:p w:rsidR="00F517F3" w:rsidRPr="00932C08" w:rsidRDefault="00F517F3" w:rsidP="00F517F3">
      <w:pPr>
        <w:spacing w:before="240" w:line="240" w:lineRule="auto"/>
        <w:jc w:val="center"/>
        <w:rPr>
          <w:rFonts w:ascii="Times New Roman" w:hAnsi="Times New Roman"/>
          <w:b/>
          <w:sz w:val="28"/>
          <w:szCs w:val="28"/>
        </w:rPr>
      </w:pPr>
      <w:r w:rsidRPr="00932C08">
        <w:rPr>
          <w:rFonts w:ascii="Times New Roman" w:hAnsi="Times New Roman"/>
          <w:b/>
          <w:sz w:val="28"/>
          <w:szCs w:val="28"/>
        </w:rPr>
        <w:t xml:space="preserve">Решение </w:t>
      </w:r>
      <w:r w:rsidRPr="00932C08">
        <w:rPr>
          <w:rFonts w:ascii="Times New Roman" w:hAnsi="Times New Roman"/>
          <w:b/>
          <w:sz w:val="28"/>
          <w:szCs w:val="28"/>
        </w:rPr>
        <w:br/>
        <w:t>по делу №</w:t>
      </w:r>
      <w:r w:rsidRPr="00932C08">
        <w:rPr>
          <w:rFonts w:ascii="Times New Roman" w:hAnsi="Times New Roman"/>
          <w:b/>
          <w:color w:val="000000"/>
          <w:sz w:val="28"/>
          <w:szCs w:val="28"/>
        </w:rPr>
        <w:t>082/06/106-</w:t>
      </w:r>
      <w:r>
        <w:rPr>
          <w:rFonts w:ascii="Times New Roman" w:hAnsi="Times New Roman"/>
          <w:b/>
          <w:color w:val="000000"/>
          <w:sz w:val="28"/>
          <w:szCs w:val="28"/>
        </w:rPr>
        <w:t>196/2021</w:t>
      </w:r>
      <w:r w:rsidRPr="00932C08">
        <w:rPr>
          <w:rFonts w:ascii="Times New Roman" w:hAnsi="Times New Roman"/>
          <w:b/>
          <w:sz w:val="28"/>
          <w:szCs w:val="28"/>
        </w:rPr>
        <w:t xml:space="preserve"> </w:t>
      </w:r>
      <w:r w:rsidRPr="00932C08">
        <w:rPr>
          <w:rFonts w:ascii="Times New Roman" w:hAnsi="Times New Roman"/>
          <w:b/>
          <w:sz w:val="28"/>
          <w:szCs w:val="28"/>
        </w:rPr>
        <w:br/>
        <w:t xml:space="preserve">о нарушении законодательства Российской Федерации </w:t>
      </w:r>
      <w:r w:rsidRPr="00932C08">
        <w:rPr>
          <w:rFonts w:ascii="Times New Roman" w:hAnsi="Times New Roman"/>
          <w:b/>
          <w:sz w:val="28"/>
          <w:szCs w:val="28"/>
        </w:rPr>
        <w:br/>
        <w:t>о контрактной системе в сфере закупок</w:t>
      </w:r>
    </w:p>
    <w:p w:rsidR="00F517F3" w:rsidRPr="00932C08" w:rsidRDefault="00F517F3" w:rsidP="00F517F3">
      <w:pPr>
        <w:spacing w:before="240" w:line="240" w:lineRule="auto"/>
        <w:rPr>
          <w:rFonts w:ascii="Times New Roman" w:hAnsi="Times New Roman"/>
          <w:color w:val="000000"/>
          <w:sz w:val="16"/>
          <w:szCs w:val="16"/>
          <w:shd w:val="clear" w:color="auto" w:fill="F5FFEF"/>
        </w:rPr>
      </w:pPr>
      <w:r>
        <w:rPr>
          <w:rFonts w:ascii="Times New Roman" w:hAnsi="Times New Roman"/>
          <w:sz w:val="28"/>
          <w:szCs w:val="28"/>
        </w:rPr>
        <w:t>08.02.2021</w:t>
      </w:r>
      <w:r w:rsidRPr="00932C08">
        <w:rPr>
          <w:rFonts w:ascii="Times New Roman" w:hAnsi="Times New Roman"/>
          <w:sz w:val="28"/>
          <w:szCs w:val="28"/>
        </w:rPr>
        <w:tab/>
      </w:r>
      <w:r w:rsidRPr="00932C08">
        <w:rPr>
          <w:rFonts w:ascii="Times New Roman" w:hAnsi="Times New Roman"/>
          <w:sz w:val="28"/>
          <w:szCs w:val="28"/>
        </w:rPr>
        <w:tab/>
      </w:r>
      <w:r w:rsidRPr="00932C08">
        <w:rPr>
          <w:rFonts w:ascii="Times New Roman" w:hAnsi="Times New Roman"/>
          <w:sz w:val="28"/>
          <w:szCs w:val="28"/>
        </w:rPr>
        <w:tab/>
      </w:r>
      <w:r w:rsidRPr="00932C08">
        <w:rPr>
          <w:rFonts w:ascii="Times New Roman" w:hAnsi="Times New Roman"/>
          <w:sz w:val="28"/>
          <w:szCs w:val="28"/>
        </w:rPr>
        <w:tab/>
      </w:r>
      <w:r w:rsidRPr="00932C08">
        <w:rPr>
          <w:rFonts w:ascii="Times New Roman" w:hAnsi="Times New Roman"/>
          <w:sz w:val="28"/>
          <w:szCs w:val="28"/>
        </w:rPr>
        <w:tab/>
      </w:r>
      <w:r w:rsidRPr="00932C08">
        <w:rPr>
          <w:rFonts w:ascii="Times New Roman" w:hAnsi="Times New Roman"/>
          <w:sz w:val="28"/>
          <w:szCs w:val="28"/>
        </w:rPr>
        <w:tab/>
      </w:r>
      <w:r w:rsidRPr="00932C08">
        <w:rPr>
          <w:rFonts w:ascii="Times New Roman" w:hAnsi="Times New Roman"/>
          <w:sz w:val="28"/>
          <w:szCs w:val="28"/>
        </w:rPr>
        <w:tab/>
      </w:r>
      <w:r w:rsidRPr="00932C08">
        <w:rPr>
          <w:rFonts w:ascii="Times New Roman" w:hAnsi="Times New Roman"/>
          <w:sz w:val="28"/>
          <w:szCs w:val="28"/>
        </w:rPr>
        <w:tab/>
        <w:t xml:space="preserve">                           </w:t>
      </w:r>
      <w:r w:rsidRPr="00932C08">
        <w:rPr>
          <w:rFonts w:ascii="Times New Roman" w:hAnsi="Times New Roman"/>
          <w:bCs/>
          <w:iCs/>
          <w:sz w:val="28"/>
          <w:szCs w:val="28"/>
        </w:rPr>
        <w:t>г. Симферополь</w:t>
      </w:r>
    </w:p>
    <w:p w:rsidR="00F517F3" w:rsidRPr="00932C08" w:rsidRDefault="00F517F3" w:rsidP="00F517F3">
      <w:pPr>
        <w:spacing w:after="0" w:line="240" w:lineRule="auto"/>
        <w:ind w:firstLine="709"/>
        <w:contextualSpacing/>
        <w:jc w:val="both"/>
        <w:rPr>
          <w:rFonts w:ascii="Times New Roman" w:hAnsi="Times New Roman"/>
          <w:sz w:val="28"/>
          <w:szCs w:val="28"/>
        </w:rPr>
      </w:pPr>
      <w:r w:rsidRPr="00932C08">
        <w:rPr>
          <w:rFonts w:ascii="Times New Roman" w:hAnsi="Times New Roman"/>
          <w:sz w:val="28"/>
          <w:szCs w:val="28"/>
        </w:rPr>
        <w:t>Комиссия по контролю в сфере закупок товаров, работ, услуг Управления Федеральной антимонопольной службы по Республике Крым и городу Севастополю (</w:t>
      </w:r>
      <w:proofErr w:type="gramStart"/>
      <w:r w:rsidRPr="00932C08">
        <w:rPr>
          <w:rFonts w:ascii="Times New Roman" w:hAnsi="Times New Roman"/>
          <w:sz w:val="28"/>
          <w:szCs w:val="28"/>
        </w:rPr>
        <w:t>Крымское</w:t>
      </w:r>
      <w:proofErr w:type="gramEnd"/>
      <w:r w:rsidRPr="00932C08">
        <w:rPr>
          <w:rFonts w:ascii="Times New Roman" w:hAnsi="Times New Roman"/>
          <w:sz w:val="28"/>
          <w:szCs w:val="28"/>
        </w:rPr>
        <w:t xml:space="preserve"> УФАС России) (далее – Комиссия) в составе:</w:t>
      </w:r>
    </w:p>
    <w:p w:rsidR="00F517F3" w:rsidRPr="00932C08" w:rsidRDefault="00F517F3" w:rsidP="00F517F3">
      <w:pPr>
        <w:pStyle w:val="a5"/>
        <w:widowControl w:val="0"/>
        <w:spacing w:before="0" w:beforeAutospacing="0" w:after="0"/>
        <w:ind w:firstLine="709"/>
        <w:contextualSpacing/>
        <w:jc w:val="both"/>
        <w:rPr>
          <w:sz w:val="28"/>
          <w:szCs w:val="28"/>
          <w:lang w:val="ru-RU"/>
        </w:rPr>
      </w:pPr>
      <w:r w:rsidRPr="00932C08">
        <w:rPr>
          <w:sz w:val="28"/>
          <w:szCs w:val="28"/>
          <w:lang w:val="ru-RU"/>
        </w:rPr>
        <w:t xml:space="preserve">председатель Комиссии – </w:t>
      </w:r>
      <w:r w:rsidR="00BB79F8">
        <w:rPr>
          <w:sz w:val="28"/>
          <w:szCs w:val="28"/>
          <w:lang w:val="ru-RU"/>
        </w:rPr>
        <w:t>заместитель руководителя</w:t>
      </w:r>
      <w:r w:rsidRPr="00932C08">
        <w:rPr>
          <w:sz w:val="28"/>
          <w:szCs w:val="28"/>
          <w:lang w:val="ru-RU"/>
        </w:rPr>
        <w:t xml:space="preserve"> Крымского УФАС России </w:t>
      </w:r>
      <w:r w:rsidR="00BB79F8">
        <w:rPr>
          <w:sz w:val="28"/>
          <w:szCs w:val="28"/>
          <w:lang w:val="ru-RU"/>
        </w:rPr>
        <w:t>И.Р. Хасанов</w:t>
      </w:r>
      <w:r w:rsidRPr="00932C08">
        <w:rPr>
          <w:sz w:val="28"/>
          <w:szCs w:val="28"/>
          <w:lang w:val="ru-RU"/>
        </w:rPr>
        <w:t>,</w:t>
      </w:r>
    </w:p>
    <w:p w:rsidR="00F517F3" w:rsidRPr="00932C08" w:rsidRDefault="00F517F3" w:rsidP="00F517F3">
      <w:pPr>
        <w:pStyle w:val="a5"/>
        <w:widowControl w:val="0"/>
        <w:spacing w:before="0" w:beforeAutospacing="0" w:after="0"/>
        <w:ind w:firstLine="709"/>
        <w:contextualSpacing/>
        <w:jc w:val="both"/>
        <w:rPr>
          <w:sz w:val="28"/>
          <w:szCs w:val="28"/>
          <w:lang w:val="ru-RU"/>
        </w:rPr>
      </w:pPr>
      <w:r w:rsidRPr="00932C08">
        <w:rPr>
          <w:sz w:val="28"/>
          <w:szCs w:val="28"/>
          <w:lang w:val="ru-RU"/>
        </w:rPr>
        <w:t>члены Комиссии:</w:t>
      </w:r>
    </w:p>
    <w:p w:rsidR="00F517F3" w:rsidRPr="00932C08" w:rsidRDefault="00F517F3" w:rsidP="00F517F3">
      <w:pPr>
        <w:pStyle w:val="a5"/>
        <w:widowControl w:val="0"/>
        <w:spacing w:before="0" w:beforeAutospacing="0" w:after="0"/>
        <w:ind w:firstLine="709"/>
        <w:contextualSpacing/>
        <w:jc w:val="both"/>
        <w:rPr>
          <w:sz w:val="28"/>
          <w:szCs w:val="28"/>
          <w:lang w:val="ru-RU"/>
        </w:rPr>
      </w:pPr>
      <w:r w:rsidRPr="00932C08">
        <w:rPr>
          <w:sz w:val="28"/>
          <w:szCs w:val="28"/>
          <w:lang w:val="ru-RU"/>
        </w:rPr>
        <w:t xml:space="preserve">главный специалист-эксперт отдела контроля закупок Крымского УФАС России </w:t>
      </w:r>
      <w:r w:rsidR="00BB79F8">
        <w:rPr>
          <w:sz w:val="28"/>
          <w:szCs w:val="28"/>
          <w:lang w:val="ru-RU"/>
        </w:rPr>
        <w:t>Т.С. Демченко</w:t>
      </w:r>
      <w:r w:rsidRPr="00932C08">
        <w:rPr>
          <w:sz w:val="28"/>
          <w:szCs w:val="28"/>
          <w:lang w:val="ru-RU"/>
        </w:rPr>
        <w:t xml:space="preserve">, </w:t>
      </w:r>
    </w:p>
    <w:p w:rsidR="00BB79F8" w:rsidRDefault="00BB79F8" w:rsidP="00F517F3">
      <w:pPr>
        <w:spacing w:after="0" w:line="240" w:lineRule="auto"/>
        <w:ind w:firstLine="709"/>
        <w:contextualSpacing/>
        <w:jc w:val="both"/>
        <w:rPr>
          <w:rFonts w:ascii="Times New Roman" w:hAnsi="Times New Roman"/>
          <w:sz w:val="28"/>
          <w:szCs w:val="28"/>
        </w:rPr>
      </w:pPr>
      <w:r w:rsidRPr="00BB79F8">
        <w:rPr>
          <w:rFonts w:ascii="Times New Roman" w:hAnsi="Times New Roman"/>
          <w:sz w:val="28"/>
          <w:szCs w:val="28"/>
        </w:rPr>
        <w:t xml:space="preserve">специалист-эксперт отдела контроля закупок Крымского УФАС России </w:t>
      </w:r>
      <w:r>
        <w:rPr>
          <w:rFonts w:ascii="Times New Roman" w:hAnsi="Times New Roman"/>
          <w:sz w:val="28"/>
          <w:szCs w:val="28"/>
        </w:rPr>
        <w:t xml:space="preserve">              Т.А. </w:t>
      </w:r>
      <w:proofErr w:type="spellStart"/>
      <w:r>
        <w:rPr>
          <w:rFonts w:ascii="Times New Roman" w:hAnsi="Times New Roman"/>
          <w:sz w:val="28"/>
          <w:szCs w:val="28"/>
        </w:rPr>
        <w:t>Кочетова</w:t>
      </w:r>
      <w:proofErr w:type="spellEnd"/>
      <w:r>
        <w:rPr>
          <w:rFonts w:ascii="Times New Roman" w:hAnsi="Times New Roman"/>
          <w:sz w:val="28"/>
          <w:szCs w:val="28"/>
        </w:rPr>
        <w:t>,</w:t>
      </w:r>
    </w:p>
    <w:p w:rsidR="00F517F3" w:rsidRPr="00932C08" w:rsidRDefault="00F517F3" w:rsidP="00F517F3">
      <w:pPr>
        <w:spacing w:after="0" w:line="240" w:lineRule="auto"/>
        <w:ind w:firstLine="709"/>
        <w:contextualSpacing/>
        <w:jc w:val="both"/>
        <w:rPr>
          <w:rFonts w:ascii="Times New Roman" w:hAnsi="Times New Roman"/>
          <w:bCs/>
          <w:sz w:val="28"/>
          <w:szCs w:val="28"/>
        </w:rPr>
      </w:pPr>
      <w:r w:rsidRPr="00932C08">
        <w:rPr>
          <w:rFonts w:ascii="Times New Roman" w:hAnsi="Times New Roman"/>
          <w:sz w:val="28"/>
          <w:szCs w:val="28"/>
        </w:rPr>
        <w:t xml:space="preserve">при участии посредством </w:t>
      </w:r>
      <w:proofErr w:type="spellStart"/>
      <w:r w:rsidRPr="00932C08">
        <w:rPr>
          <w:rFonts w:ascii="Times New Roman" w:hAnsi="Times New Roman"/>
          <w:sz w:val="28"/>
          <w:szCs w:val="28"/>
        </w:rPr>
        <w:t>видеоконференц</w:t>
      </w:r>
      <w:proofErr w:type="spellEnd"/>
      <w:r w:rsidRPr="00932C08">
        <w:rPr>
          <w:rFonts w:ascii="Times New Roman" w:hAnsi="Times New Roman"/>
          <w:sz w:val="28"/>
          <w:szCs w:val="28"/>
        </w:rPr>
        <w:t xml:space="preserve">-связи представителей </w:t>
      </w:r>
      <w:r w:rsidRPr="00932C08">
        <w:rPr>
          <w:rFonts w:ascii="Times New Roman" w:hAnsi="Times New Roman"/>
          <w:bCs/>
          <w:sz w:val="28"/>
          <w:szCs w:val="28"/>
        </w:rPr>
        <w:t>интересов:</w:t>
      </w:r>
    </w:p>
    <w:p w:rsidR="00F517F3" w:rsidRPr="00932C08" w:rsidRDefault="00F517F3" w:rsidP="00F517F3">
      <w:pPr>
        <w:spacing w:after="0" w:line="240" w:lineRule="auto"/>
        <w:ind w:firstLine="709"/>
        <w:contextualSpacing/>
        <w:jc w:val="both"/>
        <w:rPr>
          <w:rFonts w:ascii="Times New Roman" w:hAnsi="Times New Roman"/>
          <w:sz w:val="28"/>
          <w:szCs w:val="28"/>
        </w:rPr>
      </w:pPr>
      <w:r w:rsidRPr="00932C08">
        <w:rPr>
          <w:rFonts w:ascii="Times New Roman" w:hAnsi="Times New Roman"/>
          <w:sz w:val="28"/>
          <w:szCs w:val="28"/>
        </w:rPr>
        <w:t>-</w:t>
      </w:r>
      <w:r w:rsidRPr="00932C08">
        <w:rPr>
          <w:rFonts w:ascii="Times New Roman" w:hAnsi="Times New Roman"/>
        </w:rPr>
        <w:t xml:space="preserve"> </w:t>
      </w:r>
      <w:r w:rsidR="00BB79F8" w:rsidRPr="00F517F3">
        <w:rPr>
          <w:rFonts w:ascii="Times New Roman" w:hAnsi="Times New Roman"/>
          <w:sz w:val="28"/>
          <w:szCs w:val="28"/>
        </w:rPr>
        <w:t>АО "Крымэнерго"</w:t>
      </w:r>
      <w:r w:rsidRPr="00932C08">
        <w:rPr>
          <w:rFonts w:ascii="Times New Roman" w:hAnsi="Times New Roman"/>
          <w:sz w:val="28"/>
          <w:szCs w:val="28"/>
        </w:rPr>
        <w:t xml:space="preserve"> </w:t>
      </w:r>
      <w:r w:rsidR="00BB79F8">
        <w:rPr>
          <w:rFonts w:ascii="Times New Roman" w:hAnsi="Times New Roman"/>
          <w:sz w:val="28"/>
          <w:szCs w:val="28"/>
        </w:rPr>
        <w:t>(далее –</w:t>
      </w:r>
      <w:r w:rsidRPr="00932C08">
        <w:rPr>
          <w:rFonts w:ascii="Times New Roman" w:hAnsi="Times New Roman"/>
          <w:sz w:val="28"/>
          <w:szCs w:val="28"/>
        </w:rPr>
        <w:t xml:space="preserve"> Заказчик) –</w:t>
      </w:r>
      <w:r w:rsidR="00BB79F8">
        <w:rPr>
          <w:rFonts w:ascii="Times New Roman" w:hAnsi="Times New Roman"/>
          <w:sz w:val="28"/>
          <w:szCs w:val="28"/>
        </w:rPr>
        <w:t xml:space="preserve"> Пьянков М.Е.</w:t>
      </w:r>
      <w:r w:rsidRPr="00932C08">
        <w:rPr>
          <w:rFonts w:ascii="Times New Roman" w:hAnsi="Times New Roman"/>
          <w:sz w:val="28"/>
          <w:szCs w:val="28"/>
        </w:rPr>
        <w:t xml:space="preserve"> (по доверенности);</w:t>
      </w:r>
    </w:p>
    <w:p w:rsidR="00F517F3" w:rsidRPr="00932C08" w:rsidRDefault="00F517F3" w:rsidP="00F517F3">
      <w:pPr>
        <w:spacing w:after="0" w:line="240" w:lineRule="auto"/>
        <w:ind w:firstLine="709"/>
        <w:contextualSpacing/>
        <w:jc w:val="both"/>
        <w:rPr>
          <w:rFonts w:ascii="Times New Roman" w:hAnsi="Times New Roman"/>
          <w:sz w:val="28"/>
          <w:szCs w:val="28"/>
        </w:rPr>
      </w:pPr>
      <w:r w:rsidRPr="00932C08">
        <w:rPr>
          <w:rFonts w:ascii="Times New Roman" w:hAnsi="Times New Roman"/>
          <w:noProof/>
          <w:sz w:val="28"/>
          <w:szCs w:val="28"/>
        </w:rPr>
        <w:t>-</w:t>
      </w:r>
      <w:r w:rsidRPr="00932C08">
        <w:rPr>
          <w:rFonts w:ascii="Times New Roman" w:hAnsi="Times New Roman"/>
        </w:rPr>
        <w:t xml:space="preserve"> </w:t>
      </w:r>
      <w:r w:rsidR="00BB79F8" w:rsidRPr="00F517F3">
        <w:rPr>
          <w:rFonts w:ascii="Times New Roman" w:hAnsi="Times New Roman"/>
          <w:sz w:val="28"/>
          <w:szCs w:val="28"/>
        </w:rPr>
        <w:t>ООО "</w:t>
      </w:r>
      <w:proofErr w:type="spellStart"/>
      <w:r w:rsidR="00BB79F8" w:rsidRPr="00F517F3">
        <w:rPr>
          <w:rFonts w:ascii="Times New Roman" w:hAnsi="Times New Roman"/>
          <w:sz w:val="28"/>
          <w:szCs w:val="28"/>
        </w:rPr>
        <w:t>Энерго</w:t>
      </w:r>
      <w:proofErr w:type="spellEnd"/>
      <w:r w:rsidR="00BB79F8" w:rsidRPr="00F517F3">
        <w:rPr>
          <w:rFonts w:ascii="Times New Roman" w:hAnsi="Times New Roman"/>
          <w:sz w:val="28"/>
          <w:szCs w:val="28"/>
        </w:rPr>
        <w:t>-Юг"</w:t>
      </w:r>
      <w:r w:rsidRPr="00932C08">
        <w:rPr>
          <w:rFonts w:ascii="Times New Roman" w:eastAsia="Times-Roman, 'Times New Roman'" w:hAnsi="Times New Roman"/>
          <w:kern w:val="3"/>
          <w:sz w:val="28"/>
          <w:szCs w:val="28"/>
          <w:lang w:eastAsia="zh-CN"/>
        </w:rPr>
        <w:t xml:space="preserve"> </w:t>
      </w:r>
      <w:r w:rsidR="00BB79F8">
        <w:rPr>
          <w:rFonts w:ascii="Times New Roman" w:hAnsi="Times New Roman"/>
          <w:sz w:val="28"/>
          <w:szCs w:val="28"/>
        </w:rPr>
        <w:t>(далее –</w:t>
      </w:r>
      <w:r w:rsidRPr="00932C08">
        <w:rPr>
          <w:rFonts w:ascii="Times New Roman" w:hAnsi="Times New Roman"/>
          <w:sz w:val="28"/>
          <w:szCs w:val="28"/>
        </w:rPr>
        <w:t xml:space="preserve"> Заявитель) –</w:t>
      </w:r>
      <w:r w:rsidR="00BB79F8">
        <w:rPr>
          <w:rFonts w:ascii="Times New Roman" w:hAnsi="Times New Roman"/>
          <w:sz w:val="28"/>
          <w:szCs w:val="28"/>
        </w:rPr>
        <w:t xml:space="preserve"> </w:t>
      </w:r>
      <w:r w:rsidR="00BB79F8" w:rsidRPr="00BB79F8">
        <w:rPr>
          <w:rFonts w:ascii="Times New Roman" w:hAnsi="Times New Roman"/>
          <w:sz w:val="28"/>
          <w:szCs w:val="28"/>
        </w:rPr>
        <w:t xml:space="preserve">на заседание Комиссии не явились, о дате, времени и месте рассмотрения обращения посредством </w:t>
      </w:r>
      <w:proofErr w:type="spellStart"/>
      <w:r w:rsidR="00BB79F8" w:rsidRPr="00BB79F8">
        <w:rPr>
          <w:rFonts w:ascii="Times New Roman" w:hAnsi="Times New Roman"/>
          <w:sz w:val="28"/>
          <w:szCs w:val="28"/>
        </w:rPr>
        <w:t>видеоконференц</w:t>
      </w:r>
      <w:proofErr w:type="spellEnd"/>
      <w:r w:rsidR="00BB79F8" w:rsidRPr="00BB79F8">
        <w:rPr>
          <w:rFonts w:ascii="Times New Roman" w:hAnsi="Times New Roman"/>
          <w:sz w:val="28"/>
          <w:szCs w:val="28"/>
        </w:rPr>
        <w:t xml:space="preserve">-связи </w:t>
      </w:r>
      <w:r w:rsidR="00BB79F8">
        <w:rPr>
          <w:rFonts w:ascii="Times New Roman" w:hAnsi="Times New Roman"/>
          <w:sz w:val="28"/>
          <w:szCs w:val="28"/>
        </w:rPr>
        <w:t xml:space="preserve">с возможностью очного участия </w:t>
      </w:r>
      <w:r w:rsidR="00BB79F8" w:rsidRPr="00BB79F8">
        <w:rPr>
          <w:rFonts w:ascii="Times New Roman" w:hAnsi="Times New Roman"/>
          <w:sz w:val="28"/>
          <w:szCs w:val="28"/>
        </w:rPr>
        <w:t>уведомлены надлежащим образом</w:t>
      </w:r>
      <w:r w:rsidRPr="00932C08">
        <w:rPr>
          <w:rFonts w:ascii="Times New Roman" w:hAnsi="Times New Roman"/>
          <w:sz w:val="28"/>
          <w:szCs w:val="28"/>
        </w:rPr>
        <w:t xml:space="preserve">,    </w:t>
      </w:r>
    </w:p>
    <w:p w:rsidR="00F517F3" w:rsidRPr="00932C08" w:rsidRDefault="00F517F3" w:rsidP="00F517F3">
      <w:pPr>
        <w:spacing w:after="0" w:line="240" w:lineRule="auto"/>
        <w:ind w:firstLine="709"/>
        <w:contextualSpacing/>
        <w:jc w:val="both"/>
        <w:rPr>
          <w:rFonts w:ascii="Times New Roman" w:hAnsi="Times New Roman"/>
          <w:sz w:val="28"/>
          <w:szCs w:val="28"/>
        </w:rPr>
      </w:pPr>
      <w:r w:rsidRPr="00932C08">
        <w:rPr>
          <w:rFonts w:ascii="Times New Roman" w:hAnsi="Times New Roman"/>
          <w:sz w:val="28"/>
          <w:szCs w:val="28"/>
        </w:rPr>
        <w:t xml:space="preserve">рассмотрев  посредством </w:t>
      </w:r>
      <w:proofErr w:type="spellStart"/>
      <w:r w:rsidRPr="00932C08">
        <w:rPr>
          <w:rFonts w:ascii="Times New Roman" w:hAnsi="Times New Roman"/>
          <w:sz w:val="28"/>
          <w:szCs w:val="28"/>
        </w:rPr>
        <w:t>видеоконференц</w:t>
      </w:r>
      <w:proofErr w:type="spellEnd"/>
      <w:r w:rsidRPr="00932C08">
        <w:rPr>
          <w:rFonts w:ascii="Times New Roman" w:hAnsi="Times New Roman"/>
          <w:sz w:val="28"/>
          <w:szCs w:val="28"/>
        </w:rPr>
        <w:t xml:space="preserve">-связи жалобу Заявителя на действия комиссии Заказчика при проведении закупки </w:t>
      </w:r>
      <w:r w:rsidR="00540E23" w:rsidRPr="00540E23">
        <w:rPr>
          <w:rFonts w:ascii="Times New Roman" w:hAnsi="Times New Roman"/>
          <w:sz w:val="28"/>
          <w:szCs w:val="28"/>
        </w:rPr>
        <w:t xml:space="preserve">«Выполнение проектных и изыскательских работ по объекту капитального строительства: </w:t>
      </w:r>
      <w:proofErr w:type="gramStart"/>
      <w:r w:rsidR="00540E23" w:rsidRPr="00540E23">
        <w:rPr>
          <w:rFonts w:ascii="Times New Roman" w:hAnsi="Times New Roman"/>
          <w:sz w:val="28"/>
          <w:szCs w:val="28"/>
        </w:rPr>
        <w:t xml:space="preserve">«Строительство транзита 110 </w:t>
      </w:r>
      <w:proofErr w:type="spellStart"/>
      <w:r w:rsidR="00540E23" w:rsidRPr="00540E23">
        <w:rPr>
          <w:rFonts w:ascii="Times New Roman" w:hAnsi="Times New Roman"/>
          <w:sz w:val="28"/>
          <w:szCs w:val="28"/>
        </w:rPr>
        <w:t>кВ</w:t>
      </w:r>
      <w:proofErr w:type="spellEnd"/>
      <w:r w:rsidR="00540E23" w:rsidRPr="00540E23">
        <w:rPr>
          <w:rFonts w:ascii="Times New Roman" w:hAnsi="Times New Roman"/>
          <w:sz w:val="28"/>
          <w:szCs w:val="28"/>
        </w:rPr>
        <w:t xml:space="preserve"> Севастопольская - Ялта - Лучистое в </w:t>
      </w:r>
      <w:proofErr w:type="spellStart"/>
      <w:r w:rsidR="00540E23" w:rsidRPr="00540E23">
        <w:rPr>
          <w:rFonts w:ascii="Times New Roman" w:hAnsi="Times New Roman"/>
          <w:sz w:val="28"/>
          <w:szCs w:val="28"/>
        </w:rPr>
        <w:t>двухцепном</w:t>
      </w:r>
      <w:proofErr w:type="spellEnd"/>
      <w:r w:rsidR="00540E23" w:rsidRPr="00540E23">
        <w:rPr>
          <w:rFonts w:ascii="Times New Roman" w:hAnsi="Times New Roman"/>
          <w:sz w:val="28"/>
          <w:szCs w:val="28"/>
        </w:rPr>
        <w:t xml:space="preserve"> исполнении (в том числе проектно-изыскательские работы) (городской округ Ялта, г. Севастополь, </w:t>
      </w:r>
      <w:r w:rsidR="00540E23" w:rsidRPr="00540E23">
        <w:rPr>
          <w:rFonts w:ascii="Times New Roman" w:hAnsi="Times New Roman"/>
          <w:sz w:val="28"/>
          <w:szCs w:val="28"/>
        </w:rPr>
        <w:lastRenderedPageBreak/>
        <w:t xml:space="preserve">Республика Крым) (6 – 24 этапы строительства)» (извещение №0800400003420000004) </w:t>
      </w:r>
      <w:r w:rsidR="00540E23">
        <w:rPr>
          <w:rFonts w:ascii="Times New Roman" w:hAnsi="Times New Roman"/>
          <w:sz w:val="28"/>
          <w:szCs w:val="28"/>
        </w:rPr>
        <w:t>(далее –</w:t>
      </w:r>
      <w:r w:rsidRPr="00932C08">
        <w:rPr>
          <w:rFonts w:ascii="Times New Roman" w:hAnsi="Times New Roman"/>
          <w:sz w:val="28"/>
          <w:szCs w:val="28"/>
        </w:rPr>
        <w:t xml:space="preserve"> Закупка),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roofErr w:type="gramEnd"/>
      <w:r w:rsidRPr="00932C08">
        <w:rPr>
          <w:rFonts w:ascii="Times New Roman" w:hAnsi="Times New Roman"/>
          <w:sz w:val="28"/>
          <w:szCs w:val="28"/>
        </w:rPr>
        <w:t xml:space="preserve">) </w:t>
      </w:r>
      <w:proofErr w:type="gramStart"/>
      <w:r w:rsidRPr="00932C08">
        <w:rPr>
          <w:rFonts w:ascii="Times New Roman" w:hAnsi="Times New Roman"/>
          <w:sz w:val="28"/>
          <w:szCs w:val="28"/>
        </w:rPr>
        <w:t>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w:t>
      </w:r>
      <w:proofErr w:type="gramEnd"/>
      <w:r w:rsidRPr="00932C08">
        <w:rPr>
          <w:rFonts w:ascii="Times New Roman" w:hAnsi="Times New Roman"/>
          <w:sz w:val="28"/>
          <w:szCs w:val="28"/>
        </w:rPr>
        <w:t>,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rsidR="00F517F3" w:rsidRPr="00932C08" w:rsidRDefault="00F517F3" w:rsidP="00F517F3">
      <w:pPr>
        <w:pStyle w:val="1"/>
        <w:spacing w:before="0" w:after="0" w:line="240" w:lineRule="auto"/>
        <w:ind w:firstLine="709"/>
        <w:jc w:val="center"/>
        <w:rPr>
          <w:rFonts w:ascii="Times New Roman" w:hAnsi="Times New Roman"/>
          <w:sz w:val="28"/>
          <w:szCs w:val="28"/>
        </w:rPr>
      </w:pPr>
      <w:r w:rsidRPr="00932C08">
        <w:rPr>
          <w:rFonts w:ascii="Times New Roman" w:hAnsi="Times New Roman"/>
          <w:sz w:val="28"/>
          <w:szCs w:val="28"/>
        </w:rPr>
        <w:t>УСТАНОВИЛА:</w:t>
      </w:r>
    </w:p>
    <w:p w:rsidR="00F517F3" w:rsidRPr="00932C08" w:rsidRDefault="00F517F3" w:rsidP="00F517F3">
      <w:pPr>
        <w:pStyle w:val="1"/>
        <w:spacing w:before="0" w:after="0" w:line="240" w:lineRule="auto"/>
        <w:ind w:firstLine="709"/>
        <w:jc w:val="both"/>
        <w:rPr>
          <w:rFonts w:ascii="Times New Roman" w:hAnsi="Times New Roman"/>
          <w:sz w:val="28"/>
          <w:szCs w:val="28"/>
        </w:rPr>
      </w:pPr>
    </w:p>
    <w:p w:rsidR="00F517F3" w:rsidRPr="00932C08" w:rsidRDefault="00F517F3" w:rsidP="00F517F3">
      <w:pPr>
        <w:autoSpaceDE w:val="0"/>
        <w:autoSpaceDN w:val="0"/>
        <w:adjustRightInd w:val="0"/>
        <w:spacing w:after="0" w:line="240" w:lineRule="auto"/>
        <w:ind w:firstLine="709"/>
        <w:contextualSpacing/>
        <w:jc w:val="both"/>
        <w:rPr>
          <w:rFonts w:ascii="Times New Roman" w:eastAsia="Times New Roman" w:hAnsi="Times New Roman"/>
          <w:sz w:val="28"/>
          <w:szCs w:val="28"/>
          <w:lang w:eastAsia="x-none"/>
        </w:rPr>
      </w:pPr>
      <w:r w:rsidRPr="00932C08">
        <w:rPr>
          <w:rFonts w:ascii="Times New Roman" w:eastAsia="Times New Roman" w:hAnsi="Times New Roman"/>
          <w:sz w:val="28"/>
          <w:szCs w:val="28"/>
          <w:lang w:eastAsia="x-none"/>
        </w:rPr>
        <w:t xml:space="preserve">В </w:t>
      </w:r>
      <w:proofErr w:type="gramStart"/>
      <w:r w:rsidRPr="00932C08">
        <w:rPr>
          <w:rFonts w:ascii="Times New Roman" w:eastAsia="Times New Roman" w:hAnsi="Times New Roman"/>
          <w:sz w:val="28"/>
          <w:szCs w:val="28"/>
          <w:lang w:eastAsia="x-none"/>
        </w:rPr>
        <w:t>Крымское</w:t>
      </w:r>
      <w:proofErr w:type="gramEnd"/>
      <w:r w:rsidRPr="00932C08">
        <w:rPr>
          <w:rFonts w:ascii="Times New Roman" w:eastAsia="Times New Roman" w:hAnsi="Times New Roman"/>
          <w:sz w:val="28"/>
          <w:szCs w:val="28"/>
          <w:lang w:eastAsia="x-none"/>
        </w:rPr>
        <w:t xml:space="preserve"> УФАС России поступила жалоба Заявителя на действия комиссии Заказчика при проведении Закупки.</w:t>
      </w:r>
    </w:p>
    <w:p w:rsidR="00F517F3" w:rsidRPr="00932C08" w:rsidRDefault="00F517F3" w:rsidP="00F517F3">
      <w:pPr>
        <w:autoSpaceDE w:val="0"/>
        <w:autoSpaceDN w:val="0"/>
        <w:adjustRightInd w:val="0"/>
        <w:spacing w:after="0" w:line="240" w:lineRule="auto"/>
        <w:ind w:firstLine="709"/>
        <w:contextualSpacing/>
        <w:jc w:val="both"/>
        <w:rPr>
          <w:rFonts w:ascii="Times New Roman" w:hAnsi="Times New Roman"/>
          <w:sz w:val="28"/>
          <w:szCs w:val="28"/>
        </w:rPr>
      </w:pPr>
      <w:r w:rsidRPr="00932C08">
        <w:rPr>
          <w:rFonts w:ascii="Times New Roman" w:hAnsi="Times New Roman"/>
          <w:sz w:val="28"/>
          <w:szCs w:val="28"/>
        </w:rPr>
        <w:t>По мнению Заявителя, его права и законные интересы нарушены действиями комиссии Заказчика в части нарушения порядка оценки заявки, установленного в документации о закупке.</w:t>
      </w:r>
    </w:p>
    <w:p w:rsidR="00F517F3" w:rsidRPr="00932C08" w:rsidRDefault="00F517F3" w:rsidP="00F517F3">
      <w:pPr>
        <w:autoSpaceDE w:val="0"/>
        <w:autoSpaceDN w:val="0"/>
        <w:adjustRightInd w:val="0"/>
        <w:spacing w:after="0" w:line="240" w:lineRule="auto"/>
        <w:ind w:firstLine="709"/>
        <w:contextualSpacing/>
        <w:jc w:val="both"/>
        <w:rPr>
          <w:rFonts w:ascii="Times New Roman" w:eastAsia="Times New Roman" w:hAnsi="Times New Roman"/>
          <w:sz w:val="28"/>
          <w:szCs w:val="28"/>
        </w:rPr>
      </w:pPr>
      <w:r w:rsidRPr="00932C08">
        <w:rPr>
          <w:rFonts w:ascii="Times New Roman" w:eastAsia="Times New Roman" w:hAnsi="Times New Roman"/>
          <w:sz w:val="28"/>
          <w:szCs w:val="28"/>
        </w:rPr>
        <w:t>Представитель Заказчика не согласил</w:t>
      </w:r>
      <w:r w:rsidR="00540E23">
        <w:rPr>
          <w:rFonts w:ascii="Times New Roman" w:eastAsia="Times New Roman" w:hAnsi="Times New Roman"/>
          <w:sz w:val="28"/>
          <w:szCs w:val="28"/>
        </w:rPr>
        <w:t>ся</w:t>
      </w:r>
      <w:r w:rsidRPr="00932C08">
        <w:rPr>
          <w:rFonts w:ascii="Times New Roman" w:eastAsia="Times New Roman" w:hAnsi="Times New Roman"/>
          <w:sz w:val="28"/>
          <w:szCs w:val="28"/>
        </w:rPr>
        <w:t xml:space="preserve"> с доводами Заявителя и сообщил</w:t>
      </w:r>
      <w:r>
        <w:rPr>
          <w:rFonts w:ascii="Times New Roman" w:eastAsia="Times New Roman" w:hAnsi="Times New Roman"/>
          <w:sz w:val="28"/>
          <w:szCs w:val="28"/>
        </w:rPr>
        <w:t>,</w:t>
      </w:r>
      <w:r w:rsidRPr="00932C08">
        <w:rPr>
          <w:rFonts w:ascii="Times New Roman" w:eastAsia="Times New Roman" w:hAnsi="Times New Roman"/>
          <w:sz w:val="28"/>
          <w:szCs w:val="28"/>
        </w:rPr>
        <w:t xml:space="preserve"> что при проведении Закупки комиссия Заказчика действовала в соответствии с положениями Закона о контрактной системе.</w:t>
      </w:r>
    </w:p>
    <w:p w:rsidR="00F517F3" w:rsidRPr="00932C08" w:rsidRDefault="00F517F3" w:rsidP="00F517F3">
      <w:pPr>
        <w:pStyle w:val="a5"/>
        <w:spacing w:before="0" w:beforeAutospacing="0" w:after="0"/>
        <w:ind w:firstLine="709"/>
        <w:contextualSpacing/>
        <w:jc w:val="both"/>
        <w:rPr>
          <w:color w:val="000000"/>
          <w:sz w:val="28"/>
          <w:szCs w:val="28"/>
          <w:lang w:val="ru-RU"/>
        </w:rPr>
      </w:pPr>
      <w:r w:rsidRPr="00932C08">
        <w:rPr>
          <w:color w:val="000000"/>
          <w:sz w:val="28"/>
          <w:szCs w:val="28"/>
        </w:rPr>
        <w:t>В результате рассмотрения жалобы Комиссия установила следующее.</w:t>
      </w:r>
    </w:p>
    <w:p w:rsidR="00F517F3" w:rsidRPr="00932C08" w:rsidRDefault="00F517F3" w:rsidP="00F517F3">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932C08">
        <w:rPr>
          <w:rFonts w:ascii="Times New Roman" w:hAnsi="Times New Roman"/>
          <w:color w:val="000000"/>
          <w:sz w:val="28"/>
          <w:szCs w:val="28"/>
        </w:rPr>
        <w:t xml:space="preserve">В соответствии с пунктом 8 части 1 статьи 54.3. </w:t>
      </w:r>
      <w:proofErr w:type="gramStart"/>
      <w:r w:rsidRPr="00932C08">
        <w:rPr>
          <w:rFonts w:ascii="Times New Roman" w:hAnsi="Times New Roman"/>
          <w:color w:val="000000"/>
          <w:sz w:val="28"/>
          <w:szCs w:val="28"/>
        </w:rPr>
        <w:t xml:space="preserve">Закона о контрактной системе </w:t>
      </w:r>
      <w:r w:rsidRPr="00932C08">
        <w:rPr>
          <w:rFonts w:ascii="Times New Roman" w:eastAsia="Times New Roman" w:hAnsi="Times New Roman"/>
          <w:sz w:val="28"/>
          <w:szCs w:val="28"/>
          <w:lang w:eastAsia="ru-RU"/>
        </w:rPr>
        <w:t xml:space="preserve">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roofErr w:type="gramEnd"/>
    </w:p>
    <w:p w:rsidR="00F517F3" w:rsidRPr="00932C08" w:rsidRDefault="00F517F3" w:rsidP="00F517F3">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932C08">
        <w:rPr>
          <w:rFonts w:ascii="Times New Roman" w:eastAsia="Times New Roman" w:hAnsi="Times New Roman"/>
          <w:sz w:val="28"/>
          <w:szCs w:val="28"/>
          <w:lang w:eastAsia="ru-RU"/>
        </w:rPr>
        <w:t>Согласно части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F517F3" w:rsidRPr="00932C08" w:rsidRDefault="00F517F3" w:rsidP="00F517F3">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932C08">
        <w:rPr>
          <w:rFonts w:ascii="Times New Roman" w:eastAsia="Times New Roman" w:hAnsi="Times New Roman"/>
          <w:sz w:val="28"/>
          <w:szCs w:val="28"/>
          <w:lang w:eastAsia="ru-RU"/>
        </w:rPr>
        <w:t>1) цена контракта, сумма цен единиц товара, работы, услуги;</w:t>
      </w:r>
    </w:p>
    <w:p w:rsidR="00F517F3" w:rsidRPr="00932C08" w:rsidRDefault="00F517F3" w:rsidP="00F517F3">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932C08">
        <w:rPr>
          <w:rFonts w:ascii="Times New Roman" w:eastAsia="Times New Roman" w:hAnsi="Times New Roman"/>
          <w:sz w:val="28"/>
          <w:szCs w:val="28"/>
          <w:lang w:eastAsia="ru-RU"/>
        </w:rPr>
        <w:t>2) расходы на эксплуатацию и ремонт товаров, использование результатов работ;</w:t>
      </w:r>
    </w:p>
    <w:p w:rsidR="00F517F3" w:rsidRPr="00932C08" w:rsidRDefault="00F517F3" w:rsidP="00F517F3">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932C08">
        <w:rPr>
          <w:rFonts w:ascii="Times New Roman" w:eastAsia="Times New Roman" w:hAnsi="Times New Roman"/>
          <w:sz w:val="28"/>
          <w:szCs w:val="28"/>
          <w:lang w:eastAsia="ru-RU"/>
        </w:rPr>
        <w:t>3) качественные, функциональные и экологические характеристики объекта закупки;</w:t>
      </w:r>
    </w:p>
    <w:p w:rsidR="00F517F3" w:rsidRPr="00932C08" w:rsidRDefault="00F517F3" w:rsidP="00F517F3">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932C08">
        <w:rPr>
          <w:rFonts w:ascii="Times New Roman" w:eastAsia="Times New Roman" w:hAnsi="Times New Roman"/>
          <w:sz w:val="28"/>
          <w:szCs w:val="28"/>
          <w:lang w:eastAsia="ru-RU"/>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w:t>
      </w:r>
      <w:r w:rsidRPr="00932C08">
        <w:rPr>
          <w:rFonts w:ascii="Times New Roman" w:eastAsia="Times New Roman" w:hAnsi="Times New Roman"/>
          <w:sz w:val="28"/>
          <w:szCs w:val="28"/>
          <w:lang w:eastAsia="ru-RU"/>
        </w:rPr>
        <w:lastRenderedPageBreak/>
        <w:t>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517F3" w:rsidRPr="00932C08" w:rsidRDefault="00F517F3" w:rsidP="00F517F3">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932C08">
        <w:rPr>
          <w:rFonts w:ascii="Times New Roman" w:eastAsia="Times New Roman" w:hAnsi="Times New Roman"/>
          <w:sz w:val="28"/>
          <w:szCs w:val="28"/>
          <w:lang w:eastAsia="ru-RU"/>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F517F3" w:rsidRPr="00932C08" w:rsidRDefault="00F517F3" w:rsidP="00F517F3">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proofErr w:type="gramStart"/>
      <w:r w:rsidRPr="00932C08">
        <w:rPr>
          <w:rFonts w:ascii="Times New Roman" w:eastAsia="Times New Roman" w:hAnsi="Times New Roman"/>
          <w:sz w:val="28"/>
          <w:szCs w:val="28"/>
          <w:lang w:eastAsia="ru-RU"/>
        </w:rPr>
        <w:t xml:space="preserve">Правила оценки заявок, окончательных предложений участников закупки товаров, работ, услуг для обеспечения государственных и муниципальных нужд (далее </w:t>
      </w:r>
      <w:r w:rsidR="00516908">
        <w:rPr>
          <w:rFonts w:ascii="Times New Roman" w:eastAsia="Times New Roman" w:hAnsi="Times New Roman"/>
          <w:sz w:val="28"/>
          <w:szCs w:val="28"/>
          <w:lang w:eastAsia="ru-RU"/>
        </w:rPr>
        <w:t>–</w:t>
      </w:r>
      <w:r w:rsidRPr="00932C08">
        <w:rPr>
          <w:rFonts w:ascii="Times New Roman" w:eastAsia="Times New Roman" w:hAnsi="Times New Roman"/>
          <w:sz w:val="28"/>
          <w:szCs w:val="28"/>
          <w:lang w:eastAsia="ru-RU"/>
        </w:rPr>
        <w:t xml:space="preserve"> закупка)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оценки заявок, окончательных предложений участников закупки утверждены постановлением Правительства Российской Федерации от 28 ноября 2013 г. N 1085 (далее </w:t>
      </w:r>
      <w:r w:rsidR="00516908">
        <w:rPr>
          <w:rFonts w:ascii="Times New Roman" w:eastAsia="Times New Roman" w:hAnsi="Times New Roman"/>
          <w:sz w:val="28"/>
          <w:szCs w:val="28"/>
          <w:lang w:eastAsia="ru-RU"/>
        </w:rPr>
        <w:t>–</w:t>
      </w:r>
      <w:r w:rsidRPr="00932C08">
        <w:rPr>
          <w:rFonts w:ascii="Times New Roman" w:eastAsia="Times New Roman" w:hAnsi="Times New Roman"/>
          <w:sz w:val="28"/>
          <w:szCs w:val="28"/>
          <w:lang w:eastAsia="ru-RU"/>
        </w:rPr>
        <w:t xml:space="preserve"> Правила).</w:t>
      </w:r>
      <w:proofErr w:type="gramEnd"/>
    </w:p>
    <w:p w:rsidR="00F517F3" w:rsidRPr="00932C08" w:rsidRDefault="00F517F3" w:rsidP="00F517F3">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932C08">
        <w:rPr>
          <w:rFonts w:ascii="Times New Roman" w:eastAsia="Times New Roman" w:hAnsi="Times New Roman"/>
          <w:sz w:val="28"/>
          <w:szCs w:val="28"/>
          <w:lang w:eastAsia="ru-RU"/>
        </w:rPr>
        <w:t xml:space="preserve">Согласно пункту 3 Правил, "оценка" </w:t>
      </w:r>
      <w:r w:rsidR="00516908">
        <w:rPr>
          <w:rFonts w:ascii="Times New Roman" w:eastAsia="Times New Roman" w:hAnsi="Times New Roman"/>
          <w:sz w:val="28"/>
          <w:szCs w:val="28"/>
          <w:lang w:eastAsia="ru-RU"/>
        </w:rPr>
        <w:t>–</w:t>
      </w:r>
      <w:r w:rsidRPr="00932C08">
        <w:rPr>
          <w:rFonts w:ascii="Times New Roman" w:eastAsia="Times New Roman" w:hAnsi="Times New Roman"/>
          <w:sz w:val="28"/>
          <w:szCs w:val="28"/>
          <w:lang w:eastAsia="ru-RU"/>
        </w:rPr>
        <w:t xml:space="preserve">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F517F3" w:rsidRPr="00932C08" w:rsidRDefault="00F517F3" w:rsidP="00F517F3">
      <w:pPr>
        <w:autoSpaceDE w:val="0"/>
        <w:autoSpaceDN w:val="0"/>
        <w:adjustRightInd w:val="0"/>
        <w:spacing w:after="0" w:line="240" w:lineRule="auto"/>
        <w:contextualSpacing/>
        <w:jc w:val="both"/>
        <w:rPr>
          <w:rFonts w:ascii="Times New Roman" w:hAnsi="Times New Roman"/>
          <w:sz w:val="28"/>
          <w:szCs w:val="28"/>
        </w:rPr>
      </w:pPr>
      <w:r w:rsidRPr="00932C08">
        <w:rPr>
          <w:rFonts w:ascii="Times New Roman" w:hAnsi="Times New Roman"/>
          <w:sz w:val="28"/>
          <w:szCs w:val="28"/>
        </w:rPr>
        <w:tab/>
        <w:t>В соответствии с разделом III.</w:t>
      </w:r>
      <w:r w:rsidR="00FC22C2">
        <w:rPr>
          <w:rFonts w:ascii="Times New Roman" w:hAnsi="Times New Roman"/>
          <w:sz w:val="28"/>
          <w:szCs w:val="28"/>
        </w:rPr>
        <w:t xml:space="preserve"> «</w:t>
      </w:r>
      <w:r w:rsidRPr="00932C08">
        <w:rPr>
          <w:rFonts w:ascii="Times New Roman" w:hAnsi="Times New Roman"/>
          <w:sz w:val="28"/>
          <w:szCs w:val="28"/>
        </w:rPr>
        <w:t>Критерии оценки заявок на участие в открытом конкурсе в электронной форме, их содержание и значимость, порядок их рассмотрения</w:t>
      </w:r>
      <w:r w:rsidR="00FC22C2">
        <w:rPr>
          <w:rFonts w:ascii="Times New Roman" w:hAnsi="Times New Roman"/>
          <w:sz w:val="28"/>
          <w:szCs w:val="28"/>
        </w:rPr>
        <w:t>» документации о З</w:t>
      </w:r>
      <w:r w:rsidRPr="00932C08">
        <w:rPr>
          <w:rFonts w:ascii="Times New Roman" w:hAnsi="Times New Roman"/>
          <w:sz w:val="28"/>
          <w:szCs w:val="28"/>
        </w:rPr>
        <w:t xml:space="preserve">акупке </w:t>
      </w:r>
      <w:r w:rsidRPr="00932C08">
        <w:rPr>
          <w:rFonts w:ascii="Times New Roman" w:hAnsi="Times New Roman"/>
          <w:bCs/>
          <w:sz w:val="28"/>
          <w:szCs w:val="28"/>
        </w:rPr>
        <w:t>установлены следующие критерии оценки заявок</w:t>
      </w:r>
      <w:r w:rsidRPr="00932C08">
        <w:rPr>
          <w:rFonts w:ascii="Times New Roman" w:hAnsi="Times New Roman"/>
          <w:sz w:val="28"/>
          <w:szCs w:val="28"/>
        </w:rPr>
        <w:t>:</w:t>
      </w:r>
    </w:p>
    <w:tbl>
      <w:tblPr>
        <w:tblW w:w="495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1882"/>
        <w:gridCol w:w="1530"/>
        <w:gridCol w:w="4431"/>
        <w:gridCol w:w="2004"/>
      </w:tblGrid>
      <w:tr w:rsidR="00FF0E1D" w:rsidRPr="008A7C49" w:rsidTr="00741A8B">
        <w:trPr>
          <w:trHeight w:val="10"/>
        </w:trPr>
        <w:tc>
          <w:tcPr>
            <w:tcW w:w="271" w:type="pct"/>
            <w:tcBorders>
              <w:top w:val="single" w:sz="4" w:space="0" w:color="auto"/>
              <w:left w:val="single" w:sz="4" w:space="0" w:color="auto"/>
              <w:bottom w:val="single" w:sz="4" w:space="0" w:color="auto"/>
              <w:right w:val="single" w:sz="4" w:space="0" w:color="auto"/>
            </w:tcBorders>
            <w:hideMark/>
          </w:tcPr>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1.</w:t>
            </w:r>
          </w:p>
        </w:tc>
        <w:tc>
          <w:tcPr>
            <w:tcW w:w="823" w:type="pct"/>
            <w:tcBorders>
              <w:top w:val="single" w:sz="4" w:space="0" w:color="auto"/>
              <w:left w:val="single" w:sz="4" w:space="0" w:color="auto"/>
              <w:bottom w:val="single" w:sz="4" w:space="0" w:color="auto"/>
              <w:right w:val="single" w:sz="4" w:space="0" w:color="auto"/>
            </w:tcBorders>
            <w:hideMark/>
          </w:tcPr>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Цена контракта</w:t>
            </w:r>
          </w:p>
        </w:tc>
        <w:tc>
          <w:tcPr>
            <w:tcW w:w="665" w:type="pct"/>
            <w:tcBorders>
              <w:top w:val="single" w:sz="4" w:space="0" w:color="auto"/>
              <w:left w:val="single" w:sz="4" w:space="0" w:color="auto"/>
              <w:bottom w:val="single" w:sz="4" w:space="0" w:color="auto"/>
              <w:right w:val="single" w:sz="4" w:space="0" w:color="auto"/>
            </w:tcBorders>
            <w:hideMark/>
          </w:tcPr>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val="en-US" w:eastAsia="ar-SA"/>
              </w:rPr>
              <w:t>Ra</w:t>
            </w:r>
            <w:r w:rsidRPr="008A7C49">
              <w:rPr>
                <w:rFonts w:ascii="Times New Roman" w:eastAsia="Times New Roman" w:hAnsi="Times New Roman"/>
                <w:sz w:val="24"/>
                <w:szCs w:val="24"/>
                <w:vertAlign w:val="subscript"/>
                <w:lang w:val="en-US" w:eastAsia="ar-SA"/>
              </w:rPr>
              <w:t>i</w:t>
            </w:r>
            <w:r w:rsidRPr="008A7C49">
              <w:rPr>
                <w:rFonts w:ascii="Times New Roman" w:eastAsia="Times New Roman" w:hAnsi="Times New Roman"/>
                <w:sz w:val="24"/>
                <w:szCs w:val="24"/>
                <w:lang w:eastAsia="ar-SA"/>
              </w:rPr>
              <w:t xml:space="preserve"> – 60%</w:t>
            </w:r>
          </w:p>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 xml:space="preserve"> </w:t>
            </w:r>
          </w:p>
        </w:tc>
        <w:tc>
          <w:tcPr>
            <w:tcW w:w="2212" w:type="pct"/>
            <w:tcBorders>
              <w:top w:val="single" w:sz="4" w:space="0" w:color="auto"/>
              <w:left w:val="single" w:sz="4" w:space="0" w:color="auto"/>
              <w:bottom w:val="single" w:sz="4" w:space="0" w:color="auto"/>
              <w:right w:val="single" w:sz="4" w:space="0" w:color="auto"/>
            </w:tcBorders>
            <w:hideMark/>
          </w:tcPr>
          <w:p w:rsidR="00FF0E1D" w:rsidRPr="008A7C49" w:rsidRDefault="00FF0E1D" w:rsidP="00741A8B">
            <w:pPr>
              <w:suppressAutoHyphens/>
              <w:autoSpaceDE w:val="0"/>
              <w:autoSpaceDN w:val="0"/>
              <w:adjustRightInd w:val="0"/>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Количество баллов, присуждаемое i-й заявке, определяется по формуле</w:t>
            </w:r>
            <w:proofErr w:type="gramStart"/>
            <w:r w:rsidRPr="008A7C49">
              <w:rPr>
                <w:rFonts w:ascii="Times New Roman" w:eastAsia="Times New Roman" w:hAnsi="Times New Roman"/>
                <w:sz w:val="24"/>
                <w:szCs w:val="24"/>
                <w:lang w:eastAsia="ar-SA"/>
              </w:rPr>
              <w:t xml:space="preserve"> (</w:t>
            </w:r>
            <w:r>
              <w:rPr>
                <w:rFonts w:ascii="Times New Roman" w:eastAsia="Times New Roman" w:hAnsi="Times New Roman"/>
                <w:noProof/>
                <w:position w:val="-12"/>
                <w:sz w:val="24"/>
                <w:szCs w:val="24"/>
                <w:lang w:eastAsia="ru-RU"/>
              </w:rPr>
              <w:drawing>
                <wp:inline distT="0" distB="0" distL="0" distR="0">
                  <wp:extent cx="275590" cy="23114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590" cy="231140"/>
                          </a:xfrm>
                          <a:prstGeom prst="rect">
                            <a:avLst/>
                          </a:prstGeom>
                          <a:noFill/>
                          <a:ln>
                            <a:noFill/>
                          </a:ln>
                        </pic:spPr>
                      </pic:pic>
                    </a:graphicData>
                  </a:graphic>
                </wp:inline>
              </w:drawing>
            </w:r>
            <w:r w:rsidRPr="008A7C49">
              <w:rPr>
                <w:rFonts w:ascii="Times New Roman" w:eastAsia="Times New Roman" w:hAnsi="Times New Roman"/>
                <w:sz w:val="24"/>
                <w:szCs w:val="24"/>
                <w:lang w:eastAsia="ar-SA"/>
              </w:rPr>
              <w:t>):</w:t>
            </w:r>
            <w:proofErr w:type="gramEnd"/>
          </w:p>
          <w:p w:rsidR="00FF0E1D" w:rsidRPr="008A7C49" w:rsidRDefault="00FF0E1D" w:rsidP="00741A8B">
            <w:pPr>
              <w:suppressAutoHyphens/>
              <w:autoSpaceDE w:val="0"/>
              <w:autoSpaceDN w:val="0"/>
              <w:adjustRightInd w:val="0"/>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 xml:space="preserve">а) в случае если </w:t>
            </w:r>
            <w:r>
              <w:rPr>
                <w:rFonts w:ascii="Times New Roman" w:eastAsia="Times New Roman" w:hAnsi="Times New Roman"/>
                <w:noProof/>
                <w:position w:val="-12"/>
                <w:sz w:val="24"/>
                <w:szCs w:val="24"/>
                <w:lang w:eastAsia="ru-RU"/>
              </w:rPr>
              <w:drawing>
                <wp:inline distT="0" distB="0" distL="0" distR="0">
                  <wp:extent cx="517525" cy="23114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7525" cy="231140"/>
                          </a:xfrm>
                          <a:prstGeom prst="rect">
                            <a:avLst/>
                          </a:prstGeom>
                          <a:noFill/>
                          <a:ln>
                            <a:noFill/>
                          </a:ln>
                        </pic:spPr>
                      </pic:pic>
                    </a:graphicData>
                  </a:graphic>
                </wp:inline>
              </w:drawing>
            </w:r>
            <w:r w:rsidRPr="008A7C49">
              <w:rPr>
                <w:rFonts w:ascii="Times New Roman" w:eastAsia="Times New Roman" w:hAnsi="Times New Roman"/>
                <w:sz w:val="24"/>
                <w:szCs w:val="24"/>
                <w:lang w:eastAsia="ar-SA"/>
              </w:rPr>
              <w:t>,</w:t>
            </w:r>
          </w:p>
          <w:p w:rsidR="00FF0E1D" w:rsidRPr="008A7C49" w:rsidRDefault="00FF0E1D" w:rsidP="00741A8B">
            <w:pPr>
              <w:suppressAutoHyphens/>
              <w:autoSpaceDE w:val="0"/>
              <w:autoSpaceDN w:val="0"/>
              <w:adjustRightInd w:val="0"/>
              <w:spacing w:after="0" w:line="252" w:lineRule="auto"/>
              <w:jc w:val="center"/>
              <w:rPr>
                <w:rFonts w:ascii="Times New Roman" w:eastAsia="Times New Roman" w:hAnsi="Times New Roman"/>
                <w:sz w:val="24"/>
                <w:szCs w:val="24"/>
                <w:lang w:eastAsia="ar-SA"/>
              </w:rPr>
            </w:pPr>
            <w:r>
              <w:rPr>
                <w:rFonts w:ascii="Times New Roman" w:eastAsia="Times New Roman" w:hAnsi="Times New Roman"/>
                <w:noProof/>
                <w:position w:val="-30"/>
                <w:sz w:val="24"/>
                <w:szCs w:val="24"/>
                <w:lang w:eastAsia="ru-RU"/>
              </w:rPr>
              <w:drawing>
                <wp:inline distT="0" distB="0" distL="0" distR="0">
                  <wp:extent cx="1013460" cy="44069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3460" cy="440690"/>
                          </a:xfrm>
                          <a:prstGeom prst="rect">
                            <a:avLst/>
                          </a:prstGeom>
                          <a:noFill/>
                          <a:ln>
                            <a:noFill/>
                          </a:ln>
                        </pic:spPr>
                      </pic:pic>
                    </a:graphicData>
                  </a:graphic>
                </wp:inline>
              </w:drawing>
            </w:r>
            <w:r w:rsidRPr="008A7C49">
              <w:rPr>
                <w:rFonts w:ascii="Times New Roman" w:eastAsia="Times New Roman" w:hAnsi="Times New Roman"/>
                <w:sz w:val="24"/>
                <w:szCs w:val="24"/>
                <w:lang w:eastAsia="ar-SA"/>
              </w:rPr>
              <w:t>,</w:t>
            </w:r>
          </w:p>
          <w:p w:rsidR="00FF0E1D" w:rsidRPr="008A7C49" w:rsidRDefault="00FF0E1D" w:rsidP="00741A8B">
            <w:pPr>
              <w:suppressAutoHyphens/>
              <w:autoSpaceDE w:val="0"/>
              <w:autoSpaceDN w:val="0"/>
              <w:adjustRightInd w:val="0"/>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где:</w:t>
            </w:r>
          </w:p>
          <w:p w:rsidR="00FF0E1D" w:rsidRPr="008A7C49" w:rsidRDefault="00FF0E1D" w:rsidP="00741A8B">
            <w:pPr>
              <w:suppressAutoHyphens/>
              <w:autoSpaceDE w:val="0"/>
              <w:autoSpaceDN w:val="0"/>
              <w:adjustRightInd w:val="0"/>
              <w:spacing w:after="0" w:line="252" w:lineRule="auto"/>
              <w:jc w:val="both"/>
              <w:rPr>
                <w:rFonts w:ascii="Times New Roman" w:eastAsia="Times New Roman" w:hAnsi="Times New Roman"/>
                <w:sz w:val="24"/>
                <w:szCs w:val="24"/>
                <w:lang w:eastAsia="ar-SA"/>
              </w:rPr>
            </w:pPr>
            <w:r>
              <w:rPr>
                <w:rFonts w:ascii="Times New Roman" w:eastAsia="Times New Roman" w:hAnsi="Times New Roman"/>
                <w:noProof/>
                <w:position w:val="-12"/>
                <w:sz w:val="24"/>
                <w:szCs w:val="24"/>
                <w:lang w:eastAsia="ru-RU"/>
              </w:rPr>
              <w:drawing>
                <wp:inline distT="0" distB="0" distL="0" distR="0">
                  <wp:extent cx="198120" cy="23114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8120" cy="231140"/>
                          </a:xfrm>
                          <a:prstGeom prst="rect">
                            <a:avLst/>
                          </a:prstGeom>
                          <a:noFill/>
                          <a:ln>
                            <a:noFill/>
                          </a:ln>
                        </pic:spPr>
                      </pic:pic>
                    </a:graphicData>
                  </a:graphic>
                </wp:inline>
              </w:drawing>
            </w:r>
            <w:r w:rsidRPr="008A7C49">
              <w:rPr>
                <w:rFonts w:ascii="Times New Roman" w:eastAsia="Times New Roman" w:hAnsi="Times New Roman"/>
                <w:sz w:val="24"/>
                <w:szCs w:val="24"/>
                <w:lang w:eastAsia="ar-SA"/>
              </w:rPr>
              <w:t xml:space="preserve"> - предложение участника закупки, заявка (предложение) которого оценивается;</w:t>
            </w:r>
          </w:p>
          <w:p w:rsidR="00FF0E1D" w:rsidRPr="008A7C49" w:rsidRDefault="00FF0E1D" w:rsidP="00741A8B">
            <w:pPr>
              <w:suppressAutoHyphens/>
              <w:autoSpaceDE w:val="0"/>
              <w:autoSpaceDN w:val="0"/>
              <w:adjustRightInd w:val="0"/>
              <w:spacing w:after="0" w:line="252" w:lineRule="auto"/>
              <w:jc w:val="both"/>
              <w:rPr>
                <w:rFonts w:ascii="Times New Roman" w:eastAsia="Times New Roman" w:hAnsi="Times New Roman"/>
                <w:sz w:val="24"/>
                <w:szCs w:val="24"/>
                <w:lang w:eastAsia="ar-SA"/>
              </w:rPr>
            </w:pPr>
            <w:r>
              <w:rPr>
                <w:rFonts w:ascii="Times New Roman" w:eastAsia="Times New Roman" w:hAnsi="Times New Roman"/>
                <w:noProof/>
                <w:position w:val="-12"/>
                <w:sz w:val="24"/>
                <w:szCs w:val="24"/>
                <w:lang w:eastAsia="ru-RU"/>
              </w:rPr>
              <w:drawing>
                <wp:inline distT="0" distB="0" distL="0" distR="0">
                  <wp:extent cx="319405" cy="231140"/>
                  <wp:effectExtent l="0" t="0" r="444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9405" cy="231140"/>
                          </a:xfrm>
                          <a:prstGeom prst="rect">
                            <a:avLst/>
                          </a:prstGeom>
                          <a:noFill/>
                          <a:ln>
                            <a:noFill/>
                          </a:ln>
                        </pic:spPr>
                      </pic:pic>
                    </a:graphicData>
                  </a:graphic>
                </wp:inline>
              </w:drawing>
            </w:r>
            <w:r w:rsidRPr="008A7C49">
              <w:rPr>
                <w:rFonts w:ascii="Times New Roman" w:eastAsia="Times New Roman" w:hAnsi="Times New Roman"/>
                <w:sz w:val="24"/>
                <w:szCs w:val="24"/>
                <w:lang w:eastAsia="ar-SA"/>
              </w:rPr>
              <w:t xml:space="preserve"> - минимальное предложение из предложений по критерию оценки, сделанных участниками закупки;</w:t>
            </w:r>
          </w:p>
          <w:p w:rsidR="00FF0E1D" w:rsidRPr="008A7C49" w:rsidRDefault="00FF0E1D" w:rsidP="00741A8B">
            <w:pPr>
              <w:suppressAutoHyphens/>
              <w:autoSpaceDE w:val="0"/>
              <w:autoSpaceDN w:val="0"/>
              <w:adjustRightInd w:val="0"/>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 xml:space="preserve">б) в случае если </w:t>
            </w:r>
            <w:r>
              <w:rPr>
                <w:rFonts w:ascii="Times New Roman" w:eastAsia="Times New Roman" w:hAnsi="Times New Roman"/>
                <w:noProof/>
                <w:position w:val="-12"/>
                <w:sz w:val="24"/>
                <w:szCs w:val="24"/>
                <w:lang w:eastAsia="ru-RU"/>
              </w:rPr>
              <w:drawing>
                <wp:inline distT="0" distB="0" distL="0" distR="0">
                  <wp:extent cx="517525" cy="23114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7525" cy="231140"/>
                          </a:xfrm>
                          <a:prstGeom prst="rect">
                            <a:avLst/>
                          </a:prstGeom>
                          <a:noFill/>
                          <a:ln>
                            <a:noFill/>
                          </a:ln>
                        </pic:spPr>
                      </pic:pic>
                    </a:graphicData>
                  </a:graphic>
                </wp:inline>
              </w:drawing>
            </w:r>
            <w:r w:rsidRPr="008A7C49">
              <w:rPr>
                <w:rFonts w:ascii="Times New Roman" w:eastAsia="Times New Roman" w:hAnsi="Times New Roman"/>
                <w:sz w:val="24"/>
                <w:szCs w:val="24"/>
                <w:lang w:eastAsia="ar-SA"/>
              </w:rPr>
              <w:t>,</w:t>
            </w:r>
          </w:p>
          <w:p w:rsidR="00FF0E1D" w:rsidRPr="008A7C49" w:rsidRDefault="00FF0E1D" w:rsidP="00741A8B">
            <w:pPr>
              <w:suppressAutoHyphens/>
              <w:autoSpaceDE w:val="0"/>
              <w:autoSpaceDN w:val="0"/>
              <w:adjustRightInd w:val="0"/>
              <w:spacing w:after="0" w:line="252" w:lineRule="auto"/>
              <w:jc w:val="center"/>
              <w:rPr>
                <w:rFonts w:ascii="Times New Roman" w:eastAsia="Times New Roman" w:hAnsi="Times New Roman"/>
                <w:sz w:val="24"/>
                <w:szCs w:val="24"/>
                <w:lang w:eastAsia="ar-SA"/>
              </w:rPr>
            </w:pPr>
            <w:r>
              <w:rPr>
                <w:rFonts w:ascii="Times New Roman" w:eastAsia="Times New Roman" w:hAnsi="Times New Roman"/>
                <w:noProof/>
                <w:position w:val="-30"/>
                <w:sz w:val="24"/>
                <w:szCs w:val="24"/>
                <w:lang w:eastAsia="ru-RU"/>
              </w:rPr>
              <w:drawing>
                <wp:inline distT="0" distB="0" distL="0" distR="0">
                  <wp:extent cx="1410335" cy="46291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10335" cy="462915"/>
                          </a:xfrm>
                          <a:prstGeom prst="rect">
                            <a:avLst/>
                          </a:prstGeom>
                          <a:noFill/>
                          <a:ln>
                            <a:noFill/>
                          </a:ln>
                        </pic:spPr>
                      </pic:pic>
                    </a:graphicData>
                  </a:graphic>
                </wp:inline>
              </w:drawing>
            </w:r>
            <w:r w:rsidRPr="008A7C49">
              <w:rPr>
                <w:rFonts w:ascii="Times New Roman" w:eastAsia="Times New Roman" w:hAnsi="Times New Roman"/>
                <w:sz w:val="24"/>
                <w:szCs w:val="24"/>
                <w:lang w:eastAsia="ar-SA"/>
              </w:rPr>
              <w:t>,</w:t>
            </w:r>
          </w:p>
          <w:p w:rsidR="00FF0E1D" w:rsidRPr="008A7C49" w:rsidRDefault="00FF0E1D" w:rsidP="00741A8B">
            <w:pPr>
              <w:suppressAutoHyphens/>
              <w:autoSpaceDE w:val="0"/>
              <w:autoSpaceDN w:val="0"/>
              <w:adjustRightInd w:val="0"/>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 xml:space="preserve">где </w:t>
            </w:r>
            <w:r>
              <w:rPr>
                <w:rFonts w:ascii="Times New Roman" w:eastAsia="Times New Roman" w:hAnsi="Times New Roman"/>
                <w:noProof/>
                <w:position w:val="-12"/>
                <w:sz w:val="24"/>
                <w:szCs w:val="24"/>
                <w:lang w:eastAsia="ru-RU"/>
              </w:rPr>
              <w:drawing>
                <wp:inline distT="0" distB="0" distL="0" distR="0">
                  <wp:extent cx="319405" cy="231140"/>
                  <wp:effectExtent l="0" t="0" r="444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9405" cy="231140"/>
                          </a:xfrm>
                          <a:prstGeom prst="rect">
                            <a:avLst/>
                          </a:prstGeom>
                          <a:noFill/>
                          <a:ln>
                            <a:noFill/>
                          </a:ln>
                        </pic:spPr>
                      </pic:pic>
                    </a:graphicData>
                  </a:graphic>
                </wp:inline>
              </w:drawing>
            </w:r>
            <w:r w:rsidRPr="008A7C49">
              <w:rPr>
                <w:rFonts w:ascii="Times New Roman" w:eastAsia="Times New Roman" w:hAnsi="Times New Roman"/>
                <w:sz w:val="24"/>
                <w:szCs w:val="24"/>
                <w:lang w:eastAsia="ar-SA"/>
              </w:rPr>
              <w:t xml:space="preserve"> - максимальное предложение </w:t>
            </w:r>
            <w:r w:rsidRPr="008A7C49">
              <w:rPr>
                <w:rFonts w:ascii="Times New Roman" w:eastAsia="Times New Roman" w:hAnsi="Times New Roman"/>
                <w:sz w:val="24"/>
                <w:szCs w:val="24"/>
                <w:lang w:eastAsia="ar-SA"/>
              </w:rPr>
              <w:lastRenderedPageBreak/>
              <w:t xml:space="preserve">из предложений по критерию, сделанных участниками закупки. </w:t>
            </w:r>
          </w:p>
        </w:tc>
        <w:tc>
          <w:tcPr>
            <w:tcW w:w="1029" w:type="pct"/>
            <w:tcBorders>
              <w:top w:val="single" w:sz="4" w:space="0" w:color="auto"/>
              <w:left w:val="single" w:sz="4" w:space="0" w:color="auto"/>
              <w:bottom w:val="single" w:sz="4" w:space="0" w:color="auto"/>
              <w:right w:val="single" w:sz="4" w:space="0" w:color="auto"/>
            </w:tcBorders>
            <w:hideMark/>
          </w:tcPr>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proofErr w:type="spellStart"/>
            <w:r w:rsidRPr="008A7C49">
              <w:rPr>
                <w:rFonts w:ascii="Times New Roman" w:eastAsia="Times New Roman" w:hAnsi="Times New Roman"/>
                <w:sz w:val="24"/>
                <w:szCs w:val="24"/>
                <w:lang w:val="en-US" w:eastAsia="ar-SA"/>
              </w:rPr>
              <w:lastRenderedPageBreak/>
              <w:t>R</w:t>
            </w:r>
            <w:r w:rsidRPr="008A7C49">
              <w:rPr>
                <w:rFonts w:ascii="Times New Roman" w:eastAsia="Times New Roman" w:hAnsi="Times New Roman"/>
                <w:sz w:val="24"/>
                <w:szCs w:val="24"/>
                <w:vertAlign w:val="superscript"/>
                <w:lang w:val="en-US" w:eastAsia="ar-SA"/>
              </w:rPr>
              <w:t>i</w:t>
            </w:r>
            <w:proofErr w:type="spellEnd"/>
            <w:r w:rsidRPr="008A7C49">
              <w:rPr>
                <w:rFonts w:ascii="Times New Roman" w:eastAsia="Times New Roman" w:hAnsi="Times New Roman"/>
                <w:sz w:val="24"/>
                <w:szCs w:val="24"/>
                <w:lang w:eastAsia="ar-SA"/>
              </w:rPr>
              <w:t>1=</w:t>
            </w:r>
            <w:r w:rsidRPr="008A7C49">
              <w:rPr>
                <w:rFonts w:ascii="Times New Roman" w:eastAsia="Times New Roman" w:hAnsi="Times New Roman"/>
                <w:sz w:val="24"/>
                <w:szCs w:val="24"/>
                <w:lang w:val="en-US" w:eastAsia="ar-SA"/>
              </w:rPr>
              <w:t>Ra</w:t>
            </w:r>
            <w:r w:rsidRPr="008A7C49">
              <w:rPr>
                <w:rFonts w:ascii="Times New Roman" w:eastAsia="Times New Roman" w:hAnsi="Times New Roman"/>
                <w:sz w:val="24"/>
                <w:szCs w:val="24"/>
                <w:vertAlign w:val="subscript"/>
                <w:lang w:val="en-US" w:eastAsia="ar-SA"/>
              </w:rPr>
              <w:t>i</w:t>
            </w:r>
            <w:r w:rsidRPr="008A7C49">
              <w:rPr>
                <w:rFonts w:ascii="Times New Roman" w:eastAsia="Times New Roman" w:hAnsi="Times New Roman"/>
                <w:sz w:val="24"/>
                <w:szCs w:val="24"/>
                <w:lang w:eastAsia="ar-SA"/>
              </w:rPr>
              <w:t>х</w:t>
            </w:r>
            <w:r>
              <w:rPr>
                <w:rFonts w:ascii="Times New Roman" w:eastAsia="Times New Roman" w:hAnsi="Times New Roman"/>
                <w:noProof/>
                <w:position w:val="-12"/>
                <w:sz w:val="24"/>
                <w:szCs w:val="24"/>
                <w:lang w:eastAsia="ru-RU"/>
              </w:rPr>
              <w:drawing>
                <wp:inline distT="0" distB="0" distL="0" distR="0">
                  <wp:extent cx="275590" cy="23114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590" cy="231140"/>
                          </a:xfrm>
                          <a:prstGeom prst="rect">
                            <a:avLst/>
                          </a:prstGeom>
                          <a:noFill/>
                          <a:ln>
                            <a:noFill/>
                          </a:ln>
                        </pic:spPr>
                      </pic:pic>
                    </a:graphicData>
                  </a:graphic>
                </wp:inline>
              </w:drawing>
            </w:r>
          </w:p>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 xml:space="preserve">где: </w:t>
            </w:r>
          </w:p>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proofErr w:type="spellStart"/>
            <w:r w:rsidRPr="008A7C49">
              <w:rPr>
                <w:rFonts w:ascii="Times New Roman" w:eastAsia="Times New Roman" w:hAnsi="Times New Roman"/>
                <w:sz w:val="24"/>
                <w:szCs w:val="24"/>
                <w:lang w:val="en-US" w:eastAsia="ar-SA"/>
              </w:rPr>
              <w:t>R</w:t>
            </w:r>
            <w:r w:rsidRPr="008A7C49">
              <w:rPr>
                <w:rFonts w:ascii="Times New Roman" w:eastAsia="Times New Roman" w:hAnsi="Times New Roman"/>
                <w:sz w:val="24"/>
                <w:szCs w:val="24"/>
                <w:vertAlign w:val="superscript"/>
                <w:lang w:val="en-US" w:eastAsia="ar-SA"/>
              </w:rPr>
              <w:t>i</w:t>
            </w:r>
            <w:proofErr w:type="spellEnd"/>
            <w:r w:rsidRPr="008A7C49">
              <w:rPr>
                <w:rFonts w:ascii="Times New Roman" w:eastAsia="Times New Roman" w:hAnsi="Times New Roman"/>
                <w:sz w:val="24"/>
                <w:szCs w:val="24"/>
                <w:lang w:eastAsia="ar-SA"/>
              </w:rPr>
              <w:t>1 – рейтинг по критерию «Цена контракта»</w:t>
            </w:r>
          </w:p>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val="en-US" w:eastAsia="ar-SA"/>
              </w:rPr>
              <w:t>Ra</w:t>
            </w:r>
            <w:r w:rsidRPr="008A7C49">
              <w:rPr>
                <w:rFonts w:ascii="Times New Roman" w:eastAsia="Times New Roman" w:hAnsi="Times New Roman"/>
                <w:sz w:val="24"/>
                <w:szCs w:val="24"/>
                <w:vertAlign w:val="subscript"/>
                <w:lang w:val="en-US" w:eastAsia="ar-SA"/>
              </w:rPr>
              <w:t>i</w:t>
            </w:r>
            <w:r w:rsidRPr="008A7C49">
              <w:rPr>
                <w:rFonts w:ascii="Times New Roman" w:eastAsia="Times New Roman" w:hAnsi="Times New Roman"/>
                <w:sz w:val="24"/>
                <w:szCs w:val="24"/>
                <w:lang w:eastAsia="ar-SA"/>
              </w:rPr>
              <w:t>– значимость критерия «Цена контракта»</w:t>
            </w:r>
          </w:p>
        </w:tc>
      </w:tr>
      <w:tr w:rsidR="00FF0E1D" w:rsidRPr="008A7C49" w:rsidTr="00741A8B">
        <w:trPr>
          <w:trHeight w:val="10"/>
        </w:trPr>
        <w:tc>
          <w:tcPr>
            <w:tcW w:w="271" w:type="pct"/>
            <w:tcBorders>
              <w:top w:val="single" w:sz="4" w:space="0" w:color="auto"/>
              <w:left w:val="single" w:sz="4" w:space="0" w:color="auto"/>
              <w:bottom w:val="single" w:sz="4" w:space="0" w:color="auto"/>
              <w:right w:val="single" w:sz="4" w:space="0" w:color="auto"/>
            </w:tcBorders>
            <w:hideMark/>
          </w:tcPr>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lastRenderedPageBreak/>
              <w:t>2.</w:t>
            </w:r>
          </w:p>
        </w:tc>
        <w:tc>
          <w:tcPr>
            <w:tcW w:w="823" w:type="pct"/>
            <w:tcBorders>
              <w:top w:val="single" w:sz="4" w:space="0" w:color="auto"/>
              <w:left w:val="single" w:sz="4" w:space="0" w:color="auto"/>
              <w:bottom w:val="single" w:sz="4" w:space="0" w:color="auto"/>
              <w:right w:val="single" w:sz="4" w:space="0" w:color="auto"/>
            </w:tcBorders>
            <w:hideMark/>
          </w:tcPr>
          <w:p w:rsidR="00FF0E1D" w:rsidRPr="008A7C49" w:rsidRDefault="00FF0E1D" w:rsidP="00741A8B">
            <w:pPr>
              <w:suppressAutoHyphens/>
              <w:autoSpaceDE w:val="0"/>
              <w:autoSpaceDN w:val="0"/>
              <w:adjustRightInd w:val="0"/>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ru-RU"/>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tc>
        <w:tc>
          <w:tcPr>
            <w:tcW w:w="665" w:type="pct"/>
            <w:tcBorders>
              <w:top w:val="single" w:sz="4" w:space="0" w:color="auto"/>
              <w:left w:val="single" w:sz="4" w:space="0" w:color="auto"/>
              <w:bottom w:val="single" w:sz="4" w:space="0" w:color="auto"/>
              <w:right w:val="single" w:sz="4" w:space="0" w:color="auto"/>
            </w:tcBorders>
            <w:hideMark/>
          </w:tcPr>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proofErr w:type="spellStart"/>
            <w:r w:rsidRPr="008A7C49">
              <w:rPr>
                <w:rFonts w:ascii="Times New Roman" w:eastAsia="Times New Roman" w:hAnsi="Times New Roman"/>
                <w:sz w:val="24"/>
                <w:szCs w:val="24"/>
                <w:lang w:val="en-US" w:eastAsia="ar-SA"/>
              </w:rPr>
              <w:t>Kc</w:t>
            </w:r>
            <w:r w:rsidRPr="008A7C49">
              <w:rPr>
                <w:rFonts w:ascii="Times New Roman" w:eastAsia="Times New Roman" w:hAnsi="Times New Roman"/>
                <w:sz w:val="24"/>
                <w:szCs w:val="24"/>
                <w:vertAlign w:val="subscript"/>
                <w:lang w:val="en-US" w:eastAsia="ar-SA"/>
              </w:rPr>
              <w:t>i</w:t>
            </w:r>
            <w:proofErr w:type="spellEnd"/>
            <w:r w:rsidRPr="008A7C49">
              <w:rPr>
                <w:rFonts w:ascii="Times New Roman" w:eastAsia="Times New Roman" w:hAnsi="Times New Roman"/>
                <w:sz w:val="24"/>
                <w:szCs w:val="24"/>
                <w:lang w:eastAsia="ar-SA"/>
              </w:rPr>
              <w:t xml:space="preserve"> – 40%</w:t>
            </w:r>
          </w:p>
        </w:tc>
        <w:tc>
          <w:tcPr>
            <w:tcW w:w="2212" w:type="pct"/>
            <w:tcBorders>
              <w:top w:val="single" w:sz="4" w:space="0" w:color="auto"/>
              <w:left w:val="single" w:sz="4" w:space="0" w:color="auto"/>
              <w:bottom w:val="single" w:sz="4" w:space="0" w:color="auto"/>
              <w:right w:val="single" w:sz="4" w:space="0" w:color="auto"/>
            </w:tcBorders>
            <w:hideMark/>
          </w:tcPr>
          <w:p w:rsidR="00FF0E1D" w:rsidRPr="008A7C49" w:rsidRDefault="00FF0E1D" w:rsidP="00741A8B">
            <w:pPr>
              <w:widowControl w:val="0"/>
              <w:suppressAutoHyphens/>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Количество баллов, присуждаемое i-й заявке, определяется по формуле:</w:t>
            </w:r>
          </w:p>
          <w:p w:rsidR="00FF0E1D" w:rsidRPr="008A7C49" w:rsidRDefault="00FF0E1D" w:rsidP="00741A8B">
            <w:pPr>
              <w:widowControl w:val="0"/>
              <w:suppressAutoHyphens/>
              <w:spacing w:after="0" w:line="252" w:lineRule="auto"/>
              <w:jc w:val="both"/>
              <w:rPr>
                <w:rFonts w:ascii="Times New Roman" w:eastAsia="Times New Roman" w:hAnsi="Times New Roman"/>
                <w:sz w:val="24"/>
                <w:szCs w:val="24"/>
                <w:lang w:eastAsia="ar-SA"/>
              </w:rPr>
            </w:pPr>
            <w:proofErr w:type="spellStart"/>
            <w:r w:rsidRPr="008A7C49">
              <w:rPr>
                <w:rFonts w:ascii="Times New Roman" w:eastAsia="Times New Roman" w:hAnsi="Times New Roman"/>
                <w:sz w:val="24"/>
                <w:szCs w:val="24"/>
                <w:lang w:val="en-US" w:eastAsia="ar-SA"/>
              </w:rPr>
              <w:t>Rc</w:t>
            </w:r>
            <w:r w:rsidRPr="008A7C49">
              <w:rPr>
                <w:rFonts w:ascii="Times New Roman" w:eastAsia="Times New Roman" w:hAnsi="Times New Roman"/>
                <w:sz w:val="24"/>
                <w:szCs w:val="24"/>
                <w:vertAlign w:val="subscript"/>
                <w:lang w:val="en-US" w:eastAsia="ar-SA"/>
              </w:rPr>
              <w:t>i</w:t>
            </w:r>
            <w:proofErr w:type="spellEnd"/>
            <w:r w:rsidRPr="008A7C49">
              <w:rPr>
                <w:rFonts w:ascii="Times New Roman" w:eastAsia="Times New Roman" w:hAnsi="Times New Roman"/>
                <w:sz w:val="24"/>
                <w:szCs w:val="24"/>
                <w:lang w:eastAsia="ar-SA"/>
              </w:rPr>
              <w:t>=</w:t>
            </w:r>
            <w:r w:rsidRPr="008A7C49">
              <w:rPr>
                <w:rFonts w:ascii="Times New Roman" w:eastAsia="Times New Roman" w:hAnsi="Times New Roman"/>
                <w:sz w:val="24"/>
                <w:szCs w:val="24"/>
                <w:lang w:val="en-US" w:eastAsia="ar-SA"/>
              </w:rPr>
              <w:t>C</w:t>
            </w:r>
            <w:r w:rsidRPr="008A7C49">
              <w:rPr>
                <w:rFonts w:ascii="Times New Roman" w:eastAsia="Times New Roman" w:hAnsi="Times New Roman"/>
                <w:sz w:val="24"/>
                <w:szCs w:val="24"/>
                <w:vertAlign w:val="subscript"/>
                <w:lang w:eastAsia="ar-SA"/>
              </w:rPr>
              <w:t>1</w:t>
            </w:r>
            <w:proofErr w:type="spellStart"/>
            <w:r w:rsidRPr="008A7C49">
              <w:rPr>
                <w:rFonts w:ascii="Times New Roman" w:eastAsia="Times New Roman" w:hAnsi="Times New Roman"/>
                <w:sz w:val="24"/>
                <w:szCs w:val="24"/>
                <w:vertAlign w:val="superscript"/>
                <w:lang w:val="en-US" w:eastAsia="ar-SA"/>
              </w:rPr>
              <w:t>i</w:t>
            </w:r>
            <w:proofErr w:type="spellEnd"/>
            <w:r w:rsidRPr="008A7C49">
              <w:rPr>
                <w:rFonts w:ascii="Times New Roman" w:eastAsia="Times New Roman" w:hAnsi="Times New Roman"/>
                <w:sz w:val="24"/>
                <w:szCs w:val="24"/>
                <w:lang w:eastAsia="ar-SA"/>
              </w:rPr>
              <w:t xml:space="preserve"> </w:t>
            </w:r>
          </w:p>
          <w:p w:rsidR="00FF0E1D" w:rsidRPr="008A7C49" w:rsidRDefault="00FF0E1D" w:rsidP="00741A8B">
            <w:pPr>
              <w:widowControl w:val="0"/>
              <w:suppressAutoHyphens/>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Где:</w:t>
            </w:r>
          </w:p>
          <w:p w:rsidR="00FF0E1D" w:rsidRPr="008A7C49" w:rsidRDefault="00FF0E1D" w:rsidP="00741A8B">
            <w:pPr>
              <w:widowControl w:val="0"/>
              <w:suppressAutoHyphens/>
              <w:spacing w:after="0" w:line="252" w:lineRule="auto"/>
              <w:jc w:val="both"/>
              <w:rPr>
                <w:rFonts w:ascii="Times New Roman" w:eastAsia="Times New Roman" w:hAnsi="Times New Roman"/>
                <w:sz w:val="24"/>
                <w:szCs w:val="24"/>
                <w:lang w:eastAsia="ar-SA"/>
              </w:rPr>
            </w:pPr>
            <w:proofErr w:type="spellStart"/>
            <w:r w:rsidRPr="008A7C49">
              <w:rPr>
                <w:rFonts w:ascii="Times New Roman" w:eastAsia="Times New Roman" w:hAnsi="Times New Roman"/>
                <w:sz w:val="24"/>
                <w:szCs w:val="24"/>
                <w:lang w:eastAsia="ar-SA"/>
              </w:rPr>
              <w:t>Rc</w:t>
            </w:r>
            <w:r w:rsidRPr="008A7C49">
              <w:rPr>
                <w:rFonts w:ascii="Times New Roman" w:eastAsia="Times New Roman" w:hAnsi="Times New Roman"/>
                <w:sz w:val="24"/>
                <w:szCs w:val="24"/>
                <w:vertAlign w:val="subscript"/>
                <w:lang w:val="en-US" w:eastAsia="ar-SA"/>
              </w:rPr>
              <w:t>i</w:t>
            </w:r>
            <w:proofErr w:type="spellEnd"/>
            <w:r w:rsidRPr="008A7C49">
              <w:rPr>
                <w:rFonts w:ascii="Times New Roman" w:eastAsia="Times New Roman" w:hAnsi="Times New Roman"/>
                <w:sz w:val="24"/>
                <w:szCs w:val="24"/>
                <w:lang w:eastAsia="ar-SA"/>
              </w:rPr>
              <w:t xml:space="preserve"> - Количество баллов, присуждаемое i-й заявке;</w:t>
            </w:r>
          </w:p>
          <w:p w:rsidR="00FF0E1D" w:rsidRPr="008A7C49" w:rsidRDefault="00FF0E1D" w:rsidP="00741A8B">
            <w:pPr>
              <w:widowControl w:val="0"/>
              <w:suppressAutoHyphens/>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val="en-US" w:eastAsia="ar-SA"/>
              </w:rPr>
              <w:t>C</w:t>
            </w:r>
            <w:r w:rsidRPr="008A7C49">
              <w:rPr>
                <w:rFonts w:ascii="Times New Roman" w:eastAsia="Times New Roman" w:hAnsi="Times New Roman"/>
                <w:sz w:val="24"/>
                <w:szCs w:val="24"/>
                <w:vertAlign w:val="subscript"/>
                <w:lang w:eastAsia="ar-SA"/>
              </w:rPr>
              <w:t>1</w:t>
            </w:r>
            <w:proofErr w:type="spellStart"/>
            <w:r w:rsidRPr="008A7C49">
              <w:rPr>
                <w:rFonts w:ascii="Times New Roman" w:eastAsia="Times New Roman" w:hAnsi="Times New Roman"/>
                <w:sz w:val="24"/>
                <w:szCs w:val="24"/>
                <w:vertAlign w:val="superscript"/>
                <w:lang w:val="en-US" w:eastAsia="ar-SA"/>
              </w:rPr>
              <w:t>i</w:t>
            </w:r>
            <w:proofErr w:type="spellEnd"/>
            <w:r w:rsidRPr="008A7C49">
              <w:rPr>
                <w:rFonts w:ascii="Times New Roman" w:eastAsia="Times New Roman" w:hAnsi="Times New Roman"/>
                <w:sz w:val="24"/>
                <w:szCs w:val="24"/>
                <w:lang w:eastAsia="ar-SA"/>
              </w:rPr>
              <w:t xml:space="preserve"> - значение в баллах, присуждаемое комиссией i-й заявке по показателю 2.1.</w:t>
            </w:r>
          </w:p>
          <w:p w:rsidR="00FF0E1D" w:rsidRPr="008A7C49" w:rsidRDefault="00FF0E1D" w:rsidP="00741A8B">
            <w:pPr>
              <w:widowControl w:val="0"/>
              <w:suppressAutoHyphens/>
              <w:spacing w:after="0" w:line="252" w:lineRule="auto"/>
              <w:jc w:val="both"/>
              <w:rPr>
                <w:rFonts w:ascii="Times New Roman" w:eastAsia="Times New Roman" w:hAnsi="Times New Roman"/>
                <w:sz w:val="24"/>
                <w:szCs w:val="24"/>
                <w:lang w:eastAsia="ar-SA"/>
              </w:rPr>
            </w:pPr>
          </w:p>
        </w:tc>
        <w:tc>
          <w:tcPr>
            <w:tcW w:w="1029" w:type="pct"/>
            <w:tcBorders>
              <w:top w:val="single" w:sz="4" w:space="0" w:color="auto"/>
              <w:left w:val="single" w:sz="4" w:space="0" w:color="auto"/>
              <w:bottom w:val="single" w:sz="4" w:space="0" w:color="auto"/>
              <w:right w:val="single" w:sz="4" w:space="0" w:color="auto"/>
            </w:tcBorders>
            <w:hideMark/>
          </w:tcPr>
          <w:p w:rsidR="00FF0E1D" w:rsidRPr="008A7C49" w:rsidRDefault="00FF0E1D" w:rsidP="00741A8B">
            <w:pPr>
              <w:suppressAutoHyphens/>
              <w:spacing w:after="0" w:line="252" w:lineRule="auto"/>
              <w:jc w:val="both"/>
              <w:rPr>
                <w:rFonts w:ascii="Times New Roman" w:eastAsia="Times New Roman" w:hAnsi="Times New Roman"/>
                <w:sz w:val="24"/>
                <w:szCs w:val="24"/>
                <w:u w:val="single"/>
                <w:lang w:eastAsia="ar-SA"/>
              </w:rPr>
            </w:pPr>
            <w:proofErr w:type="spellStart"/>
            <w:r w:rsidRPr="008A7C49">
              <w:rPr>
                <w:rFonts w:ascii="Times New Roman" w:eastAsia="Times New Roman" w:hAnsi="Times New Roman"/>
                <w:sz w:val="24"/>
                <w:szCs w:val="24"/>
                <w:lang w:val="en-US" w:eastAsia="ar-SA"/>
              </w:rPr>
              <w:t>R</w:t>
            </w:r>
            <w:r w:rsidRPr="008A7C49">
              <w:rPr>
                <w:rFonts w:ascii="Times New Roman" w:eastAsia="Times New Roman" w:hAnsi="Times New Roman"/>
                <w:sz w:val="24"/>
                <w:szCs w:val="24"/>
                <w:vertAlign w:val="superscript"/>
                <w:lang w:val="en-US" w:eastAsia="ar-SA"/>
              </w:rPr>
              <w:t>i</w:t>
            </w:r>
            <w:proofErr w:type="spellEnd"/>
            <w:r w:rsidRPr="008A7C49">
              <w:rPr>
                <w:rFonts w:ascii="Times New Roman" w:eastAsia="Times New Roman" w:hAnsi="Times New Roman"/>
                <w:sz w:val="24"/>
                <w:szCs w:val="24"/>
                <w:lang w:eastAsia="ar-SA"/>
              </w:rPr>
              <w:t>2=</w:t>
            </w:r>
            <w:proofErr w:type="spellStart"/>
            <w:r w:rsidRPr="008A7C49">
              <w:rPr>
                <w:rFonts w:ascii="Times New Roman" w:eastAsia="Times New Roman" w:hAnsi="Times New Roman"/>
                <w:sz w:val="24"/>
                <w:szCs w:val="24"/>
                <w:lang w:val="en-US" w:eastAsia="ar-SA"/>
              </w:rPr>
              <w:t>Rc</w:t>
            </w:r>
            <w:r w:rsidRPr="008A7C49">
              <w:rPr>
                <w:rFonts w:ascii="Times New Roman" w:eastAsia="Times New Roman" w:hAnsi="Times New Roman"/>
                <w:sz w:val="24"/>
                <w:szCs w:val="24"/>
                <w:vertAlign w:val="subscript"/>
                <w:lang w:val="en-US" w:eastAsia="ar-SA"/>
              </w:rPr>
              <w:t>i</w:t>
            </w:r>
            <w:proofErr w:type="spellEnd"/>
            <w:r w:rsidRPr="008A7C49">
              <w:rPr>
                <w:rFonts w:ascii="Times New Roman" w:eastAsia="Times New Roman" w:hAnsi="Times New Roman"/>
                <w:sz w:val="24"/>
                <w:szCs w:val="24"/>
                <w:lang w:eastAsia="ar-SA"/>
              </w:rPr>
              <w:t xml:space="preserve">х </w:t>
            </w:r>
            <w:proofErr w:type="spellStart"/>
            <w:r w:rsidRPr="008A7C49">
              <w:rPr>
                <w:rFonts w:ascii="Times New Roman" w:eastAsia="Times New Roman" w:hAnsi="Times New Roman"/>
                <w:sz w:val="24"/>
                <w:szCs w:val="24"/>
                <w:lang w:val="en-US" w:eastAsia="ar-SA"/>
              </w:rPr>
              <w:t>Kc</w:t>
            </w:r>
            <w:r w:rsidRPr="008A7C49">
              <w:rPr>
                <w:rFonts w:ascii="Times New Roman" w:eastAsia="Times New Roman" w:hAnsi="Times New Roman"/>
                <w:sz w:val="24"/>
                <w:szCs w:val="24"/>
                <w:vertAlign w:val="subscript"/>
                <w:lang w:val="en-US" w:eastAsia="ar-SA"/>
              </w:rPr>
              <w:t>i</w:t>
            </w:r>
            <w:proofErr w:type="spellEnd"/>
          </w:p>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 xml:space="preserve">где: </w:t>
            </w:r>
          </w:p>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proofErr w:type="spellStart"/>
            <w:r w:rsidRPr="008A7C49">
              <w:rPr>
                <w:rFonts w:ascii="Times New Roman" w:eastAsia="Times New Roman" w:hAnsi="Times New Roman"/>
                <w:sz w:val="24"/>
                <w:szCs w:val="24"/>
                <w:lang w:val="en-US" w:eastAsia="ar-SA"/>
              </w:rPr>
              <w:t>R</w:t>
            </w:r>
            <w:r w:rsidRPr="008A7C49">
              <w:rPr>
                <w:rFonts w:ascii="Times New Roman" w:eastAsia="Times New Roman" w:hAnsi="Times New Roman"/>
                <w:sz w:val="24"/>
                <w:szCs w:val="24"/>
                <w:vertAlign w:val="superscript"/>
                <w:lang w:val="en-US" w:eastAsia="ar-SA"/>
              </w:rPr>
              <w:t>i</w:t>
            </w:r>
            <w:proofErr w:type="spellEnd"/>
            <w:r w:rsidRPr="008A7C49">
              <w:rPr>
                <w:rFonts w:ascii="Times New Roman" w:eastAsia="Times New Roman" w:hAnsi="Times New Roman"/>
                <w:sz w:val="24"/>
                <w:szCs w:val="24"/>
                <w:lang w:eastAsia="ar-SA"/>
              </w:rPr>
              <w:t>2 – рейтинг по показателю «</w:t>
            </w:r>
            <w:r w:rsidRPr="008A7C49">
              <w:rPr>
                <w:rFonts w:ascii="Times New Roman" w:eastAsia="Times New Roman" w:hAnsi="Times New Roman"/>
                <w:sz w:val="24"/>
                <w:szCs w:val="24"/>
                <w:lang w:eastAsia="ru-RU"/>
              </w:rPr>
              <w:t>Квалификация участников закупки</w:t>
            </w:r>
            <w:r w:rsidRPr="008A7C49">
              <w:rPr>
                <w:rFonts w:ascii="Times New Roman" w:eastAsia="Times New Roman" w:hAnsi="Times New Roman"/>
                <w:sz w:val="24"/>
                <w:szCs w:val="24"/>
                <w:lang w:eastAsia="ar-SA"/>
              </w:rPr>
              <w:t>»</w:t>
            </w:r>
          </w:p>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proofErr w:type="spellStart"/>
            <w:r w:rsidRPr="008A7C49">
              <w:rPr>
                <w:rFonts w:ascii="Times New Roman" w:eastAsia="Times New Roman" w:hAnsi="Times New Roman"/>
                <w:sz w:val="24"/>
                <w:szCs w:val="24"/>
                <w:lang w:val="en-US" w:eastAsia="ar-SA"/>
              </w:rPr>
              <w:t>Kc</w:t>
            </w:r>
            <w:r w:rsidRPr="008A7C49">
              <w:rPr>
                <w:rFonts w:ascii="Times New Roman" w:eastAsia="Times New Roman" w:hAnsi="Times New Roman"/>
                <w:sz w:val="24"/>
                <w:szCs w:val="24"/>
                <w:vertAlign w:val="subscript"/>
                <w:lang w:val="en-US" w:eastAsia="ar-SA"/>
              </w:rPr>
              <w:t>i</w:t>
            </w:r>
            <w:proofErr w:type="spellEnd"/>
            <w:r w:rsidRPr="008A7C49">
              <w:rPr>
                <w:rFonts w:ascii="Times New Roman" w:eastAsia="Times New Roman" w:hAnsi="Times New Roman"/>
                <w:sz w:val="24"/>
                <w:szCs w:val="24"/>
                <w:lang w:eastAsia="ar-SA"/>
              </w:rPr>
              <w:t>– значимость показателя «</w:t>
            </w:r>
            <w:r w:rsidRPr="008A7C49">
              <w:rPr>
                <w:rFonts w:ascii="Times New Roman" w:eastAsia="Times New Roman" w:hAnsi="Times New Roman"/>
                <w:sz w:val="24"/>
                <w:szCs w:val="24"/>
                <w:lang w:eastAsia="ru-RU"/>
              </w:rPr>
              <w:t>Квалификация участников закупки</w:t>
            </w:r>
            <w:r w:rsidRPr="008A7C49">
              <w:rPr>
                <w:rFonts w:ascii="Times New Roman" w:eastAsia="Times New Roman" w:hAnsi="Times New Roman"/>
                <w:sz w:val="24"/>
                <w:szCs w:val="24"/>
                <w:lang w:eastAsia="ar-SA"/>
              </w:rPr>
              <w:t>»</w:t>
            </w:r>
          </w:p>
        </w:tc>
      </w:tr>
      <w:tr w:rsidR="00FF0E1D" w:rsidRPr="008A7C49" w:rsidTr="00741A8B">
        <w:trPr>
          <w:trHeight w:val="321"/>
        </w:trPr>
        <w:tc>
          <w:tcPr>
            <w:tcW w:w="271"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FF0E1D" w:rsidRPr="008A7C49" w:rsidRDefault="00FF0E1D" w:rsidP="00741A8B">
            <w:pPr>
              <w:suppressAutoHyphens/>
              <w:spacing w:after="0" w:line="252" w:lineRule="auto"/>
              <w:contextualSpacing/>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val="en-US" w:eastAsia="ar-SA"/>
              </w:rPr>
              <w:t>2</w:t>
            </w:r>
            <w:r w:rsidRPr="008A7C49">
              <w:rPr>
                <w:rFonts w:ascii="Times New Roman" w:eastAsia="Times New Roman" w:hAnsi="Times New Roman"/>
                <w:sz w:val="24"/>
                <w:szCs w:val="24"/>
                <w:lang w:eastAsia="ar-SA"/>
              </w:rPr>
              <w:t>.1.</w:t>
            </w:r>
          </w:p>
        </w:tc>
        <w:tc>
          <w:tcPr>
            <w:tcW w:w="823"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iCs/>
                <w:sz w:val="24"/>
                <w:szCs w:val="24"/>
                <w:lang w:eastAsia="ar-SA"/>
              </w:rPr>
              <w:t>Наличие у участника открытого конкурса опыта выполнения работ сопоставимых по характеру и объему с предметом конкурса (</w:t>
            </w:r>
            <w:r w:rsidRPr="008A7C49">
              <w:rPr>
                <w:rFonts w:ascii="Times New Roman" w:eastAsia="Times New Roman" w:hAnsi="Times New Roman"/>
                <w:b/>
                <w:iCs/>
                <w:sz w:val="24"/>
                <w:szCs w:val="24"/>
                <w:lang w:eastAsia="ar-SA"/>
              </w:rPr>
              <w:t>С</w:t>
            </w:r>
            <w:r w:rsidRPr="008A7C49">
              <w:rPr>
                <w:rFonts w:ascii="Times New Roman" w:eastAsia="Times New Roman" w:hAnsi="Times New Roman"/>
                <w:b/>
                <w:iCs/>
                <w:sz w:val="24"/>
                <w:szCs w:val="24"/>
                <w:vertAlign w:val="subscript"/>
                <w:lang w:eastAsia="ar-SA"/>
              </w:rPr>
              <w:t>1</w:t>
            </w:r>
            <w:proofErr w:type="spellStart"/>
            <w:r w:rsidRPr="008A7C49">
              <w:rPr>
                <w:rFonts w:ascii="Times New Roman" w:eastAsia="Times New Roman" w:hAnsi="Times New Roman"/>
                <w:b/>
                <w:iCs/>
                <w:sz w:val="24"/>
                <w:szCs w:val="24"/>
                <w:vertAlign w:val="superscript"/>
                <w:lang w:val="en-US" w:eastAsia="ar-SA"/>
              </w:rPr>
              <w:t>i</w:t>
            </w:r>
            <w:proofErr w:type="spellEnd"/>
            <w:r w:rsidRPr="008A7C49">
              <w:rPr>
                <w:rFonts w:ascii="Times New Roman" w:eastAsia="Times New Roman" w:hAnsi="Times New Roman"/>
                <w:iCs/>
                <w:sz w:val="24"/>
                <w:szCs w:val="24"/>
                <w:lang w:eastAsia="ar-SA"/>
              </w:rPr>
              <w:t>)</w:t>
            </w:r>
          </w:p>
        </w:tc>
        <w:tc>
          <w:tcPr>
            <w:tcW w:w="668"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FF0E1D" w:rsidRPr="008A7C49" w:rsidRDefault="00FF0E1D" w:rsidP="00741A8B">
            <w:pPr>
              <w:suppressAutoHyphens/>
              <w:spacing w:after="0" w:line="252" w:lineRule="auto"/>
              <w:jc w:val="both"/>
              <w:rPr>
                <w:rFonts w:ascii="Times New Roman" w:eastAsia="Times New Roman" w:hAnsi="Times New Roman"/>
                <w:b/>
                <w:bCs/>
                <w:sz w:val="24"/>
                <w:szCs w:val="24"/>
                <w:lang w:eastAsia="ar-SA"/>
              </w:rPr>
            </w:pPr>
            <w:r w:rsidRPr="008A7C49">
              <w:rPr>
                <w:rFonts w:ascii="Times New Roman" w:eastAsia="Times New Roman" w:hAnsi="Times New Roman"/>
                <w:sz w:val="24"/>
                <w:szCs w:val="24"/>
                <w:lang w:eastAsia="ar-SA"/>
              </w:rPr>
              <w:t>Коэффициент значимости = 1</w:t>
            </w:r>
          </w:p>
        </w:tc>
        <w:tc>
          <w:tcPr>
            <w:tcW w:w="3238" w:type="pct"/>
            <w:gridSpan w:val="2"/>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FF0E1D" w:rsidRPr="008A7C49" w:rsidRDefault="00FF0E1D" w:rsidP="00741A8B">
            <w:pPr>
              <w:widowControl w:val="0"/>
              <w:suppressAutoHyphens/>
              <w:autoSpaceDE w:val="0"/>
              <w:spacing w:after="0" w:line="240" w:lineRule="auto"/>
              <w:contextualSpacing/>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 xml:space="preserve">2.1.1. </w:t>
            </w:r>
            <w:r w:rsidRPr="008A7C49">
              <w:rPr>
                <w:rFonts w:ascii="Times New Roman" w:hAnsi="Times New Roman"/>
                <w:sz w:val="24"/>
                <w:szCs w:val="24"/>
              </w:rPr>
              <w:t xml:space="preserve">Значимость показателя критерия оценки: </w:t>
            </w:r>
            <w:r w:rsidRPr="008A7C49">
              <w:rPr>
                <w:rFonts w:ascii="Times New Roman" w:hAnsi="Times New Roman"/>
                <w:b/>
                <w:bCs/>
                <w:sz w:val="24"/>
                <w:szCs w:val="24"/>
              </w:rPr>
              <w:t>100%</w:t>
            </w:r>
          </w:p>
          <w:p w:rsidR="00FF0E1D" w:rsidRPr="008A7C49" w:rsidRDefault="00FF0E1D" w:rsidP="00741A8B">
            <w:pPr>
              <w:widowControl w:val="0"/>
              <w:suppressAutoHyphens/>
              <w:autoSpaceDE w:val="0"/>
              <w:spacing w:after="0" w:line="240" w:lineRule="auto"/>
              <w:contextualSpacing/>
              <w:jc w:val="both"/>
              <w:rPr>
                <w:rFonts w:ascii="Times New Roman" w:eastAsia="Times New Roman" w:hAnsi="Times New Roman"/>
                <w:b/>
                <w:sz w:val="24"/>
                <w:szCs w:val="24"/>
                <w:lang w:eastAsia="ar-SA"/>
              </w:rPr>
            </w:pPr>
            <w:r w:rsidRPr="008A7C49">
              <w:rPr>
                <w:rFonts w:ascii="Times New Roman" w:eastAsia="Times New Roman" w:hAnsi="Times New Roman"/>
                <w:sz w:val="24"/>
                <w:szCs w:val="24"/>
                <w:lang w:eastAsia="ar-SA"/>
              </w:rPr>
              <w:t>2.1.2. По данному показателю оценивается наличие заключенного участником открытого конкурса в электронной форме контрактов (договоров) в качестве (лице) генерального подрядчика (исполнителя) в области</w:t>
            </w:r>
            <w:r w:rsidRPr="008A7C49">
              <w:rPr>
                <w:rFonts w:ascii="Times New Roman" w:eastAsia="Times New Roman" w:hAnsi="Times New Roman"/>
                <w:b/>
                <w:sz w:val="24"/>
                <w:szCs w:val="24"/>
                <w:lang w:eastAsia="ar-SA"/>
              </w:rPr>
              <w:t xml:space="preserve"> разработки проектной документации на объектах электрического хозяйства не ниже 110 </w:t>
            </w:r>
            <w:proofErr w:type="spellStart"/>
            <w:r w:rsidRPr="008A7C49">
              <w:rPr>
                <w:rFonts w:ascii="Times New Roman" w:eastAsia="Times New Roman" w:hAnsi="Times New Roman"/>
                <w:b/>
                <w:sz w:val="24"/>
                <w:szCs w:val="24"/>
                <w:lang w:eastAsia="ar-SA"/>
              </w:rPr>
              <w:t>кВ</w:t>
            </w:r>
            <w:proofErr w:type="spellEnd"/>
            <w:r w:rsidRPr="008A7C49">
              <w:rPr>
                <w:rFonts w:ascii="Times New Roman" w:eastAsia="Times New Roman" w:hAnsi="Times New Roman"/>
                <w:b/>
                <w:sz w:val="24"/>
                <w:szCs w:val="24"/>
                <w:lang w:eastAsia="ar-SA"/>
              </w:rPr>
              <w:t xml:space="preserve"> </w:t>
            </w:r>
            <w:proofErr w:type="gramStart"/>
            <w:r w:rsidRPr="008A7C49">
              <w:rPr>
                <w:rFonts w:ascii="Times New Roman" w:eastAsia="Times New Roman" w:hAnsi="Times New Roman"/>
                <w:b/>
                <w:sz w:val="24"/>
                <w:szCs w:val="24"/>
                <w:lang w:eastAsia="ar-SA"/>
              </w:rPr>
              <w:t>и(</w:t>
            </w:r>
            <w:proofErr w:type="gramEnd"/>
            <w:r w:rsidRPr="008A7C49">
              <w:rPr>
                <w:rFonts w:ascii="Times New Roman" w:eastAsia="Times New Roman" w:hAnsi="Times New Roman"/>
                <w:b/>
                <w:sz w:val="24"/>
                <w:szCs w:val="24"/>
                <w:lang w:eastAsia="ar-SA"/>
              </w:rPr>
              <w:t xml:space="preserve">или) выполнения проектных работ на объектах электрического хозяйства не ниже 110 </w:t>
            </w:r>
            <w:proofErr w:type="spellStart"/>
            <w:r w:rsidRPr="008A7C49">
              <w:rPr>
                <w:rFonts w:ascii="Times New Roman" w:eastAsia="Times New Roman" w:hAnsi="Times New Roman"/>
                <w:b/>
                <w:sz w:val="24"/>
                <w:szCs w:val="24"/>
                <w:lang w:eastAsia="ar-SA"/>
              </w:rPr>
              <w:t>кВ</w:t>
            </w:r>
            <w:proofErr w:type="spellEnd"/>
            <w:r w:rsidRPr="008A7C49">
              <w:rPr>
                <w:rFonts w:ascii="Times New Roman" w:eastAsia="Times New Roman" w:hAnsi="Times New Roman"/>
                <w:b/>
                <w:sz w:val="24"/>
                <w:szCs w:val="24"/>
                <w:lang w:eastAsia="ar-SA"/>
              </w:rPr>
              <w:t xml:space="preserve"> в условиях повышенной сейсмичности, утвержденных ФАУ «</w:t>
            </w:r>
            <w:proofErr w:type="spellStart"/>
            <w:r w:rsidRPr="008A7C49">
              <w:rPr>
                <w:rFonts w:ascii="Times New Roman" w:eastAsia="Times New Roman" w:hAnsi="Times New Roman"/>
                <w:b/>
                <w:sz w:val="24"/>
                <w:szCs w:val="24"/>
                <w:lang w:eastAsia="ar-SA"/>
              </w:rPr>
              <w:t>Главгосэкспертиза</w:t>
            </w:r>
            <w:proofErr w:type="spellEnd"/>
            <w:r w:rsidRPr="008A7C49">
              <w:rPr>
                <w:rFonts w:ascii="Times New Roman" w:eastAsia="Times New Roman" w:hAnsi="Times New Roman"/>
                <w:b/>
                <w:sz w:val="24"/>
                <w:szCs w:val="24"/>
                <w:lang w:eastAsia="ar-SA"/>
              </w:rPr>
              <w:t xml:space="preserve"> России». При этом цена договора</w:t>
            </w:r>
            <w:r w:rsidRPr="008A7C49">
              <w:rPr>
                <w:rFonts w:ascii="Times New Roman" w:eastAsia="Times New Roman" w:hAnsi="Times New Roman"/>
                <w:sz w:val="24"/>
                <w:szCs w:val="24"/>
                <w:lang w:eastAsia="ar-SA"/>
              </w:rPr>
              <w:t xml:space="preserve"> (контракта) должна быть не менее </w:t>
            </w:r>
            <w:r w:rsidRPr="008A7C49">
              <w:rPr>
                <w:rFonts w:ascii="Times New Roman" w:eastAsia="Times New Roman" w:hAnsi="Times New Roman"/>
                <w:b/>
                <w:sz w:val="24"/>
                <w:szCs w:val="24"/>
                <w:lang w:eastAsia="ar-SA"/>
              </w:rPr>
              <w:t>5%</w:t>
            </w:r>
            <w:r w:rsidRPr="008A7C49">
              <w:rPr>
                <w:rFonts w:ascii="Times New Roman" w:eastAsia="Times New Roman" w:hAnsi="Times New Roman"/>
                <w:sz w:val="24"/>
                <w:szCs w:val="24"/>
                <w:lang w:eastAsia="ar-SA"/>
              </w:rPr>
              <w:t xml:space="preserve"> от начальной (максимальной) цены контракта настоящего открытого конкурса в электронной форме. Контракт (договор) </w:t>
            </w:r>
            <w:r w:rsidRPr="008A7C49">
              <w:rPr>
                <w:rFonts w:ascii="Times New Roman" w:eastAsia="Times New Roman" w:hAnsi="Times New Roman"/>
                <w:b/>
                <w:sz w:val="24"/>
                <w:szCs w:val="24"/>
                <w:lang w:eastAsia="ar-SA"/>
              </w:rPr>
              <w:t xml:space="preserve">должен быть заключен </w:t>
            </w:r>
            <w:r>
              <w:rPr>
                <w:rFonts w:ascii="Times New Roman" w:eastAsia="Times New Roman" w:hAnsi="Times New Roman"/>
                <w:b/>
                <w:sz w:val="24"/>
                <w:szCs w:val="24"/>
                <w:lang w:eastAsia="ar-SA"/>
              </w:rPr>
              <w:t xml:space="preserve">и исполнен без применения к </w:t>
            </w:r>
            <w:r>
              <w:rPr>
                <w:rFonts w:ascii="Times New Roman" w:eastAsia="Times New Roman" w:hAnsi="Times New Roman"/>
                <w:b/>
                <w:sz w:val="24"/>
                <w:szCs w:val="24"/>
                <w:lang w:eastAsia="ar-SA"/>
              </w:rPr>
              <w:lastRenderedPageBreak/>
              <w:t xml:space="preserve">исполнителю неустойки </w:t>
            </w:r>
            <w:r w:rsidRPr="008A7C49">
              <w:rPr>
                <w:rFonts w:ascii="Times New Roman" w:eastAsia="Times New Roman" w:hAnsi="Times New Roman"/>
                <w:b/>
                <w:sz w:val="24"/>
                <w:szCs w:val="24"/>
                <w:lang w:eastAsia="ar-SA"/>
              </w:rPr>
              <w:t xml:space="preserve">в период с 01.01.2015 по дату окончания </w:t>
            </w:r>
            <w:r>
              <w:rPr>
                <w:rFonts w:ascii="Times New Roman" w:eastAsia="Times New Roman" w:hAnsi="Times New Roman"/>
                <w:b/>
                <w:sz w:val="24"/>
                <w:szCs w:val="24"/>
                <w:lang w:eastAsia="ar-SA"/>
              </w:rPr>
              <w:t xml:space="preserve">срока </w:t>
            </w:r>
            <w:r w:rsidRPr="008A7C49">
              <w:rPr>
                <w:rFonts w:ascii="Times New Roman" w:eastAsia="Times New Roman" w:hAnsi="Times New Roman"/>
                <w:b/>
                <w:sz w:val="24"/>
                <w:szCs w:val="24"/>
                <w:lang w:eastAsia="ar-SA"/>
              </w:rPr>
              <w:t>подачи заявок на участие в настоящем открытом конкурсе в электронной форме и содержать выполненные работы (оказанные услуги) в соответствии с настоящим пунктом.</w:t>
            </w:r>
          </w:p>
          <w:p w:rsidR="00FF0E1D" w:rsidRPr="008A7C49" w:rsidRDefault="00FF0E1D" w:rsidP="00741A8B">
            <w:pPr>
              <w:widowControl w:val="0"/>
              <w:suppressAutoHyphens/>
              <w:autoSpaceDE w:val="0"/>
              <w:spacing w:after="0" w:line="240" w:lineRule="auto"/>
              <w:contextualSpacing/>
              <w:jc w:val="both"/>
              <w:rPr>
                <w:rFonts w:ascii="Times New Roman" w:eastAsia="Times New Roman" w:hAnsi="Times New Roman"/>
                <w:b/>
                <w:sz w:val="24"/>
                <w:szCs w:val="24"/>
                <w:lang w:eastAsia="ar-SA"/>
              </w:rPr>
            </w:pPr>
            <w:r w:rsidRPr="008A7C49">
              <w:rPr>
                <w:rFonts w:ascii="Times New Roman" w:eastAsia="Times New Roman" w:hAnsi="Times New Roman"/>
                <w:sz w:val="24"/>
                <w:szCs w:val="24"/>
                <w:lang w:eastAsia="ar-SA"/>
              </w:rPr>
              <w:t xml:space="preserve">2.1.3. </w:t>
            </w:r>
            <w:r w:rsidRPr="008A7C49">
              <w:rPr>
                <w:rFonts w:ascii="Times New Roman" w:eastAsia="Times New Roman" w:hAnsi="Times New Roman"/>
                <w:b/>
                <w:sz w:val="24"/>
                <w:szCs w:val="24"/>
                <w:lang w:eastAsia="ar-SA"/>
              </w:rPr>
              <w:t>Документы, предоставляемые участником закупки в подтверждение наличия опыта по выполнению работ (оказанию услуг)</w:t>
            </w:r>
            <w:r w:rsidRPr="008A7C49">
              <w:rPr>
                <w:rFonts w:ascii="Times New Roman" w:eastAsia="Times New Roman" w:hAnsi="Times New Roman"/>
                <w:sz w:val="24"/>
                <w:szCs w:val="24"/>
                <w:lang w:eastAsia="ar-SA"/>
              </w:rPr>
              <w:t xml:space="preserve">: </w:t>
            </w:r>
          </w:p>
          <w:p w:rsidR="00FF0E1D" w:rsidRPr="008A7C49" w:rsidRDefault="00FF0E1D" w:rsidP="00741A8B">
            <w:pPr>
              <w:suppressAutoHyphens/>
              <w:spacing w:after="0" w:line="240"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 xml:space="preserve">2.1.3.1. </w:t>
            </w:r>
            <w:r w:rsidRPr="008A7C49">
              <w:rPr>
                <w:rFonts w:ascii="Times New Roman" w:hAnsi="Times New Roman"/>
                <w:sz w:val="24"/>
                <w:szCs w:val="24"/>
              </w:rPr>
              <w:t>Копии первого и последнего листов контракта (договора) в соответствии с пунктом 2.1.2 настоящего раздела</w:t>
            </w:r>
            <w:r w:rsidRPr="008A7C49">
              <w:rPr>
                <w:rFonts w:ascii="Times New Roman" w:eastAsia="Times New Roman" w:hAnsi="Times New Roman"/>
                <w:sz w:val="24"/>
                <w:szCs w:val="24"/>
                <w:lang w:eastAsia="ar-SA"/>
              </w:rPr>
              <w:t>, при этом копия всего контракта (договора) предоставляется участником открытого конкурса в электронной форме на свое усмотрение. В случае</w:t>
            </w:r>
            <w:proofErr w:type="gramStart"/>
            <w:r w:rsidRPr="008A7C49">
              <w:rPr>
                <w:rFonts w:ascii="Times New Roman" w:eastAsia="Times New Roman" w:hAnsi="Times New Roman"/>
                <w:sz w:val="24"/>
                <w:szCs w:val="24"/>
                <w:lang w:eastAsia="ar-SA"/>
              </w:rPr>
              <w:t>,</w:t>
            </w:r>
            <w:proofErr w:type="gramEnd"/>
            <w:r w:rsidRPr="008A7C49">
              <w:rPr>
                <w:rFonts w:ascii="Times New Roman" w:eastAsia="Times New Roman" w:hAnsi="Times New Roman"/>
                <w:sz w:val="24"/>
                <w:szCs w:val="24"/>
                <w:lang w:eastAsia="ar-SA"/>
              </w:rPr>
              <w:t xml:space="preserve"> если из предоставленных вышеуказанных копий невозможно установить предмет контракта (договора) и его цену (окончательную цену обязательств), участник открытого конкурса в электронной форме д</w:t>
            </w:r>
            <w:r>
              <w:rPr>
                <w:rFonts w:ascii="Times New Roman" w:eastAsia="Times New Roman" w:hAnsi="Times New Roman"/>
                <w:sz w:val="24"/>
                <w:szCs w:val="24"/>
                <w:lang w:eastAsia="ar-SA"/>
              </w:rPr>
              <w:t xml:space="preserve">ополнительно прикладывает копии </w:t>
            </w:r>
            <w:r w:rsidRPr="008A7C49">
              <w:rPr>
                <w:rFonts w:ascii="Times New Roman" w:eastAsia="Times New Roman" w:hAnsi="Times New Roman"/>
                <w:sz w:val="24"/>
                <w:szCs w:val="24"/>
                <w:lang w:eastAsia="ar-SA"/>
              </w:rPr>
              <w:t>страниц</w:t>
            </w:r>
            <w:r>
              <w:rPr>
                <w:rFonts w:ascii="Times New Roman" w:eastAsia="Times New Roman" w:hAnsi="Times New Roman"/>
                <w:sz w:val="24"/>
                <w:szCs w:val="24"/>
                <w:lang w:eastAsia="ar-SA"/>
              </w:rPr>
              <w:t>,</w:t>
            </w:r>
            <w:r w:rsidRPr="008A7C49">
              <w:rPr>
                <w:rFonts w:ascii="Times New Roman" w:eastAsia="Times New Roman" w:hAnsi="Times New Roman"/>
                <w:sz w:val="24"/>
                <w:szCs w:val="24"/>
                <w:lang w:eastAsia="ar-SA"/>
              </w:rPr>
              <w:t xml:space="preserve"> из которых возможно установить предмет контракта (договора) и его цену, и соответствующее дополнительное соглашение на изменение цены, предмета контракта.</w:t>
            </w:r>
          </w:p>
          <w:p w:rsidR="00FF0E1D" w:rsidRPr="008A7C49" w:rsidRDefault="00FF0E1D" w:rsidP="00741A8B">
            <w:pPr>
              <w:spacing w:after="0" w:line="240" w:lineRule="auto"/>
              <w:ind w:left="33" w:right="59"/>
              <w:contextualSpacing/>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2.1.3.2. Копия акта (</w:t>
            </w:r>
            <w:proofErr w:type="spellStart"/>
            <w:r w:rsidRPr="008A7C49">
              <w:rPr>
                <w:rFonts w:ascii="Times New Roman" w:eastAsia="Times New Roman" w:hAnsi="Times New Roman"/>
                <w:sz w:val="24"/>
                <w:szCs w:val="24"/>
                <w:lang w:eastAsia="ar-SA"/>
              </w:rPr>
              <w:t>ов</w:t>
            </w:r>
            <w:proofErr w:type="spellEnd"/>
            <w:r w:rsidRPr="008A7C49">
              <w:rPr>
                <w:rFonts w:ascii="Times New Roman" w:eastAsia="Times New Roman" w:hAnsi="Times New Roman"/>
                <w:sz w:val="24"/>
                <w:szCs w:val="24"/>
                <w:lang w:eastAsia="ar-SA"/>
              </w:rPr>
              <w:t xml:space="preserve">) выполненных работ (оказанных услуг), с учетом изменений (дополнений) при их наличии, подтверждающих выполнение работ (оказание услуг) по контракту (договору) указанному в пунктах 2.1.2, 2.1.3.1 настоящего раздела конкурсной документации. </w:t>
            </w:r>
          </w:p>
          <w:p w:rsidR="00FF0E1D" w:rsidRPr="008A7C49" w:rsidRDefault="00FF0E1D" w:rsidP="00741A8B">
            <w:pPr>
              <w:spacing w:after="0" w:line="240" w:lineRule="auto"/>
              <w:ind w:left="33" w:right="59"/>
              <w:contextualSpacing/>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2.1.3.3. Копии положительных заключений ФАУ «</w:t>
            </w:r>
            <w:proofErr w:type="spellStart"/>
            <w:r w:rsidRPr="008A7C49">
              <w:rPr>
                <w:rFonts w:ascii="Times New Roman" w:eastAsia="Times New Roman" w:hAnsi="Times New Roman"/>
                <w:sz w:val="24"/>
                <w:szCs w:val="24"/>
                <w:lang w:eastAsia="ar-SA"/>
              </w:rPr>
              <w:t>Главгосэкспертиза</w:t>
            </w:r>
            <w:proofErr w:type="spellEnd"/>
            <w:r w:rsidRPr="008A7C49">
              <w:rPr>
                <w:rFonts w:ascii="Times New Roman" w:eastAsia="Times New Roman" w:hAnsi="Times New Roman"/>
                <w:sz w:val="24"/>
                <w:szCs w:val="24"/>
                <w:lang w:eastAsia="ar-SA"/>
              </w:rPr>
              <w:t xml:space="preserve"> России» на разработанную проектную документацию и ФАУ «</w:t>
            </w:r>
            <w:proofErr w:type="spellStart"/>
            <w:r w:rsidRPr="008A7C49">
              <w:rPr>
                <w:rFonts w:ascii="Times New Roman" w:eastAsia="Times New Roman" w:hAnsi="Times New Roman"/>
                <w:sz w:val="24"/>
                <w:szCs w:val="24"/>
                <w:lang w:eastAsia="ar-SA"/>
              </w:rPr>
              <w:t>Главгосэкспертиза</w:t>
            </w:r>
            <w:proofErr w:type="spellEnd"/>
            <w:r w:rsidRPr="008A7C49">
              <w:rPr>
                <w:rFonts w:ascii="Times New Roman" w:eastAsia="Times New Roman" w:hAnsi="Times New Roman"/>
                <w:sz w:val="24"/>
                <w:szCs w:val="24"/>
                <w:lang w:eastAsia="ar-SA"/>
              </w:rPr>
              <w:t xml:space="preserve"> России» о достоверности определения сметной стоимости.</w:t>
            </w:r>
          </w:p>
          <w:p w:rsidR="00FF0E1D" w:rsidRPr="008A7C49" w:rsidRDefault="00FF0E1D" w:rsidP="00741A8B">
            <w:pPr>
              <w:suppressAutoHyphens/>
              <w:spacing w:after="0" w:line="240"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t>2.1.3.4. В случае</w:t>
            </w:r>
            <w:proofErr w:type="gramStart"/>
            <w:r w:rsidRPr="008A7C49">
              <w:rPr>
                <w:rFonts w:ascii="Times New Roman" w:eastAsia="Times New Roman" w:hAnsi="Times New Roman"/>
                <w:sz w:val="24"/>
                <w:szCs w:val="24"/>
                <w:lang w:eastAsia="ar-SA"/>
              </w:rPr>
              <w:t>,</w:t>
            </w:r>
            <w:proofErr w:type="gramEnd"/>
            <w:r w:rsidRPr="008A7C49">
              <w:rPr>
                <w:rFonts w:ascii="Times New Roman" w:eastAsia="Times New Roman" w:hAnsi="Times New Roman"/>
                <w:sz w:val="24"/>
                <w:szCs w:val="24"/>
                <w:lang w:eastAsia="ar-SA"/>
              </w:rPr>
              <w:t xml:space="preserve"> если участником открытого конкурса в электронной форме в части подтверждения опыта предоставляется контракт (договор) заключенный </w:t>
            </w:r>
            <w:r w:rsidRPr="008A7C49">
              <w:rPr>
                <w:rFonts w:ascii="Times New Roman" w:eastAsia="Times New Roman" w:hAnsi="Times New Roman"/>
                <w:bCs/>
                <w:sz w:val="24"/>
                <w:szCs w:val="24"/>
                <w:lang w:eastAsia="ar-SA"/>
              </w:rPr>
              <w:t xml:space="preserve">в соответствии с Федеральными законами №44-ФЗ или №223-ФЗ, тогда </w:t>
            </w:r>
            <w:r w:rsidRPr="008A7C49">
              <w:rPr>
                <w:rFonts w:ascii="Times New Roman" w:eastAsia="Times New Roman" w:hAnsi="Times New Roman"/>
                <w:sz w:val="24"/>
                <w:szCs w:val="24"/>
                <w:lang w:eastAsia="ar-SA"/>
              </w:rPr>
              <w:t xml:space="preserve">участник открытого конкурса в электронной форме </w:t>
            </w:r>
            <w:r w:rsidRPr="008A7C49">
              <w:rPr>
                <w:rFonts w:ascii="Times New Roman" w:eastAsia="Times New Roman" w:hAnsi="Times New Roman"/>
                <w:b/>
                <w:sz w:val="24"/>
                <w:szCs w:val="24"/>
                <w:lang w:eastAsia="ar-SA"/>
              </w:rPr>
              <w:t>вправе предоставить информационную справку</w:t>
            </w:r>
            <w:r w:rsidRPr="008A7C49">
              <w:rPr>
                <w:rFonts w:ascii="Times New Roman" w:eastAsia="Times New Roman" w:hAnsi="Times New Roman"/>
                <w:sz w:val="24"/>
                <w:szCs w:val="24"/>
                <w:lang w:eastAsia="ar-SA"/>
              </w:rPr>
              <w:t>, составленную в произвольной форме, которая должна содержать следующие сведения о таком контракте (договоре):</w:t>
            </w:r>
          </w:p>
          <w:p w:rsidR="00FF0E1D" w:rsidRPr="008A7C49" w:rsidRDefault="00FF0E1D" w:rsidP="00741A8B">
            <w:pPr>
              <w:suppressAutoHyphens/>
              <w:spacing w:after="0" w:line="240" w:lineRule="auto"/>
              <w:jc w:val="both"/>
              <w:rPr>
                <w:rFonts w:ascii="Times New Roman" w:hAnsi="Times New Roman"/>
                <w:sz w:val="24"/>
                <w:szCs w:val="24"/>
                <w:lang w:eastAsia="ar-SA"/>
              </w:rPr>
            </w:pPr>
            <w:r w:rsidRPr="008A7C49">
              <w:rPr>
                <w:rFonts w:ascii="Times New Roman" w:eastAsia="Times New Roman" w:hAnsi="Times New Roman"/>
                <w:sz w:val="24"/>
                <w:szCs w:val="24"/>
                <w:lang w:eastAsia="ar-SA"/>
              </w:rPr>
              <w:t>- н</w:t>
            </w:r>
            <w:r w:rsidRPr="008A7C49">
              <w:rPr>
                <w:rFonts w:ascii="Times New Roman" w:hAnsi="Times New Roman"/>
                <w:sz w:val="24"/>
                <w:szCs w:val="24"/>
                <w:lang w:eastAsia="ar-SA"/>
              </w:rPr>
              <w:t>аименование предмета (объекта закупки) контракта  (договора);</w:t>
            </w:r>
          </w:p>
          <w:p w:rsidR="00FF0E1D" w:rsidRPr="008A7C49" w:rsidRDefault="00FF0E1D" w:rsidP="00741A8B">
            <w:pPr>
              <w:suppressAutoHyphens/>
              <w:spacing w:after="0" w:line="240" w:lineRule="auto"/>
              <w:jc w:val="both"/>
              <w:rPr>
                <w:rFonts w:ascii="Times New Roman" w:hAnsi="Times New Roman"/>
                <w:sz w:val="24"/>
                <w:szCs w:val="24"/>
                <w:lang w:eastAsia="ar-SA"/>
              </w:rPr>
            </w:pPr>
            <w:r w:rsidRPr="008A7C49">
              <w:rPr>
                <w:rFonts w:ascii="Times New Roman" w:hAnsi="Times New Roman"/>
                <w:sz w:val="24"/>
                <w:szCs w:val="24"/>
                <w:lang w:eastAsia="ar-SA"/>
              </w:rPr>
              <w:t>- номер реестровой записи контракта (договора) из Реестра контрактов (договоров), размещенного в Единой информационной системе в сфере закупок (</w:t>
            </w:r>
            <w:proofErr w:type="spellStart"/>
            <w:r w:rsidRPr="008A7C49">
              <w:rPr>
                <w:rFonts w:ascii="Times New Roman" w:hAnsi="Times New Roman"/>
                <w:sz w:val="24"/>
                <w:szCs w:val="24"/>
                <w:lang w:val="en-US" w:eastAsia="ar-SA"/>
              </w:rPr>
              <w:t>zakupki</w:t>
            </w:r>
            <w:proofErr w:type="spellEnd"/>
            <w:r w:rsidRPr="008A7C49">
              <w:rPr>
                <w:rFonts w:ascii="Times New Roman" w:hAnsi="Times New Roman"/>
                <w:sz w:val="24"/>
                <w:szCs w:val="24"/>
                <w:lang w:eastAsia="ar-SA"/>
              </w:rPr>
              <w:t>.</w:t>
            </w:r>
            <w:proofErr w:type="spellStart"/>
            <w:r w:rsidRPr="008A7C49">
              <w:rPr>
                <w:rFonts w:ascii="Times New Roman" w:hAnsi="Times New Roman"/>
                <w:sz w:val="24"/>
                <w:szCs w:val="24"/>
                <w:lang w:val="en-US" w:eastAsia="ar-SA"/>
              </w:rPr>
              <w:t>gov</w:t>
            </w:r>
            <w:proofErr w:type="spellEnd"/>
            <w:r w:rsidRPr="008A7C49">
              <w:rPr>
                <w:rFonts w:ascii="Times New Roman" w:hAnsi="Times New Roman"/>
                <w:sz w:val="24"/>
                <w:szCs w:val="24"/>
                <w:lang w:eastAsia="ar-SA"/>
              </w:rPr>
              <w:t>.</w:t>
            </w:r>
            <w:proofErr w:type="spellStart"/>
            <w:r w:rsidRPr="008A7C49">
              <w:rPr>
                <w:rFonts w:ascii="Times New Roman" w:hAnsi="Times New Roman"/>
                <w:sz w:val="24"/>
                <w:szCs w:val="24"/>
                <w:lang w:val="en-US" w:eastAsia="ar-SA"/>
              </w:rPr>
              <w:t>ru</w:t>
            </w:r>
            <w:proofErr w:type="spellEnd"/>
            <w:r w:rsidRPr="008A7C49">
              <w:rPr>
                <w:rFonts w:ascii="Times New Roman" w:hAnsi="Times New Roman"/>
                <w:sz w:val="24"/>
                <w:szCs w:val="24"/>
                <w:lang w:eastAsia="ar-SA"/>
              </w:rPr>
              <w:t>) (далее по тексту – ЕИС);</w:t>
            </w:r>
          </w:p>
          <w:p w:rsidR="00FF0E1D" w:rsidRPr="008A7C49" w:rsidRDefault="00FF0E1D" w:rsidP="00741A8B">
            <w:pPr>
              <w:suppressAutoHyphens/>
              <w:spacing w:after="0" w:line="240" w:lineRule="auto"/>
              <w:jc w:val="both"/>
              <w:rPr>
                <w:rFonts w:ascii="Times New Roman" w:eastAsia="Times New Roman" w:hAnsi="Times New Roman"/>
                <w:sz w:val="24"/>
                <w:szCs w:val="24"/>
                <w:lang w:eastAsia="ar-SA"/>
              </w:rPr>
            </w:pPr>
            <w:r w:rsidRPr="008A7C49">
              <w:rPr>
                <w:rFonts w:ascii="Times New Roman" w:hAnsi="Times New Roman"/>
                <w:sz w:val="24"/>
                <w:szCs w:val="24"/>
                <w:lang w:eastAsia="ar-SA"/>
              </w:rPr>
              <w:t>- номер извещения.</w:t>
            </w:r>
            <w:r w:rsidRPr="008A7C49">
              <w:rPr>
                <w:rFonts w:ascii="Times New Roman" w:eastAsia="Times New Roman" w:hAnsi="Times New Roman"/>
                <w:sz w:val="24"/>
                <w:szCs w:val="24"/>
                <w:lang w:eastAsia="ar-SA"/>
              </w:rPr>
              <w:t xml:space="preserve"> </w:t>
            </w:r>
          </w:p>
          <w:p w:rsidR="00FF0E1D" w:rsidRPr="008A7C49" w:rsidRDefault="00FF0E1D" w:rsidP="00741A8B">
            <w:pPr>
              <w:suppressAutoHyphens/>
              <w:spacing w:after="0" w:line="240" w:lineRule="auto"/>
              <w:jc w:val="both"/>
              <w:rPr>
                <w:rFonts w:ascii="Times New Roman" w:eastAsia="Times New Roman" w:hAnsi="Times New Roman"/>
                <w:sz w:val="24"/>
                <w:szCs w:val="24"/>
                <w:lang w:eastAsia="ar-SA"/>
              </w:rPr>
            </w:pPr>
            <w:r w:rsidRPr="008A7C49">
              <w:rPr>
                <w:rFonts w:ascii="Times New Roman" w:hAnsi="Times New Roman"/>
                <w:sz w:val="24"/>
                <w:szCs w:val="24"/>
                <w:lang w:eastAsia="ar-SA"/>
              </w:rPr>
              <w:t xml:space="preserve">2.1.4. В случае, если в качестве подтверждение наличия опыта в соответствии с настоящей конкурсной документацией участником предоставляются документы и информация в соответствии с пунктом 2.1.3 настоящего раздела документации, и если установлено наличие противоречивой информации в </w:t>
            </w:r>
            <w:proofErr w:type="gramStart"/>
            <w:r w:rsidRPr="008A7C49">
              <w:rPr>
                <w:rFonts w:ascii="Times New Roman" w:hAnsi="Times New Roman"/>
                <w:sz w:val="24"/>
                <w:szCs w:val="24"/>
                <w:lang w:eastAsia="ar-SA"/>
              </w:rPr>
              <w:t>сведениях</w:t>
            </w:r>
            <w:proofErr w:type="gramEnd"/>
            <w:r w:rsidRPr="008A7C49">
              <w:rPr>
                <w:rFonts w:ascii="Times New Roman" w:hAnsi="Times New Roman"/>
                <w:sz w:val="24"/>
                <w:szCs w:val="24"/>
                <w:lang w:eastAsia="ar-SA"/>
              </w:rPr>
              <w:t xml:space="preserve"> содержащих в </w:t>
            </w:r>
            <w:r w:rsidRPr="008A7C49">
              <w:rPr>
                <w:rFonts w:ascii="Times New Roman" w:hAnsi="Times New Roman"/>
                <w:sz w:val="24"/>
                <w:szCs w:val="24"/>
                <w:lang w:eastAsia="ar-SA"/>
              </w:rPr>
              <w:lastRenderedPageBreak/>
              <w:t>ЕИС и в предоставленных копиях документов, приоритетной считается информация размещенная в ЕИС.</w:t>
            </w:r>
          </w:p>
          <w:p w:rsidR="00FF0E1D" w:rsidRPr="008A7C49" w:rsidRDefault="00FF0E1D" w:rsidP="00741A8B">
            <w:pPr>
              <w:tabs>
                <w:tab w:val="right" w:pos="5583"/>
              </w:tabs>
              <w:suppressAutoHyphens/>
              <w:spacing w:after="0" w:line="240" w:lineRule="auto"/>
              <w:jc w:val="both"/>
              <w:rPr>
                <w:rFonts w:ascii="Times New Roman" w:eastAsia="Times New Roman" w:hAnsi="Times New Roman"/>
                <w:iCs/>
                <w:sz w:val="24"/>
                <w:szCs w:val="24"/>
                <w:lang w:eastAsia="ar-SA"/>
              </w:rPr>
            </w:pPr>
            <w:r w:rsidRPr="008A7C49">
              <w:rPr>
                <w:rFonts w:ascii="Times New Roman" w:eastAsia="Times New Roman" w:hAnsi="Times New Roman"/>
                <w:sz w:val="24"/>
                <w:szCs w:val="24"/>
                <w:lang w:eastAsia="ar-SA"/>
              </w:rPr>
              <w:t xml:space="preserve">2.1.5. </w:t>
            </w:r>
            <w:r w:rsidRPr="008A7C49">
              <w:rPr>
                <w:rFonts w:ascii="Times New Roman" w:eastAsia="Times New Roman" w:hAnsi="Times New Roman"/>
                <w:iCs/>
                <w:sz w:val="24"/>
                <w:szCs w:val="24"/>
                <w:lang w:eastAsia="ar-SA"/>
              </w:rPr>
              <w:t>Для расчета баллов применяется шкала</w:t>
            </w:r>
            <w:r>
              <w:rPr>
                <w:rFonts w:ascii="Times New Roman" w:eastAsia="Times New Roman" w:hAnsi="Times New Roman"/>
                <w:iCs/>
                <w:sz w:val="24"/>
                <w:szCs w:val="24"/>
                <w:lang w:eastAsia="ar-SA"/>
              </w:rPr>
              <w:t xml:space="preserve"> оценки</w:t>
            </w:r>
            <w:r w:rsidRPr="008A7C49">
              <w:rPr>
                <w:rFonts w:ascii="Times New Roman" w:eastAsia="Times New Roman" w:hAnsi="Times New Roman"/>
                <w:iCs/>
                <w:sz w:val="24"/>
                <w:szCs w:val="24"/>
                <w:lang w:eastAsia="ar-SA"/>
              </w:rPr>
              <w:t>:</w:t>
            </w:r>
          </w:p>
          <w:p w:rsidR="00FF0E1D" w:rsidRPr="008A7C49" w:rsidRDefault="00FF0E1D" w:rsidP="00741A8B">
            <w:pPr>
              <w:tabs>
                <w:tab w:val="right" w:pos="5583"/>
              </w:tabs>
              <w:suppressAutoHyphens/>
              <w:spacing w:after="0" w:line="240" w:lineRule="auto"/>
              <w:jc w:val="both"/>
              <w:rPr>
                <w:rFonts w:ascii="Times New Roman" w:eastAsia="Times New Roman" w:hAnsi="Times New Roman"/>
                <w:iCs/>
                <w:sz w:val="24"/>
                <w:szCs w:val="24"/>
              </w:rPr>
            </w:pPr>
            <w:proofErr w:type="gramStart"/>
            <w:r w:rsidRPr="008A7C49">
              <w:rPr>
                <w:rFonts w:ascii="Times New Roman" w:eastAsia="Times New Roman" w:hAnsi="Times New Roman"/>
                <w:iCs/>
                <w:sz w:val="24"/>
                <w:szCs w:val="24"/>
              </w:rPr>
              <w:t xml:space="preserve">- если участником открытого конкурса в электронной форме предоставлен </w:t>
            </w:r>
            <w:r w:rsidRPr="008A7C49">
              <w:rPr>
                <w:rFonts w:ascii="Times New Roman" w:eastAsia="Times New Roman" w:hAnsi="Times New Roman"/>
                <w:sz w:val="24"/>
                <w:szCs w:val="24"/>
              </w:rPr>
              <w:t xml:space="preserve">1 (один) </w:t>
            </w:r>
            <w:r w:rsidRPr="003720EB">
              <w:rPr>
                <w:rFonts w:ascii="Times New Roman" w:eastAsia="Times New Roman" w:hAnsi="Times New Roman"/>
                <w:sz w:val="24"/>
                <w:szCs w:val="24"/>
              </w:rPr>
              <w:t>и более</w:t>
            </w:r>
            <w:r>
              <w:rPr>
                <w:rFonts w:ascii="Times New Roman" w:eastAsia="Times New Roman" w:hAnsi="Times New Roman"/>
                <w:sz w:val="24"/>
                <w:szCs w:val="24"/>
              </w:rPr>
              <w:t xml:space="preserve"> </w:t>
            </w:r>
            <w:r w:rsidRPr="008A7C49">
              <w:rPr>
                <w:rFonts w:ascii="Times New Roman" w:eastAsia="Times New Roman" w:hAnsi="Times New Roman"/>
                <w:sz w:val="24"/>
                <w:szCs w:val="24"/>
              </w:rPr>
              <w:t xml:space="preserve">контракт (договор) </w:t>
            </w:r>
            <w:r w:rsidRPr="008A7C49">
              <w:rPr>
                <w:rFonts w:ascii="Times New Roman" w:eastAsia="Times New Roman" w:hAnsi="Times New Roman"/>
                <w:sz w:val="24"/>
                <w:szCs w:val="24"/>
                <w:lang w:eastAsia="ar-SA"/>
              </w:rPr>
              <w:t>в области</w:t>
            </w:r>
            <w:r w:rsidRPr="008A7C49">
              <w:rPr>
                <w:rFonts w:ascii="Times New Roman" w:eastAsia="Times New Roman" w:hAnsi="Times New Roman"/>
                <w:b/>
                <w:sz w:val="24"/>
                <w:szCs w:val="24"/>
                <w:lang w:eastAsia="ar-SA"/>
              </w:rPr>
              <w:t xml:space="preserve"> </w:t>
            </w:r>
            <w:r w:rsidRPr="008A7C49">
              <w:rPr>
                <w:rFonts w:ascii="Times New Roman" w:eastAsia="Times New Roman" w:hAnsi="Times New Roman"/>
                <w:sz w:val="24"/>
                <w:szCs w:val="24"/>
                <w:lang w:eastAsia="ar-SA"/>
              </w:rPr>
              <w:t xml:space="preserve">выполнения проектных работ на объектах электрического хозяйства не ниже 110 </w:t>
            </w:r>
            <w:proofErr w:type="spellStart"/>
            <w:r w:rsidRPr="008A7C49">
              <w:rPr>
                <w:rFonts w:ascii="Times New Roman" w:eastAsia="Times New Roman" w:hAnsi="Times New Roman"/>
                <w:sz w:val="24"/>
                <w:szCs w:val="24"/>
                <w:lang w:eastAsia="ar-SA"/>
              </w:rPr>
              <w:t>кВ</w:t>
            </w:r>
            <w:proofErr w:type="spellEnd"/>
            <w:r w:rsidRPr="008A7C49">
              <w:rPr>
                <w:rFonts w:ascii="Times New Roman" w:eastAsia="Times New Roman" w:hAnsi="Times New Roman"/>
                <w:sz w:val="24"/>
                <w:szCs w:val="24"/>
                <w:lang w:eastAsia="ar-SA"/>
              </w:rPr>
              <w:t xml:space="preserve"> в условиях повышенной сейсмичности и 2 (два) </w:t>
            </w:r>
            <w:r w:rsidRPr="008A7C49">
              <w:rPr>
                <w:rFonts w:ascii="Times New Roman" w:eastAsia="Times New Roman" w:hAnsi="Times New Roman"/>
                <w:sz w:val="24"/>
                <w:szCs w:val="24"/>
              </w:rPr>
              <w:t xml:space="preserve">контракта (договора) на выполнение работ (оказание услуг) </w:t>
            </w:r>
            <w:r w:rsidRPr="008A7C49">
              <w:rPr>
                <w:rFonts w:ascii="Times New Roman" w:eastAsia="Times New Roman" w:hAnsi="Times New Roman"/>
                <w:sz w:val="24"/>
                <w:szCs w:val="24"/>
                <w:lang w:eastAsia="ar-SA"/>
              </w:rPr>
              <w:t xml:space="preserve">в области разработки проектной документации на объектах электрического хозяйства не ниже 110 </w:t>
            </w:r>
            <w:proofErr w:type="spellStart"/>
            <w:r w:rsidRPr="008A7C49">
              <w:rPr>
                <w:rFonts w:ascii="Times New Roman" w:eastAsia="Times New Roman" w:hAnsi="Times New Roman"/>
                <w:sz w:val="24"/>
                <w:szCs w:val="24"/>
                <w:lang w:eastAsia="ar-SA"/>
              </w:rPr>
              <w:t>кВ</w:t>
            </w:r>
            <w:proofErr w:type="spellEnd"/>
            <w:r w:rsidRPr="008A7C49">
              <w:rPr>
                <w:rFonts w:ascii="Times New Roman" w:eastAsia="Times New Roman" w:hAnsi="Times New Roman"/>
                <w:iCs/>
                <w:sz w:val="24"/>
                <w:szCs w:val="24"/>
              </w:rPr>
              <w:t xml:space="preserve">, </w:t>
            </w:r>
            <w:r w:rsidRPr="008A7C49">
              <w:rPr>
                <w:rFonts w:ascii="Times New Roman" w:eastAsia="Times New Roman" w:hAnsi="Times New Roman"/>
                <w:sz w:val="24"/>
                <w:szCs w:val="24"/>
                <w:lang w:eastAsia="ru-RU"/>
              </w:rPr>
              <w:t>соответствующих требованиям пункта 2.1. настоящего раздела</w:t>
            </w:r>
            <w:proofErr w:type="gramEnd"/>
            <w:r w:rsidRPr="008A7C49">
              <w:rPr>
                <w:rFonts w:ascii="Times New Roman" w:eastAsia="Times New Roman" w:hAnsi="Times New Roman"/>
                <w:sz w:val="24"/>
                <w:szCs w:val="24"/>
                <w:lang w:eastAsia="ru-RU"/>
              </w:rPr>
              <w:t xml:space="preserve"> </w:t>
            </w:r>
            <w:r w:rsidRPr="008A7C49">
              <w:rPr>
                <w:rFonts w:ascii="Times New Roman" w:eastAsia="Times New Roman" w:hAnsi="Times New Roman"/>
                <w:sz w:val="24"/>
                <w:szCs w:val="24"/>
              </w:rPr>
              <w:t xml:space="preserve">конкурсной </w:t>
            </w:r>
            <w:r w:rsidRPr="008A7C49">
              <w:rPr>
                <w:rFonts w:ascii="Times New Roman" w:eastAsia="Times New Roman" w:hAnsi="Times New Roman"/>
                <w:sz w:val="24"/>
                <w:szCs w:val="24"/>
                <w:lang w:eastAsia="ru-RU"/>
              </w:rPr>
              <w:t>документации</w:t>
            </w:r>
            <w:r w:rsidRPr="008A7C49">
              <w:rPr>
                <w:rFonts w:ascii="Times New Roman" w:eastAsia="Times New Roman" w:hAnsi="Times New Roman"/>
                <w:iCs/>
                <w:sz w:val="24"/>
                <w:szCs w:val="24"/>
              </w:rPr>
              <w:t>, заявке по данному показателю, присваивается – 100 баллов.</w:t>
            </w:r>
          </w:p>
          <w:p w:rsidR="00FF0E1D" w:rsidRPr="008A7C49" w:rsidRDefault="00FF0E1D" w:rsidP="00741A8B">
            <w:pPr>
              <w:spacing w:after="0" w:line="240" w:lineRule="auto"/>
              <w:jc w:val="both"/>
              <w:rPr>
                <w:rFonts w:ascii="Times New Roman" w:eastAsia="Times New Roman" w:hAnsi="Times New Roman"/>
                <w:iCs/>
                <w:sz w:val="24"/>
                <w:szCs w:val="24"/>
              </w:rPr>
            </w:pPr>
            <w:r w:rsidRPr="008A7C49">
              <w:rPr>
                <w:rFonts w:ascii="Times New Roman" w:eastAsia="Times New Roman" w:hAnsi="Times New Roman"/>
                <w:iCs/>
                <w:sz w:val="24"/>
                <w:szCs w:val="24"/>
              </w:rPr>
              <w:t xml:space="preserve">- если участником открытого конкурса в электронной форме предоставлено </w:t>
            </w:r>
            <w:r w:rsidRPr="008A7C49">
              <w:rPr>
                <w:rFonts w:ascii="Times New Roman" w:eastAsia="Times New Roman" w:hAnsi="Times New Roman"/>
                <w:sz w:val="24"/>
                <w:szCs w:val="24"/>
              </w:rPr>
              <w:t>3 (три)</w:t>
            </w:r>
            <w:r>
              <w:rPr>
                <w:rFonts w:ascii="Times New Roman" w:eastAsia="Times New Roman" w:hAnsi="Times New Roman"/>
                <w:sz w:val="24"/>
                <w:szCs w:val="24"/>
              </w:rPr>
              <w:t xml:space="preserve"> </w:t>
            </w:r>
            <w:r w:rsidRPr="008A7C49">
              <w:rPr>
                <w:rFonts w:ascii="Times New Roman" w:eastAsia="Times New Roman" w:hAnsi="Times New Roman"/>
                <w:sz w:val="24"/>
                <w:szCs w:val="24"/>
              </w:rPr>
              <w:t xml:space="preserve">контракта (договора) на выполнение работ (оказание услуг) </w:t>
            </w:r>
            <w:r w:rsidRPr="008A7C49">
              <w:rPr>
                <w:rFonts w:ascii="Times New Roman" w:eastAsia="Times New Roman" w:hAnsi="Times New Roman"/>
                <w:sz w:val="24"/>
                <w:szCs w:val="24"/>
                <w:lang w:eastAsia="ar-SA"/>
              </w:rPr>
              <w:t xml:space="preserve">в области разработки проектной документации на объектах электрического хозяйства не ниже 110 </w:t>
            </w:r>
            <w:proofErr w:type="spellStart"/>
            <w:r w:rsidRPr="008A7C49">
              <w:rPr>
                <w:rFonts w:ascii="Times New Roman" w:eastAsia="Times New Roman" w:hAnsi="Times New Roman"/>
                <w:sz w:val="24"/>
                <w:szCs w:val="24"/>
                <w:lang w:eastAsia="ar-SA"/>
              </w:rPr>
              <w:t>кВ</w:t>
            </w:r>
            <w:proofErr w:type="spellEnd"/>
            <w:r w:rsidRPr="008A7C49">
              <w:rPr>
                <w:rFonts w:ascii="Times New Roman" w:eastAsia="Times New Roman" w:hAnsi="Times New Roman"/>
                <w:iCs/>
                <w:sz w:val="24"/>
                <w:szCs w:val="24"/>
              </w:rPr>
              <w:t xml:space="preserve">, </w:t>
            </w:r>
            <w:r w:rsidRPr="008A7C49">
              <w:rPr>
                <w:rFonts w:ascii="Times New Roman" w:eastAsia="Times New Roman" w:hAnsi="Times New Roman"/>
                <w:sz w:val="24"/>
                <w:szCs w:val="24"/>
                <w:lang w:eastAsia="ru-RU"/>
              </w:rPr>
              <w:t xml:space="preserve">соответствующих требованиям пункта 2.1. настоящего раздела </w:t>
            </w:r>
            <w:r w:rsidRPr="008A7C49">
              <w:rPr>
                <w:rFonts w:ascii="Times New Roman" w:eastAsia="Times New Roman" w:hAnsi="Times New Roman"/>
                <w:sz w:val="24"/>
                <w:szCs w:val="24"/>
              </w:rPr>
              <w:t xml:space="preserve">конкурсной </w:t>
            </w:r>
            <w:r w:rsidRPr="008A7C49">
              <w:rPr>
                <w:rFonts w:ascii="Times New Roman" w:eastAsia="Times New Roman" w:hAnsi="Times New Roman"/>
                <w:sz w:val="24"/>
                <w:szCs w:val="24"/>
                <w:lang w:eastAsia="ru-RU"/>
              </w:rPr>
              <w:t>документации</w:t>
            </w:r>
            <w:r w:rsidRPr="008A7C49">
              <w:rPr>
                <w:rFonts w:ascii="Times New Roman" w:eastAsia="Times New Roman" w:hAnsi="Times New Roman"/>
                <w:iCs/>
                <w:sz w:val="24"/>
                <w:szCs w:val="24"/>
              </w:rPr>
              <w:t>, заявке по данному показателю, присваивается – 75 баллов.</w:t>
            </w:r>
          </w:p>
          <w:p w:rsidR="00FF0E1D" w:rsidRPr="008A7C49" w:rsidRDefault="00FF0E1D" w:rsidP="00741A8B">
            <w:pPr>
              <w:spacing w:after="0" w:line="240" w:lineRule="auto"/>
              <w:jc w:val="both"/>
              <w:rPr>
                <w:rFonts w:ascii="Times New Roman" w:eastAsia="Times New Roman" w:hAnsi="Times New Roman"/>
                <w:iCs/>
                <w:sz w:val="24"/>
                <w:szCs w:val="24"/>
              </w:rPr>
            </w:pPr>
            <w:r w:rsidRPr="008A7C49">
              <w:rPr>
                <w:rFonts w:ascii="Times New Roman" w:eastAsia="Times New Roman" w:hAnsi="Times New Roman"/>
                <w:iCs/>
                <w:sz w:val="24"/>
                <w:szCs w:val="24"/>
              </w:rPr>
              <w:t xml:space="preserve">- если участником открытого конкурса в электронной форме предоставлено </w:t>
            </w:r>
            <w:r w:rsidRPr="008A7C49">
              <w:rPr>
                <w:rFonts w:ascii="Times New Roman" w:eastAsia="Times New Roman" w:hAnsi="Times New Roman"/>
                <w:sz w:val="24"/>
                <w:szCs w:val="24"/>
              </w:rPr>
              <w:t xml:space="preserve">2 (два) контракта (договора) на выполнение работ (оказание услуг) </w:t>
            </w:r>
            <w:r w:rsidRPr="008A7C49">
              <w:rPr>
                <w:rFonts w:ascii="Times New Roman" w:eastAsia="Times New Roman" w:hAnsi="Times New Roman"/>
                <w:sz w:val="24"/>
                <w:szCs w:val="24"/>
                <w:lang w:eastAsia="ar-SA"/>
              </w:rPr>
              <w:t xml:space="preserve">в области разработки проектной документации на объектах электрического хозяйства не ниже 110 </w:t>
            </w:r>
            <w:proofErr w:type="spellStart"/>
            <w:r w:rsidRPr="008A7C49">
              <w:rPr>
                <w:rFonts w:ascii="Times New Roman" w:eastAsia="Times New Roman" w:hAnsi="Times New Roman"/>
                <w:sz w:val="24"/>
                <w:szCs w:val="24"/>
                <w:lang w:eastAsia="ar-SA"/>
              </w:rPr>
              <w:t>кВ</w:t>
            </w:r>
            <w:proofErr w:type="spellEnd"/>
            <w:r w:rsidRPr="008A7C49">
              <w:rPr>
                <w:rFonts w:ascii="Times New Roman" w:eastAsia="Times New Roman" w:hAnsi="Times New Roman"/>
                <w:iCs/>
                <w:sz w:val="24"/>
                <w:szCs w:val="24"/>
              </w:rPr>
              <w:t xml:space="preserve">, </w:t>
            </w:r>
            <w:r w:rsidRPr="008A7C49">
              <w:rPr>
                <w:rFonts w:ascii="Times New Roman" w:eastAsia="Times New Roman" w:hAnsi="Times New Roman"/>
                <w:sz w:val="24"/>
                <w:szCs w:val="24"/>
                <w:lang w:eastAsia="ru-RU"/>
              </w:rPr>
              <w:t xml:space="preserve">соответствующих требованиям пункта 2.1. настоящего раздела </w:t>
            </w:r>
            <w:r w:rsidRPr="008A7C49">
              <w:rPr>
                <w:rFonts w:ascii="Times New Roman" w:eastAsia="Times New Roman" w:hAnsi="Times New Roman"/>
                <w:sz w:val="24"/>
                <w:szCs w:val="24"/>
              </w:rPr>
              <w:t xml:space="preserve">конкурсной </w:t>
            </w:r>
            <w:r w:rsidRPr="008A7C49">
              <w:rPr>
                <w:rFonts w:ascii="Times New Roman" w:eastAsia="Times New Roman" w:hAnsi="Times New Roman"/>
                <w:sz w:val="24"/>
                <w:szCs w:val="24"/>
                <w:lang w:eastAsia="ru-RU"/>
              </w:rPr>
              <w:t>документации</w:t>
            </w:r>
            <w:r w:rsidRPr="008A7C49">
              <w:rPr>
                <w:rFonts w:ascii="Times New Roman" w:eastAsia="Times New Roman" w:hAnsi="Times New Roman"/>
                <w:iCs/>
                <w:sz w:val="24"/>
                <w:szCs w:val="24"/>
              </w:rPr>
              <w:t>, заявке по данному показателю, присваивается – 50 баллов.</w:t>
            </w:r>
          </w:p>
          <w:p w:rsidR="00FF0E1D" w:rsidRPr="008A7C49" w:rsidRDefault="00FF0E1D" w:rsidP="00741A8B">
            <w:pPr>
              <w:spacing w:after="0" w:line="240" w:lineRule="auto"/>
              <w:jc w:val="both"/>
              <w:rPr>
                <w:rFonts w:ascii="Times New Roman" w:eastAsia="Times New Roman" w:hAnsi="Times New Roman"/>
                <w:iCs/>
                <w:sz w:val="24"/>
                <w:szCs w:val="24"/>
              </w:rPr>
            </w:pPr>
            <w:r w:rsidRPr="008A7C49">
              <w:rPr>
                <w:rFonts w:ascii="Times New Roman" w:eastAsia="Times New Roman" w:hAnsi="Times New Roman"/>
                <w:iCs/>
                <w:sz w:val="24"/>
                <w:szCs w:val="24"/>
              </w:rPr>
              <w:t xml:space="preserve">- если участником открытого конкурса в электронной форме предоставлен </w:t>
            </w:r>
            <w:r w:rsidRPr="008A7C49">
              <w:rPr>
                <w:rFonts w:ascii="Times New Roman" w:eastAsia="Times New Roman" w:hAnsi="Times New Roman"/>
                <w:sz w:val="24"/>
                <w:szCs w:val="24"/>
              </w:rPr>
              <w:t xml:space="preserve">1 (один) контракт (договор) на выполнение работ (оказание услуг) </w:t>
            </w:r>
            <w:r w:rsidRPr="008A7C49">
              <w:rPr>
                <w:rFonts w:ascii="Times New Roman" w:eastAsia="Times New Roman" w:hAnsi="Times New Roman"/>
                <w:sz w:val="24"/>
                <w:szCs w:val="24"/>
                <w:lang w:eastAsia="ar-SA"/>
              </w:rPr>
              <w:t xml:space="preserve">в области разработки проектной документации на объектах электрического хозяйства не ниже 110 </w:t>
            </w:r>
            <w:proofErr w:type="spellStart"/>
            <w:r w:rsidRPr="008A7C49">
              <w:rPr>
                <w:rFonts w:ascii="Times New Roman" w:eastAsia="Times New Roman" w:hAnsi="Times New Roman"/>
                <w:sz w:val="24"/>
                <w:szCs w:val="24"/>
                <w:lang w:eastAsia="ar-SA"/>
              </w:rPr>
              <w:t>кВ</w:t>
            </w:r>
            <w:proofErr w:type="spellEnd"/>
            <w:r w:rsidRPr="008A7C49">
              <w:rPr>
                <w:rFonts w:ascii="Times New Roman" w:eastAsia="Times New Roman" w:hAnsi="Times New Roman"/>
                <w:iCs/>
                <w:sz w:val="24"/>
                <w:szCs w:val="24"/>
              </w:rPr>
              <w:t xml:space="preserve">, </w:t>
            </w:r>
            <w:r w:rsidRPr="008A7C49">
              <w:rPr>
                <w:rFonts w:ascii="Times New Roman" w:eastAsia="Times New Roman" w:hAnsi="Times New Roman"/>
                <w:sz w:val="24"/>
                <w:szCs w:val="24"/>
                <w:lang w:eastAsia="ru-RU"/>
              </w:rPr>
              <w:t xml:space="preserve">соответствующих требованиям пункта 2.1. настоящего раздела </w:t>
            </w:r>
            <w:r w:rsidRPr="008A7C49">
              <w:rPr>
                <w:rFonts w:ascii="Times New Roman" w:eastAsia="Times New Roman" w:hAnsi="Times New Roman"/>
                <w:sz w:val="24"/>
                <w:szCs w:val="24"/>
              </w:rPr>
              <w:t xml:space="preserve">конкурсной </w:t>
            </w:r>
            <w:r w:rsidRPr="008A7C49">
              <w:rPr>
                <w:rFonts w:ascii="Times New Roman" w:eastAsia="Times New Roman" w:hAnsi="Times New Roman"/>
                <w:sz w:val="24"/>
                <w:szCs w:val="24"/>
                <w:lang w:eastAsia="ru-RU"/>
              </w:rPr>
              <w:t>документации</w:t>
            </w:r>
            <w:r w:rsidRPr="008A7C49">
              <w:rPr>
                <w:rFonts w:ascii="Times New Roman" w:eastAsia="Times New Roman" w:hAnsi="Times New Roman"/>
                <w:iCs/>
                <w:sz w:val="24"/>
                <w:szCs w:val="24"/>
              </w:rPr>
              <w:t>, заявке по данному показателю, присваивается – 25 баллов.</w:t>
            </w:r>
          </w:p>
          <w:p w:rsidR="00FF0E1D" w:rsidRPr="008A7C49" w:rsidRDefault="00FF0E1D" w:rsidP="00741A8B">
            <w:pPr>
              <w:spacing w:after="0" w:line="240" w:lineRule="auto"/>
              <w:jc w:val="both"/>
              <w:rPr>
                <w:rFonts w:ascii="Times New Roman" w:eastAsia="Times New Roman" w:hAnsi="Times New Roman"/>
                <w:sz w:val="24"/>
                <w:szCs w:val="24"/>
              </w:rPr>
            </w:pPr>
            <w:r w:rsidRPr="008A7C49">
              <w:rPr>
                <w:rFonts w:ascii="Times New Roman" w:eastAsia="Times New Roman" w:hAnsi="Times New Roman"/>
                <w:sz w:val="24"/>
                <w:szCs w:val="24"/>
              </w:rPr>
              <w:t>- при отсутствии контракт</w:t>
            </w:r>
            <w:proofErr w:type="gramStart"/>
            <w:r w:rsidRPr="008A7C49">
              <w:rPr>
                <w:rFonts w:ascii="Times New Roman" w:eastAsia="Times New Roman" w:hAnsi="Times New Roman"/>
                <w:sz w:val="24"/>
                <w:szCs w:val="24"/>
              </w:rPr>
              <w:t>а(</w:t>
            </w:r>
            <w:proofErr w:type="spellStart"/>
            <w:proofErr w:type="gramEnd"/>
            <w:r w:rsidRPr="008A7C49">
              <w:rPr>
                <w:rFonts w:ascii="Times New Roman" w:eastAsia="Times New Roman" w:hAnsi="Times New Roman"/>
                <w:sz w:val="24"/>
                <w:szCs w:val="24"/>
              </w:rPr>
              <w:t>ов</w:t>
            </w:r>
            <w:proofErr w:type="spellEnd"/>
            <w:r w:rsidRPr="008A7C49">
              <w:rPr>
                <w:rFonts w:ascii="Times New Roman" w:eastAsia="Times New Roman" w:hAnsi="Times New Roman"/>
                <w:sz w:val="24"/>
                <w:szCs w:val="24"/>
              </w:rPr>
              <w:t>) (договора(</w:t>
            </w:r>
            <w:proofErr w:type="spellStart"/>
            <w:r w:rsidRPr="008A7C49">
              <w:rPr>
                <w:rFonts w:ascii="Times New Roman" w:eastAsia="Times New Roman" w:hAnsi="Times New Roman"/>
                <w:sz w:val="24"/>
                <w:szCs w:val="24"/>
              </w:rPr>
              <w:t>ов</w:t>
            </w:r>
            <w:proofErr w:type="spellEnd"/>
            <w:r w:rsidRPr="008A7C49">
              <w:rPr>
                <w:rFonts w:ascii="Times New Roman" w:eastAsia="Times New Roman" w:hAnsi="Times New Roman"/>
                <w:sz w:val="24"/>
                <w:szCs w:val="24"/>
              </w:rPr>
              <w:t>))</w:t>
            </w:r>
            <w:r w:rsidRPr="008A7C49">
              <w:rPr>
                <w:rFonts w:eastAsia="Times New Roman"/>
              </w:rPr>
              <w:t xml:space="preserve"> </w:t>
            </w:r>
            <w:r w:rsidRPr="008A7C49">
              <w:rPr>
                <w:rFonts w:ascii="Times New Roman" w:eastAsia="Times New Roman" w:hAnsi="Times New Roman"/>
                <w:sz w:val="24"/>
                <w:szCs w:val="24"/>
              </w:rPr>
              <w:t>и (или) документов, подтверждающих соответствие контракта(</w:t>
            </w:r>
            <w:proofErr w:type="spellStart"/>
            <w:r w:rsidRPr="008A7C49">
              <w:rPr>
                <w:rFonts w:ascii="Times New Roman" w:eastAsia="Times New Roman" w:hAnsi="Times New Roman"/>
                <w:sz w:val="24"/>
                <w:szCs w:val="24"/>
              </w:rPr>
              <w:t>ов</w:t>
            </w:r>
            <w:proofErr w:type="spellEnd"/>
            <w:r w:rsidRPr="008A7C49">
              <w:rPr>
                <w:rFonts w:ascii="Times New Roman" w:eastAsia="Times New Roman" w:hAnsi="Times New Roman"/>
                <w:sz w:val="24"/>
                <w:szCs w:val="24"/>
              </w:rPr>
              <w:t>) (договора(</w:t>
            </w:r>
            <w:proofErr w:type="spellStart"/>
            <w:r w:rsidRPr="008A7C49">
              <w:rPr>
                <w:rFonts w:ascii="Times New Roman" w:eastAsia="Times New Roman" w:hAnsi="Times New Roman"/>
                <w:sz w:val="24"/>
                <w:szCs w:val="24"/>
              </w:rPr>
              <w:t>ов</w:t>
            </w:r>
            <w:proofErr w:type="spellEnd"/>
            <w:r w:rsidRPr="008A7C49">
              <w:rPr>
                <w:rFonts w:ascii="Times New Roman" w:eastAsia="Times New Roman" w:hAnsi="Times New Roman"/>
                <w:sz w:val="24"/>
                <w:szCs w:val="24"/>
              </w:rPr>
              <w:t xml:space="preserve">)) </w:t>
            </w:r>
            <w:r w:rsidRPr="008A7C49">
              <w:rPr>
                <w:rFonts w:ascii="Times New Roman" w:eastAsia="Times New Roman" w:hAnsi="Times New Roman"/>
                <w:sz w:val="24"/>
                <w:szCs w:val="24"/>
                <w:lang w:eastAsia="ru-RU"/>
              </w:rPr>
              <w:t xml:space="preserve">требованиям пункта 2.1. настоящего раздела </w:t>
            </w:r>
            <w:r w:rsidRPr="008A7C49">
              <w:rPr>
                <w:rFonts w:ascii="Times New Roman" w:eastAsia="Times New Roman" w:hAnsi="Times New Roman"/>
                <w:sz w:val="24"/>
                <w:szCs w:val="24"/>
              </w:rPr>
              <w:t xml:space="preserve">конкурсной </w:t>
            </w:r>
            <w:r w:rsidRPr="008A7C49">
              <w:rPr>
                <w:rFonts w:ascii="Times New Roman" w:eastAsia="Times New Roman" w:hAnsi="Times New Roman"/>
                <w:sz w:val="24"/>
                <w:szCs w:val="24"/>
                <w:lang w:eastAsia="ru-RU"/>
              </w:rPr>
              <w:t>документации</w:t>
            </w:r>
            <w:r w:rsidRPr="008A7C49">
              <w:rPr>
                <w:rFonts w:ascii="Times New Roman" w:eastAsia="Times New Roman" w:hAnsi="Times New Roman"/>
                <w:sz w:val="24"/>
                <w:szCs w:val="24"/>
              </w:rPr>
              <w:t xml:space="preserve"> -</w:t>
            </w:r>
            <w:r w:rsidRPr="008A7C49">
              <w:rPr>
                <w:rFonts w:ascii="Times New Roman" w:eastAsia="Times New Roman" w:hAnsi="Times New Roman"/>
                <w:iCs/>
                <w:sz w:val="24"/>
                <w:szCs w:val="24"/>
              </w:rPr>
              <w:t xml:space="preserve"> </w:t>
            </w:r>
            <w:r w:rsidRPr="008A7C49">
              <w:rPr>
                <w:rFonts w:ascii="Times New Roman" w:eastAsia="Times New Roman" w:hAnsi="Times New Roman"/>
                <w:sz w:val="24"/>
                <w:szCs w:val="24"/>
              </w:rPr>
              <w:t>заявке присваивается 0 баллов.</w:t>
            </w:r>
          </w:p>
          <w:p w:rsidR="00FF0E1D" w:rsidRPr="008A7C49" w:rsidRDefault="00FF0E1D" w:rsidP="00741A8B">
            <w:pPr>
              <w:suppressAutoHyphens/>
              <w:spacing w:after="0" w:line="240" w:lineRule="auto"/>
              <w:jc w:val="both"/>
              <w:rPr>
                <w:rFonts w:ascii="Times New Roman" w:eastAsia="Times New Roman" w:hAnsi="Times New Roman"/>
                <w:b/>
                <w:iCs/>
                <w:sz w:val="24"/>
                <w:szCs w:val="24"/>
                <w:lang w:eastAsia="ar-SA"/>
              </w:rPr>
            </w:pPr>
            <w:r w:rsidRPr="008A7C49">
              <w:rPr>
                <w:rFonts w:ascii="Times New Roman" w:eastAsia="Times New Roman" w:hAnsi="Times New Roman"/>
                <w:b/>
                <w:iCs/>
                <w:sz w:val="24"/>
                <w:szCs w:val="24"/>
                <w:lang w:eastAsia="ar-SA"/>
              </w:rPr>
              <w:t>Расчет баллов производится следующим образом:</w:t>
            </w:r>
          </w:p>
          <w:p w:rsidR="00FF0E1D" w:rsidRPr="008A7C49" w:rsidRDefault="00FF0E1D" w:rsidP="00741A8B">
            <w:pPr>
              <w:tabs>
                <w:tab w:val="left" w:pos="2342"/>
              </w:tabs>
              <w:suppressAutoHyphens/>
              <w:spacing w:after="0" w:line="240" w:lineRule="auto"/>
              <w:jc w:val="both"/>
              <w:rPr>
                <w:rFonts w:ascii="Times New Roman" w:eastAsia="Times New Roman" w:hAnsi="Times New Roman"/>
                <w:iCs/>
                <w:sz w:val="24"/>
                <w:szCs w:val="24"/>
                <w:lang w:eastAsia="ar-SA"/>
              </w:rPr>
            </w:pPr>
            <w:r w:rsidRPr="008A7C49">
              <w:rPr>
                <w:rFonts w:ascii="Times New Roman" w:eastAsia="Times New Roman" w:hAnsi="Times New Roman"/>
                <w:b/>
                <w:iCs/>
                <w:sz w:val="24"/>
                <w:szCs w:val="24"/>
                <w:lang w:eastAsia="ar-SA"/>
              </w:rPr>
              <w:t>С</w:t>
            </w:r>
            <w:r w:rsidRPr="008A7C49">
              <w:rPr>
                <w:rFonts w:ascii="Times New Roman" w:eastAsia="Times New Roman" w:hAnsi="Times New Roman"/>
                <w:b/>
                <w:iCs/>
                <w:sz w:val="24"/>
                <w:szCs w:val="24"/>
                <w:vertAlign w:val="subscript"/>
                <w:lang w:eastAsia="ar-SA"/>
              </w:rPr>
              <w:t>1</w:t>
            </w:r>
            <w:proofErr w:type="spellStart"/>
            <w:r w:rsidRPr="008A7C49">
              <w:rPr>
                <w:rFonts w:ascii="Times New Roman" w:eastAsia="Times New Roman" w:hAnsi="Times New Roman"/>
                <w:b/>
                <w:iCs/>
                <w:sz w:val="24"/>
                <w:szCs w:val="24"/>
                <w:vertAlign w:val="superscript"/>
                <w:lang w:val="en-US" w:eastAsia="ar-SA"/>
              </w:rPr>
              <w:t>i</w:t>
            </w:r>
            <w:proofErr w:type="spellEnd"/>
            <w:r w:rsidRPr="008A7C49">
              <w:rPr>
                <w:rFonts w:ascii="Times New Roman" w:eastAsia="Times New Roman" w:hAnsi="Times New Roman"/>
                <w:iCs/>
                <w:sz w:val="24"/>
                <w:szCs w:val="24"/>
                <w:lang w:eastAsia="ar-SA"/>
              </w:rPr>
              <w:t xml:space="preserve"> = </w:t>
            </w:r>
            <w:proofErr w:type="gramStart"/>
            <w:r w:rsidRPr="008A7C49">
              <w:rPr>
                <w:rFonts w:ascii="Times New Roman" w:eastAsia="Times New Roman" w:hAnsi="Times New Roman"/>
                <w:iCs/>
                <w:sz w:val="24"/>
                <w:szCs w:val="24"/>
                <w:lang w:eastAsia="ar-SA"/>
              </w:rPr>
              <w:t>КЗ</w:t>
            </w:r>
            <w:proofErr w:type="gramEnd"/>
            <w:r w:rsidRPr="008A7C49">
              <w:rPr>
                <w:rFonts w:ascii="Times New Roman" w:eastAsia="Times New Roman" w:hAnsi="Times New Roman"/>
                <w:iCs/>
                <w:sz w:val="24"/>
                <w:szCs w:val="24"/>
                <w:lang w:eastAsia="ar-SA"/>
              </w:rPr>
              <w:t>*КБ;</w:t>
            </w:r>
          </w:p>
          <w:p w:rsidR="00FF0E1D" w:rsidRPr="008A7C49" w:rsidRDefault="00FF0E1D" w:rsidP="00741A8B">
            <w:pPr>
              <w:suppressAutoHyphens/>
              <w:spacing w:after="0" w:line="240" w:lineRule="auto"/>
              <w:jc w:val="both"/>
              <w:rPr>
                <w:rFonts w:ascii="Times New Roman" w:eastAsia="Times New Roman" w:hAnsi="Times New Roman"/>
                <w:iCs/>
                <w:sz w:val="24"/>
                <w:szCs w:val="24"/>
                <w:lang w:eastAsia="ar-SA"/>
              </w:rPr>
            </w:pPr>
            <w:r w:rsidRPr="008A7C49">
              <w:rPr>
                <w:rFonts w:ascii="Times New Roman" w:eastAsia="Times New Roman" w:hAnsi="Times New Roman"/>
                <w:iCs/>
                <w:sz w:val="24"/>
                <w:szCs w:val="24"/>
                <w:lang w:eastAsia="ar-SA"/>
              </w:rPr>
              <w:t>где:</w:t>
            </w:r>
          </w:p>
          <w:p w:rsidR="00FF0E1D" w:rsidRPr="008A7C49" w:rsidRDefault="00FF0E1D" w:rsidP="00741A8B">
            <w:pPr>
              <w:suppressAutoHyphens/>
              <w:spacing w:after="0" w:line="240" w:lineRule="auto"/>
              <w:jc w:val="both"/>
              <w:rPr>
                <w:rFonts w:ascii="Times New Roman" w:eastAsia="Times New Roman" w:hAnsi="Times New Roman"/>
                <w:sz w:val="24"/>
                <w:szCs w:val="24"/>
                <w:lang w:eastAsia="ar-SA"/>
              </w:rPr>
            </w:pPr>
            <w:proofErr w:type="gramStart"/>
            <w:r w:rsidRPr="008A7C49">
              <w:rPr>
                <w:rFonts w:ascii="Times New Roman" w:eastAsia="Times New Roman" w:hAnsi="Times New Roman"/>
                <w:iCs/>
                <w:sz w:val="24"/>
                <w:szCs w:val="24"/>
                <w:lang w:eastAsia="ar-SA"/>
              </w:rPr>
              <w:t>КЗ</w:t>
            </w:r>
            <w:proofErr w:type="gramEnd"/>
            <w:r w:rsidRPr="008A7C49">
              <w:rPr>
                <w:rFonts w:ascii="Times New Roman" w:eastAsia="Times New Roman" w:hAnsi="Times New Roman"/>
                <w:iCs/>
                <w:sz w:val="24"/>
                <w:szCs w:val="24"/>
                <w:lang w:eastAsia="ar-SA"/>
              </w:rPr>
              <w:t xml:space="preserve"> - коэффициент значимости показателя (КЗ = 1,0);</w:t>
            </w:r>
          </w:p>
          <w:p w:rsidR="00FF0E1D" w:rsidRPr="008A7C49" w:rsidRDefault="00FF0E1D" w:rsidP="00741A8B">
            <w:pPr>
              <w:suppressAutoHyphens/>
              <w:spacing w:after="0" w:line="240" w:lineRule="auto"/>
              <w:jc w:val="both"/>
              <w:rPr>
                <w:rFonts w:ascii="Times New Roman" w:eastAsia="Times New Roman" w:hAnsi="Times New Roman"/>
                <w:b/>
                <w:sz w:val="24"/>
                <w:szCs w:val="24"/>
                <w:lang w:eastAsia="ar-SA"/>
              </w:rPr>
            </w:pPr>
            <w:r w:rsidRPr="008A7C49">
              <w:rPr>
                <w:rFonts w:ascii="Times New Roman" w:eastAsia="Times New Roman" w:hAnsi="Times New Roman"/>
                <w:sz w:val="24"/>
                <w:szCs w:val="24"/>
                <w:lang w:eastAsia="ar-SA"/>
              </w:rPr>
              <w:t>КБ-количество баллов;</w:t>
            </w:r>
            <w:r w:rsidRPr="008A7C49">
              <w:rPr>
                <w:rFonts w:ascii="Times New Roman" w:eastAsia="Times New Roman" w:hAnsi="Times New Roman"/>
                <w:b/>
                <w:sz w:val="24"/>
                <w:szCs w:val="24"/>
                <w:lang w:eastAsia="ar-SA"/>
              </w:rPr>
              <w:t xml:space="preserve"> </w:t>
            </w:r>
          </w:p>
          <w:p w:rsidR="00FF0E1D" w:rsidRPr="008A7C49" w:rsidRDefault="00FF0E1D" w:rsidP="00741A8B">
            <w:pPr>
              <w:suppressAutoHyphens/>
              <w:spacing w:after="0" w:line="240" w:lineRule="auto"/>
              <w:jc w:val="both"/>
              <w:rPr>
                <w:rFonts w:ascii="Times New Roman" w:eastAsia="Times New Roman" w:hAnsi="Times New Roman"/>
                <w:iCs/>
                <w:sz w:val="24"/>
                <w:szCs w:val="24"/>
                <w:lang w:eastAsia="ar-SA"/>
              </w:rPr>
            </w:pPr>
            <w:r w:rsidRPr="008A7C49">
              <w:rPr>
                <w:rFonts w:ascii="Times New Roman" w:eastAsia="Times New Roman" w:hAnsi="Times New Roman"/>
                <w:sz w:val="24"/>
                <w:szCs w:val="24"/>
                <w:lang w:eastAsia="ar-SA"/>
              </w:rPr>
              <w:t>С</w:t>
            </w:r>
            <w:r w:rsidRPr="008A7C49">
              <w:rPr>
                <w:rFonts w:ascii="Times New Roman" w:eastAsia="Times New Roman" w:hAnsi="Times New Roman"/>
                <w:sz w:val="24"/>
                <w:szCs w:val="24"/>
                <w:vertAlign w:val="subscript"/>
                <w:lang w:eastAsia="ar-SA"/>
              </w:rPr>
              <w:t>1</w:t>
            </w:r>
            <w:proofErr w:type="spellStart"/>
            <w:r w:rsidRPr="008A7C49">
              <w:rPr>
                <w:rFonts w:ascii="Times New Roman" w:eastAsia="Times New Roman" w:hAnsi="Times New Roman"/>
                <w:sz w:val="24"/>
                <w:szCs w:val="24"/>
                <w:vertAlign w:val="superscript"/>
                <w:lang w:val="en-US" w:eastAsia="ar-SA"/>
              </w:rPr>
              <w:t>i</w:t>
            </w:r>
            <w:proofErr w:type="spellEnd"/>
            <w:r w:rsidRPr="008A7C49">
              <w:rPr>
                <w:rFonts w:ascii="Times New Roman" w:eastAsia="Times New Roman" w:hAnsi="Times New Roman"/>
                <w:iCs/>
                <w:sz w:val="24"/>
                <w:szCs w:val="24"/>
                <w:lang w:eastAsia="ar-SA"/>
              </w:rPr>
              <w:t xml:space="preserve"> – количество баллов, присуждаемых по критерию оценки (показателю).</w:t>
            </w:r>
          </w:p>
          <w:p w:rsidR="00FF0E1D" w:rsidRPr="008A7C49" w:rsidRDefault="00FF0E1D" w:rsidP="00741A8B">
            <w:pPr>
              <w:suppressAutoHyphens/>
              <w:spacing w:after="0" w:line="252" w:lineRule="auto"/>
              <w:ind w:hanging="2"/>
              <w:jc w:val="both"/>
              <w:rPr>
                <w:rFonts w:ascii="Times New Roman" w:eastAsia="Times New Roman" w:hAnsi="Times New Roman"/>
                <w:sz w:val="24"/>
                <w:szCs w:val="24"/>
                <w:lang w:eastAsia="ru-RU"/>
              </w:rPr>
            </w:pPr>
            <w:r w:rsidRPr="008A7C49">
              <w:rPr>
                <w:rFonts w:ascii="Times New Roman" w:eastAsia="Times New Roman" w:hAnsi="Times New Roman"/>
                <w:sz w:val="24"/>
                <w:szCs w:val="24"/>
                <w:lang w:eastAsia="ru-RU"/>
              </w:rPr>
              <w:t>2.1.6. Информация, которая не соответствует требованиям настоящего раздела или, исходя из её содержания, невозможно определить соответствие установленным требованиям, или в случае невозможности прочтения текста копий документов, предоставляемых участником настоящего открытого конкурса в электронной форме, не учитывается в оценке заявок участников.</w:t>
            </w:r>
          </w:p>
          <w:p w:rsidR="00FF0E1D" w:rsidRPr="008A7C49" w:rsidRDefault="00FF0E1D" w:rsidP="00741A8B">
            <w:pPr>
              <w:suppressAutoHyphens/>
              <w:spacing w:after="0" w:line="252" w:lineRule="auto"/>
              <w:jc w:val="both"/>
              <w:rPr>
                <w:rFonts w:ascii="Times New Roman" w:eastAsia="Times New Roman" w:hAnsi="Times New Roman"/>
                <w:sz w:val="24"/>
                <w:szCs w:val="24"/>
                <w:lang w:eastAsia="ar-SA"/>
              </w:rPr>
            </w:pPr>
            <w:r w:rsidRPr="008A7C49">
              <w:rPr>
                <w:rFonts w:ascii="Times New Roman" w:eastAsia="Times New Roman" w:hAnsi="Times New Roman"/>
                <w:sz w:val="24"/>
                <w:szCs w:val="24"/>
                <w:lang w:eastAsia="ar-SA"/>
              </w:rPr>
              <w:lastRenderedPageBreak/>
              <w:t xml:space="preserve">2.1.7. В случае если участник открытого конкурса в электронной форме в части подтверждения опыта предоставил несколько контрактов (договоров), комиссия по осуществлению закупок рассматривает документы участника открытого конкурса в электронной форме до момента принятия решения о соответствии </w:t>
            </w:r>
            <w:r w:rsidRPr="008A7C49">
              <w:rPr>
                <w:rFonts w:ascii="Times New Roman" w:eastAsia="Times New Roman" w:hAnsi="Times New Roman"/>
                <w:sz w:val="24"/>
                <w:szCs w:val="24"/>
                <w:lang w:eastAsia="ru-RU"/>
              </w:rPr>
              <w:t>требованиям настоящего раздела</w:t>
            </w:r>
            <w:r w:rsidRPr="008A7C49">
              <w:rPr>
                <w:rFonts w:ascii="Times New Roman" w:eastAsia="Times New Roman" w:hAnsi="Times New Roman"/>
                <w:sz w:val="24"/>
                <w:szCs w:val="24"/>
                <w:lang w:eastAsia="ar-SA"/>
              </w:rPr>
              <w:t xml:space="preserve"> 3 (трех) контрактов (договоров). Остальные документы участника открытого конкурса в электронной форме, комиссией по осуществлению закупок не рассматриваются и не учитываются при оценке заявок на участие в открытом конкурсе </w:t>
            </w:r>
            <w:r w:rsidRPr="008A7C49">
              <w:rPr>
                <w:rFonts w:ascii="Times New Roman" w:eastAsia="Times New Roman" w:hAnsi="Times New Roman"/>
                <w:sz w:val="24"/>
                <w:szCs w:val="24"/>
                <w:lang w:eastAsia="ru-RU"/>
              </w:rPr>
              <w:t>в электронной форме</w:t>
            </w:r>
            <w:r w:rsidRPr="008A7C49">
              <w:rPr>
                <w:rFonts w:ascii="Times New Roman" w:eastAsia="Times New Roman" w:hAnsi="Times New Roman"/>
                <w:sz w:val="24"/>
                <w:szCs w:val="24"/>
                <w:lang w:eastAsia="ar-SA"/>
              </w:rPr>
              <w:t>.</w:t>
            </w:r>
          </w:p>
        </w:tc>
      </w:tr>
      <w:tr w:rsidR="00FF0E1D" w:rsidRPr="008A7C49" w:rsidTr="00741A8B">
        <w:trPr>
          <w:trHeight w:val="185"/>
        </w:trPr>
        <w:tc>
          <w:tcPr>
            <w:tcW w:w="1095" w:type="pct"/>
            <w:gridSpan w:val="2"/>
            <w:tcBorders>
              <w:top w:val="single" w:sz="4" w:space="0" w:color="auto"/>
              <w:left w:val="single" w:sz="4" w:space="0" w:color="auto"/>
              <w:bottom w:val="single" w:sz="4" w:space="0" w:color="auto"/>
              <w:right w:val="single" w:sz="4" w:space="0" w:color="auto"/>
            </w:tcBorders>
            <w:hideMark/>
          </w:tcPr>
          <w:p w:rsidR="00FF0E1D" w:rsidRPr="008A7C49" w:rsidRDefault="00FF0E1D" w:rsidP="00741A8B">
            <w:pPr>
              <w:suppressAutoHyphens/>
              <w:spacing w:after="0" w:line="252" w:lineRule="auto"/>
              <w:contextualSpacing/>
              <w:jc w:val="both"/>
              <w:rPr>
                <w:rFonts w:ascii="Times New Roman" w:eastAsia="Times New Roman" w:hAnsi="Times New Roman"/>
                <w:b/>
                <w:sz w:val="24"/>
                <w:szCs w:val="24"/>
                <w:lang w:eastAsia="ar-SA"/>
              </w:rPr>
            </w:pPr>
            <w:r w:rsidRPr="008A7C49">
              <w:rPr>
                <w:rFonts w:ascii="Times New Roman" w:eastAsia="Times New Roman" w:hAnsi="Times New Roman"/>
                <w:b/>
                <w:sz w:val="24"/>
                <w:szCs w:val="24"/>
                <w:lang w:eastAsia="ar-SA"/>
              </w:rPr>
              <w:lastRenderedPageBreak/>
              <w:t>Итоговый рейтинг</w:t>
            </w:r>
          </w:p>
        </w:tc>
        <w:tc>
          <w:tcPr>
            <w:tcW w:w="3905" w:type="pct"/>
            <w:gridSpan w:val="3"/>
            <w:tcBorders>
              <w:top w:val="single" w:sz="4" w:space="0" w:color="auto"/>
              <w:left w:val="single" w:sz="4" w:space="0" w:color="auto"/>
              <w:bottom w:val="single" w:sz="4" w:space="0" w:color="auto"/>
              <w:right w:val="single" w:sz="4" w:space="0" w:color="auto"/>
            </w:tcBorders>
            <w:hideMark/>
          </w:tcPr>
          <w:p w:rsidR="00FF0E1D" w:rsidRPr="008A7C49" w:rsidRDefault="003B1C38" w:rsidP="00741A8B">
            <w:pPr>
              <w:suppressAutoHyphens/>
              <w:spacing w:after="0" w:line="252" w:lineRule="auto"/>
              <w:contextualSpacing/>
              <w:jc w:val="center"/>
              <w:rPr>
                <w:rFonts w:ascii="Times New Roman" w:eastAsia="Times New Roman" w:hAnsi="Times New Roman"/>
                <w:sz w:val="24"/>
                <w:szCs w:val="24"/>
                <w:lang w:eastAsia="ar-SA"/>
              </w:rPr>
            </w:pPr>
            <w:r>
              <w:rPr>
                <w:rFonts w:ascii="Times New Roman" w:eastAsia="Times New Roman" w:hAnsi="Times New Roman"/>
                <w:snapToGrid w:val="0"/>
                <w:position w:val="-30"/>
                <w:sz w:val="24"/>
                <w:szCs w:val="24"/>
                <w:lang w:val="en-US" w:eastAsia="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6pt;height:27.75pt" fillcolor="window">
                  <v:imagedata r:id="rId16" o:title=""/>
                </v:shape>
              </w:pict>
            </w:r>
            <w:r w:rsidR="00FF0E1D" w:rsidRPr="008A7C49">
              <w:rPr>
                <w:rFonts w:ascii="Times New Roman" w:eastAsia="Times New Roman" w:hAnsi="Times New Roman"/>
                <w:snapToGrid w:val="0"/>
                <w:sz w:val="24"/>
                <w:szCs w:val="24"/>
                <w:lang w:eastAsia="ar-SA"/>
              </w:rPr>
              <w:t>, где:</w:t>
            </w:r>
            <w:r w:rsidR="00FF0E1D" w:rsidRPr="008A7C49">
              <w:rPr>
                <w:rFonts w:ascii="Times New Roman" w:eastAsia="Times New Roman" w:hAnsi="Times New Roman"/>
                <w:b/>
                <w:snapToGrid w:val="0"/>
                <w:sz w:val="24"/>
                <w:szCs w:val="24"/>
                <w:lang w:eastAsia="ar-SA"/>
              </w:rPr>
              <w:t xml:space="preserve"> </w:t>
            </w:r>
            <w:proofErr w:type="spellStart"/>
            <w:r w:rsidR="00FF0E1D" w:rsidRPr="008A7C49">
              <w:rPr>
                <w:rFonts w:ascii="Times New Roman" w:eastAsia="Times New Roman" w:hAnsi="Times New Roman"/>
                <w:i/>
                <w:sz w:val="24"/>
                <w:szCs w:val="24"/>
                <w:lang w:eastAsia="ar-SA"/>
              </w:rPr>
              <w:t>Ri</w:t>
            </w:r>
            <w:proofErr w:type="spellEnd"/>
            <w:r w:rsidR="00FF0E1D" w:rsidRPr="008A7C49">
              <w:rPr>
                <w:rFonts w:ascii="Times New Roman" w:eastAsia="Times New Roman" w:hAnsi="Times New Roman"/>
                <w:i/>
                <w:sz w:val="24"/>
                <w:szCs w:val="24"/>
                <w:vertAlign w:val="superscript"/>
                <w:lang w:eastAsia="ar-SA"/>
              </w:rPr>
              <w:t xml:space="preserve"> </w:t>
            </w:r>
            <w:r w:rsidR="00FF0E1D" w:rsidRPr="008A7C49">
              <w:rPr>
                <w:rFonts w:ascii="Times New Roman" w:eastAsia="Times New Roman" w:hAnsi="Times New Roman"/>
                <w:sz w:val="24"/>
                <w:szCs w:val="24"/>
                <w:lang w:eastAsia="ar-SA"/>
              </w:rPr>
              <w:t xml:space="preserve">1 – </w:t>
            </w:r>
            <w:proofErr w:type="gramStart"/>
            <w:r w:rsidR="00FF0E1D" w:rsidRPr="008A7C49">
              <w:rPr>
                <w:rFonts w:ascii="Times New Roman" w:eastAsia="Times New Roman" w:hAnsi="Times New Roman"/>
                <w:sz w:val="24"/>
                <w:szCs w:val="24"/>
                <w:lang w:eastAsia="ar-SA"/>
              </w:rPr>
              <w:t>стоимостной</w:t>
            </w:r>
            <w:proofErr w:type="gramEnd"/>
            <w:r w:rsidR="00FF0E1D" w:rsidRPr="008A7C49">
              <w:rPr>
                <w:rFonts w:ascii="Times New Roman" w:eastAsia="Times New Roman" w:hAnsi="Times New Roman"/>
                <w:sz w:val="24"/>
                <w:szCs w:val="24"/>
                <w:lang w:eastAsia="ar-SA"/>
              </w:rPr>
              <w:t xml:space="preserve"> критерий оценки участника;</w:t>
            </w:r>
          </w:p>
          <w:p w:rsidR="00FF0E1D" w:rsidRPr="008A7C49" w:rsidRDefault="00FF0E1D" w:rsidP="00741A8B">
            <w:pPr>
              <w:suppressAutoHyphens/>
              <w:spacing w:after="0" w:line="252" w:lineRule="auto"/>
              <w:contextualSpacing/>
              <w:jc w:val="center"/>
              <w:rPr>
                <w:rFonts w:ascii="Times New Roman" w:eastAsia="Times New Roman" w:hAnsi="Times New Roman"/>
                <w:sz w:val="24"/>
                <w:szCs w:val="24"/>
                <w:lang w:eastAsia="ar-SA"/>
              </w:rPr>
            </w:pPr>
            <w:r w:rsidRPr="008A7C49">
              <w:rPr>
                <w:rFonts w:ascii="Times New Roman" w:eastAsia="Times New Roman" w:hAnsi="Times New Roman"/>
                <w:i/>
                <w:sz w:val="24"/>
                <w:szCs w:val="24"/>
                <w:lang w:eastAsia="ar-SA"/>
              </w:rPr>
              <w:t xml:space="preserve">                                              </w:t>
            </w:r>
            <w:proofErr w:type="spellStart"/>
            <w:r w:rsidRPr="008A7C49">
              <w:rPr>
                <w:rFonts w:ascii="Times New Roman" w:eastAsia="Times New Roman" w:hAnsi="Times New Roman"/>
                <w:i/>
                <w:sz w:val="24"/>
                <w:szCs w:val="24"/>
                <w:lang w:val="en-US" w:eastAsia="ar-SA"/>
              </w:rPr>
              <w:t>R</w:t>
            </w:r>
            <w:r w:rsidRPr="008A7C49">
              <w:rPr>
                <w:rFonts w:ascii="Times New Roman" w:eastAsia="Times New Roman" w:hAnsi="Times New Roman"/>
                <w:i/>
                <w:sz w:val="24"/>
                <w:szCs w:val="24"/>
                <w:vertAlign w:val="superscript"/>
                <w:lang w:val="en-US" w:eastAsia="ar-SA"/>
              </w:rPr>
              <w:t>i</w:t>
            </w:r>
            <w:proofErr w:type="spellEnd"/>
            <w:r w:rsidRPr="008A7C49">
              <w:rPr>
                <w:rFonts w:ascii="Times New Roman" w:eastAsia="Times New Roman" w:hAnsi="Times New Roman"/>
                <w:sz w:val="24"/>
                <w:szCs w:val="24"/>
                <w:vertAlign w:val="superscript"/>
                <w:lang w:eastAsia="ar-SA"/>
              </w:rPr>
              <w:t xml:space="preserve"> </w:t>
            </w:r>
            <w:r w:rsidRPr="008A7C49">
              <w:rPr>
                <w:rFonts w:ascii="Times New Roman" w:eastAsia="Times New Roman" w:hAnsi="Times New Roman"/>
                <w:sz w:val="24"/>
                <w:szCs w:val="24"/>
                <w:lang w:eastAsia="ar-SA"/>
              </w:rPr>
              <w:t xml:space="preserve">2 – </w:t>
            </w:r>
            <w:proofErr w:type="spellStart"/>
            <w:r w:rsidRPr="008A7C49">
              <w:rPr>
                <w:rFonts w:ascii="Times New Roman" w:eastAsia="Times New Roman" w:hAnsi="Times New Roman"/>
                <w:sz w:val="24"/>
                <w:szCs w:val="24"/>
                <w:lang w:eastAsia="ar-SA"/>
              </w:rPr>
              <w:t>нестоимостной</w:t>
            </w:r>
            <w:proofErr w:type="spellEnd"/>
            <w:r w:rsidRPr="008A7C49">
              <w:rPr>
                <w:rFonts w:ascii="Times New Roman" w:eastAsia="Times New Roman" w:hAnsi="Times New Roman"/>
                <w:sz w:val="24"/>
                <w:szCs w:val="24"/>
                <w:lang w:eastAsia="ar-SA"/>
              </w:rPr>
              <w:t xml:space="preserve"> критерий оценки участника.</w:t>
            </w:r>
          </w:p>
          <w:p w:rsidR="00FF0E1D" w:rsidRPr="008A7C49" w:rsidRDefault="00FF0E1D" w:rsidP="00741A8B">
            <w:pPr>
              <w:suppressAutoHyphens/>
              <w:spacing w:after="0" w:line="252" w:lineRule="auto"/>
              <w:contextualSpacing/>
              <w:jc w:val="center"/>
              <w:rPr>
                <w:rFonts w:ascii="Times New Roman" w:eastAsia="Times New Roman" w:hAnsi="Times New Roman"/>
                <w:sz w:val="24"/>
                <w:szCs w:val="24"/>
                <w:lang w:eastAsia="ar-SA"/>
              </w:rPr>
            </w:pPr>
          </w:p>
        </w:tc>
      </w:tr>
    </w:tbl>
    <w:p w:rsidR="00F517F3" w:rsidRPr="00932C08" w:rsidRDefault="00F517F3" w:rsidP="00F517F3">
      <w:pPr>
        <w:autoSpaceDE w:val="0"/>
        <w:autoSpaceDN w:val="0"/>
        <w:adjustRightInd w:val="0"/>
        <w:spacing w:after="0" w:line="240" w:lineRule="auto"/>
        <w:ind w:firstLine="709"/>
        <w:contextualSpacing/>
        <w:jc w:val="both"/>
        <w:rPr>
          <w:rFonts w:ascii="Times New Roman" w:eastAsia="Times New Roman" w:hAnsi="Times New Roman"/>
          <w:bCs/>
          <w:sz w:val="28"/>
          <w:szCs w:val="28"/>
          <w:lang w:eastAsia="ru-RU"/>
        </w:rPr>
      </w:pPr>
      <w:r w:rsidRPr="00932C08">
        <w:rPr>
          <w:rFonts w:ascii="Times New Roman" w:eastAsia="Times New Roman" w:hAnsi="Times New Roman"/>
          <w:bCs/>
          <w:sz w:val="28"/>
          <w:szCs w:val="28"/>
          <w:lang w:eastAsia="ru-RU"/>
        </w:rPr>
        <w:t xml:space="preserve">В соответствии с протоколом подведения итогов открытого конкурса в электронной форме от </w:t>
      </w:r>
      <w:r w:rsidR="00FF0E1D">
        <w:rPr>
          <w:rFonts w:ascii="Times New Roman" w:eastAsia="Times New Roman" w:hAnsi="Times New Roman"/>
          <w:bCs/>
          <w:sz w:val="28"/>
          <w:szCs w:val="28"/>
          <w:lang w:eastAsia="ru-RU"/>
        </w:rPr>
        <w:t>27.01.2021</w:t>
      </w:r>
      <w:r w:rsidRPr="00932C08">
        <w:rPr>
          <w:rFonts w:ascii="Times New Roman" w:eastAsia="Times New Roman" w:hAnsi="Times New Roman"/>
          <w:bCs/>
          <w:sz w:val="28"/>
          <w:szCs w:val="28"/>
          <w:lang w:eastAsia="ru-RU"/>
        </w:rPr>
        <w:t xml:space="preserve"> №ППИ</w:t>
      </w:r>
      <w:proofErr w:type="gramStart"/>
      <w:r w:rsidRPr="00932C08">
        <w:rPr>
          <w:rFonts w:ascii="Times New Roman" w:eastAsia="Times New Roman" w:hAnsi="Times New Roman"/>
          <w:bCs/>
          <w:sz w:val="28"/>
          <w:szCs w:val="28"/>
          <w:lang w:eastAsia="ru-RU"/>
        </w:rPr>
        <w:t>1</w:t>
      </w:r>
      <w:proofErr w:type="gramEnd"/>
      <w:r w:rsidRPr="00932C08">
        <w:rPr>
          <w:rFonts w:ascii="Times New Roman" w:eastAsia="Times New Roman" w:hAnsi="Times New Roman"/>
          <w:bCs/>
          <w:sz w:val="28"/>
          <w:szCs w:val="28"/>
          <w:lang w:eastAsia="ru-RU"/>
        </w:rPr>
        <w:t xml:space="preserve"> заявк</w:t>
      </w:r>
      <w:r w:rsidR="00FF0E1D">
        <w:rPr>
          <w:rFonts w:ascii="Times New Roman" w:eastAsia="Times New Roman" w:hAnsi="Times New Roman"/>
          <w:bCs/>
          <w:sz w:val="28"/>
          <w:szCs w:val="28"/>
          <w:lang w:eastAsia="ru-RU"/>
        </w:rPr>
        <w:t>ам</w:t>
      </w:r>
      <w:r w:rsidRPr="00932C08">
        <w:rPr>
          <w:rFonts w:ascii="Times New Roman" w:eastAsia="Times New Roman" w:hAnsi="Times New Roman"/>
          <w:bCs/>
          <w:sz w:val="28"/>
          <w:szCs w:val="28"/>
          <w:lang w:eastAsia="ru-RU"/>
        </w:rPr>
        <w:t xml:space="preserve"> присвоены следующие баллы по установленным критериям:</w:t>
      </w:r>
    </w:p>
    <w:tbl>
      <w:tblPr>
        <w:tblStyle w:val="aa"/>
        <w:tblW w:w="9918" w:type="dxa"/>
        <w:tblLayout w:type="fixed"/>
        <w:tblCellMar>
          <w:left w:w="57" w:type="dxa"/>
          <w:right w:w="57" w:type="dxa"/>
        </w:tblCellMar>
        <w:tblLook w:val="04A0" w:firstRow="1" w:lastRow="0" w:firstColumn="1" w:lastColumn="0" w:noHBand="0" w:noVBand="1"/>
      </w:tblPr>
      <w:tblGrid>
        <w:gridCol w:w="1980"/>
        <w:gridCol w:w="1701"/>
        <w:gridCol w:w="1701"/>
        <w:gridCol w:w="1701"/>
        <w:gridCol w:w="1559"/>
        <w:gridCol w:w="1276"/>
      </w:tblGrid>
      <w:tr w:rsidR="00FF0E1D" w:rsidTr="00741A8B">
        <w:trPr>
          <w:trHeight w:val="1479"/>
        </w:trPr>
        <w:tc>
          <w:tcPr>
            <w:tcW w:w="1980" w:type="dxa"/>
            <w:shd w:val="clear" w:color="auto" w:fill="D9D9D9" w:themeFill="background1" w:themeFillShade="D9"/>
            <w:vAlign w:val="center"/>
          </w:tcPr>
          <w:p w:rsidR="00FF0E1D" w:rsidRPr="00CD27B8" w:rsidRDefault="00FF0E1D" w:rsidP="00741A8B">
            <w:pPr>
              <w:pStyle w:val="a9"/>
              <w:tabs>
                <w:tab w:val="left" w:pos="-562"/>
              </w:tabs>
              <w:spacing w:after="120"/>
              <w:ind w:left="0"/>
              <w:jc w:val="center"/>
              <w:rPr>
                <w:rFonts w:ascii="Times New Roman" w:hAnsi="Times New Roman" w:cs="Times New Roman"/>
                <w:b/>
                <w:sz w:val="24"/>
                <w:szCs w:val="24"/>
              </w:rPr>
            </w:pPr>
            <w:r w:rsidRPr="00CD27B8">
              <w:rPr>
                <w:rFonts w:ascii="Times New Roman" w:hAnsi="Times New Roman" w:cs="Times New Roman"/>
                <w:b/>
                <w:sz w:val="24"/>
                <w:szCs w:val="24"/>
              </w:rPr>
              <w:t>Сведения об участнике закупки</w:t>
            </w:r>
          </w:p>
        </w:tc>
        <w:tc>
          <w:tcPr>
            <w:tcW w:w="1701" w:type="dxa"/>
            <w:shd w:val="clear" w:color="auto" w:fill="D9D9D9" w:themeFill="background1" w:themeFillShade="D9"/>
            <w:vAlign w:val="center"/>
          </w:tcPr>
          <w:p w:rsidR="00FF0E1D" w:rsidRPr="00CD27B8" w:rsidRDefault="00FF0E1D" w:rsidP="00741A8B">
            <w:pPr>
              <w:pStyle w:val="a9"/>
              <w:tabs>
                <w:tab w:val="left" w:pos="-562"/>
              </w:tabs>
              <w:spacing w:after="120"/>
              <w:ind w:left="0"/>
              <w:jc w:val="center"/>
              <w:rPr>
                <w:rFonts w:ascii="Times New Roman" w:hAnsi="Times New Roman" w:cs="Times New Roman"/>
                <w:b/>
                <w:sz w:val="24"/>
                <w:szCs w:val="24"/>
              </w:rPr>
            </w:pPr>
            <w:r w:rsidRPr="00CD27B8">
              <w:rPr>
                <w:rFonts w:ascii="Times New Roman" w:hAnsi="Times New Roman" w:cs="Times New Roman"/>
                <w:b/>
                <w:sz w:val="24"/>
                <w:szCs w:val="24"/>
              </w:rPr>
              <w:t>Рейтинг заявки по критерию, установленному п. 1 ч. 1 ст. 32 Закона №44-ФЗ</w:t>
            </w:r>
          </w:p>
        </w:tc>
        <w:tc>
          <w:tcPr>
            <w:tcW w:w="1701" w:type="dxa"/>
            <w:shd w:val="clear" w:color="auto" w:fill="D9D9D9" w:themeFill="background1" w:themeFillShade="D9"/>
            <w:vAlign w:val="center"/>
          </w:tcPr>
          <w:p w:rsidR="00FF0E1D" w:rsidRPr="00CD27B8" w:rsidRDefault="00FF0E1D" w:rsidP="00741A8B">
            <w:pPr>
              <w:pStyle w:val="a9"/>
              <w:tabs>
                <w:tab w:val="left" w:pos="-562"/>
              </w:tabs>
              <w:spacing w:after="120"/>
              <w:ind w:left="0"/>
              <w:jc w:val="center"/>
              <w:rPr>
                <w:rFonts w:ascii="Times New Roman" w:hAnsi="Times New Roman" w:cs="Times New Roman"/>
                <w:b/>
                <w:sz w:val="24"/>
                <w:szCs w:val="24"/>
              </w:rPr>
            </w:pPr>
            <w:r w:rsidRPr="00CD27B8">
              <w:rPr>
                <w:rFonts w:ascii="Times New Roman" w:hAnsi="Times New Roman" w:cs="Times New Roman"/>
                <w:b/>
                <w:sz w:val="24"/>
                <w:szCs w:val="24"/>
              </w:rPr>
              <w:t>Рейтинг заявки по критерию, установленному п. 2 ч. 1 ст. 32 Закона №44-ФЗ</w:t>
            </w:r>
          </w:p>
        </w:tc>
        <w:tc>
          <w:tcPr>
            <w:tcW w:w="1701" w:type="dxa"/>
            <w:shd w:val="clear" w:color="auto" w:fill="D9D9D9" w:themeFill="background1" w:themeFillShade="D9"/>
            <w:vAlign w:val="center"/>
          </w:tcPr>
          <w:p w:rsidR="00FF0E1D" w:rsidRPr="00CD27B8" w:rsidRDefault="00FF0E1D" w:rsidP="00741A8B">
            <w:pPr>
              <w:pStyle w:val="a9"/>
              <w:tabs>
                <w:tab w:val="left" w:pos="-562"/>
              </w:tabs>
              <w:spacing w:after="120"/>
              <w:ind w:left="0"/>
              <w:jc w:val="center"/>
              <w:rPr>
                <w:rFonts w:ascii="Times New Roman" w:hAnsi="Times New Roman" w:cs="Times New Roman"/>
                <w:b/>
                <w:sz w:val="24"/>
                <w:szCs w:val="24"/>
              </w:rPr>
            </w:pPr>
            <w:r w:rsidRPr="00CD27B8">
              <w:rPr>
                <w:rFonts w:ascii="Times New Roman" w:hAnsi="Times New Roman" w:cs="Times New Roman"/>
                <w:b/>
                <w:sz w:val="24"/>
                <w:szCs w:val="24"/>
              </w:rPr>
              <w:t>Рейтинг заявки по критерию, установленному п. 3 ч. 1 ст. 32 Закона №44-ФЗ</w:t>
            </w:r>
          </w:p>
        </w:tc>
        <w:tc>
          <w:tcPr>
            <w:tcW w:w="1559" w:type="dxa"/>
            <w:shd w:val="clear" w:color="auto" w:fill="D9D9D9" w:themeFill="background1" w:themeFillShade="D9"/>
            <w:vAlign w:val="center"/>
          </w:tcPr>
          <w:p w:rsidR="00FF0E1D" w:rsidRPr="00CD27B8" w:rsidRDefault="00FF0E1D" w:rsidP="00741A8B">
            <w:pPr>
              <w:pStyle w:val="a9"/>
              <w:tabs>
                <w:tab w:val="left" w:pos="-562"/>
              </w:tabs>
              <w:spacing w:after="120"/>
              <w:ind w:left="0"/>
              <w:jc w:val="center"/>
              <w:rPr>
                <w:rFonts w:ascii="Times New Roman" w:hAnsi="Times New Roman" w:cs="Times New Roman"/>
                <w:b/>
                <w:sz w:val="24"/>
                <w:szCs w:val="24"/>
              </w:rPr>
            </w:pPr>
            <w:r w:rsidRPr="00CD27B8">
              <w:rPr>
                <w:rFonts w:ascii="Times New Roman" w:hAnsi="Times New Roman" w:cs="Times New Roman"/>
                <w:b/>
                <w:sz w:val="24"/>
                <w:szCs w:val="24"/>
              </w:rPr>
              <w:t>Рейтинг заявки по критерию, установленному п. 4 ч. 1 ст. 32 Закона №44-ФЗ</w:t>
            </w:r>
          </w:p>
        </w:tc>
        <w:tc>
          <w:tcPr>
            <w:tcW w:w="1276" w:type="dxa"/>
            <w:shd w:val="clear" w:color="auto" w:fill="D9D9D9" w:themeFill="background1" w:themeFillShade="D9"/>
            <w:vAlign w:val="center"/>
          </w:tcPr>
          <w:p w:rsidR="00FF0E1D" w:rsidRPr="00CD27B8" w:rsidRDefault="00FF0E1D" w:rsidP="00741A8B">
            <w:pPr>
              <w:pStyle w:val="a9"/>
              <w:tabs>
                <w:tab w:val="left" w:pos="-562"/>
              </w:tabs>
              <w:spacing w:after="120"/>
              <w:ind w:left="0"/>
              <w:jc w:val="center"/>
              <w:rPr>
                <w:rFonts w:ascii="Times New Roman" w:hAnsi="Times New Roman" w:cs="Times New Roman"/>
                <w:b/>
                <w:sz w:val="24"/>
                <w:szCs w:val="24"/>
              </w:rPr>
            </w:pPr>
            <w:r w:rsidRPr="00CD27B8">
              <w:rPr>
                <w:rFonts w:ascii="Times New Roman" w:hAnsi="Times New Roman" w:cs="Times New Roman"/>
                <w:b/>
                <w:sz w:val="24"/>
                <w:szCs w:val="24"/>
              </w:rPr>
              <w:t>Итоговая оценка</w:t>
            </w:r>
          </w:p>
        </w:tc>
      </w:tr>
      <w:tr w:rsidR="00FF0E1D" w:rsidTr="00741A8B">
        <w:trPr>
          <w:trHeight w:val="403"/>
        </w:trPr>
        <w:tc>
          <w:tcPr>
            <w:tcW w:w="1980"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ОБЩЕСТВО С ОГРАНИЧЕННОЙ ОТВЕТСТВЕННОСТЬЮ "ЭНЕРГОСТРОЙКОМПЛЕКС"</w:t>
            </w:r>
          </w:p>
        </w:tc>
        <w:tc>
          <w:tcPr>
            <w:tcW w:w="1701"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53,32</w:t>
            </w:r>
          </w:p>
        </w:tc>
        <w:tc>
          <w:tcPr>
            <w:tcW w:w="1701"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w:t>
            </w:r>
          </w:p>
        </w:tc>
        <w:tc>
          <w:tcPr>
            <w:tcW w:w="1701"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w:t>
            </w:r>
          </w:p>
        </w:tc>
        <w:tc>
          <w:tcPr>
            <w:tcW w:w="1559"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0,00</w:t>
            </w:r>
          </w:p>
        </w:tc>
        <w:tc>
          <w:tcPr>
            <w:tcW w:w="1276"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53,32</w:t>
            </w:r>
          </w:p>
        </w:tc>
      </w:tr>
      <w:tr w:rsidR="00FF0E1D" w:rsidTr="00741A8B">
        <w:trPr>
          <w:trHeight w:val="403"/>
        </w:trPr>
        <w:tc>
          <w:tcPr>
            <w:tcW w:w="1980"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ОБЩЕСТВО С ОГРАНИЧЕННОЙ ОТВЕТСТВЕННОСТЬЮ "ЭНЕРГО-ЮГ"</w:t>
            </w:r>
          </w:p>
        </w:tc>
        <w:tc>
          <w:tcPr>
            <w:tcW w:w="1701"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57,56</w:t>
            </w:r>
          </w:p>
        </w:tc>
        <w:tc>
          <w:tcPr>
            <w:tcW w:w="1701"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w:t>
            </w:r>
          </w:p>
        </w:tc>
        <w:tc>
          <w:tcPr>
            <w:tcW w:w="1701"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w:t>
            </w:r>
          </w:p>
        </w:tc>
        <w:tc>
          <w:tcPr>
            <w:tcW w:w="1559"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40,00</w:t>
            </w:r>
          </w:p>
        </w:tc>
        <w:tc>
          <w:tcPr>
            <w:tcW w:w="1276"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97,56</w:t>
            </w:r>
          </w:p>
        </w:tc>
      </w:tr>
      <w:tr w:rsidR="00FF0E1D" w:rsidTr="00741A8B">
        <w:trPr>
          <w:trHeight w:val="403"/>
        </w:trPr>
        <w:tc>
          <w:tcPr>
            <w:tcW w:w="1980"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АКЦИОНЕРНОЕ ОБЩЕСТВО  "НАУЧНО-ТЕХНИЧЕСКИЙ ЦЕНТР ФЕДЕРАЛЬНОЙ СЕТЕВОЙ КОМПАНИИ ЕДИНОЙ ЭНЕРГЕТИЧЕСКОЙ СИСТЕМЫ"</w:t>
            </w:r>
          </w:p>
        </w:tc>
        <w:tc>
          <w:tcPr>
            <w:tcW w:w="1701"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60,00</w:t>
            </w:r>
          </w:p>
        </w:tc>
        <w:tc>
          <w:tcPr>
            <w:tcW w:w="1701"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w:t>
            </w:r>
          </w:p>
        </w:tc>
        <w:tc>
          <w:tcPr>
            <w:tcW w:w="1701"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w:t>
            </w:r>
          </w:p>
        </w:tc>
        <w:tc>
          <w:tcPr>
            <w:tcW w:w="1559"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40,00</w:t>
            </w:r>
          </w:p>
        </w:tc>
        <w:tc>
          <w:tcPr>
            <w:tcW w:w="1276" w:type="dxa"/>
          </w:tcPr>
          <w:p w:rsidR="00FF0E1D" w:rsidRPr="004E6878" w:rsidRDefault="00FF0E1D" w:rsidP="00741A8B">
            <w:pPr>
              <w:pStyle w:val="a9"/>
              <w:tabs>
                <w:tab w:val="left" w:pos="-562"/>
              </w:tabs>
              <w:spacing w:after="120"/>
              <w:ind w:left="0"/>
              <w:jc w:val="center"/>
              <w:rPr>
                <w:rFonts w:ascii="Times New Roman" w:hAnsi="Times New Roman" w:cs="Times New Roman"/>
                <w:snapToGrid w:val="0"/>
                <w:sz w:val="24"/>
                <w:szCs w:val="24"/>
              </w:rPr>
            </w:pPr>
            <w:r w:rsidRPr="004E6878">
              <w:rPr>
                <w:rFonts w:ascii="Times New Roman" w:hAnsi="Times New Roman" w:cs="Times New Roman"/>
                <w:snapToGrid w:val="0"/>
                <w:sz w:val="24"/>
                <w:szCs w:val="24"/>
              </w:rPr>
              <w:t>100,00</w:t>
            </w:r>
          </w:p>
        </w:tc>
      </w:tr>
    </w:tbl>
    <w:p w:rsidR="00F517F3" w:rsidRDefault="00F517F3" w:rsidP="00F517F3">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lastRenderedPageBreak/>
        <w:t>Частью 6 статьи 54.7 Закона о контрактной системе установлено, что к</w:t>
      </w:r>
      <w:r w:rsidRPr="00D67563">
        <w:rPr>
          <w:rFonts w:ascii="Times New Roman" w:eastAsia="Times New Roman" w:hAnsi="Times New Roman"/>
          <w:sz w:val="28"/>
          <w:szCs w:val="28"/>
          <w:lang w:eastAsia="ru-RU"/>
        </w:rPr>
        <w:t>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w:t>
      </w:r>
      <w:proofErr w:type="gramEnd"/>
      <w:r w:rsidRPr="00D67563">
        <w:rPr>
          <w:rFonts w:ascii="Times New Roman" w:eastAsia="Times New Roman" w:hAnsi="Times New Roman"/>
          <w:sz w:val="28"/>
          <w:szCs w:val="28"/>
          <w:lang w:eastAsia="ru-RU"/>
        </w:rPr>
        <w:t xml:space="preserve"> документации). Оценка указанных заявок не осуществляется в случае признания открытого конкурса в электронной форме не </w:t>
      </w:r>
      <w:proofErr w:type="gramStart"/>
      <w:r w:rsidRPr="00D67563">
        <w:rPr>
          <w:rFonts w:ascii="Times New Roman" w:eastAsia="Times New Roman" w:hAnsi="Times New Roman"/>
          <w:sz w:val="28"/>
          <w:szCs w:val="28"/>
          <w:lang w:eastAsia="ru-RU"/>
        </w:rPr>
        <w:t>состоявшимся</w:t>
      </w:r>
      <w:proofErr w:type="gramEnd"/>
      <w:r w:rsidRPr="00D67563">
        <w:rPr>
          <w:rFonts w:ascii="Times New Roman" w:eastAsia="Times New Roman" w:hAnsi="Times New Roman"/>
          <w:sz w:val="28"/>
          <w:szCs w:val="28"/>
          <w:lang w:eastAsia="ru-RU"/>
        </w:rPr>
        <w:t xml:space="preserve"> в соответствии с частью 9 настоящей статьи.</w:t>
      </w:r>
    </w:p>
    <w:p w:rsidR="00F517F3" w:rsidRPr="00D67563" w:rsidRDefault="00F517F3" w:rsidP="00F517F3">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D67563">
        <w:rPr>
          <w:rFonts w:ascii="Times New Roman" w:eastAsia="Times New Roman" w:hAnsi="Times New Roman"/>
          <w:sz w:val="28"/>
          <w:szCs w:val="28"/>
          <w:lang w:eastAsia="ru-RU"/>
        </w:rPr>
        <w:t xml:space="preserve">В соответствии с пунктом 6 части 12 статьи 54.7. </w:t>
      </w:r>
      <w:proofErr w:type="gramStart"/>
      <w:r w:rsidRPr="00D67563">
        <w:rPr>
          <w:rFonts w:ascii="Times New Roman" w:eastAsia="Times New Roman" w:hAnsi="Times New Roman"/>
          <w:sz w:val="28"/>
          <w:szCs w:val="28"/>
          <w:lang w:eastAsia="ru-RU"/>
        </w:rPr>
        <w:t>Закона о контрактной системе протокол подведения итогов открытого конкурса в электронной форме должен содержать информацию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w:t>
      </w:r>
      <w:proofErr w:type="gramEnd"/>
    </w:p>
    <w:p w:rsidR="003B1C38" w:rsidRDefault="00F517F3" w:rsidP="003B1C38">
      <w:pPr>
        <w:autoSpaceDE w:val="0"/>
        <w:autoSpaceDN w:val="0"/>
        <w:adjustRightInd w:val="0"/>
        <w:spacing w:after="0" w:line="240" w:lineRule="auto"/>
        <w:ind w:firstLine="708"/>
        <w:contextualSpacing/>
        <w:jc w:val="both"/>
        <w:rPr>
          <w:rFonts w:ascii="Times New Roman" w:eastAsia="Times New Roman" w:hAnsi="Times New Roman"/>
          <w:color w:val="000000"/>
          <w:sz w:val="24"/>
          <w:szCs w:val="24"/>
          <w:lang w:eastAsia="ru-RU"/>
        </w:rPr>
      </w:pPr>
      <w:r w:rsidRPr="003D74D4">
        <w:rPr>
          <w:rFonts w:ascii="Times New Roman" w:eastAsia="Times New Roman" w:hAnsi="Times New Roman"/>
          <w:color w:val="000000"/>
          <w:sz w:val="28"/>
          <w:szCs w:val="28"/>
          <w:lang w:eastAsia="ru-RU"/>
        </w:rPr>
        <w:t>Согласно довод</w:t>
      </w:r>
      <w:r w:rsidR="00065994">
        <w:rPr>
          <w:rFonts w:ascii="Times New Roman" w:eastAsia="Times New Roman" w:hAnsi="Times New Roman"/>
          <w:color w:val="000000"/>
          <w:sz w:val="28"/>
          <w:szCs w:val="28"/>
          <w:lang w:eastAsia="ru-RU"/>
        </w:rPr>
        <w:t>у</w:t>
      </w:r>
      <w:r w:rsidR="003B1C38">
        <w:rPr>
          <w:rFonts w:ascii="Times New Roman" w:eastAsia="Times New Roman" w:hAnsi="Times New Roman"/>
          <w:color w:val="000000"/>
          <w:sz w:val="28"/>
          <w:szCs w:val="28"/>
          <w:lang w:eastAsia="ru-RU"/>
        </w:rPr>
        <w:t xml:space="preserve"> жалобы комиссией Заказчика нарушен порядок рассмотрения и оценки заявок, присвоены баллы не в соответствии с установленным порядком.</w:t>
      </w:r>
      <w:bookmarkStart w:id="0" w:name="_GoBack"/>
      <w:bookmarkEnd w:id="0"/>
      <w:r w:rsidR="003B1C38">
        <w:rPr>
          <w:rFonts w:ascii="Times New Roman" w:eastAsia="Times New Roman" w:hAnsi="Times New Roman"/>
          <w:color w:val="000000"/>
          <w:sz w:val="28"/>
          <w:szCs w:val="28"/>
          <w:lang w:eastAsia="ru-RU"/>
        </w:rPr>
        <w:t xml:space="preserve"> </w:t>
      </w:r>
    </w:p>
    <w:p w:rsidR="008243EC" w:rsidRDefault="008243EC" w:rsidP="003B1C38">
      <w:pPr>
        <w:autoSpaceDE w:val="0"/>
        <w:autoSpaceDN w:val="0"/>
        <w:adjustRightInd w:val="0"/>
        <w:spacing w:after="0" w:line="240" w:lineRule="auto"/>
        <w:ind w:firstLine="708"/>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Заказчик предоставил пояснения следующего содержания:</w:t>
      </w:r>
    </w:p>
    <w:p w:rsidR="008243EC" w:rsidRPr="0067217E" w:rsidRDefault="0067217E" w:rsidP="008243EC">
      <w:pPr>
        <w:autoSpaceDE w:val="0"/>
        <w:autoSpaceDN w:val="0"/>
        <w:adjustRightInd w:val="0"/>
        <w:spacing w:after="0" w:line="240" w:lineRule="auto"/>
        <w:ind w:firstLine="708"/>
        <w:jc w:val="both"/>
        <w:rPr>
          <w:rFonts w:ascii="Times New Roman" w:eastAsia="Times New Roman" w:hAnsi="Times New Roman"/>
          <w:i/>
          <w:color w:val="000000"/>
          <w:sz w:val="28"/>
          <w:szCs w:val="28"/>
          <w:lang w:eastAsia="ru-RU"/>
        </w:rPr>
      </w:pPr>
      <w:proofErr w:type="gramStart"/>
      <w:r w:rsidRPr="0067217E">
        <w:rPr>
          <w:rFonts w:ascii="Times New Roman" w:eastAsia="Times New Roman" w:hAnsi="Times New Roman"/>
          <w:i/>
          <w:color w:val="000000"/>
          <w:sz w:val="28"/>
          <w:szCs w:val="28"/>
          <w:lang w:eastAsia="ru-RU"/>
        </w:rPr>
        <w:t>«</w:t>
      </w:r>
      <w:r w:rsidR="008243EC" w:rsidRPr="0067217E">
        <w:rPr>
          <w:rFonts w:ascii="Times New Roman" w:eastAsia="Times New Roman" w:hAnsi="Times New Roman"/>
          <w:i/>
          <w:color w:val="000000"/>
          <w:sz w:val="28"/>
          <w:szCs w:val="28"/>
          <w:lang w:eastAsia="ru-RU"/>
        </w:rPr>
        <w:t xml:space="preserve">Наибольшее количество баллов (100 баллов) по критерию «Наличие у участника открытого конкурса опыта выполнения работ сопоставимых по характеру и объему с предметом конкурса (С1i)» было присвоено ООО «ЭНЕРГО-ЮГ» и АО "НТЦ ФСК ЕЭС", так как указанными компаниями была представлена информация, подтверждающая 1 (один) и более контракт (договор) в области выполнения проектных работ на объектах электрического хозяйства не ниже 110 </w:t>
      </w:r>
      <w:proofErr w:type="spellStart"/>
      <w:r w:rsidR="008243EC" w:rsidRPr="0067217E">
        <w:rPr>
          <w:rFonts w:ascii="Times New Roman" w:eastAsia="Times New Roman" w:hAnsi="Times New Roman"/>
          <w:i/>
          <w:color w:val="000000"/>
          <w:sz w:val="28"/>
          <w:szCs w:val="28"/>
          <w:lang w:eastAsia="ru-RU"/>
        </w:rPr>
        <w:t>кВ</w:t>
      </w:r>
      <w:proofErr w:type="spellEnd"/>
      <w:proofErr w:type="gramEnd"/>
      <w:r w:rsidR="008243EC" w:rsidRPr="0067217E">
        <w:rPr>
          <w:rFonts w:ascii="Times New Roman" w:eastAsia="Times New Roman" w:hAnsi="Times New Roman"/>
          <w:i/>
          <w:color w:val="000000"/>
          <w:sz w:val="28"/>
          <w:szCs w:val="28"/>
          <w:lang w:eastAsia="ru-RU"/>
        </w:rPr>
        <w:t xml:space="preserve"> в условиях повышенной сейсмичности и 2 (два) контракта (договора) на выполнение работ (оказание услуг) в области разработки проектной документации на объектах электрического хозяйства не ниже 110 </w:t>
      </w:r>
      <w:proofErr w:type="spellStart"/>
      <w:r w:rsidR="008243EC" w:rsidRPr="0067217E">
        <w:rPr>
          <w:rFonts w:ascii="Times New Roman" w:eastAsia="Times New Roman" w:hAnsi="Times New Roman"/>
          <w:i/>
          <w:color w:val="000000"/>
          <w:sz w:val="28"/>
          <w:szCs w:val="28"/>
          <w:lang w:eastAsia="ru-RU"/>
        </w:rPr>
        <w:t>кВ.</w:t>
      </w:r>
      <w:proofErr w:type="spellEnd"/>
    </w:p>
    <w:p w:rsidR="008243EC" w:rsidRPr="0067217E" w:rsidRDefault="008243EC" w:rsidP="008243EC">
      <w:pPr>
        <w:autoSpaceDE w:val="0"/>
        <w:autoSpaceDN w:val="0"/>
        <w:adjustRightInd w:val="0"/>
        <w:spacing w:after="0" w:line="240" w:lineRule="auto"/>
        <w:ind w:firstLine="708"/>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 xml:space="preserve">В соответствии с информацией, размещенной в Единой информационной системе в сфере закупок (далее – ЕИС), а также представленной в составе заявок ООО «ЭНЕРГО-ЮГ» комиссией была принята к сведению следующая информация о 8 договорах на сумму более 600 </w:t>
      </w:r>
      <w:proofErr w:type="spellStart"/>
      <w:r w:rsidRPr="0067217E">
        <w:rPr>
          <w:rFonts w:ascii="Times New Roman" w:eastAsia="Times New Roman" w:hAnsi="Times New Roman"/>
          <w:i/>
          <w:color w:val="000000"/>
          <w:sz w:val="28"/>
          <w:szCs w:val="28"/>
          <w:lang w:eastAsia="ru-RU"/>
        </w:rPr>
        <w:t>млн</w:t>
      </w:r>
      <w:proofErr w:type="gramStart"/>
      <w:r w:rsidRPr="0067217E">
        <w:rPr>
          <w:rFonts w:ascii="Times New Roman" w:eastAsia="Times New Roman" w:hAnsi="Times New Roman"/>
          <w:i/>
          <w:color w:val="000000"/>
          <w:sz w:val="28"/>
          <w:szCs w:val="28"/>
          <w:lang w:eastAsia="ru-RU"/>
        </w:rPr>
        <w:t>.р</w:t>
      </w:r>
      <w:proofErr w:type="gramEnd"/>
      <w:r w:rsidRPr="0067217E">
        <w:rPr>
          <w:rFonts w:ascii="Times New Roman" w:eastAsia="Times New Roman" w:hAnsi="Times New Roman"/>
          <w:i/>
          <w:color w:val="000000"/>
          <w:sz w:val="28"/>
          <w:szCs w:val="28"/>
          <w:lang w:eastAsia="ru-RU"/>
        </w:rPr>
        <w:t>уб</w:t>
      </w:r>
      <w:proofErr w:type="spellEnd"/>
      <w:r w:rsidRPr="0067217E">
        <w:rPr>
          <w:rFonts w:ascii="Times New Roman" w:eastAsia="Times New Roman" w:hAnsi="Times New Roman"/>
          <w:i/>
          <w:color w:val="000000"/>
          <w:sz w:val="28"/>
          <w:szCs w:val="28"/>
          <w:lang w:eastAsia="ru-RU"/>
        </w:rPr>
        <w:t>.:</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1)</w:t>
      </w:r>
      <w:proofErr w:type="gramStart"/>
      <w:r w:rsidRPr="0067217E">
        <w:rPr>
          <w:rFonts w:ascii="Times New Roman" w:eastAsia="Times New Roman" w:hAnsi="Times New Roman"/>
          <w:i/>
          <w:color w:val="000000"/>
          <w:sz w:val="28"/>
          <w:szCs w:val="28"/>
          <w:lang w:eastAsia="ru-RU"/>
        </w:rPr>
        <w:t>ВЛ</w:t>
      </w:r>
      <w:proofErr w:type="gramEnd"/>
      <w:r w:rsidRPr="0067217E">
        <w:rPr>
          <w:rFonts w:ascii="Times New Roman" w:eastAsia="Times New Roman" w:hAnsi="Times New Roman"/>
          <w:i/>
          <w:color w:val="000000"/>
          <w:sz w:val="28"/>
          <w:szCs w:val="28"/>
          <w:lang w:eastAsia="ru-RU"/>
        </w:rPr>
        <w:t xml:space="preserve"> 500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Ростовская АЭС – Ростовская с расширением ПС 500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Ростовская одна линейная ячейка 500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филиала ОАО «ФСК ЕЭС» - МЭС Юга на сумму 210 370 681,04 руб.;</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 xml:space="preserve">2) Разработка проектно-сметной документации по титулу: "Реконструкция ПС 220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Нагорная" для нужд филиала ПАО "ФСК ЕЭС" - МЭС Волги на сумму 67 296 143,00 руб.;</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 xml:space="preserve">3) Расширение ПС «Ростовская» для подключения </w:t>
      </w:r>
      <w:proofErr w:type="gramStart"/>
      <w:r w:rsidRPr="0067217E">
        <w:rPr>
          <w:rFonts w:ascii="Times New Roman" w:eastAsia="Times New Roman" w:hAnsi="Times New Roman"/>
          <w:i/>
          <w:color w:val="000000"/>
          <w:sz w:val="28"/>
          <w:szCs w:val="28"/>
          <w:lang w:eastAsia="ru-RU"/>
        </w:rPr>
        <w:t>ВЛ</w:t>
      </w:r>
      <w:proofErr w:type="gramEnd"/>
      <w:r w:rsidRPr="0067217E">
        <w:rPr>
          <w:rFonts w:ascii="Times New Roman" w:eastAsia="Times New Roman" w:hAnsi="Times New Roman"/>
          <w:i/>
          <w:color w:val="000000"/>
          <w:sz w:val="28"/>
          <w:szCs w:val="28"/>
          <w:lang w:eastAsia="ru-RU"/>
        </w:rPr>
        <w:t xml:space="preserve"> 500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Ростовская АЭС – Ростовская на сумму 59 000 000 руб.;</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 xml:space="preserve">4) Выполнение проектных работ по объекту: «Строительство ПС 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«Тихонькая» с </w:t>
      </w:r>
      <w:proofErr w:type="gramStart"/>
      <w:r w:rsidRPr="0067217E">
        <w:rPr>
          <w:rFonts w:ascii="Times New Roman" w:eastAsia="Times New Roman" w:hAnsi="Times New Roman"/>
          <w:i/>
          <w:color w:val="000000"/>
          <w:sz w:val="28"/>
          <w:szCs w:val="28"/>
          <w:lang w:eastAsia="ru-RU"/>
        </w:rPr>
        <w:t>ВЛ</w:t>
      </w:r>
      <w:proofErr w:type="gramEnd"/>
      <w:r w:rsidRPr="0067217E">
        <w:rPr>
          <w:rFonts w:ascii="Times New Roman" w:eastAsia="Times New Roman" w:hAnsi="Times New Roman"/>
          <w:i/>
          <w:color w:val="000000"/>
          <w:sz w:val="28"/>
          <w:szCs w:val="28"/>
          <w:lang w:eastAsia="ru-RU"/>
        </w:rPr>
        <w:t xml:space="preserve"> 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и реконструкцией ПС 220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«Крыловская» на сумму 28 429 198,24 руб.;</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lastRenderedPageBreak/>
        <w:t>5) Выполнение корректировки проекта по объекту: «</w:t>
      </w:r>
      <w:proofErr w:type="gramStart"/>
      <w:r w:rsidRPr="0067217E">
        <w:rPr>
          <w:rFonts w:ascii="Times New Roman" w:eastAsia="Times New Roman" w:hAnsi="Times New Roman"/>
          <w:i/>
          <w:color w:val="000000"/>
          <w:sz w:val="28"/>
          <w:szCs w:val="28"/>
          <w:lang w:eastAsia="ru-RU"/>
        </w:rPr>
        <w:t>ВЛ</w:t>
      </w:r>
      <w:proofErr w:type="gramEnd"/>
      <w:r w:rsidRPr="0067217E">
        <w:rPr>
          <w:rFonts w:ascii="Times New Roman" w:eastAsia="Times New Roman" w:hAnsi="Times New Roman"/>
          <w:i/>
          <w:color w:val="000000"/>
          <w:sz w:val="28"/>
          <w:szCs w:val="28"/>
          <w:lang w:eastAsia="ru-RU"/>
        </w:rPr>
        <w:t xml:space="preserve"> 500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Ростовская – Андреевская – Тамань» на сумму 92 200 000 руб.;</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proofErr w:type="gramStart"/>
      <w:r w:rsidRPr="0067217E">
        <w:rPr>
          <w:rFonts w:ascii="Times New Roman" w:eastAsia="Times New Roman" w:hAnsi="Times New Roman"/>
          <w:i/>
          <w:color w:val="000000"/>
          <w:sz w:val="28"/>
          <w:szCs w:val="28"/>
          <w:lang w:eastAsia="ru-RU"/>
        </w:rPr>
        <w:t xml:space="preserve">6) Корректировка, согласование и экспертиза проектной документации по титулу «Ростовская с расширением ПС 500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Ростовская одна линейная ячейка 500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на сумму 59 000 000 руб.;</w:t>
      </w:r>
      <w:proofErr w:type="gramEnd"/>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 xml:space="preserve">7) Выполнение корректировки проекта по объекту: «Высоковольтная линия 330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w:t>
      </w:r>
      <w:proofErr w:type="spellStart"/>
      <w:r w:rsidRPr="0067217E">
        <w:rPr>
          <w:rFonts w:ascii="Times New Roman" w:eastAsia="Times New Roman" w:hAnsi="Times New Roman"/>
          <w:i/>
          <w:color w:val="000000"/>
          <w:sz w:val="28"/>
          <w:szCs w:val="28"/>
          <w:lang w:eastAsia="ru-RU"/>
        </w:rPr>
        <w:t>Западно</w:t>
      </w:r>
      <w:proofErr w:type="spellEnd"/>
      <w:r w:rsidRPr="0067217E">
        <w:rPr>
          <w:rFonts w:ascii="Times New Roman" w:eastAsia="Times New Roman" w:hAnsi="Times New Roman"/>
          <w:i/>
          <w:color w:val="000000"/>
          <w:sz w:val="28"/>
          <w:szCs w:val="28"/>
          <w:lang w:eastAsia="ru-RU"/>
        </w:rPr>
        <w:t xml:space="preserve"> – Крымская – Севастополь» на сумму 79 640 000 руб.;</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 xml:space="preserve">8) Выполнение корректировки проекта по объекту: «Комплексное техническое перевооружение и реконструкция ПС 220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Темпы» на сумму 31 105 479,71 руб.</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 xml:space="preserve">На основании указанных договоров комиссией было присвоено заявке </w:t>
      </w:r>
      <w:r w:rsidR="00223CCC">
        <w:rPr>
          <w:rFonts w:ascii="Times New Roman" w:eastAsia="Times New Roman" w:hAnsi="Times New Roman"/>
          <w:i/>
          <w:color w:val="000000"/>
          <w:sz w:val="28"/>
          <w:szCs w:val="28"/>
          <w:lang w:eastAsia="ru-RU"/>
        </w:rPr>
        <w:t xml:space="preserve">                            </w:t>
      </w:r>
      <w:r w:rsidRPr="0067217E">
        <w:rPr>
          <w:rFonts w:ascii="Times New Roman" w:eastAsia="Times New Roman" w:hAnsi="Times New Roman"/>
          <w:i/>
          <w:color w:val="000000"/>
          <w:sz w:val="28"/>
          <w:szCs w:val="28"/>
          <w:lang w:eastAsia="ru-RU"/>
        </w:rPr>
        <w:t>ООО «ЭНЕРГО-ЮГ» 100 баллов.</w:t>
      </w:r>
    </w:p>
    <w:p w:rsidR="008243EC" w:rsidRPr="0067217E" w:rsidRDefault="008243EC" w:rsidP="008243EC">
      <w:pPr>
        <w:autoSpaceDE w:val="0"/>
        <w:autoSpaceDN w:val="0"/>
        <w:adjustRightInd w:val="0"/>
        <w:spacing w:after="0" w:line="240" w:lineRule="auto"/>
        <w:ind w:firstLine="708"/>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 xml:space="preserve">При рассмотрении заявки АО "НТЦ ФСК ЕЭС" комиссией была принята к сведению следующая информация. </w:t>
      </w:r>
      <w:proofErr w:type="gramStart"/>
      <w:r w:rsidRPr="0067217E">
        <w:rPr>
          <w:rFonts w:ascii="Times New Roman" w:eastAsia="Times New Roman" w:hAnsi="Times New Roman"/>
          <w:i/>
          <w:color w:val="000000"/>
          <w:sz w:val="28"/>
          <w:szCs w:val="28"/>
          <w:lang w:eastAsia="ru-RU"/>
        </w:rPr>
        <w:t xml:space="preserve">В составе заявки АО "НТЦ ФСК ЕЭС" представлены 2 договора: один договор (Выполнение работ по разработке ПД в рамках инвестиционного проекта «Строительство </w:t>
      </w:r>
      <w:proofErr w:type="spellStart"/>
      <w:r w:rsidRPr="0067217E">
        <w:rPr>
          <w:rFonts w:ascii="Times New Roman" w:eastAsia="Times New Roman" w:hAnsi="Times New Roman"/>
          <w:i/>
          <w:color w:val="000000"/>
          <w:sz w:val="28"/>
          <w:szCs w:val="28"/>
          <w:lang w:eastAsia="ru-RU"/>
        </w:rPr>
        <w:t>одноцепного</w:t>
      </w:r>
      <w:proofErr w:type="spellEnd"/>
      <w:r w:rsidRPr="0067217E">
        <w:rPr>
          <w:rFonts w:ascii="Times New Roman" w:eastAsia="Times New Roman" w:hAnsi="Times New Roman"/>
          <w:i/>
          <w:color w:val="000000"/>
          <w:sz w:val="28"/>
          <w:szCs w:val="28"/>
          <w:lang w:eastAsia="ru-RU"/>
        </w:rPr>
        <w:t xml:space="preserve"> кабельного участка 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от ПС 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Северный Портал ориентировочной протяженностью 4,5 км.</w:t>
      </w:r>
      <w:proofErr w:type="gramEnd"/>
      <w:r w:rsidRPr="0067217E">
        <w:rPr>
          <w:rFonts w:ascii="Times New Roman" w:eastAsia="Times New Roman" w:hAnsi="Times New Roman"/>
          <w:i/>
          <w:color w:val="000000"/>
          <w:sz w:val="28"/>
          <w:szCs w:val="28"/>
          <w:lang w:eastAsia="ru-RU"/>
        </w:rPr>
        <w:t xml:space="preserve"> </w:t>
      </w:r>
      <w:proofErr w:type="gramStart"/>
      <w:r w:rsidRPr="0067217E">
        <w:rPr>
          <w:rFonts w:ascii="Times New Roman" w:eastAsia="Times New Roman" w:hAnsi="Times New Roman"/>
          <w:i/>
          <w:color w:val="000000"/>
          <w:sz w:val="28"/>
          <w:szCs w:val="28"/>
          <w:lang w:eastAsia="ru-RU"/>
        </w:rPr>
        <w:t xml:space="preserve">По </w:t>
      </w:r>
      <w:proofErr w:type="spellStart"/>
      <w:r w:rsidRPr="0067217E">
        <w:rPr>
          <w:rFonts w:ascii="Times New Roman" w:eastAsia="Times New Roman" w:hAnsi="Times New Roman"/>
          <w:i/>
          <w:color w:val="000000"/>
          <w:sz w:val="28"/>
          <w:szCs w:val="28"/>
          <w:lang w:eastAsia="ru-RU"/>
        </w:rPr>
        <w:t>Рокскому</w:t>
      </w:r>
      <w:proofErr w:type="spellEnd"/>
      <w:r w:rsidRPr="0067217E">
        <w:rPr>
          <w:rFonts w:ascii="Times New Roman" w:eastAsia="Times New Roman" w:hAnsi="Times New Roman"/>
          <w:i/>
          <w:color w:val="000000"/>
          <w:sz w:val="28"/>
          <w:szCs w:val="28"/>
          <w:lang w:eastAsia="ru-RU"/>
        </w:rPr>
        <w:t xml:space="preserve"> тоннелю с реконструкцией ПС 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Северный Портал (расширение КРУЭ-110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на одно линейное присоединение) подтверждает не только опыт в условиях повышенной сейсмичности, но и выполнение работ в области разработки проектной документации на объектах электрического хозяйства не ниже 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Вторым договором, подтверждающим выполнение работ в области разработки проектной документации на объектах электрического хозяйства не ниже 110 </w:t>
      </w:r>
      <w:proofErr w:type="spellStart"/>
      <w:r w:rsidRPr="0067217E">
        <w:rPr>
          <w:rFonts w:ascii="Times New Roman" w:eastAsia="Times New Roman" w:hAnsi="Times New Roman"/>
          <w:i/>
          <w:color w:val="000000"/>
          <w:sz w:val="28"/>
          <w:szCs w:val="28"/>
          <w:lang w:eastAsia="ru-RU"/>
        </w:rPr>
        <w:t>кВ</w:t>
      </w:r>
      <w:proofErr w:type="spellEnd"/>
      <w:proofErr w:type="gramEnd"/>
      <w:r w:rsidRPr="0067217E">
        <w:rPr>
          <w:rFonts w:ascii="Times New Roman" w:eastAsia="Times New Roman" w:hAnsi="Times New Roman"/>
          <w:i/>
          <w:color w:val="000000"/>
          <w:sz w:val="28"/>
          <w:szCs w:val="28"/>
          <w:lang w:eastAsia="ru-RU"/>
        </w:rPr>
        <w:t xml:space="preserve"> является представленный участником договор на корректировку проектной документации по титулу "ПС 500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Усть-Кут с заходами </w:t>
      </w:r>
      <w:proofErr w:type="gramStart"/>
      <w:r w:rsidRPr="0067217E">
        <w:rPr>
          <w:rFonts w:ascii="Times New Roman" w:eastAsia="Times New Roman" w:hAnsi="Times New Roman"/>
          <w:i/>
          <w:color w:val="000000"/>
          <w:sz w:val="28"/>
          <w:szCs w:val="28"/>
          <w:lang w:eastAsia="ru-RU"/>
        </w:rPr>
        <w:t>ВЛ</w:t>
      </w:r>
      <w:proofErr w:type="gramEnd"/>
      <w:r w:rsidRPr="0067217E">
        <w:rPr>
          <w:rFonts w:ascii="Times New Roman" w:eastAsia="Times New Roman" w:hAnsi="Times New Roman"/>
          <w:i/>
          <w:color w:val="000000"/>
          <w:sz w:val="28"/>
          <w:szCs w:val="28"/>
          <w:lang w:eastAsia="ru-RU"/>
        </w:rPr>
        <w:t xml:space="preserve"> 500 и 220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для нужд филиала ПАО "ФСК ЕЭС" - МЭС Сибири на сумму 30 420 987,79 руб. Таким образом, по критерию «Наличие у участника открытого конкурса опыта выполнения работ сопоставимых по характеру и объему с предметом конкурса» при расчете баллов было выставлено 100 баллов, так как есть подтверждение одного контракта на выполнение проектных работ на объектах электрического хозяйства не ниже 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в условиях повышенной сейсмичности и 2 (два) контракта (договора) на выполнение работ (оказание услуг) в области разработки проектной документации на объектах электрического хозяйства не ниже 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w:t>
      </w:r>
    </w:p>
    <w:p w:rsidR="008243EC" w:rsidRPr="0067217E" w:rsidRDefault="008243EC" w:rsidP="008243EC">
      <w:pPr>
        <w:autoSpaceDE w:val="0"/>
        <w:autoSpaceDN w:val="0"/>
        <w:adjustRightInd w:val="0"/>
        <w:spacing w:after="0" w:line="240" w:lineRule="auto"/>
        <w:ind w:firstLine="708"/>
        <w:jc w:val="both"/>
        <w:rPr>
          <w:rFonts w:ascii="Times New Roman" w:eastAsia="Times New Roman" w:hAnsi="Times New Roman"/>
          <w:i/>
          <w:color w:val="000000"/>
          <w:sz w:val="28"/>
          <w:szCs w:val="28"/>
          <w:lang w:eastAsia="ru-RU"/>
        </w:rPr>
      </w:pPr>
      <w:proofErr w:type="gramStart"/>
      <w:r w:rsidRPr="0067217E">
        <w:rPr>
          <w:rFonts w:ascii="Times New Roman" w:eastAsia="Times New Roman" w:hAnsi="Times New Roman"/>
          <w:i/>
          <w:color w:val="000000"/>
          <w:sz w:val="28"/>
          <w:szCs w:val="28"/>
          <w:lang w:eastAsia="ru-RU"/>
        </w:rPr>
        <w:t xml:space="preserve">В соответствии с информацией, размещенной в Единой информационной системе в сфере закупок (далее – ЕИС), АО «НТЦ ФСК ЕЭС» исполнило с 2015 года более 8 договоров на выполнение работ в области разработки проектной документации на объектах электрического хозяйства не ниже 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в том числе на территории повышенной сейсмичности, на сумму более 600 млн. руб., а именно:</w:t>
      </w:r>
      <w:proofErr w:type="gramEnd"/>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1)</w:t>
      </w:r>
      <w:r w:rsidRPr="0067217E">
        <w:rPr>
          <w:rFonts w:ascii="Times New Roman" w:eastAsia="Times New Roman" w:hAnsi="Times New Roman"/>
          <w:i/>
          <w:color w:val="000000"/>
          <w:sz w:val="28"/>
          <w:szCs w:val="28"/>
          <w:lang w:eastAsia="ru-RU"/>
        </w:rPr>
        <w:tab/>
        <w:t>Право заключения договора на выполнение ПИР, РД по объектам ТП "Сила Сибири" на сумму 55 524 000 руб.</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2)</w:t>
      </w:r>
      <w:r w:rsidRPr="0067217E">
        <w:rPr>
          <w:rFonts w:ascii="Times New Roman" w:eastAsia="Times New Roman" w:hAnsi="Times New Roman"/>
          <w:i/>
          <w:color w:val="000000"/>
          <w:sz w:val="28"/>
          <w:szCs w:val="28"/>
          <w:lang w:eastAsia="ru-RU"/>
        </w:rPr>
        <w:tab/>
        <w:t>Право заключения договора на выполнение работ по внесению изменений в проект Схемы территориального планирования Российской Федерации в области энергетики по объектам ПАО "ФСК ЕЭС" на сумму 147 250 000 руб.</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3)</w:t>
      </w:r>
      <w:r w:rsidRPr="0067217E">
        <w:rPr>
          <w:rFonts w:ascii="Times New Roman" w:eastAsia="Times New Roman" w:hAnsi="Times New Roman"/>
          <w:i/>
          <w:color w:val="000000"/>
          <w:sz w:val="28"/>
          <w:szCs w:val="28"/>
          <w:lang w:eastAsia="ru-RU"/>
        </w:rPr>
        <w:tab/>
        <w:t>Право заключения договора на выполнение проектно-изыскательских работ по корректировке проектной документации по титулу «</w:t>
      </w:r>
      <w:proofErr w:type="gramStart"/>
      <w:r w:rsidRPr="0067217E">
        <w:rPr>
          <w:rFonts w:ascii="Times New Roman" w:eastAsia="Times New Roman" w:hAnsi="Times New Roman"/>
          <w:i/>
          <w:color w:val="000000"/>
          <w:sz w:val="28"/>
          <w:szCs w:val="28"/>
          <w:lang w:eastAsia="ru-RU"/>
        </w:rPr>
        <w:t>ВЛ</w:t>
      </w:r>
      <w:proofErr w:type="gramEnd"/>
      <w:r w:rsidRPr="0067217E">
        <w:rPr>
          <w:rFonts w:ascii="Times New Roman" w:eastAsia="Times New Roman" w:hAnsi="Times New Roman"/>
          <w:i/>
          <w:color w:val="000000"/>
          <w:sz w:val="28"/>
          <w:szCs w:val="28"/>
          <w:lang w:eastAsia="ru-RU"/>
        </w:rPr>
        <w:t xml:space="preserve"> 220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Комсомольская-</w:t>
      </w:r>
      <w:r w:rsidRPr="0067217E">
        <w:rPr>
          <w:rFonts w:ascii="Times New Roman" w:eastAsia="Times New Roman" w:hAnsi="Times New Roman"/>
          <w:i/>
          <w:color w:val="000000"/>
          <w:sz w:val="28"/>
          <w:szCs w:val="28"/>
          <w:lang w:eastAsia="ru-RU"/>
        </w:rPr>
        <w:lastRenderedPageBreak/>
        <w:t>Селихино Ванино» для нужд филиала ПАО «ФСК ЕЭС» - МЭС Востока на сумму 110 420 096,40 руб.</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4)</w:t>
      </w:r>
      <w:r w:rsidRPr="0067217E">
        <w:rPr>
          <w:rFonts w:ascii="Times New Roman" w:eastAsia="Times New Roman" w:hAnsi="Times New Roman"/>
          <w:i/>
          <w:color w:val="000000"/>
          <w:sz w:val="28"/>
          <w:szCs w:val="28"/>
          <w:lang w:eastAsia="ru-RU"/>
        </w:rPr>
        <w:tab/>
        <w:t xml:space="preserve">Право заключения договора на корректировку проектной документации по титулу "ПС 500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Усть-Кут с заходами </w:t>
      </w:r>
      <w:proofErr w:type="gramStart"/>
      <w:r w:rsidRPr="0067217E">
        <w:rPr>
          <w:rFonts w:ascii="Times New Roman" w:eastAsia="Times New Roman" w:hAnsi="Times New Roman"/>
          <w:i/>
          <w:color w:val="000000"/>
          <w:sz w:val="28"/>
          <w:szCs w:val="28"/>
          <w:lang w:eastAsia="ru-RU"/>
        </w:rPr>
        <w:t>ВЛ</w:t>
      </w:r>
      <w:proofErr w:type="gramEnd"/>
      <w:r w:rsidRPr="0067217E">
        <w:rPr>
          <w:rFonts w:ascii="Times New Roman" w:eastAsia="Times New Roman" w:hAnsi="Times New Roman"/>
          <w:i/>
          <w:color w:val="000000"/>
          <w:sz w:val="28"/>
          <w:szCs w:val="28"/>
          <w:lang w:eastAsia="ru-RU"/>
        </w:rPr>
        <w:t xml:space="preserve"> 500 и 220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для нужд филиала ПАО "ФСК ЕЭС" - МЭС Сибири на сумму 30 420 987,79 руб. (представлен в составе заявки)</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5)</w:t>
      </w:r>
      <w:r w:rsidRPr="0067217E">
        <w:rPr>
          <w:rFonts w:ascii="Times New Roman" w:eastAsia="Times New Roman" w:hAnsi="Times New Roman"/>
          <w:i/>
          <w:color w:val="000000"/>
          <w:sz w:val="28"/>
          <w:szCs w:val="28"/>
          <w:lang w:eastAsia="ru-RU"/>
        </w:rPr>
        <w:tab/>
        <w:t xml:space="preserve">Выполнение корректировки ПД с прохождением государственной экспертизы по титулу: Две </w:t>
      </w:r>
      <w:proofErr w:type="gramStart"/>
      <w:r w:rsidRPr="0067217E">
        <w:rPr>
          <w:rFonts w:ascii="Times New Roman" w:eastAsia="Times New Roman" w:hAnsi="Times New Roman"/>
          <w:i/>
          <w:color w:val="000000"/>
          <w:sz w:val="28"/>
          <w:szCs w:val="28"/>
          <w:lang w:eastAsia="ru-RU"/>
        </w:rPr>
        <w:t>ВЛ</w:t>
      </w:r>
      <w:proofErr w:type="gramEnd"/>
      <w:r w:rsidRPr="0067217E">
        <w:rPr>
          <w:rFonts w:ascii="Times New Roman" w:eastAsia="Times New Roman" w:hAnsi="Times New Roman"/>
          <w:i/>
          <w:color w:val="000000"/>
          <w:sz w:val="28"/>
          <w:szCs w:val="28"/>
          <w:lang w:eastAsia="ru-RU"/>
        </w:rPr>
        <w:t xml:space="preserve"> 220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w:t>
      </w:r>
      <w:proofErr w:type="spellStart"/>
      <w:r w:rsidRPr="0067217E">
        <w:rPr>
          <w:rFonts w:ascii="Times New Roman" w:eastAsia="Times New Roman" w:hAnsi="Times New Roman"/>
          <w:i/>
          <w:color w:val="000000"/>
          <w:sz w:val="28"/>
          <w:szCs w:val="28"/>
          <w:lang w:eastAsia="ru-RU"/>
        </w:rPr>
        <w:t>Призейская</w:t>
      </w:r>
      <w:proofErr w:type="spellEnd"/>
      <w:r w:rsidRPr="0067217E">
        <w:rPr>
          <w:rFonts w:ascii="Times New Roman" w:eastAsia="Times New Roman" w:hAnsi="Times New Roman"/>
          <w:i/>
          <w:color w:val="000000"/>
          <w:sz w:val="28"/>
          <w:szCs w:val="28"/>
          <w:lang w:eastAsia="ru-RU"/>
        </w:rPr>
        <w:t xml:space="preserve"> - </w:t>
      </w:r>
      <w:proofErr w:type="spellStart"/>
      <w:r w:rsidRPr="0067217E">
        <w:rPr>
          <w:rFonts w:ascii="Times New Roman" w:eastAsia="Times New Roman" w:hAnsi="Times New Roman"/>
          <w:i/>
          <w:color w:val="000000"/>
          <w:sz w:val="28"/>
          <w:szCs w:val="28"/>
          <w:lang w:eastAsia="ru-RU"/>
        </w:rPr>
        <w:t>Эльгауголь</w:t>
      </w:r>
      <w:proofErr w:type="spellEnd"/>
      <w:r w:rsidRPr="0067217E">
        <w:rPr>
          <w:rFonts w:ascii="Times New Roman" w:eastAsia="Times New Roman" w:hAnsi="Times New Roman"/>
          <w:i/>
          <w:color w:val="000000"/>
          <w:sz w:val="28"/>
          <w:szCs w:val="28"/>
          <w:lang w:eastAsia="ru-RU"/>
        </w:rPr>
        <w:t xml:space="preserve"> с ПС 220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w:t>
      </w:r>
      <w:proofErr w:type="spellStart"/>
      <w:r w:rsidRPr="0067217E">
        <w:rPr>
          <w:rFonts w:ascii="Times New Roman" w:eastAsia="Times New Roman" w:hAnsi="Times New Roman"/>
          <w:i/>
          <w:color w:val="000000"/>
          <w:sz w:val="28"/>
          <w:szCs w:val="28"/>
          <w:lang w:eastAsia="ru-RU"/>
        </w:rPr>
        <w:t>Эльгауголь</w:t>
      </w:r>
      <w:proofErr w:type="spellEnd"/>
      <w:r w:rsidRPr="0067217E">
        <w:rPr>
          <w:rFonts w:ascii="Times New Roman" w:eastAsia="Times New Roman" w:hAnsi="Times New Roman"/>
          <w:i/>
          <w:color w:val="000000"/>
          <w:sz w:val="28"/>
          <w:szCs w:val="28"/>
          <w:lang w:eastAsia="ru-RU"/>
        </w:rPr>
        <w:t xml:space="preserve">, ПС 220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А, ПС 220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Б; расширение ОРУ 220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ПС 220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w:t>
      </w:r>
      <w:proofErr w:type="spellStart"/>
      <w:r w:rsidRPr="0067217E">
        <w:rPr>
          <w:rFonts w:ascii="Times New Roman" w:eastAsia="Times New Roman" w:hAnsi="Times New Roman"/>
          <w:i/>
          <w:color w:val="000000"/>
          <w:sz w:val="28"/>
          <w:szCs w:val="28"/>
          <w:lang w:eastAsia="ru-RU"/>
        </w:rPr>
        <w:t>Призейская</w:t>
      </w:r>
      <w:proofErr w:type="spellEnd"/>
      <w:r w:rsidRPr="0067217E">
        <w:rPr>
          <w:rFonts w:ascii="Times New Roman" w:eastAsia="Times New Roman" w:hAnsi="Times New Roman"/>
          <w:i/>
          <w:color w:val="000000"/>
          <w:sz w:val="28"/>
          <w:szCs w:val="28"/>
          <w:lang w:eastAsia="ru-RU"/>
        </w:rPr>
        <w:t xml:space="preserve"> на сумму 148 558 798,76 руб.</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proofErr w:type="gramStart"/>
      <w:r w:rsidRPr="0067217E">
        <w:rPr>
          <w:rFonts w:ascii="Times New Roman" w:eastAsia="Times New Roman" w:hAnsi="Times New Roman"/>
          <w:i/>
          <w:color w:val="000000"/>
          <w:sz w:val="28"/>
          <w:szCs w:val="28"/>
          <w:lang w:eastAsia="ru-RU"/>
        </w:rPr>
        <w:t>6)</w:t>
      </w:r>
      <w:r w:rsidRPr="0067217E">
        <w:rPr>
          <w:rFonts w:ascii="Times New Roman" w:eastAsia="Times New Roman" w:hAnsi="Times New Roman"/>
          <w:i/>
          <w:color w:val="000000"/>
          <w:sz w:val="28"/>
          <w:szCs w:val="28"/>
          <w:lang w:eastAsia="ru-RU"/>
        </w:rPr>
        <w:tab/>
        <w:t xml:space="preserve">Выполнение работ по разработке проектной, закупочной и рабочей документации по титулу Мероприятия по компенсации реактивной мощности в ОЭС Северо-Запада с установкой двух ШР 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29,7 </w:t>
      </w:r>
      <w:proofErr w:type="spellStart"/>
      <w:r w:rsidRPr="0067217E">
        <w:rPr>
          <w:rFonts w:ascii="Times New Roman" w:eastAsia="Times New Roman" w:hAnsi="Times New Roman"/>
          <w:i/>
          <w:color w:val="000000"/>
          <w:sz w:val="28"/>
          <w:szCs w:val="28"/>
          <w:lang w:eastAsia="ru-RU"/>
        </w:rPr>
        <w:t>Мвар</w:t>
      </w:r>
      <w:proofErr w:type="spellEnd"/>
      <w:r w:rsidRPr="0067217E">
        <w:rPr>
          <w:rFonts w:ascii="Times New Roman" w:eastAsia="Times New Roman" w:hAnsi="Times New Roman"/>
          <w:i/>
          <w:color w:val="000000"/>
          <w:sz w:val="28"/>
          <w:szCs w:val="28"/>
          <w:lang w:eastAsia="ru-RU"/>
        </w:rPr>
        <w:t xml:space="preserve"> на ПС 330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Великорецкая, двух УШР 330кВ 100 </w:t>
      </w:r>
      <w:proofErr w:type="spellStart"/>
      <w:r w:rsidRPr="0067217E">
        <w:rPr>
          <w:rFonts w:ascii="Times New Roman" w:eastAsia="Times New Roman" w:hAnsi="Times New Roman"/>
          <w:i/>
          <w:color w:val="000000"/>
          <w:sz w:val="28"/>
          <w:szCs w:val="28"/>
          <w:lang w:eastAsia="ru-RU"/>
        </w:rPr>
        <w:t>Мвар</w:t>
      </w:r>
      <w:proofErr w:type="spellEnd"/>
      <w:r w:rsidRPr="0067217E">
        <w:rPr>
          <w:rFonts w:ascii="Times New Roman" w:eastAsia="Times New Roman" w:hAnsi="Times New Roman"/>
          <w:i/>
          <w:color w:val="000000"/>
          <w:sz w:val="28"/>
          <w:szCs w:val="28"/>
          <w:lang w:eastAsia="ru-RU"/>
        </w:rPr>
        <w:t xml:space="preserve"> на ПС 330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Старорусская, ШР 330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100 </w:t>
      </w:r>
      <w:proofErr w:type="spellStart"/>
      <w:r w:rsidRPr="0067217E">
        <w:rPr>
          <w:rFonts w:ascii="Times New Roman" w:eastAsia="Times New Roman" w:hAnsi="Times New Roman"/>
          <w:i/>
          <w:color w:val="000000"/>
          <w:sz w:val="28"/>
          <w:szCs w:val="28"/>
          <w:lang w:eastAsia="ru-RU"/>
        </w:rPr>
        <w:t>Мвар</w:t>
      </w:r>
      <w:proofErr w:type="spellEnd"/>
      <w:r w:rsidRPr="0067217E">
        <w:rPr>
          <w:rFonts w:ascii="Times New Roman" w:eastAsia="Times New Roman" w:hAnsi="Times New Roman"/>
          <w:i/>
          <w:color w:val="000000"/>
          <w:sz w:val="28"/>
          <w:szCs w:val="28"/>
          <w:lang w:eastAsia="ru-RU"/>
        </w:rPr>
        <w:t xml:space="preserve"> на ПС 330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Новосокольники и двух групп однофазных ТОР 330 </w:t>
      </w:r>
      <w:proofErr w:type="spellStart"/>
      <w:r w:rsidRPr="0067217E">
        <w:rPr>
          <w:rFonts w:ascii="Times New Roman" w:eastAsia="Times New Roman" w:hAnsi="Times New Roman"/>
          <w:i/>
          <w:color w:val="000000"/>
          <w:sz w:val="28"/>
          <w:szCs w:val="28"/>
          <w:lang w:eastAsia="ru-RU"/>
        </w:rPr>
        <w:t>кВ</w:t>
      </w:r>
      <w:proofErr w:type="spellEnd"/>
      <w:proofErr w:type="gramEnd"/>
      <w:r w:rsidRPr="0067217E">
        <w:rPr>
          <w:rFonts w:ascii="Times New Roman" w:eastAsia="Times New Roman" w:hAnsi="Times New Roman"/>
          <w:i/>
          <w:color w:val="000000"/>
          <w:sz w:val="28"/>
          <w:szCs w:val="28"/>
          <w:lang w:eastAsia="ru-RU"/>
        </w:rPr>
        <w:t xml:space="preserve"> на ПС 750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w:t>
      </w:r>
      <w:proofErr w:type="gramStart"/>
      <w:r w:rsidRPr="0067217E">
        <w:rPr>
          <w:rFonts w:ascii="Times New Roman" w:eastAsia="Times New Roman" w:hAnsi="Times New Roman"/>
          <w:i/>
          <w:color w:val="000000"/>
          <w:sz w:val="28"/>
          <w:szCs w:val="28"/>
          <w:lang w:eastAsia="ru-RU"/>
        </w:rPr>
        <w:t>Ленинградская</w:t>
      </w:r>
      <w:proofErr w:type="gramEnd"/>
      <w:r w:rsidRPr="0067217E">
        <w:rPr>
          <w:rFonts w:ascii="Times New Roman" w:eastAsia="Times New Roman" w:hAnsi="Times New Roman"/>
          <w:i/>
          <w:color w:val="000000"/>
          <w:sz w:val="28"/>
          <w:szCs w:val="28"/>
          <w:lang w:eastAsia="ru-RU"/>
        </w:rPr>
        <w:t xml:space="preserve"> для нужд филиала ПАО ФСК ЕЭС - МЭС Северо-Запада на сумму 59 800 000 руб.</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7)</w:t>
      </w:r>
      <w:r w:rsidRPr="0067217E">
        <w:rPr>
          <w:rFonts w:ascii="Times New Roman" w:eastAsia="Times New Roman" w:hAnsi="Times New Roman"/>
          <w:i/>
          <w:color w:val="000000"/>
          <w:sz w:val="28"/>
          <w:szCs w:val="28"/>
          <w:lang w:eastAsia="ru-RU"/>
        </w:rPr>
        <w:tab/>
        <w:t xml:space="preserve">Разработка ПД, РД, ТЧКД по титулу: Реконструкция ПС 220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Петровск-Забайкальский с изменением схемы РУ 220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для нужд филиала ПАО "ФСК ЕЭС" - МЭС Сибири на сумму 76 107 700 руб.</w:t>
      </w:r>
    </w:p>
    <w:p w:rsidR="008243EC"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r w:rsidRPr="0067217E">
        <w:rPr>
          <w:rFonts w:ascii="Times New Roman" w:eastAsia="Times New Roman" w:hAnsi="Times New Roman"/>
          <w:i/>
          <w:color w:val="000000"/>
          <w:sz w:val="28"/>
          <w:szCs w:val="28"/>
          <w:lang w:eastAsia="ru-RU"/>
        </w:rPr>
        <w:t>8)</w:t>
      </w:r>
      <w:r w:rsidRPr="0067217E">
        <w:rPr>
          <w:rFonts w:ascii="Times New Roman" w:eastAsia="Times New Roman" w:hAnsi="Times New Roman"/>
          <w:i/>
          <w:color w:val="000000"/>
          <w:sz w:val="28"/>
          <w:szCs w:val="28"/>
          <w:lang w:eastAsia="ru-RU"/>
        </w:rPr>
        <w:tab/>
        <w:t xml:space="preserve">Выполнение работ по разработке ПД в рамках инвестиционного проекта «Строительство </w:t>
      </w:r>
      <w:proofErr w:type="spellStart"/>
      <w:r w:rsidRPr="0067217E">
        <w:rPr>
          <w:rFonts w:ascii="Times New Roman" w:eastAsia="Times New Roman" w:hAnsi="Times New Roman"/>
          <w:i/>
          <w:color w:val="000000"/>
          <w:sz w:val="28"/>
          <w:szCs w:val="28"/>
          <w:lang w:eastAsia="ru-RU"/>
        </w:rPr>
        <w:t>одноцепного</w:t>
      </w:r>
      <w:proofErr w:type="spellEnd"/>
      <w:r w:rsidRPr="0067217E">
        <w:rPr>
          <w:rFonts w:ascii="Times New Roman" w:eastAsia="Times New Roman" w:hAnsi="Times New Roman"/>
          <w:i/>
          <w:color w:val="000000"/>
          <w:sz w:val="28"/>
          <w:szCs w:val="28"/>
          <w:lang w:eastAsia="ru-RU"/>
        </w:rPr>
        <w:t xml:space="preserve"> кабельного участка 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от ПС 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Северный Портал ориентировочной протяженностью 4,5 км. По </w:t>
      </w:r>
      <w:proofErr w:type="spellStart"/>
      <w:r w:rsidRPr="0067217E">
        <w:rPr>
          <w:rFonts w:ascii="Times New Roman" w:eastAsia="Times New Roman" w:hAnsi="Times New Roman"/>
          <w:i/>
          <w:color w:val="000000"/>
          <w:sz w:val="28"/>
          <w:szCs w:val="28"/>
          <w:lang w:eastAsia="ru-RU"/>
        </w:rPr>
        <w:t>Рокскому</w:t>
      </w:r>
      <w:proofErr w:type="spellEnd"/>
      <w:r w:rsidRPr="0067217E">
        <w:rPr>
          <w:rFonts w:ascii="Times New Roman" w:eastAsia="Times New Roman" w:hAnsi="Times New Roman"/>
          <w:i/>
          <w:color w:val="000000"/>
          <w:sz w:val="28"/>
          <w:szCs w:val="28"/>
          <w:lang w:eastAsia="ru-RU"/>
        </w:rPr>
        <w:t xml:space="preserve"> тоннелю с реконструкцией ПС 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Северный Портал (расширение КРУЭ-110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на одно линейное присоединение)» 90 996 562,86 руб. (представлен в составе заявки)</w:t>
      </w:r>
    </w:p>
    <w:p w:rsidR="00F517F3" w:rsidRPr="0067217E" w:rsidRDefault="008243EC" w:rsidP="008243EC">
      <w:pPr>
        <w:autoSpaceDE w:val="0"/>
        <w:autoSpaceDN w:val="0"/>
        <w:adjustRightInd w:val="0"/>
        <w:spacing w:after="0" w:line="240" w:lineRule="auto"/>
        <w:jc w:val="both"/>
        <w:rPr>
          <w:rFonts w:ascii="Times New Roman" w:eastAsia="Times New Roman" w:hAnsi="Times New Roman"/>
          <w:i/>
          <w:color w:val="000000"/>
          <w:sz w:val="28"/>
          <w:szCs w:val="28"/>
          <w:lang w:eastAsia="ru-RU"/>
        </w:rPr>
      </w:pPr>
      <w:proofErr w:type="gramStart"/>
      <w:r w:rsidRPr="0067217E">
        <w:rPr>
          <w:rFonts w:ascii="Times New Roman" w:eastAsia="Times New Roman" w:hAnsi="Times New Roman"/>
          <w:i/>
          <w:color w:val="000000"/>
          <w:sz w:val="28"/>
          <w:szCs w:val="28"/>
          <w:lang w:eastAsia="ru-RU"/>
        </w:rPr>
        <w:t xml:space="preserve">На основании вышеизложенных общедоступных фактов и договоров, приложенных в составе заявки можно сделать обоснованный вывод, что АО «НТЦ ФСК ЕЭС» имеет опыт в области выполнения проектных работ на объектах электрического хозяйства не ниже 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xml:space="preserve"> в условиях повышенной сейсмичности и выполнение работ в области разработки проектной документации на объектах электрического хозяйства не ниже 110 </w:t>
      </w:r>
      <w:proofErr w:type="spellStart"/>
      <w:r w:rsidRPr="0067217E">
        <w:rPr>
          <w:rFonts w:ascii="Times New Roman" w:eastAsia="Times New Roman" w:hAnsi="Times New Roman"/>
          <w:i/>
          <w:color w:val="000000"/>
          <w:sz w:val="28"/>
          <w:szCs w:val="28"/>
          <w:lang w:eastAsia="ru-RU"/>
        </w:rPr>
        <w:t>кВ</w:t>
      </w:r>
      <w:proofErr w:type="spellEnd"/>
      <w:r w:rsidRPr="0067217E">
        <w:rPr>
          <w:rFonts w:ascii="Times New Roman" w:eastAsia="Times New Roman" w:hAnsi="Times New Roman"/>
          <w:i/>
          <w:color w:val="000000"/>
          <w:sz w:val="28"/>
          <w:szCs w:val="28"/>
          <w:lang w:eastAsia="ru-RU"/>
        </w:rPr>
        <w:t>, что подтверждает надежность контрагента и</w:t>
      </w:r>
      <w:proofErr w:type="gramEnd"/>
      <w:r w:rsidRPr="0067217E">
        <w:rPr>
          <w:rFonts w:ascii="Times New Roman" w:eastAsia="Times New Roman" w:hAnsi="Times New Roman"/>
          <w:i/>
          <w:color w:val="000000"/>
          <w:sz w:val="28"/>
          <w:szCs w:val="28"/>
          <w:lang w:eastAsia="ru-RU"/>
        </w:rPr>
        <w:t xml:space="preserve"> его способность качественно исполнить договор».</w:t>
      </w:r>
      <w:r w:rsidR="00F517F3" w:rsidRPr="0067217E">
        <w:rPr>
          <w:rFonts w:ascii="Times New Roman" w:eastAsia="Times New Roman" w:hAnsi="Times New Roman"/>
          <w:i/>
          <w:color w:val="000000"/>
          <w:sz w:val="28"/>
          <w:szCs w:val="28"/>
          <w:lang w:eastAsia="ru-RU"/>
        </w:rPr>
        <w:t xml:space="preserve"> </w:t>
      </w:r>
    </w:p>
    <w:p w:rsidR="00DF2549" w:rsidRDefault="00C23537" w:rsidP="00F517F3">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proofErr w:type="gramStart"/>
      <w:r>
        <w:rPr>
          <w:rFonts w:ascii="Times New Roman" w:eastAsia="Times New Roman" w:hAnsi="Times New Roman"/>
          <w:sz w:val="24"/>
          <w:szCs w:val="24"/>
          <w:lang w:eastAsia="ru-RU"/>
        </w:rPr>
        <w:t>Согласно условиям документации о Закупке –</w:t>
      </w:r>
      <w:r w:rsidRPr="00C23537">
        <w:rPr>
          <w:rFonts w:ascii="Times New Roman" w:eastAsia="Times New Roman" w:hAnsi="Times New Roman"/>
          <w:sz w:val="24"/>
          <w:szCs w:val="24"/>
          <w:lang w:eastAsia="ru-RU"/>
        </w:rPr>
        <w:t xml:space="preserve"> если участником открытого конкурса в электронной форме предоставлен 1 (один) и более контракт (договор) в области выполнения проектных работ на объектах электрического хозяйства не ниже 110 </w:t>
      </w:r>
      <w:proofErr w:type="spellStart"/>
      <w:r w:rsidRPr="00C23537">
        <w:rPr>
          <w:rFonts w:ascii="Times New Roman" w:eastAsia="Times New Roman" w:hAnsi="Times New Roman"/>
          <w:sz w:val="24"/>
          <w:szCs w:val="24"/>
          <w:lang w:eastAsia="ru-RU"/>
        </w:rPr>
        <w:t>кВ</w:t>
      </w:r>
      <w:proofErr w:type="spellEnd"/>
      <w:r w:rsidRPr="00C23537">
        <w:rPr>
          <w:rFonts w:ascii="Times New Roman" w:eastAsia="Times New Roman" w:hAnsi="Times New Roman"/>
          <w:sz w:val="24"/>
          <w:szCs w:val="24"/>
          <w:lang w:eastAsia="ru-RU"/>
        </w:rPr>
        <w:t xml:space="preserve"> в условиях повышенной сейсмичности и 2 (два) контракта (договора) на выполнение работ (оказание услуг) в области разработки проектной документации на объектах электрического хозяйства не ниже 110 </w:t>
      </w:r>
      <w:proofErr w:type="spellStart"/>
      <w:r w:rsidRPr="00C23537">
        <w:rPr>
          <w:rFonts w:ascii="Times New Roman" w:eastAsia="Times New Roman" w:hAnsi="Times New Roman"/>
          <w:sz w:val="24"/>
          <w:szCs w:val="24"/>
          <w:lang w:eastAsia="ru-RU"/>
        </w:rPr>
        <w:t>кВ</w:t>
      </w:r>
      <w:proofErr w:type="spellEnd"/>
      <w:r w:rsidRPr="00C23537">
        <w:rPr>
          <w:rFonts w:ascii="Times New Roman" w:eastAsia="Times New Roman" w:hAnsi="Times New Roman"/>
          <w:sz w:val="24"/>
          <w:szCs w:val="24"/>
          <w:lang w:eastAsia="ru-RU"/>
        </w:rPr>
        <w:t>, соответствующих</w:t>
      </w:r>
      <w:proofErr w:type="gramEnd"/>
      <w:r w:rsidRPr="00C23537">
        <w:rPr>
          <w:rFonts w:ascii="Times New Roman" w:eastAsia="Times New Roman" w:hAnsi="Times New Roman"/>
          <w:sz w:val="24"/>
          <w:szCs w:val="24"/>
          <w:lang w:eastAsia="ru-RU"/>
        </w:rPr>
        <w:t xml:space="preserve"> требованиям пункта 2.1. настоящего раздела конкурсной документации, заявке по данному показателю, присваивается – 100 баллов.</w:t>
      </w:r>
      <w:r>
        <w:rPr>
          <w:rFonts w:ascii="Times New Roman" w:eastAsia="Times New Roman" w:hAnsi="Times New Roman"/>
          <w:sz w:val="24"/>
          <w:szCs w:val="24"/>
          <w:lang w:eastAsia="ru-RU"/>
        </w:rPr>
        <w:t xml:space="preserve"> Следовательно, необходимо предоставить три контракта, так как указание, что один из двух представленных контрактов должен быть </w:t>
      </w:r>
      <w:r w:rsidRPr="00C23537">
        <w:rPr>
          <w:rFonts w:ascii="Times New Roman" w:eastAsia="Times New Roman" w:hAnsi="Times New Roman"/>
          <w:sz w:val="24"/>
          <w:szCs w:val="24"/>
          <w:lang w:eastAsia="ru-RU"/>
        </w:rPr>
        <w:t xml:space="preserve">в области выполнения проектных работ на объектах электрического хозяйства не ниже 110 </w:t>
      </w:r>
      <w:proofErr w:type="spellStart"/>
      <w:r w:rsidRPr="00C23537">
        <w:rPr>
          <w:rFonts w:ascii="Times New Roman" w:eastAsia="Times New Roman" w:hAnsi="Times New Roman"/>
          <w:sz w:val="24"/>
          <w:szCs w:val="24"/>
          <w:lang w:eastAsia="ru-RU"/>
        </w:rPr>
        <w:t>кВ</w:t>
      </w:r>
      <w:proofErr w:type="spellEnd"/>
      <w:r w:rsidRPr="00C23537">
        <w:rPr>
          <w:rFonts w:ascii="Times New Roman" w:eastAsia="Times New Roman" w:hAnsi="Times New Roman"/>
          <w:sz w:val="24"/>
          <w:szCs w:val="24"/>
          <w:lang w:eastAsia="ru-RU"/>
        </w:rPr>
        <w:t xml:space="preserve"> в условиях повышенной сейсмичности</w:t>
      </w:r>
      <w:r>
        <w:rPr>
          <w:rFonts w:ascii="Times New Roman" w:eastAsia="Times New Roman" w:hAnsi="Times New Roman"/>
          <w:sz w:val="24"/>
          <w:szCs w:val="24"/>
          <w:lang w:eastAsia="ru-RU"/>
        </w:rPr>
        <w:t>, отсутствует.</w:t>
      </w:r>
      <w:r w:rsidRPr="00C2353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Как следует из пояснения Заказчика и материалов заявки </w:t>
      </w:r>
      <w:r w:rsidRPr="00C23537">
        <w:rPr>
          <w:rFonts w:ascii="Times New Roman" w:eastAsia="Times New Roman" w:hAnsi="Times New Roman"/>
          <w:sz w:val="24"/>
          <w:szCs w:val="24"/>
          <w:lang w:eastAsia="ru-RU"/>
        </w:rPr>
        <w:t>АО «НТЦ ФСК ЕЭС»</w:t>
      </w:r>
      <w:r>
        <w:rPr>
          <w:rFonts w:ascii="Times New Roman" w:eastAsia="Times New Roman" w:hAnsi="Times New Roman"/>
          <w:sz w:val="24"/>
          <w:szCs w:val="24"/>
          <w:lang w:eastAsia="ru-RU"/>
        </w:rPr>
        <w:t>, последним было представлено два контракта, что не соответствует условию документации</w:t>
      </w:r>
      <w:r w:rsidR="004A7D2E">
        <w:rPr>
          <w:rFonts w:ascii="Times New Roman" w:eastAsia="Times New Roman" w:hAnsi="Times New Roman"/>
          <w:sz w:val="24"/>
          <w:szCs w:val="24"/>
          <w:lang w:eastAsia="ru-RU"/>
        </w:rPr>
        <w:t xml:space="preserve"> о присвоении 100 баллов</w:t>
      </w:r>
      <w:r>
        <w:rPr>
          <w:rFonts w:ascii="Times New Roman" w:eastAsia="Times New Roman" w:hAnsi="Times New Roman"/>
          <w:sz w:val="24"/>
          <w:szCs w:val="24"/>
          <w:lang w:eastAsia="ru-RU"/>
        </w:rPr>
        <w:t>.</w:t>
      </w:r>
    </w:p>
    <w:p w:rsidR="00F517F3" w:rsidRDefault="00F517F3" w:rsidP="00F517F3">
      <w:pPr>
        <w:autoSpaceDE w:val="0"/>
        <w:autoSpaceDN w:val="0"/>
        <w:adjustRightInd w:val="0"/>
        <w:spacing w:after="0" w:line="240" w:lineRule="auto"/>
        <w:ind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 xml:space="preserve">Изучив представленные материалы, заслушав пояснения Заказчика, </w:t>
      </w:r>
      <w:r w:rsidRPr="001524B8">
        <w:rPr>
          <w:rFonts w:ascii="Times New Roman" w:eastAsia="Times New Roman" w:hAnsi="Times New Roman"/>
          <w:sz w:val="28"/>
          <w:szCs w:val="28"/>
          <w:lang w:eastAsia="ru-RU"/>
        </w:rPr>
        <w:t xml:space="preserve">Комиссия приходит к выводу о том, что </w:t>
      </w:r>
      <w:r>
        <w:rPr>
          <w:rFonts w:ascii="Times New Roman" w:eastAsia="Times New Roman" w:hAnsi="Times New Roman"/>
          <w:sz w:val="28"/>
          <w:szCs w:val="28"/>
          <w:lang w:eastAsia="ru-RU"/>
        </w:rPr>
        <w:t xml:space="preserve">по </w:t>
      </w:r>
      <w:proofErr w:type="spellStart"/>
      <w:r>
        <w:rPr>
          <w:rFonts w:ascii="Times New Roman" w:eastAsia="Times New Roman" w:hAnsi="Times New Roman"/>
          <w:sz w:val="28"/>
          <w:szCs w:val="28"/>
          <w:lang w:eastAsia="ru-RU"/>
        </w:rPr>
        <w:t>нестоимостному</w:t>
      </w:r>
      <w:proofErr w:type="spellEnd"/>
      <w:r>
        <w:rPr>
          <w:rFonts w:ascii="Times New Roman" w:eastAsia="Times New Roman" w:hAnsi="Times New Roman"/>
          <w:sz w:val="28"/>
          <w:szCs w:val="28"/>
          <w:lang w:eastAsia="ru-RU"/>
        </w:rPr>
        <w:t xml:space="preserve"> критерию «</w:t>
      </w:r>
      <w:r w:rsidRPr="00E4314E">
        <w:rPr>
          <w:rFonts w:ascii="Times New Roman" w:eastAsia="Times New Roman" w:hAnsi="Times New Roman"/>
          <w:sz w:val="28"/>
          <w:szCs w:val="28"/>
          <w:lang w:eastAsia="ru-RU"/>
        </w:rPr>
        <w:t>Квалификация участников закупки</w:t>
      </w:r>
      <w:r w:rsidR="00DF2549">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Pr="001524B8">
        <w:rPr>
          <w:rFonts w:ascii="Times New Roman" w:eastAsia="Times New Roman" w:hAnsi="Times New Roman"/>
          <w:sz w:val="28"/>
          <w:szCs w:val="28"/>
          <w:lang w:eastAsia="ru-RU"/>
        </w:rPr>
        <w:t>по показател</w:t>
      </w:r>
      <w:r w:rsidR="00B57E5C">
        <w:rPr>
          <w:rFonts w:ascii="Times New Roman" w:eastAsia="Times New Roman" w:hAnsi="Times New Roman"/>
          <w:sz w:val="28"/>
          <w:szCs w:val="28"/>
          <w:lang w:eastAsia="ru-RU"/>
        </w:rPr>
        <w:t>ю</w:t>
      </w:r>
      <w:r w:rsidRPr="001524B8">
        <w:rPr>
          <w:rFonts w:ascii="Times New Roman" w:eastAsia="Times New Roman" w:hAnsi="Times New Roman"/>
          <w:sz w:val="28"/>
          <w:szCs w:val="28"/>
          <w:lang w:eastAsia="ru-RU"/>
        </w:rPr>
        <w:t xml:space="preserve"> «</w:t>
      </w:r>
      <w:r w:rsidR="00DF2549" w:rsidRPr="00DF2549">
        <w:rPr>
          <w:rFonts w:ascii="Times New Roman" w:eastAsia="Times New Roman" w:hAnsi="Times New Roman"/>
          <w:sz w:val="28"/>
          <w:szCs w:val="28"/>
          <w:lang w:eastAsia="ru-RU"/>
        </w:rPr>
        <w:t xml:space="preserve">Наличие у участника открытого конкурса </w:t>
      </w:r>
      <w:r w:rsidR="00DF2549" w:rsidRPr="00DF2549">
        <w:rPr>
          <w:rFonts w:ascii="Times New Roman" w:eastAsia="Times New Roman" w:hAnsi="Times New Roman"/>
          <w:sz w:val="28"/>
          <w:szCs w:val="28"/>
          <w:lang w:eastAsia="ru-RU"/>
        </w:rPr>
        <w:lastRenderedPageBreak/>
        <w:t>опыта выполнения работ сопоставимых по характеру и объему с предметом конкурса</w:t>
      </w:r>
      <w:r>
        <w:rPr>
          <w:rFonts w:ascii="Times New Roman" w:eastAsia="Times New Roman" w:hAnsi="Times New Roman"/>
          <w:sz w:val="28"/>
          <w:szCs w:val="28"/>
          <w:lang w:eastAsia="ru-RU"/>
        </w:rPr>
        <w:t>», Комиссией Заказчика нарушен порядок оценки заяв</w:t>
      </w:r>
      <w:r w:rsidR="00391214">
        <w:rPr>
          <w:rFonts w:ascii="Times New Roman" w:eastAsia="Times New Roman" w:hAnsi="Times New Roman"/>
          <w:sz w:val="28"/>
          <w:szCs w:val="28"/>
          <w:lang w:eastAsia="ru-RU"/>
        </w:rPr>
        <w:t>ки</w:t>
      </w:r>
      <w:r>
        <w:rPr>
          <w:rFonts w:ascii="Times New Roman" w:eastAsia="Times New Roman" w:hAnsi="Times New Roman"/>
          <w:sz w:val="28"/>
          <w:szCs w:val="28"/>
          <w:lang w:eastAsia="ru-RU"/>
        </w:rPr>
        <w:t xml:space="preserve"> </w:t>
      </w:r>
      <w:r w:rsidR="00391214">
        <w:rPr>
          <w:rFonts w:ascii="Times New Roman" w:eastAsia="Times New Roman" w:hAnsi="Times New Roman"/>
          <w:sz w:val="28"/>
          <w:szCs w:val="28"/>
          <w:lang w:eastAsia="ru-RU"/>
        </w:rPr>
        <w:t>АО</w:t>
      </w:r>
      <w:r w:rsidR="00391214" w:rsidRPr="00391214">
        <w:rPr>
          <w:rFonts w:ascii="Times New Roman" w:eastAsia="Times New Roman" w:hAnsi="Times New Roman"/>
          <w:sz w:val="28"/>
          <w:szCs w:val="28"/>
          <w:lang w:eastAsia="ru-RU"/>
        </w:rPr>
        <w:t xml:space="preserve">  "</w:t>
      </w:r>
      <w:r w:rsidR="00391214">
        <w:rPr>
          <w:rFonts w:ascii="Times New Roman" w:eastAsia="Times New Roman" w:hAnsi="Times New Roman"/>
          <w:sz w:val="28"/>
          <w:szCs w:val="28"/>
          <w:lang w:eastAsia="ru-RU"/>
        </w:rPr>
        <w:t>НТС</w:t>
      </w:r>
      <w:r w:rsidR="00391214" w:rsidRPr="00391214">
        <w:rPr>
          <w:rFonts w:ascii="Times New Roman" w:eastAsia="Times New Roman" w:hAnsi="Times New Roman"/>
          <w:sz w:val="28"/>
          <w:szCs w:val="28"/>
          <w:lang w:eastAsia="ru-RU"/>
        </w:rPr>
        <w:t xml:space="preserve"> </w:t>
      </w:r>
      <w:r w:rsidR="00391214">
        <w:rPr>
          <w:rFonts w:ascii="Times New Roman" w:eastAsia="Times New Roman" w:hAnsi="Times New Roman"/>
          <w:sz w:val="28"/>
          <w:szCs w:val="28"/>
          <w:lang w:eastAsia="ru-RU"/>
        </w:rPr>
        <w:t>ФСК</w:t>
      </w:r>
      <w:r w:rsidR="00391214" w:rsidRPr="00391214">
        <w:rPr>
          <w:rFonts w:ascii="Times New Roman" w:eastAsia="Times New Roman" w:hAnsi="Times New Roman"/>
          <w:sz w:val="28"/>
          <w:szCs w:val="28"/>
          <w:lang w:eastAsia="ru-RU"/>
        </w:rPr>
        <w:t xml:space="preserve"> ЕЭС"</w:t>
      </w:r>
      <w:r w:rsidR="00391214">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и неверно применен расчет баллов по </w:t>
      </w:r>
      <w:r w:rsidR="00CD67ED">
        <w:rPr>
          <w:rFonts w:ascii="Times New Roman" w:eastAsia="Times New Roman" w:hAnsi="Times New Roman"/>
          <w:sz w:val="28"/>
          <w:szCs w:val="28"/>
          <w:lang w:eastAsia="ru-RU"/>
        </w:rPr>
        <w:t>правилам</w:t>
      </w:r>
      <w:r>
        <w:rPr>
          <w:rFonts w:ascii="Times New Roman" w:eastAsia="Times New Roman" w:hAnsi="Times New Roman"/>
          <w:sz w:val="28"/>
          <w:szCs w:val="28"/>
          <w:lang w:eastAsia="ru-RU"/>
        </w:rPr>
        <w:t>, установленным в конкурсной документации.</w:t>
      </w:r>
      <w:proofErr w:type="gramEnd"/>
    </w:p>
    <w:p w:rsidR="00F517F3" w:rsidRDefault="00F517F3" w:rsidP="00F517F3">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A61C3C">
        <w:rPr>
          <w:rFonts w:ascii="Times New Roman" w:eastAsia="Times New Roman" w:hAnsi="Times New Roman"/>
          <w:sz w:val="28"/>
          <w:szCs w:val="28"/>
          <w:lang w:eastAsia="ru-RU"/>
        </w:rPr>
        <w:t>Таким образом, вышеуказанные действия Конкурсной комиссии нарушают часть 6 статьи 54.7 Закона о контрактной системе.</w:t>
      </w:r>
      <w:r>
        <w:rPr>
          <w:rFonts w:ascii="Times New Roman" w:eastAsia="Times New Roman" w:hAnsi="Times New Roman"/>
          <w:sz w:val="28"/>
          <w:szCs w:val="28"/>
          <w:lang w:eastAsia="ru-RU"/>
        </w:rPr>
        <w:t xml:space="preserve"> </w:t>
      </w:r>
      <w:r w:rsidR="00272F00">
        <w:rPr>
          <w:rFonts w:ascii="Times New Roman" w:eastAsia="Times New Roman" w:hAnsi="Times New Roman"/>
          <w:sz w:val="28"/>
          <w:szCs w:val="28"/>
          <w:lang w:eastAsia="ru-RU"/>
        </w:rPr>
        <w:t>Д</w:t>
      </w:r>
      <w:r w:rsidRPr="00A61C3C">
        <w:rPr>
          <w:rFonts w:ascii="Times New Roman" w:eastAsia="Times New Roman" w:hAnsi="Times New Roman"/>
          <w:sz w:val="28"/>
          <w:szCs w:val="28"/>
          <w:lang w:eastAsia="ru-RU"/>
        </w:rPr>
        <w:t>овод жалобы является обоснованным.</w:t>
      </w:r>
    </w:p>
    <w:p w:rsidR="00F517F3" w:rsidRPr="00F71A7E" w:rsidRDefault="00F517F3" w:rsidP="00F517F3">
      <w:pPr>
        <w:shd w:val="clear" w:color="auto" w:fill="FFFFFF"/>
        <w:spacing w:after="0" w:line="240" w:lineRule="auto"/>
        <w:ind w:firstLine="709"/>
        <w:contextualSpacing/>
        <w:jc w:val="both"/>
        <w:rPr>
          <w:rFonts w:ascii="Times New Roman" w:hAnsi="Times New Roman"/>
          <w:sz w:val="28"/>
          <w:szCs w:val="28"/>
        </w:rPr>
      </w:pPr>
      <w:r w:rsidRPr="00F71A7E">
        <w:rPr>
          <w:rFonts w:ascii="Times New Roman" w:hAnsi="Times New Roman"/>
          <w:sz w:val="28"/>
          <w:szCs w:val="28"/>
        </w:rPr>
        <w:t>На основании изложенного, руководствуясь частью 15, 22 статьи 99, частью 8 статьи 106 Закона о контрактной системе, Административным регламентом от 19.11.2014 №727/14, Комиссия</w:t>
      </w:r>
    </w:p>
    <w:p w:rsidR="00F517F3" w:rsidRPr="00F71A7E" w:rsidRDefault="00F517F3" w:rsidP="00F517F3">
      <w:pPr>
        <w:spacing w:after="0" w:line="240" w:lineRule="auto"/>
        <w:ind w:firstLine="851"/>
        <w:contextualSpacing/>
        <w:jc w:val="center"/>
        <w:rPr>
          <w:rFonts w:ascii="Times New Roman" w:hAnsi="Times New Roman"/>
          <w:sz w:val="28"/>
          <w:szCs w:val="28"/>
        </w:rPr>
      </w:pPr>
      <w:r w:rsidRPr="00F71A7E">
        <w:rPr>
          <w:rFonts w:ascii="Times New Roman" w:hAnsi="Times New Roman"/>
          <w:sz w:val="28"/>
          <w:szCs w:val="28"/>
        </w:rPr>
        <w:t>РЕШИЛА:</w:t>
      </w:r>
    </w:p>
    <w:p w:rsidR="00F517F3" w:rsidRPr="00F71A7E" w:rsidRDefault="00F517F3" w:rsidP="00F517F3">
      <w:pPr>
        <w:spacing w:after="0" w:line="240" w:lineRule="auto"/>
        <w:ind w:firstLine="851"/>
        <w:contextualSpacing/>
        <w:jc w:val="center"/>
        <w:rPr>
          <w:rFonts w:ascii="Times New Roman" w:hAnsi="Times New Roman"/>
          <w:sz w:val="28"/>
          <w:szCs w:val="28"/>
        </w:rPr>
      </w:pPr>
    </w:p>
    <w:p w:rsidR="00F517F3" w:rsidRPr="00F71A7E" w:rsidRDefault="00F517F3" w:rsidP="00F517F3">
      <w:pPr>
        <w:spacing w:after="0" w:line="240" w:lineRule="auto"/>
        <w:ind w:firstLine="709"/>
        <w:contextualSpacing/>
        <w:jc w:val="both"/>
        <w:rPr>
          <w:rFonts w:ascii="Times New Roman" w:eastAsia="Times New Roman" w:hAnsi="Times New Roman"/>
          <w:sz w:val="28"/>
          <w:szCs w:val="28"/>
          <w:lang w:eastAsia="x-none"/>
        </w:rPr>
      </w:pPr>
      <w:r w:rsidRPr="00F71A7E">
        <w:rPr>
          <w:rFonts w:ascii="Times New Roman" w:eastAsia="Times New Roman" w:hAnsi="Times New Roman"/>
          <w:sz w:val="28"/>
          <w:szCs w:val="28"/>
          <w:lang w:eastAsia="x-none"/>
        </w:rPr>
        <w:t>1.</w:t>
      </w:r>
      <w:r w:rsidRPr="00F71A7E">
        <w:rPr>
          <w:rFonts w:ascii="Times New Roman" w:eastAsia="Times New Roman" w:hAnsi="Times New Roman"/>
          <w:sz w:val="28"/>
          <w:szCs w:val="28"/>
          <w:lang w:eastAsia="x-none"/>
        </w:rPr>
        <w:tab/>
        <w:t>Признать жалобу Заявителя обоснованной.</w:t>
      </w:r>
    </w:p>
    <w:p w:rsidR="00F517F3" w:rsidRDefault="00F517F3" w:rsidP="00F517F3">
      <w:pPr>
        <w:spacing w:after="0" w:line="240" w:lineRule="auto"/>
        <w:ind w:firstLine="709"/>
        <w:contextualSpacing/>
        <w:jc w:val="both"/>
        <w:rPr>
          <w:rFonts w:ascii="Times New Roman" w:hAnsi="Times New Roman"/>
          <w:color w:val="000000"/>
          <w:sz w:val="28"/>
          <w:szCs w:val="28"/>
        </w:rPr>
      </w:pPr>
      <w:r w:rsidRPr="00F71A7E">
        <w:rPr>
          <w:rFonts w:ascii="Times New Roman" w:eastAsia="Times New Roman" w:hAnsi="Times New Roman"/>
          <w:sz w:val="28"/>
          <w:szCs w:val="28"/>
          <w:lang w:eastAsia="x-none"/>
        </w:rPr>
        <w:t>2.</w:t>
      </w:r>
      <w:r w:rsidRPr="00F71A7E">
        <w:rPr>
          <w:rFonts w:ascii="Times New Roman" w:eastAsia="Times New Roman" w:hAnsi="Times New Roman"/>
          <w:sz w:val="28"/>
          <w:szCs w:val="28"/>
          <w:lang w:eastAsia="x-none"/>
        </w:rPr>
        <w:tab/>
        <w:t xml:space="preserve">Признать в действиях комиссии Заказчика нарушение </w:t>
      </w:r>
      <w:r w:rsidRPr="00F71A7E">
        <w:rPr>
          <w:rFonts w:ascii="Times New Roman" w:hAnsi="Times New Roman"/>
          <w:color w:val="000000"/>
          <w:sz w:val="28"/>
          <w:szCs w:val="28"/>
        </w:rPr>
        <w:t xml:space="preserve">части </w:t>
      </w:r>
      <w:r>
        <w:rPr>
          <w:rFonts w:ascii="Times New Roman" w:hAnsi="Times New Roman"/>
          <w:color w:val="000000"/>
          <w:sz w:val="28"/>
          <w:szCs w:val="28"/>
        </w:rPr>
        <w:t>6</w:t>
      </w:r>
      <w:r w:rsidRPr="00F71A7E">
        <w:rPr>
          <w:rFonts w:ascii="Times New Roman" w:hAnsi="Times New Roman"/>
          <w:color w:val="000000"/>
          <w:sz w:val="28"/>
          <w:szCs w:val="28"/>
        </w:rPr>
        <w:t xml:space="preserve"> статьи 54.7 Закона о контрактной системе.</w:t>
      </w:r>
    </w:p>
    <w:p w:rsidR="00272F00" w:rsidRPr="00F71A7E" w:rsidRDefault="00272F00" w:rsidP="00F517F3">
      <w:pPr>
        <w:spacing w:after="0" w:line="240" w:lineRule="auto"/>
        <w:ind w:firstLine="709"/>
        <w:contextualSpacing/>
        <w:jc w:val="both"/>
        <w:rPr>
          <w:rFonts w:ascii="Times New Roman" w:hAnsi="Times New Roman"/>
          <w:color w:val="000000"/>
          <w:sz w:val="28"/>
          <w:szCs w:val="28"/>
        </w:rPr>
      </w:pPr>
      <w:r>
        <w:rPr>
          <w:rFonts w:ascii="Times New Roman" w:hAnsi="Times New Roman"/>
          <w:color w:val="000000"/>
          <w:sz w:val="28"/>
          <w:szCs w:val="28"/>
        </w:rPr>
        <w:t>3.       Выдать предписание об устранении нарушени</w:t>
      </w:r>
      <w:r w:rsidR="00AF2B4C">
        <w:rPr>
          <w:rFonts w:ascii="Times New Roman" w:hAnsi="Times New Roman"/>
          <w:color w:val="000000"/>
          <w:sz w:val="28"/>
          <w:szCs w:val="28"/>
        </w:rPr>
        <w:t>й</w:t>
      </w:r>
      <w:r>
        <w:rPr>
          <w:rFonts w:ascii="Times New Roman" w:hAnsi="Times New Roman"/>
          <w:color w:val="000000"/>
          <w:sz w:val="28"/>
          <w:szCs w:val="28"/>
        </w:rPr>
        <w:t xml:space="preserve"> </w:t>
      </w:r>
      <w:r w:rsidRPr="00F71A7E">
        <w:rPr>
          <w:rFonts w:ascii="Times New Roman" w:hAnsi="Times New Roman"/>
          <w:color w:val="000000"/>
          <w:sz w:val="28"/>
          <w:szCs w:val="28"/>
        </w:rPr>
        <w:t>Закона о контрактной системе</w:t>
      </w:r>
      <w:r>
        <w:rPr>
          <w:rFonts w:ascii="Times New Roman" w:hAnsi="Times New Roman"/>
          <w:color w:val="000000"/>
          <w:sz w:val="28"/>
          <w:szCs w:val="28"/>
        </w:rPr>
        <w:t>.</w:t>
      </w:r>
    </w:p>
    <w:p w:rsidR="00F517F3" w:rsidRPr="00F71A7E" w:rsidRDefault="00272F00" w:rsidP="00F517F3">
      <w:pPr>
        <w:spacing w:after="0" w:line="240" w:lineRule="auto"/>
        <w:ind w:firstLine="709"/>
        <w:contextualSpacing/>
        <w:jc w:val="both"/>
        <w:rPr>
          <w:rFonts w:ascii="Times New Roman" w:eastAsia="Times New Roman" w:hAnsi="Times New Roman"/>
          <w:sz w:val="28"/>
          <w:szCs w:val="28"/>
          <w:lang w:eastAsia="x-none"/>
        </w:rPr>
      </w:pPr>
      <w:r>
        <w:rPr>
          <w:rFonts w:ascii="Times New Roman" w:eastAsia="Times New Roman" w:hAnsi="Times New Roman"/>
          <w:sz w:val="28"/>
          <w:szCs w:val="28"/>
          <w:lang w:eastAsia="x-none"/>
        </w:rPr>
        <w:t>4</w:t>
      </w:r>
      <w:r w:rsidR="00F517F3" w:rsidRPr="00F71A7E">
        <w:rPr>
          <w:rFonts w:ascii="Times New Roman" w:eastAsia="Times New Roman" w:hAnsi="Times New Roman"/>
          <w:sz w:val="28"/>
          <w:szCs w:val="28"/>
          <w:lang w:eastAsia="x-none"/>
        </w:rPr>
        <w:t>.</w:t>
      </w:r>
      <w:r w:rsidR="00F517F3" w:rsidRPr="00F71A7E">
        <w:rPr>
          <w:rFonts w:ascii="Times New Roman" w:eastAsia="Times New Roman" w:hAnsi="Times New Roman"/>
          <w:sz w:val="28"/>
          <w:szCs w:val="28"/>
          <w:lang w:eastAsia="x-none"/>
        </w:rPr>
        <w:tab/>
        <w:t>Передать материалы дела должностному лицу для рассмотрения вопроса о возбуждении дела об административном правонарушении.</w:t>
      </w:r>
    </w:p>
    <w:p w:rsidR="00F517F3" w:rsidRPr="00F71A7E" w:rsidRDefault="00F517F3" w:rsidP="00F517F3">
      <w:pPr>
        <w:spacing w:after="0" w:line="240" w:lineRule="auto"/>
        <w:ind w:firstLine="709"/>
        <w:contextualSpacing/>
        <w:jc w:val="both"/>
        <w:rPr>
          <w:rFonts w:ascii="Times New Roman" w:hAnsi="Times New Roman"/>
          <w:sz w:val="28"/>
          <w:szCs w:val="28"/>
        </w:rPr>
      </w:pPr>
      <w:r w:rsidRPr="00F71A7E">
        <w:rPr>
          <w:rFonts w:ascii="Times New Roman" w:eastAsia="Times New Roman" w:hAnsi="Times New Roman"/>
          <w:sz w:val="28"/>
          <w:szCs w:val="28"/>
          <w:lang w:eastAsia="x-none"/>
        </w:rPr>
        <w:t>Настоящее решение может быть обжаловано в судебном порядке в течение трех месяцев со дня его принятия.</w:t>
      </w:r>
    </w:p>
    <w:p w:rsidR="00F517F3" w:rsidRPr="00F71A7E" w:rsidRDefault="00F517F3" w:rsidP="00F517F3">
      <w:pPr>
        <w:spacing w:after="0" w:line="240" w:lineRule="auto"/>
        <w:contextualSpacing/>
        <w:rPr>
          <w:rFonts w:ascii="Times New Roman" w:hAnsi="Times New Roman"/>
          <w:sz w:val="28"/>
          <w:szCs w:val="28"/>
          <w:lang w:eastAsia="ru-RU"/>
        </w:rPr>
      </w:pPr>
    </w:p>
    <w:p w:rsidR="00F517F3" w:rsidRPr="00F71A7E" w:rsidRDefault="00F517F3" w:rsidP="00F517F3">
      <w:pPr>
        <w:spacing w:after="0" w:line="240" w:lineRule="auto"/>
        <w:contextualSpacing/>
        <w:rPr>
          <w:rFonts w:ascii="Times New Roman" w:hAnsi="Times New Roman"/>
          <w:sz w:val="28"/>
          <w:szCs w:val="28"/>
          <w:lang w:eastAsia="ru-RU"/>
        </w:rPr>
      </w:pPr>
      <w:r w:rsidRPr="00F71A7E">
        <w:rPr>
          <w:rFonts w:ascii="Times New Roman" w:hAnsi="Times New Roman"/>
          <w:sz w:val="28"/>
          <w:szCs w:val="28"/>
          <w:lang w:eastAsia="ru-RU"/>
        </w:rPr>
        <w:t xml:space="preserve">Председатель Комиссии </w:t>
      </w:r>
      <w:r w:rsidRPr="00F71A7E">
        <w:rPr>
          <w:rFonts w:ascii="Times New Roman" w:hAnsi="Times New Roman"/>
          <w:sz w:val="28"/>
          <w:szCs w:val="28"/>
          <w:lang w:eastAsia="ru-RU"/>
        </w:rPr>
        <w:tab/>
      </w:r>
      <w:r w:rsidRPr="00F71A7E">
        <w:rPr>
          <w:rFonts w:ascii="Times New Roman" w:hAnsi="Times New Roman"/>
          <w:sz w:val="28"/>
          <w:szCs w:val="28"/>
          <w:lang w:eastAsia="ru-RU"/>
        </w:rPr>
        <w:tab/>
      </w:r>
      <w:r w:rsidRPr="00F71A7E">
        <w:rPr>
          <w:rFonts w:ascii="Times New Roman" w:hAnsi="Times New Roman"/>
          <w:sz w:val="28"/>
          <w:szCs w:val="28"/>
          <w:lang w:eastAsia="ru-RU"/>
        </w:rPr>
        <w:tab/>
      </w:r>
      <w:r w:rsidRPr="00F71A7E">
        <w:rPr>
          <w:rFonts w:ascii="Times New Roman" w:hAnsi="Times New Roman"/>
          <w:sz w:val="28"/>
          <w:szCs w:val="28"/>
          <w:lang w:eastAsia="ru-RU"/>
        </w:rPr>
        <w:tab/>
      </w:r>
      <w:r w:rsidRPr="00F71A7E">
        <w:rPr>
          <w:rFonts w:ascii="Times New Roman" w:hAnsi="Times New Roman"/>
          <w:sz w:val="28"/>
          <w:szCs w:val="28"/>
          <w:lang w:eastAsia="ru-RU"/>
        </w:rPr>
        <w:tab/>
      </w:r>
      <w:r w:rsidRPr="00F71A7E">
        <w:rPr>
          <w:rFonts w:ascii="Times New Roman" w:hAnsi="Times New Roman"/>
          <w:sz w:val="28"/>
          <w:szCs w:val="28"/>
          <w:lang w:eastAsia="ru-RU"/>
        </w:rPr>
        <w:tab/>
      </w:r>
      <w:r w:rsidRPr="00F71A7E">
        <w:rPr>
          <w:rFonts w:ascii="Times New Roman" w:hAnsi="Times New Roman"/>
          <w:sz w:val="28"/>
          <w:szCs w:val="28"/>
          <w:lang w:eastAsia="ru-RU"/>
        </w:rPr>
        <w:tab/>
      </w:r>
      <w:r w:rsidRPr="00F71A7E">
        <w:rPr>
          <w:rFonts w:ascii="Times New Roman" w:hAnsi="Times New Roman"/>
          <w:sz w:val="28"/>
          <w:szCs w:val="28"/>
          <w:lang w:eastAsia="ru-RU"/>
        </w:rPr>
        <w:tab/>
      </w:r>
      <w:r w:rsidR="005C76A6">
        <w:rPr>
          <w:rFonts w:ascii="Times New Roman" w:hAnsi="Times New Roman"/>
          <w:sz w:val="28"/>
          <w:szCs w:val="28"/>
        </w:rPr>
        <w:t>И.Р. Хасанов</w:t>
      </w:r>
      <w:r w:rsidRPr="00F71A7E">
        <w:rPr>
          <w:rFonts w:ascii="Times New Roman" w:hAnsi="Times New Roman"/>
          <w:sz w:val="28"/>
          <w:szCs w:val="28"/>
          <w:lang w:eastAsia="ru-RU"/>
        </w:rPr>
        <w:t xml:space="preserve"> </w:t>
      </w:r>
    </w:p>
    <w:p w:rsidR="00F517F3" w:rsidRPr="00F71A7E" w:rsidRDefault="00F517F3" w:rsidP="00F517F3">
      <w:pPr>
        <w:spacing w:after="0" w:line="240" w:lineRule="auto"/>
        <w:contextualSpacing/>
        <w:rPr>
          <w:rFonts w:ascii="Times New Roman" w:hAnsi="Times New Roman"/>
          <w:sz w:val="28"/>
          <w:szCs w:val="28"/>
          <w:lang w:eastAsia="ru-RU"/>
        </w:rPr>
      </w:pPr>
    </w:p>
    <w:p w:rsidR="00F517F3" w:rsidRPr="00F71A7E" w:rsidRDefault="00F517F3" w:rsidP="00F517F3">
      <w:pPr>
        <w:spacing w:after="0" w:line="240" w:lineRule="auto"/>
        <w:contextualSpacing/>
        <w:rPr>
          <w:rFonts w:ascii="Times New Roman" w:hAnsi="Times New Roman"/>
          <w:sz w:val="28"/>
          <w:szCs w:val="28"/>
          <w:lang w:eastAsia="ru-RU"/>
        </w:rPr>
      </w:pPr>
      <w:r w:rsidRPr="00F71A7E">
        <w:rPr>
          <w:rFonts w:ascii="Times New Roman" w:hAnsi="Times New Roman"/>
          <w:sz w:val="28"/>
          <w:szCs w:val="28"/>
          <w:lang w:eastAsia="ru-RU"/>
        </w:rPr>
        <w:t xml:space="preserve">Члены Комиссии: </w:t>
      </w:r>
      <w:r w:rsidRPr="00F71A7E">
        <w:rPr>
          <w:rFonts w:ascii="Times New Roman" w:hAnsi="Times New Roman"/>
          <w:sz w:val="28"/>
          <w:szCs w:val="28"/>
          <w:lang w:eastAsia="ru-RU"/>
        </w:rPr>
        <w:tab/>
      </w:r>
      <w:r w:rsidRPr="00F71A7E">
        <w:rPr>
          <w:rFonts w:ascii="Times New Roman" w:hAnsi="Times New Roman"/>
          <w:sz w:val="28"/>
          <w:szCs w:val="28"/>
          <w:lang w:eastAsia="ru-RU"/>
        </w:rPr>
        <w:tab/>
      </w:r>
      <w:r w:rsidRPr="00F71A7E">
        <w:rPr>
          <w:rFonts w:ascii="Times New Roman" w:hAnsi="Times New Roman"/>
          <w:sz w:val="28"/>
          <w:szCs w:val="28"/>
          <w:lang w:eastAsia="ru-RU"/>
        </w:rPr>
        <w:tab/>
      </w:r>
      <w:r w:rsidRPr="00F71A7E">
        <w:rPr>
          <w:rFonts w:ascii="Times New Roman" w:hAnsi="Times New Roman"/>
          <w:sz w:val="28"/>
          <w:szCs w:val="28"/>
          <w:lang w:eastAsia="ru-RU"/>
        </w:rPr>
        <w:tab/>
      </w:r>
      <w:r w:rsidRPr="00F71A7E">
        <w:rPr>
          <w:rFonts w:ascii="Times New Roman" w:hAnsi="Times New Roman"/>
          <w:sz w:val="28"/>
          <w:szCs w:val="28"/>
          <w:lang w:eastAsia="ru-RU"/>
        </w:rPr>
        <w:tab/>
      </w:r>
      <w:r w:rsidRPr="00F71A7E">
        <w:rPr>
          <w:rFonts w:ascii="Times New Roman" w:hAnsi="Times New Roman"/>
          <w:sz w:val="28"/>
          <w:szCs w:val="28"/>
          <w:lang w:eastAsia="ru-RU"/>
        </w:rPr>
        <w:tab/>
      </w:r>
      <w:r w:rsidRPr="00F71A7E">
        <w:rPr>
          <w:rFonts w:ascii="Times New Roman" w:hAnsi="Times New Roman"/>
          <w:sz w:val="28"/>
          <w:szCs w:val="28"/>
          <w:lang w:eastAsia="ru-RU"/>
        </w:rPr>
        <w:tab/>
      </w:r>
      <w:r w:rsidRPr="00F71A7E">
        <w:rPr>
          <w:rFonts w:ascii="Times New Roman" w:hAnsi="Times New Roman"/>
          <w:sz w:val="28"/>
          <w:szCs w:val="28"/>
          <w:lang w:eastAsia="ru-RU"/>
        </w:rPr>
        <w:tab/>
      </w:r>
      <w:r w:rsidRPr="00F71A7E">
        <w:rPr>
          <w:rFonts w:ascii="Times New Roman" w:hAnsi="Times New Roman"/>
          <w:sz w:val="28"/>
          <w:szCs w:val="28"/>
          <w:lang w:eastAsia="ru-RU"/>
        </w:rPr>
        <w:tab/>
      </w:r>
      <w:proofErr w:type="spellStart"/>
      <w:r w:rsidRPr="00F71A7E">
        <w:rPr>
          <w:rFonts w:ascii="Times New Roman" w:hAnsi="Times New Roman"/>
          <w:sz w:val="28"/>
          <w:szCs w:val="28"/>
        </w:rPr>
        <w:t>Т.</w:t>
      </w:r>
      <w:r w:rsidR="005C76A6">
        <w:rPr>
          <w:rFonts w:ascii="Times New Roman" w:hAnsi="Times New Roman"/>
          <w:sz w:val="28"/>
          <w:szCs w:val="28"/>
        </w:rPr>
        <w:t>С.Демченко</w:t>
      </w:r>
      <w:proofErr w:type="spellEnd"/>
    </w:p>
    <w:p w:rsidR="00F517F3" w:rsidRPr="00F71A7E" w:rsidRDefault="00F517F3" w:rsidP="00F517F3">
      <w:pPr>
        <w:spacing w:after="0" w:line="240" w:lineRule="auto"/>
        <w:contextualSpacing/>
        <w:rPr>
          <w:rFonts w:ascii="Times New Roman" w:hAnsi="Times New Roman"/>
          <w:sz w:val="28"/>
          <w:szCs w:val="28"/>
          <w:lang w:eastAsia="ru-RU"/>
        </w:rPr>
      </w:pPr>
    </w:p>
    <w:p w:rsidR="009D62C2" w:rsidRPr="00C23537" w:rsidRDefault="005C76A6" w:rsidP="00C23537">
      <w:pPr>
        <w:pStyle w:val="a5"/>
        <w:widowControl w:val="0"/>
        <w:spacing w:before="0" w:beforeAutospacing="0" w:after="0"/>
        <w:ind w:left="7645" w:firstLine="851"/>
        <w:contextualSpacing/>
        <w:jc w:val="both"/>
        <w:rPr>
          <w:sz w:val="28"/>
          <w:szCs w:val="28"/>
          <w:lang w:val="ru-RU" w:eastAsia="ru-RU"/>
        </w:rPr>
      </w:pPr>
      <w:r>
        <w:rPr>
          <w:sz w:val="28"/>
          <w:szCs w:val="28"/>
          <w:lang w:val="ru-RU" w:eastAsia="ru-RU"/>
        </w:rPr>
        <w:t>Т.А.</w:t>
      </w:r>
      <w:r w:rsidR="006504F6">
        <w:rPr>
          <w:sz w:val="28"/>
          <w:szCs w:val="28"/>
          <w:lang w:val="ru-RU" w:eastAsia="ru-RU"/>
        </w:rPr>
        <w:t xml:space="preserve"> </w:t>
      </w:r>
      <w:proofErr w:type="spellStart"/>
      <w:r>
        <w:rPr>
          <w:sz w:val="28"/>
          <w:szCs w:val="28"/>
          <w:lang w:val="ru-RU" w:eastAsia="ru-RU"/>
        </w:rPr>
        <w:t>Кочетова</w:t>
      </w:r>
      <w:proofErr w:type="spellEnd"/>
    </w:p>
    <w:sectPr w:rsidR="009D62C2" w:rsidRPr="00C23537" w:rsidSect="00321E94">
      <w:headerReference w:type="default" r:id="rId17"/>
      <w:pgSz w:w="11906" w:h="16838" w:code="9"/>
      <w:pgMar w:top="426" w:right="567" w:bottom="1134" w:left="1134" w:header="567" w:footer="720"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792" w:rsidRDefault="004A7D2E">
      <w:pPr>
        <w:spacing w:after="0" w:line="240" w:lineRule="auto"/>
      </w:pPr>
      <w:r>
        <w:separator/>
      </w:r>
    </w:p>
  </w:endnote>
  <w:endnote w:type="continuationSeparator" w:id="0">
    <w:p w:rsidR="00596792" w:rsidRDefault="004A7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Times-Roman, 'Times New Roman'">
    <w:altName w:val="Times New Roman"/>
    <w:charset w:val="00"/>
    <w:family w:val="roman"/>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792" w:rsidRDefault="004A7D2E">
      <w:pPr>
        <w:spacing w:after="0" w:line="240" w:lineRule="auto"/>
      </w:pPr>
      <w:r>
        <w:separator/>
      </w:r>
    </w:p>
  </w:footnote>
  <w:footnote w:type="continuationSeparator" w:id="0">
    <w:p w:rsidR="00596792" w:rsidRDefault="004A7D2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91C" w:rsidRDefault="00C23537" w:rsidP="00CB7BCA">
    <w:pPr>
      <w:pStyle w:val="a3"/>
      <w:jc w:val="center"/>
    </w:pPr>
    <w:r>
      <w:fldChar w:fldCharType="begin"/>
    </w:r>
    <w:r>
      <w:instrText xml:space="preserve"> PAGE   \* MERGEFORMAT </w:instrText>
    </w:r>
    <w:r>
      <w:fldChar w:fldCharType="separate"/>
    </w:r>
    <w:r w:rsidR="003B1C38">
      <w:rPr>
        <w:noProof/>
      </w:rPr>
      <w:t>8</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7F3"/>
    <w:rsid w:val="00065994"/>
    <w:rsid w:val="00175ECD"/>
    <w:rsid w:val="00223CCC"/>
    <w:rsid w:val="00272F00"/>
    <w:rsid w:val="00391214"/>
    <w:rsid w:val="003B1C38"/>
    <w:rsid w:val="003F5646"/>
    <w:rsid w:val="004A7D2E"/>
    <w:rsid w:val="004B5194"/>
    <w:rsid w:val="00516908"/>
    <w:rsid w:val="00540E23"/>
    <w:rsid w:val="005752C6"/>
    <w:rsid w:val="00596792"/>
    <w:rsid w:val="005C76A6"/>
    <w:rsid w:val="0064258E"/>
    <w:rsid w:val="006504F6"/>
    <w:rsid w:val="0067217E"/>
    <w:rsid w:val="008243EC"/>
    <w:rsid w:val="009D62C2"/>
    <w:rsid w:val="00AF2B4C"/>
    <w:rsid w:val="00B57E5C"/>
    <w:rsid w:val="00BB79F8"/>
    <w:rsid w:val="00C23537"/>
    <w:rsid w:val="00C61B27"/>
    <w:rsid w:val="00CD67ED"/>
    <w:rsid w:val="00DF2549"/>
    <w:rsid w:val="00F517F3"/>
    <w:rsid w:val="00FC22C2"/>
    <w:rsid w:val="00FF0E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17F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517F3"/>
    <w:pPr>
      <w:suppressLineNumbers/>
      <w:tabs>
        <w:tab w:val="center" w:pos="4677"/>
        <w:tab w:val="right" w:pos="9355"/>
      </w:tabs>
    </w:pPr>
  </w:style>
  <w:style w:type="character" w:customStyle="1" w:styleId="a4">
    <w:name w:val="Верхний колонтитул Знак"/>
    <w:basedOn w:val="a0"/>
    <w:link w:val="a3"/>
    <w:uiPriority w:val="99"/>
    <w:rsid w:val="00F517F3"/>
    <w:rPr>
      <w:rFonts w:ascii="Calibri" w:eastAsia="Calibri" w:hAnsi="Calibri" w:cs="Times New Roman"/>
    </w:rPr>
  </w:style>
  <w:style w:type="paragraph" w:customStyle="1" w:styleId="1">
    <w:name w:val="Обычный (веб)1"/>
    <w:basedOn w:val="a"/>
    <w:rsid w:val="00F517F3"/>
    <w:pPr>
      <w:spacing w:before="100" w:after="100"/>
    </w:p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6"/>
    <w:uiPriority w:val="99"/>
    <w:unhideWhenUsed/>
    <w:qFormat/>
    <w:rsid w:val="00F517F3"/>
    <w:pPr>
      <w:spacing w:before="100" w:beforeAutospacing="1" w:after="119" w:line="240" w:lineRule="auto"/>
    </w:pPr>
    <w:rPr>
      <w:rFonts w:ascii="Times New Roman" w:eastAsia="Times New Roman" w:hAnsi="Times New Roman"/>
      <w:sz w:val="24"/>
      <w:szCs w:val="24"/>
      <w:lang w:val="x-none" w:eastAsia="x-none"/>
    </w:rPr>
  </w:style>
  <w:style w:type="character" w:customStyle="1" w:styleId="a6">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F517F3"/>
    <w:rPr>
      <w:rFonts w:ascii="Times New Roman" w:eastAsia="Times New Roman" w:hAnsi="Times New Roman" w:cs="Times New Roman"/>
      <w:sz w:val="24"/>
      <w:szCs w:val="24"/>
      <w:lang w:val="x-none" w:eastAsia="x-none"/>
    </w:rPr>
  </w:style>
  <w:style w:type="paragraph" w:styleId="a7">
    <w:name w:val="Balloon Text"/>
    <w:basedOn w:val="a"/>
    <w:link w:val="a8"/>
    <w:uiPriority w:val="99"/>
    <w:semiHidden/>
    <w:unhideWhenUsed/>
    <w:rsid w:val="00F517F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517F3"/>
    <w:rPr>
      <w:rFonts w:ascii="Tahoma" w:eastAsia="Calibri" w:hAnsi="Tahoma" w:cs="Tahoma"/>
      <w:sz w:val="16"/>
      <w:szCs w:val="16"/>
    </w:rPr>
  </w:style>
  <w:style w:type="paragraph" w:styleId="a9">
    <w:name w:val="List Paragraph"/>
    <w:basedOn w:val="a"/>
    <w:uiPriority w:val="34"/>
    <w:qFormat/>
    <w:rsid w:val="00FF0E1D"/>
    <w:pPr>
      <w:ind w:left="720"/>
      <w:contextualSpacing/>
    </w:pPr>
    <w:rPr>
      <w:rFonts w:asciiTheme="minorHAnsi" w:eastAsiaTheme="minorHAnsi" w:hAnsiTheme="minorHAnsi" w:cstheme="minorBidi"/>
    </w:rPr>
  </w:style>
  <w:style w:type="table" w:styleId="aa">
    <w:name w:val="Table Grid"/>
    <w:basedOn w:val="a1"/>
    <w:uiPriority w:val="59"/>
    <w:rsid w:val="00FF0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17F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517F3"/>
    <w:pPr>
      <w:suppressLineNumbers/>
      <w:tabs>
        <w:tab w:val="center" w:pos="4677"/>
        <w:tab w:val="right" w:pos="9355"/>
      </w:tabs>
    </w:pPr>
  </w:style>
  <w:style w:type="character" w:customStyle="1" w:styleId="a4">
    <w:name w:val="Верхний колонтитул Знак"/>
    <w:basedOn w:val="a0"/>
    <w:link w:val="a3"/>
    <w:uiPriority w:val="99"/>
    <w:rsid w:val="00F517F3"/>
    <w:rPr>
      <w:rFonts w:ascii="Calibri" w:eastAsia="Calibri" w:hAnsi="Calibri" w:cs="Times New Roman"/>
    </w:rPr>
  </w:style>
  <w:style w:type="paragraph" w:customStyle="1" w:styleId="1">
    <w:name w:val="Обычный (веб)1"/>
    <w:basedOn w:val="a"/>
    <w:rsid w:val="00F517F3"/>
    <w:pPr>
      <w:spacing w:before="100" w:after="100"/>
    </w:p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6"/>
    <w:uiPriority w:val="99"/>
    <w:unhideWhenUsed/>
    <w:qFormat/>
    <w:rsid w:val="00F517F3"/>
    <w:pPr>
      <w:spacing w:before="100" w:beforeAutospacing="1" w:after="119" w:line="240" w:lineRule="auto"/>
    </w:pPr>
    <w:rPr>
      <w:rFonts w:ascii="Times New Roman" w:eastAsia="Times New Roman" w:hAnsi="Times New Roman"/>
      <w:sz w:val="24"/>
      <w:szCs w:val="24"/>
      <w:lang w:val="x-none" w:eastAsia="x-none"/>
    </w:rPr>
  </w:style>
  <w:style w:type="character" w:customStyle="1" w:styleId="a6">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F517F3"/>
    <w:rPr>
      <w:rFonts w:ascii="Times New Roman" w:eastAsia="Times New Roman" w:hAnsi="Times New Roman" w:cs="Times New Roman"/>
      <w:sz w:val="24"/>
      <w:szCs w:val="24"/>
      <w:lang w:val="x-none" w:eastAsia="x-none"/>
    </w:rPr>
  </w:style>
  <w:style w:type="paragraph" w:styleId="a7">
    <w:name w:val="Balloon Text"/>
    <w:basedOn w:val="a"/>
    <w:link w:val="a8"/>
    <w:uiPriority w:val="99"/>
    <w:semiHidden/>
    <w:unhideWhenUsed/>
    <w:rsid w:val="00F517F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517F3"/>
    <w:rPr>
      <w:rFonts w:ascii="Tahoma" w:eastAsia="Calibri" w:hAnsi="Tahoma" w:cs="Tahoma"/>
      <w:sz w:val="16"/>
      <w:szCs w:val="16"/>
    </w:rPr>
  </w:style>
  <w:style w:type="paragraph" w:styleId="a9">
    <w:name w:val="List Paragraph"/>
    <w:basedOn w:val="a"/>
    <w:uiPriority w:val="34"/>
    <w:qFormat/>
    <w:rsid w:val="00FF0E1D"/>
    <w:pPr>
      <w:ind w:left="720"/>
      <w:contextualSpacing/>
    </w:pPr>
    <w:rPr>
      <w:rFonts w:asciiTheme="minorHAnsi" w:eastAsiaTheme="minorHAnsi" w:hAnsiTheme="minorHAnsi" w:cstheme="minorBidi"/>
    </w:rPr>
  </w:style>
  <w:style w:type="table" w:styleId="aa">
    <w:name w:val="Table Grid"/>
    <w:basedOn w:val="a1"/>
    <w:uiPriority w:val="59"/>
    <w:rsid w:val="00FF0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20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wmf"/><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image" Target="media/image10.wmf"/><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image" Target="media/image9.wmf"/><Relationship Id="rId10" Type="http://schemas.openxmlformats.org/officeDocument/2006/relationships/image" Target="media/image4.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11</Pages>
  <Words>3828</Words>
  <Characters>21823</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Кочетова Татьяна Александровна</dc:creator>
  <cp:lastModifiedBy>Кочетова Татьяна Александровна</cp:lastModifiedBy>
  <cp:revision>32</cp:revision>
  <dcterms:created xsi:type="dcterms:W3CDTF">2021-02-09T11:27:00Z</dcterms:created>
  <dcterms:modified xsi:type="dcterms:W3CDTF">2021-02-11T16:59:00Z</dcterms:modified>
</cp:coreProperties>
</file>