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4" w:type="dxa"/>
        <w:tblLayout w:type="fixed"/>
        <w:tblLook w:val="0000" w:firstRow="0" w:lastRow="0" w:firstColumn="0" w:lastColumn="0" w:noHBand="0" w:noVBand="0"/>
      </w:tblPr>
      <w:tblGrid>
        <w:gridCol w:w="34"/>
        <w:gridCol w:w="10314"/>
      </w:tblGrid>
      <w:tr w:rsidR="00156A11" w:rsidRPr="00360082">
        <w:tc>
          <w:tcPr>
            <w:tcW w:w="10348" w:type="dxa"/>
            <w:gridSpan w:val="2"/>
          </w:tcPr>
          <w:tbl>
            <w:tblPr>
              <w:tblW w:w="0" w:type="dxa"/>
              <w:tblLayout w:type="fixed"/>
              <w:tblLook w:val="04A0" w:firstRow="1" w:lastRow="0" w:firstColumn="1" w:lastColumn="0" w:noHBand="0" w:noVBand="1"/>
            </w:tblPr>
            <w:tblGrid>
              <w:gridCol w:w="5070"/>
              <w:gridCol w:w="5244"/>
            </w:tblGrid>
            <w:tr w:rsidR="00806400" w:rsidRPr="00AD2FB0" w:rsidTr="0007603D">
              <w:trPr>
                <w:trHeight w:val="5840"/>
              </w:trPr>
              <w:tc>
                <w:tcPr>
                  <w:tcW w:w="5070" w:type="dxa"/>
                </w:tcPr>
                <w:p w:rsidR="00806400" w:rsidRPr="00AD2FB0" w:rsidRDefault="00806400" w:rsidP="0075474A">
                  <w:pPr>
                    <w:contextualSpacing/>
                    <w:rPr>
                      <w:sz w:val="26"/>
                      <w:szCs w:val="26"/>
                    </w:rPr>
                  </w:pPr>
                  <w:r w:rsidRPr="00AD2FB0">
                    <w:rPr>
                      <w:noProof/>
                    </w:rPr>
                    <w:drawing>
                      <wp:anchor distT="0" distB="0" distL="114300" distR="114300" simplePos="0" relativeHeight="251659776" behindDoc="0" locked="0" layoutInCell="1" allowOverlap="1">
                        <wp:simplePos x="0" y="0"/>
                        <wp:positionH relativeFrom="column">
                          <wp:posOffset>1149985</wp:posOffset>
                        </wp:positionH>
                        <wp:positionV relativeFrom="paragraph">
                          <wp:posOffset>0</wp:posOffset>
                        </wp:positionV>
                        <wp:extent cx="675640" cy="685800"/>
                        <wp:effectExtent l="0" t="0" r="0" b="0"/>
                        <wp:wrapTopAndBottom/>
                        <wp:docPr id="5" name="Рисунок 3"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RAPHIC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640" cy="685800"/>
                                </a:xfrm>
                                <a:prstGeom prst="rect">
                                  <a:avLst/>
                                </a:prstGeom>
                                <a:noFill/>
                              </pic:spPr>
                            </pic:pic>
                          </a:graphicData>
                        </a:graphic>
                      </wp:anchor>
                    </w:drawing>
                  </w:r>
                </w:p>
                <w:p w:rsidR="00806400" w:rsidRPr="00AD2FB0" w:rsidRDefault="00806400" w:rsidP="0075474A">
                  <w:pPr>
                    <w:contextualSpacing/>
                    <w:jc w:val="center"/>
                    <w:rPr>
                      <w:b/>
                      <w:sz w:val="26"/>
                      <w:szCs w:val="26"/>
                    </w:rPr>
                  </w:pPr>
                  <w:r w:rsidRPr="00AD2FB0">
                    <w:rPr>
                      <w:b/>
                      <w:sz w:val="26"/>
                      <w:szCs w:val="26"/>
                    </w:rPr>
                    <w:t>ФЕДЕРАЛЬНАЯ</w:t>
                  </w:r>
                  <w:r w:rsidRPr="00AD2FB0">
                    <w:rPr>
                      <w:b/>
                      <w:sz w:val="26"/>
                      <w:szCs w:val="26"/>
                    </w:rPr>
                    <w:br/>
                    <w:t>АНТИМОНОПОЛЬНАЯ СЛУЖБА</w:t>
                  </w:r>
                </w:p>
                <w:p w:rsidR="00806400" w:rsidRPr="00AD2FB0" w:rsidRDefault="00806400" w:rsidP="0075474A">
                  <w:pPr>
                    <w:contextualSpacing/>
                    <w:jc w:val="center"/>
                    <w:rPr>
                      <w:b/>
                      <w:bCs/>
                      <w:sz w:val="26"/>
                      <w:szCs w:val="26"/>
                    </w:rPr>
                  </w:pPr>
                  <w:r w:rsidRPr="00AD2FB0">
                    <w:rPr>
                      <w:b/>
                      <w:bCs/>
                      <w:sz w:val="26"/>
                      <w:szCs w:val="26"/>
                    </w:rPr>
                    <w:t>УПРАВЛЕНИЕ</w:t>
                  </w:r>
                </w:p>
                <w:p w:rsidR="00806400" w:rsidRPr="00AD2FB0" w:rsidRDefault="00806400" w:rsidP="0075474A">
                  <w:pPr>
                    <w:contextualSpacing/>
                    <w:jc w:val="center"/>
                    <w:rPr>
                      <w:b/>
                      <w:bCs/>
                      <w:sz w:val="26"/>
                      <w:szCs w:val="26"/>
                    </w:rPr>
                  </w:pPr>
                  <w:r w:rsidRPr="00AD2FB0">
                    <w:rPr>
                      <w:b/>
                      <w:bCs/>
                      <w:sz w:val="26"/>
                      <w:szCs w:val="26"/>
                    </w:rPr>
                    <w:t>Федеральной антимонопольной службы</w:t>
                  </w:r>
                </w:p>
                <w:p w:rsidR="00806400" w:rsidRPr="00AD2FB0" w:rsidRDefault="00806400" w:rsidP="0075474A">
                  <w:pPr>
                    <w:contextualSpacing/>
                    <w:jc w:val="center"/>
                    <w:rPr>
                      <w:b/>
                      <w:bCs/>
                      <w:sz w:val="26"/>
                      <w:szCs w:val="26"/>
                    </w:rPr>
                  </w:pPr>
                  <w:r w:rsidRPr="00AD2FB0">
                    <w:rPr>
                      <w:b/>
                      <w:bCs/>
                      <w:sz w:val="26"/>
                      <w:szCs w:val="26"/>
                    </w:rPr>
                    <w:t>по Калужской области</w:t>
                  </w:r>
                </w:p>
                <w:p w:rsidR="00806400" w:rsidRPr="00AD2FB0" w:rsidRDefault="00806400" w:rsidP="0075474A">
                  <w:pPr>
                    <w:contextualSpacing/>
                    <w:jc w:val="center"/>
                    <w:rPr>
                      <w:b/>
                      <w:bCs/>
                      <w:sz w:val="26"/>
                      <w:szCs w:val="26"/>
                    </w:rPr>
                  </w:pPr>
                </w:p>
                <w:p w:rsidR="00806400" w:rsidRPr="00AD2FB0" w:rsidRDefault="00806400" w:rsidP="0075474A">
                  <w:pPr>
                    <w:contextualSpacing/>
                    <w:jc w:val="center"/>
                    <w:rPr>
                      <w:sz w:val="20"/>
                      <w:szCs w:val="20"/>
                    </w:rPr>
                  </w:pPr>
                  <w:r w:rsidRPr="00AD2FB0">
                    <w:rPr>
                      <w:sz w:val="20"/>
                      <w:szCs w:val="20"/>
                    </w:rPr>
                    <w:t xml:space="preserve">пл. Старый Торг, </w:t>
                  </w:r>
                  <w:smartTag w:uri="urn:schemas-microsoft-com:office:smarttags" w:element="metricconverter">
                    <w:smartTagPr>
                      <w:attr w:name="ProductID" w:val="5, г"/>
                    </w:smartTagPr>
                    <w:r w:rsidRPr="00AD2FB0">
                      <w:rPr>
                        <w:sz w:val="20"/>
                        <w:szCs w:val="20"/>
                      </w:rPr>
                      <w:t>5, г</w:t>
                    </w:r>
                  </w:smartTag>
                  <w:r w:rsidRPr="00AD2FB0">
                    <w:rPr>
                      <w:sz w:val="20"/>
                      <w:szCs w:val="20"/>
                    </w:rPr>
                    <w:t>. Калуга, 248000</w:t>
                  </w:r>
                </w:p>
                <w:p w:rsidR="00806400" w:rsidRPr="00AD2FB0" w:rsidRDefault="00806400" w:rsidP="0075474A">
                  <w:pPr>
                    <w:contextualSpacing/>
                    <w:jc w:val="center"/>
                    <w:rPr>
                      <w:sz w:val="20"/>
                      <w:szCs w:val="20"/>
                    </w:rPr>
                  </w:pPr>
                  <w:r w:rsidRPr="00AD2FB0">
                    <w:rPr>
                      <w:sz w:val="20"/>
                      <w:szCs w:val="20"/>
                    </w:rPr>
                    <w:t>тел. (4842) 57-65-92, факс (4842) 57-65-92</w:t>
                  </w:r>
                </w:p>
                <w:p w:rsidR="00806400" w:rsidRPr="00AD2FB0" w:rsidRDefault="00806400" w:rsidP="0075474A">
                  <w:pPr>
                    <w:contextualSpacing/>
                    <w:jc w:val="center"/>
                    <w:rPr>
                      <w:sz w:val="20"/>
                      <w:szCs w:val="20"/>
                    </w:rPr>
                  </w:pPr>
                  <w:r w:rsidRPr="00AD2FB0">
                    <w:rPr>
                      <w:sz w:val="20"/>
                      <w:szCs w:val="20"/>
                      <w:lang w:val="en-US"/>
                    </w:rPr>
                    <w:t>e</w:t>
                  </w:r>
                  <w:r w:rsidRPr="00AD2FB0">
                    <w:rPr>
                      <w:sz w:val="20"/>
                      <w:szCs w:val="20"/>
                    </w:rPr>
                    <w:t>-</w:t>
                  </w:r>
                  <w:r w:rsidRPr="00AD2FB0">
                    <w:rPr>
                      <w:sz w:val="20"/>
                      <w:szCs w:val="20"/>
                      <w:lang w:val="en-US"/>
                    </w:rPr>
                    <w:t>mail</w:t>
                  </w:r>
                  <w:r w:rsidRPr="00AD2FB0">
                    <w:rPr>
                      <w:sz w:val="20"/>
                      <w:szCs w:val="20"/>
                    </w:rPr>
                    <w:t xml:space="preserve">: </w:t>
                  </w:r>
                  <w:r w:rsidRPr="00AD2FB0">
                    <w:rPr>
                      <w:sz w:val="20"/>
                      <w:szCs w:val="20"/>
                      <w:lang w:val="en-US"/>
                    </w:rPr>
                    <w:t>to</w:t>
                  </w:r>
                  <w:r w:rsidRPr="00AD2FB0">
                    <w:rPr>
                      <w:sz w:val="20"/>
                      <w:szCs w:val="20"/>
                    </w:rPr>
                    <w:t>40@</w:t>
                  </w:r>
                  <w:proofErr w:type="spellStart"/>
                  <w:r w:rsidRPr="00AD2FB0">
                    <w:rPr>
                      <w:sz w:val="20"/>
                      <w:szCs w:val="20"/>
                      <w:lang w:val="en-US"/>
                    </w:rPr>
                    <w:t>fas</w:t>
                  </w:r>
                  <w:proofErr w:type="spellEnd"/>
                  <w:r w:rsidRPr="00AD2FB0">
                    <w:rPr>
                      <w:sz w:val="20"/>
                      <w:szCs w:val="20"/>
                    </w:rPr>
                    <w:t>.</w:t>
                  </w:r>
                  <w:r w:rsidRPr="00AD2FB0">
                    <w:rPr>
                      <w:sz w:val="20"/>
                      <w:szCs w:val="20"/>
                      <w:lang w:val="en-US"/>
                    </w:rPr>
                    <w:t>gov</w:t>
                  </w:r>
                  <w:r w:rsidRPr="00AD2FB0">
                    <w:rPr>
                      <w:sz w:val="20"/>
                      <w:szCs w:val="20"/>
                    </w:rPr>
                    <w:t>.</w:t>
                  </w:r>
                  <w:r w:rsidRPr="00AD2FB0">
                    <w:rPr>
                      <w:sz w:val="20"/>
                      <w:szCs w:val="20"/>
                      <w:lang w:val="en-US"/>
                    </w:rPr>
                    <w:t>ru</w:t>
                  </w:r>
                </w:p>
                <w:p w:rsidR="00806400" w:rsidRPr="00AD2FB0" w:rsidRDefault="00806400" w:rsidP="0075474A">
                  <w:pPr>
                    <w:contextualSpacing/>
                    <w:jc w:val="center"/>
                    <w:rPr>
                      <w:sz w:val="20"/>
                      <w:szCs w:val="20"/>
                    </w:rPr>
                  </w:pPr>
                </w:p>
                <w:p w:rsidR="00806400" w:rsidRPr="00AD2FB0" w:rsidRDefault="00806400" w:rsidP="0075474A">
                  <w:pPr>
                    <w:contextualSpacing/>
                    <w:jc w:val="center"/>
                    <w:rPr>
                      <w:sz w:val="20"/>
                      <w:szCs w:val="20"/>
                    </w:rPr>
                  </w:pPr>
                  <w:r w:rsidRPr="00AD2FB0">
                    <w:rPr>
                      <w:sz w:val="20"/>
                      <w:szCs w:val="20"/>
                    </w:rPr>
                    <w:t>_______________  №  ________________</w:t>
                  </w:r>
                </w:p>
                <w:p w:rsidR="00806400" w:rsidRPr="00AD2FB0" w:rsidRDefault="00806400" w:rsidP="0075474A">
                  <w:pPr>
                    <w:contextualSpacing/>
                    <w:jc w:val="center"/>
                    <w:rPr>
                      <w:sz w:val="20"/>
                      <w:szCs w:val="20"/>
                    </w:rPr>
                  </w:pPr>
                </w:p>
                <w:p w:rsidR="00806400" w:rsidRPr="00AD2FB0" w:rsidRDefault="00806400" w:rsidP="0075474A">
                  <w:pPr>
                    <w:contextualSpacing/>
                    <w:jc w:val="center"/>
                    <w:rPr>
                      <w:sz w:val="20"/>
                      <w:szCs w:val="20"/>
                    </w:rPr>
                  </w:pPr>
                  <w:r w:rsidRPr="00AD2FB0">
                    <w:rPr>
                      <w:sz w:val="20"/>
                      <w:szCs w:val="20"/>
                    </w:rPr>
                    <w:t>На №  __________  от  ________________</w:t>
                  </w:r>
                </w:p>
                <w:p w:rsidR="00806400" w:rsidRPr="00AD2FB0" w:rsidRDefault="00806400" w:rsidP="0075474A">
                  <w:pPr>
                    <w:contextualSpacing/>
                    <w:rPr>
                      <w:sz w:val="26"/>
                      <w:szCs w:val="26"/>
                    </w:rPr>
                  </w:pPr>
                </w:p>
                <w:p w:rsidR="00806400" w:rsidRPr="00AD2FB0" w:rsidRDefault="00806400" w:rsidP="0075474A">
                  <w:pPr>
                    <w:contextualSpacing/>
                    <w:rPr>
                      <w:sz w:val="26"/>
                      <w:szCs w:val="26"/>
                    </w:rPr>
                  </w:pPr>
                </w:p>
              </w:tc>
              <w:tc>
                <w:tcPr>
                  <w:tcW w:w="5244" w:type="dxa"/>
                </w:tcPr>
                <w:p w:rsidR="00564BD6" w:rsidRDefault="00564BD6" w:rsidP="0075474A">
                  <w:pPr>
                    <w:tabs>
                      <w:tab w:val="left" w:pos="4878"/>
                    </w:tabs>
                    <w:ind w:left="59" w:right="174"/>
                    <w:contextualSpacing/>
                    <w:jc w:val="both"/>
                    <w:rPr>
                      <w:b/>
                      <w:sz w:val="26"/>
                      <w:szCs w:val="26"/>
                    </w:rPr>
                  </w:pPr>
                </w:p>
                <w:p w:rsidR="0015728B" w:rsidRDefault="0015728B" w:rsidP="00891559">
                  <w:pPr>
                    <w:tabs>
                      <w:tab w:val="left" w:pos="4878"/>
                    </w:tabs>
                    <w:ind w:left="59" w:right="174"/>
                    <w:jc w:val="both"/>
                    <w:rPr>
                      <w:b/>
                      <w:sz w:val="26"/>
                      <w:szCs w:val="26"/>
                    </w:rPr>
                  </w:pPr>
                </w:p>
                <w:p w:rsidR="0015728B" w:rsidRDefault="0015728B" w:rsidP="00891559">
                  <w:pPr>
                    <w:tabs>
                      <w:tab w:val="left" w:pos="4878"/>
                    </w:tabs>
                    <w:ind w:left="59" w:right="174"/>
                    <w:jc w:val="both"/>
                    <w:rPr>
                      <w:b/>
                      <w:sz w:val="26"/>
                      <w:szCs w:val="26"/>
                    </w:rPr>
                  </w:pPr>
                </w:p>
                <w:p w:rsidR="0015728B" w:rsidRDefault="0015728B" w:rsidP="00891559">
                  <w:pPr>
                    <w:tabs>
                      <w:tab w:val="left" w:pos="4878"/>
                    </w:tabs>
                    <w:ind w:left="59" w:right="174"/>
                    <w:jc w:val="both"/>
                    <w:rPr>
                      <w:b/>
                      <w:sz w:val="26"/>
                      <w:szCs w:val="26"/>
                    </w:rPr>
                  </w:pPr>
                </w:p>
                <w:p w:rsidR="009362F3" w:rsidRPr="009362F3" w:rsidRDefault="009362F3" w:rsidP="009362F3">
                  <w:pPr>
                    <w:tabs>
                      <w:tab w:val="left" w:pos="4878"/>
                    </w:tabs>
                    <w:ind w:left="59" w:right="174"/>
                    <w:contextualSpacing/>
                    <w:jc w:val="both"/>
                    <w:rPr>
                      <w:sz w:val="26"/>
                      <w:szCs w:val="26"/>
                    </w:rPr>
                  </w:pPr>
                  <w:r w:rsidRPr="009362F3">
                    <w:rPr>
                      <w:b/>
                      <w:sz w:val="26"/>
                      <w:szCs w:val="26"/>
                    </w:rPr>
                    <w:t xml:space="preserve">Заказчику- </w:t>
                  </w:r>
                  <w:r w:rsidR="00DF350A">
                    <w:rPr>
                      <w:bCs/>
                      <w:sz w:val="26"/>
                      <w:szCs w:val="26"/>
                    </w:rPr>
                    <w:t>ГБУ Калужской области «Агентство информационных технологий Калужской области»</w:t>
                  </w:r>
                </w:p>
                <w:p w:rsidR="009362F3" w:rsidRPr="009362F3" w:rsidRDefault="009362F3" w:rsidP="009362F3">
                  <w:pPr>
                    <w:tabs>
                      <w:tab w:val="left" w:pos="4878"/>
                    </w:tabs>
                    <w:ind w:left="59" w:right="174"/>
                    <w:contextualSpacing/>
                    <w:jc w:val="both"/>
                    <w:rPr>
                      <w:sz w:val="26"/>
                      <w:szCs w:val="26"/>
                    </w:rPr>
                  </w:pPr>
                  <w:r w:rsidRPr="009362F3">
                    <w:rPr>
                      <w:sz w:val="26"/>
                      <w:szCs w:val="26"/>
                    </w:rPr>
                    <w:t xml:space="preserve">ул. </w:t>
                  </w:r>
                  <w:r w:rsidR="00DF350A">
                    <w:rPr>
                      <w:sz w:val="26"/>
                      <w:szCs w:val="26"/>
                    </w:rPr>
                    <w:t>Гагарина, д.1, г.Калуга, 248000</w:t>
                  </w:r>
                </w:p>
                <w:p w:rsidR="009362F3" w:rsidRPr="009362F3" w:rsidRDefault="009362F3" w:rsidP="009362F3">
                  <w:pPr>
                    <w:tabs>
                      <w:tab w:val="left" w:pos="4878"/>
                    </w:tabs>
                    <w:ind w:left="59" w:right="174"/>
                    <w:contextualSpacing/>
                    <w:jc w:val="both"/>
                    <w:rPr>
                      <w:sz w:val="26"/>
                      <w:szCs w:val="26"/>
                    </w:rPr>
                  </w:pPr>
                </w:p>
                <w:p w:rsidR="009362F3" w:rsidRPr="009362F3" w:rsidRDefault="009362F3" w:rsidP="009362F3">
                  <w:pPr>
                    <w:tabs>
                      <w:tab w:val="left" w:pos="1134"/>
                    </w:tabs>
                    <w:snapToGrid w:val="0"/>
                    <w:ind w:left="59" w:right="174"/>
                    <w:contextualSpacing/>
                    <w:jc w:val="both"/>
                    <w:rPr>
                      <w:bCs/>
                      <w:sz w:val="26"/>
                      <w:szCs w:val="26"/>
                    </w:rPr>
                  </w:pPr>
                  <w:r w:rsidRPr="009362F3">
                    <w:rPr>
                      <w:b/>
                      <w:bCs/>
                      <w:sz w:val="26"/>
                      <w:szCs w:val="26"/>
                    </w:rPr>
                    <w:t xml:space="preserve">Уполномоченному органу – </w:t>
                  </w:r>
                  <w:r w:rsidRPr="009362F3">
                    <w:rPr>
                      <w:bCs/>
                      <w:sz w:val="26"/>
                      <w:szCs w:val="26"/>
                    </w:rPr>
                    <w:t>Министерство конкурентной политики Калужской области</w:t>
                  </w:r>
                </w:p>
                <w:p w:rsidR="00B14249" w:rsidRDefault="009362F3" w:rsidP="009362F3">
                  <w:pPr>
                    <w:tabs>
                      <w:tab w:val="left" w:pos="1134"/>
                    </w:tabs>
                    <w:snapToGrid w:val="0"/>
                    <w:ind w:left="59" w:right="174"/>
                    <w:contextualSpacing/>
                    <w:jc w:val="both"/>
                    <w:rPr>
                      <w:bCs/>
                      <w:sz w:val="26"/>
                      <w:szCs w:val="26"/>
                    </w:rPr>
                  </w:pPr>
                  <w:r w:rsidRPr="009362F3">
                    <w:rPr>
                      <w:bCs/>
                      <w:sz w:val="26"/>
                      <w:szCs w:val="26"/>
                    </w:rPr>
                    <w:t>ул. Плеханова, д.45, г.Калуга, 248001</w:t>
                  </w:r>
                </w:p>
                <w:p w:rsidR="009362F3" w:rsidRPr="00B14249" w:rsidRDefault="009362F3" w:rsidP="009362F3">
                  <w:pPr>
                    <w:tabs>
                      <w:tab w:val="left" w:pos="1134"/>
                    </w:tabs>
                    <w:snapToGrid w:val="0"/>
                    <w:ind w:left="59" w:right="174"/>
                    <w:contextualSpacing/>
                    <w:jc w:val="both"/>
                    <w:rPr>
                      <w:bCs/>
                      <w:sz w:val="26"/>
                      <w:szCs w:val="26"/>
                    </w:rPr>
                  </w:pPr>
                </w:p>
                <w:p w:rsidR="009362F3" w:rsidRPr="009362F3" w:rsidRDefault="009362F3" w:rsidP="009362F3">
                  <w:pPr>
                    <w:tabs>
                      <w:tab w:val="left" w:pos="1134"/>
                    </w:tabs>
                    <w:snapToGrid w:val="0"/>
                    <w:ind w:left="59" w:right="174"/>
                    <w:contextualSpacing/>
                    <w:jc w:val="both"/>
                    <w:rPr>
                      <w:bCs/>
                      <w:sz w:val="26"/>
                      <w:szCs w:val="26"/>
                    </w:rPr>
                  </w:pPr>
                  <w:r w:rsidRPr="009E1F9A">
                    <w:rPr>
                      <w:b/>
                      <w:bCs/>
                      <w:sz w:val="26"/>
                      <w:szCs w:val="26"/>
                    </w:rPr>
                    <w:t>Оператору электронной площадки</w:t>
                  </w:r>
                  <w:r w:rsidRPr="009362F3">
                    <w:rPr>
                      <w:bCs/>
                      <w:sz w:val="26"/>
                      <w:szCs w:val="26"/>
                    </w:rPr>
                    <w:t xml:space="preserve"> – АО «Сбербанк - АСТ» </w:t>
                  </w:r>
                </w:p>
                <w:p w:rsidR="00B14249" w:rsidRPr="009362F3" w:rsidRDefault="009362F3" w:rsidP="009362F3">
                  <w:pPr>
                    <w:tabs>
                      <w:tab w:val="left" w:pos="1134"/>
                    </w:tabs>
                    <w:snapToGrid w:val="0"/>
                    <w:ind w:left="59" w:right="174"/>
                    <w:contextualSpacing/>
                    <w:jc w:val="both"/>
                    <w:rPr>
                      <w:bCs/>
                      <w:sz w:val="26"/>
                      <w:szCs w:val="26"/>
                    </w:rPr>
                  </w:pPr>
                  <w:r w:rsidRPr="009362F3">
                    <w:rPr>
                      <w:bCs/>
                      <w:sz w:val="26"/>
                      <w:szCs w:val="26"/>
                    </w:rPr>
                    <w:t>пер. Большой Саввинский, д.12, стр.9,              г. Москва, 119435</w:t>
                  </w:r>
                </w:p>
                <w:p w:rsidR="009362F3" w:rsidRPr="00B14249" w:rsidRDefault="009362F3" w:rsidP="009362F3">
                  <w:pPr>
                    <w:tabs>
                      <w:tab w:val="left" w:pos="1134"/>
                    </w:tabs>
                    <w:snapToGrid w:val="0"/>
                    <w:ind w:left="59" w:right="174"/>
                    <w:contextualSpacing/>
                    <w:jc w:val="both"/>
                    <w:rPr>
                      <w:b/>
                      <w:bCs/>
                      <w:sz w:val="26"/>
                      <w:szCs w:val="26"/>
                    </w:rPr>
                  </w:pPr>
                </w:p>
                <w:p w:rsidR="00B14249" w:rsidRPr="00B14249" w:rsidRDefault="00B14249" w:rsidP="00B14249">
                  <w:pPr>
                    <w:tabs>
                      <w:tab w:val="left" w:pos="4878"/>
                    </w:tabs>
                    <w:ind w:left="59" w:right="174"/>
                    <w:contextualSpacing/>
                    <w:jc w:val="both"/>
                    <w:rPr>
                      <w:sz w:val="26"/>
                      <w:szCs w:val="26"/>
                    </w:rPr>
                  </w:pPr>
                  <w:r w:rsidRPr="00B14249">
                    <w:rPr>
                      <w:b/>
                      <w:sz w:val="26"/>
                      <w:szCs w:val="26"/>
                    </w:rPr>
                    <w:t>Заявителю</w:t>
                  </w:r>
                  <w:r w:rsidRPr="00B14249">
                    <w:rPr>
                      <w:sz w:val="26"/>
                      <w:szCs w:val="26"/>
                    </w:rPr>
                    <w:t xml:space="preserve"> – </w:t>
                  </w:r>
                  <w:r w:rsidR="00DD7266">
                    <w:rPr>
                      <w:sz w:val="26"/>
                      <w:szCs w:val="26"/>
                    </w:rPr>
                    <w:t>ООО «</w:t>
                  </w:r>
                  <w:r w:rsidR="00DF350A">
                    <w:rPr>
                      <w:sz w:val="26"/>
                      <w:szCs w:val="26"/>
                    </w:rPr>
                    <w:t>ПродвигаеФФ.ру</w:t>
                  </w:r>
                  <w:r w:rsidR="00DD7266">
                    <w:rPr>
                      <w:sz w:val="26"/>
                      <w:szCs w:val="26"/>
                    </w:rPr>
                    <w:t>»</w:t>
                  </w:r>
                </w:p>
                <w:p w:rsidR="00B14249" w:rsidRPr="0015728B" w:rsidRDefault="00DF350A" w:rsidP="00B14249">
                  <w:pPr>
                    <w:tabs>
                      <w:tab w:val="left" w:pos="4878"/>
                    </w:tabs>
                    <w:ind w:left="59" w:right="174"/>
                    <w:contextualSpacing/>
                    <w:jc w:val="both"/>
                    <w:rPr>
                      <w:i/>
                      <w:sz w:val="26"/>
                      <w:szCs w:val="26"/>
                    </w:rPr>
                  </w:pPr>
                  <w:r>
                    <w:rPr>
                      <w:sz w:val="26"/>
                      <w:szCs w:val="26"/>
                    </w:rPr>
                    <w:t xml:space="preserve">ул. Берзарина, д.28, стр.11, комн.8, </w:t>
                  </w:r>
                  <w:proofErr w:type="gramStart"/>
                  <w:r>
                    <w:rPr>
                      <w:sz w:val="26"/>
                      <w:szCs w:val="26"/>
                    </w:rPr>
                    <w:t>г,Москва</w:t>
                  </w:r>
                  <w:proofErr w:type="gramEnd"/>
                  <w:r>
                    <w:rPr>
                      <w:sz w:val="26"/>
                      <w:szCs w:val="26"/>
                    </w:rPr>
                    <w:t>, 123060</w:t>
                  </w:r>
                </w:p>
                <w:p w:rsidR="00E07884" w:rsidRPr="00472D7E" w:rsidRDefault="00E07884" w:rsidP="0075474A">
                  <w:pPr>
                    <w:tabs>
                      <w:tab w:val="left" w:pos="4878"/>
                    </w:tabs>
                    <w:ind w:left="59" w:right="174"/>
                    <w:contextualSpacing/>
                    <w:jc w:val="both"/>
                    <w:rPr>
                      <w:i/>
                      <w:sz w:val="26"/>
                      <w:szCs w:val="26"/>
                    </w:rPr>
                  </w:pPr>
                </w:p>
                <w:p w:rsidR="004512A4" w:rsidRPr="00AD2FB0" w:rsidRDefault="004512A4" w:rsidP="0075474A">
                  <w:pPr>
                    <w:keepLines/>
                    <w:framePr w:w="5160" w:wrap="notBeside" w:vAnchor="page" w:hAnchor="margin" w:x="4321" w:y="961" w:anchorLock="1"/>
                    <w:tabs>
                      <w:tab w:val="left" w:pos="2160"/>
                    </w:tabs>
                    <w:ind w:left="59"/>
                    <w:contextualSpacing/>
                    <w:jc w:val="both"/>
                    <w:rPr>
                      <w:sz w:val="26"/>
                      <w:szCs w:val="26"/>
                    </w:rPr>
                  </w:pPr>
                </w:p>
              </w:tc>
            </w:tr>
          </w:tbl>
          <w:p w:rsidR="0015728B" w:rsidRDefault="0015728B" w:rsidP="0075474A">
            <w:pPr>
              <w:pStyle w:val="a9"/>
              <w:spacing w:after="0"/>
              <w:ind w:right="30" w:firstLine="0"/>
              <w:contextualSpacing/>
              <w:jc w:val="center"/>
              <w:rPr>
                <w:rFonts w:ascii="Times New Roman" w:hAnsi="Times New Roman"/>
                <w:b/>
                <w:sz w:val="26"/>
                <w:szCs w:val="26"/>
              </w:rPr>
            </w:pPr>
          </w:p>
          <w:p w:rsidR="00156A11" w:rsidRPr="00360082" w:rsidRDefault="00156A11" w:rsidP="0075474A">
            <w:pPr>
              <w:pStyle w:val="a9"/>
              <w:spacing w:after="0"/>
              <w:ind w:right="30" w:firstLine="0"/>
              <w:contextualSpacing/>
              <w:jc w:val="center"/>
              <w:rPr>
                <w:rFonts w:ascii="Times New Roman" w:hAnsi="Times New Roman"/>
                <w:b/>
                <w:sz w:val="26"/>
                <w:szCs w:val="26"/>
              </w:rPr>
            </w:pPr>
            <w:r w:rsidRPr="00360082">
              <w:rPr>
                <w:rFonts w:ascii="Times New Roman" w:hAnsi="Times New Roman"/>
                <w:b/>
                <w:sz w:val="26"/>
                <w:szCs w:val="26"/>
              </w:rPr>
              <w:t>Р Е Ш Е Н И Е</w:t>
            </w:r>
          </w:p>
          <w:p w:rsidR="00156A11" w:rsidRPr="00360082" w:rsidRDefault="00156A11" w:rsidP="0075474A">
            <w:pPr>
              <w:pStyle w:val="a9"/>
              <w:spacing w:after="0"/>
              <w:ind w:right="30" w:firstLine="0"/>
              <w:contextualSpacing/>
              <w:jc w:val="center"/>
              <w:rPr>
                <w:rFonts w:ascii="Times New Roman" w:hAnsi="Times New Roman"/>
                <w:sz w:val="26"/>
                <w:szCs w:val="26"/>
              </w:rPr>
            </w:pPr>
          </w:p>
          <w:p w:rsidR="00156A11" w:rsidRPr="005F000B" w:rsidRDefault="00156A11" w:rsidP="0075474A">
            <w:pPr>
              <w:pStyle w:val="a7"/>
              <w:tabs>
                <w:tab w:val="left" w:pos="708"/>
              </w:tabs>
              <w:ind w:right="30"/>
              <w:contextualSpacing/>
              <w:jc w:val="center"/>
              <w:rPr>
                <w:rFonts w:ascii="Times New Roman" w:hAnsi="Times New Roman"/>
                <w:b/>
                <w:bCs/>
                <w:sz w:val="26"/>
                <w:szCs w:val="26"/>
              </w:rPr>
            </w:pPr>
            <w:r w:rsidRPr="005F000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156A11" w:rsidRPr="00360082" w:rsidRDefault="00156A11" w:rsidP="0075474A">
            <w:pPr>
              <w:pStyle w:val="a9"/>
              <w:spacing w:after="0"/>
              <w:ind w:right="30" w:firstLine="0"/>
              <w:contextualSpacing/>
              <w:jc w:val="center"/>
              <w:rPr>
                <w:rFonts w:ascii="Times New Roman" w:hAnsi="Times New Roman"/>
                <w:sz w:val="26"/>
                <w:szCs w:val="26"/>
              </w:rPr>
            </w:pPr>
          </w:p>
          <w:p w:rsidR="0075474A" w:rsidRDefault="00156A11" w:rsidP="0075474A">
            <w:pPr>
              <w:pStyle w:val="a9"/>
              <w:spacing w:after="0"/>
              <w:ind w:right="30" w:firstLine="0"/>
              <w:contextualSpacing/>
              <w:jc w:val="center"/>
              <w:rPr>
                <w:rFonts w:ascii="Times New Roman" w:hAnsi="Times New Roman"/>
                <w:bCs/>
                <w:sz w:val="26"/>
                <w:szCs w:val="26"/>
              </w:rPr>
            </w:pPr>
            <w:r w:rsidRPr="00360082">
              <w:rPr>
                <w:rFonts w:ascii="Times New Roman" w:hAnsi="Times New Roman"/>
                <w:bCs/>
                <w:sz w:val="26"/>
                <w:szCs w:val="26"/>
              </w:rPr>
              <w:t xml:space="preserve">г. Калуга                                                                                  </w:t>
            </w:r>
            <w:r w:rsidRPr="00E05BAE">
              <w:rPr>
                <w:rFonts w:ascii="Times New Roman" w:hAnsi="Times New Roman"/>
                <w:bCs/>
                <w:sz w:val="26"/>
                <w:szCs w:val="26"/>
              </w:rPr>
              <w:t>«</w:t>
            </w:r>
            <w:r w:rsidR="00DF350A">
              <w:rPr>
                <w:rFonts w:ascii="Times New Roman" w:hAnsi="Times New Roman"/>
                <w:bCs/>
                <w:sz w:val="26"/>
                <w:szCs w:val="26"/>
              </w:rPr>
              <w:t>11</w:t>
            </w:r>
            <w:r w:rsidRPr="00E05BAE">
              <w:rPr>
                <w:rFonts w:ascii="Times New Roman" w:hAnsi="Times New Roman"/>
                <w:bCs/>
                <w:sz w:val="26"/>
                <w:szCs w:val="26"/>
              </w:rPr>
              <w:t>»</w:t>
            </w:r>
            <w:r w:rsidR="003C5088">
              <w:rPr>
                <w:rFonts w:ascii="Times New Roman" w:hAnsi="Times New Roman"/>
                <w:bCs/>
                <w:sz w:val="26"/>
                <w:szCs w:val="26"/>
              </w:rPr>
              <w:t xml:space="preserve"> </w:t>
            </w:r>
            <w:r w:rsidR="00DF350A">
              <w:rPr>
                <w:rFonts w:ascii="Times New Roman" w:hAnsi="Times New Roman"/>
                <w:bCs/>
                <w:sz w:val="26"/>
                <w:szCs w:val="26"/>
              </w:rPr>
              <w:t>февраля</w:t>
            </w:r>
            <w:r w:rsidRPr="00E05BAE">
              <w:rPr>
                <w:rFonts w:ascii="Times New Roman" w:hAnsi="Times New Roman"/>
                <w:bCs/>
                <w:sz w:val="26"/>
                <w:szCs w:val="26"/>
              </w:rPr>
              <w:t xml:space="preserve"> 20</w:t>
            </w:r>
            <w:r w:rsidR="00D37830">
              <w:rPr>
                <w:rFonts w:ascii="Times New Roman" w:hAnsi="Times New Roman"/>
                <w:bCs/>
                <w:sz w:val="26"/>
                <w:szCs w:val="26"/>
              </w:rPr>
              <w:t>2</w:t>
            </w:r>
            <w:r w:rsidR="00DF350A">
              <w:rPr>
                <w:rFonts w:ascii="Times New Roman" w:hAnsi="Times New Roman"/>
                <w:bCs/>
                <w:sz w:val="26"/>
                <w:szCs w:val="26"/>
              </w:rPr>
              <w:t>1</w:t>
            </w:r>
            <w:r w:rsidRPr="00360082">
              <w:rPr>
                <w:rFonts w:ascii="Times New Roman" w:hAnsi="Times New Roman"/>
                <w:bCs/>
                <w:sz w:val="26"/>
                <w:szCs w:val="26"/>
              </w:rPr>
              <w:t xml:space="preserve"> года    </w:t>
            </w:r>
          </w:p>
          <w:p w:rsidR="00156A11" w:rsidRPr="00BA1D19" w:rsidRDefault="00156A11" w:rsidP="0075474A">
            <w:pPr>
              <w:pStyle w:val="a9"/>
              <w:spacing w:after="0"/>
              <w:ind w:right="30" w:firstLine="0"/>
              <w:contextualSpacing/>
              <w:jc w:val="center"/>
              <w:rPr>
                <w:rFonts w:ascii="Times New Roman" w:hAnsi="Times New Roman"/>
                <w:bCs/>
                <w:sz w:val="26"/>
                <w:szCs w:val="26"/>
                <w:lang w:val="en-US"/>
              </w:rPr>
            </w:pPr>
          </w:p>
        </w:tc>
      </w:tr>
      <w:tr w:rsidR="00156A11" w:rsidRPr="00462F63" w:rsidTr="004512A4">
        <w:trPr>
          <w:gridBefore w:val="1"/>
          <w:wBefore w:w="34" w:type="dxa"/>
          <w:trHeight w:val="855"/>
        </w:trPr>
        <w:tc>
          <w:tcPr>
            <w:tcW w:w="10314" w:type="dxa"/>
          </w:tcPr>
          <w:p w:rsidR="00156A11" w:rsidRPr="005F000B" w:rsidRDefault="00156A11" w:rsidP="0075474A">
            <w:pPr>
              <w:pStyle w:val="ab"/>
              <w:spacing w:after="0"/>
              <w:ind w:left="0" w:right="30" w:firstLine="567"/>
              <w:contextualSpacing/>
              <w:jc w:val="both"/>
              <w:rPr>
                <w:rFonts w:ascii="Times New Roman" w:hAnsi="Times New Roman"/>
                <w:sz w:val="26"/>
                <w:szCs w:val="26"/>
              </w:rPr>
            </w:pPr>
          </w:p>
          <w:p w:rsidR="00156A11" w:rsidRPr="005F000B" w:rsidRDefault="00156A11" w:rsidP="0075474A">
            <w:pPr>
              <w:pStyle w:val="ab"/>
              <w:spacing w:after="0"/>
              <w:ind w:left="0" w:right="30" w:firstLine="567"/>
              <w:contextualSpacing/>
              <w:jc w:val="center"/>
              <w:rPr>
                <w:rFonts w:ascii="Times New Roman" w:hAnsi="Times New Roman"/>
                <w:sz w:val="26"/>
                <w:szCs w:val="26"/>
              </w:rPr>
            </w:pPr>
            <w:r w:rsidRPr="005F000B">
              <w:rPr>
                <w:rFonts w:ascii="Times New Roman" w:hAnsi="Times New Roman"/>
                <w:sz w:val="26"/>
                <w:szCs w:val="26"/>
              </w:rPr>
              <w:t xml:space="preserve">Резолютивная часть решения оглашена </w:t>
            </w:r>
            <w:r w:rsidR="00F6126B" w:rsidRPr="00F6126B">
              <w:rPr>
                <w:rFonts w:ascii="Times New Roman" w:hAnsi="Times New Roman"/>
                <w:bCs/>
                <w:sz w:val="26"/>
                <w:szCs w:val="26"/>
              </w:rPr>
              <w:t>«</w:t>
            </w:r>
            <w:r w:rsidR="00DF350A">
              <w:rPr>
                <w:rFonts w:ascii="Times New Roman" w:hAnsi="Times New Roman"/>
                <w:bCs/>
                <w:sz w:val="26"/>
                <w:szCs w:val="26"/>
              </w:rPr>
              <w:t>08</w:t>
            </w:r>
            <w:r w:rsidR="00F6126B" w:rsidRPr="00F6126B">
              <w:rPr>
                <w:rFonts w:ascii="Times New Roman" w:hAnsi="Times New Roman"/>
                <w:bCs/>
                <w:sz w:val="26"/>
                <w:szCs w:val="26"/>
              </w:rPr>
              <w:t xml:space="preserve">» </w:t>
            </w:r>
            <w:r w:rsidR="00DF350A">
              <w:rPr>
                <w:rFonts w:ascii="Times New Roman" w:hAnsi="Times New Roman"/>
                <w:bCs/>
                <w:sz w:val="26"/>
                <w:szCs w:val="26"/>
              </w:rPr>
              <w:t>февраля</w:t>
            </w:r>
            <w:r w:rsidR="00891559" w:rsidRPr="00891559">
              <w:rPr>
                <w:rFonts w:ascii="Times New Roman" w:hAnsi="Times New Roman"/>
                <w:bCs/>
                <w:sz w:val="26"/>
                <w:szCs w:val="26"/>
              </w:rPr>
              <w:t xml:space="preserve"> </w:t>
            </w:r>
            <w:r w:rsidR="00D37830" w:rsidRPr="00D37830">
              <w:rPr>
                <w:rFonts w:ascii="Times New Roman" w:hAnsi="Times New Roman"/>
                <w:bCs/>
                <w:sz w:val="26"/>
                <w:szCs w:val="26"/>
              </w:rPr>
              <w:t>202</w:t>
            </w:r>
            <w:r w:rsidR="00DF350A">
              <w:rPr>
                <w:rFonts w:ascii="Times New Roman" w:hAnsi="Times New Roman"/>
                <w:bCs/>
                <w:sz w:val="26"/>
                <w:szCs w:val="26"/>
              </w:rPr>
              <w:t>1</w:t>
            </w:r>
            <w:r w:rsidR="00D37830" w:rsidRPr="00D37830">
              <w:rPr>
                <w:rFonts w:ascii="Times New Roman" w:hAnsi="Times New Roman"/>
                <w:bCs/>
                <w:sz w:val="26"/>
                <w:szCs w:val="26"/>
              </w:rPr>
              <w:t xml:space="preserve">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75474A">
            <w:pPr>
              <w:pStyle w:val="ab"/>
              <w:spacing w:after="0"/>
              <w:ind w:left="0" w:right="30" w:firstLine="567"/>
              <w:contextualSpacing/>
              <w:jc w:val="center"/>
              <w:rPr>
                <w:rFonts w:ascii="Times New Roman" w:hAnsi="Times New Roman"/>
                <w:sz w:val="26"/>
                <w:szCs w:val="26"/>
              </w:rPr>
            </w:pPr>
            <w:r w:rsidRPr="005F000B">
              <w:rPr>
                <w:rFonts w:ascii="Times New Roman" w:hAnsi="Times New Roman"/>
                <w:sz w:val="26"/>
                <w:szCs w:val="26"/>
              </w:rPr>
              <w:t xml:space="preserve">В полном объеме решение изготовлено </w:t>
            </w:r>
            <w:r w:rsidR="00B40B2A" w:rsidRPr="00B40B2A">
              <w:rPr>
                <w:rFonts w:ascii="Times New Roman" w:hAnsi="Times New Roman"/>
                <w:bCs/>
                <w:sz w:val="26"/>
                <w:szCs w:val="26"/>
              </w:rPr>
              <w:t>«</w:t>
            </w:r>
            <w:r w:rsidR="00DF350A">
              <w:rPr>
                <w:rFonts w:ascii="Times New Roman" w:hAnsi="Times New Roman"/>
                <w:bCs/>
                <w:sz w:val="26"/>
                <w:szCs w:val="26"/>
              </w:rPr>
              <w:t>11</w:t>
            </w:r>
            <w:r w:rsidR="00B40B2A" w:rsidRPr="00B40B2A">
              <w:rPr>
                <w:rFonts w:ascii="Times New Roman" w:hAnsi="Times New Roman"/>
                <w:bCs/>
                <w:sz w:val="26"/>
                <w:szCs w:val="26"/>
              </w:rPr>
              <w:t xml:space="preserve">» </w:t>
            </w:r>
            <w:r w:rsidR="00DF350A">
              <w:rPr>
                <w:rFonts w:ascii="Times New Roman" w:hAnsi="Times New Roman"/>
                <w:bCs/>
                <w:sz w:val="26"/>
                <w:szCs w:val="26"/>
              </w:rPr>
              <w:t>февраля</w:t>
            </w:r>
            <w:r w:rsidR="003C5088" w:rsidRPr="003C5088">
              <w:rPr>
                <w:rFonts w:ascii="Times New Roman" w:hAnsi="Times New Roman"/>
                <w:bCs/>
                <w:sz w:val="26"/>
                <w:szCs w:val="26"/>
              </w:rPr>
              <w:t xml:space="preserve"> </w:t>
            </w:r>
            <w:r w:rsidR="00D37830" w:rsidRPr="00D37830">
              <w:rPr>
                <w:rFonts w:ascii="Times New Roman" w:hAnsi="Times New Roman"/>
                <w:bCs/>
                <w:sz w:val="26"/>
                <w:szCs w:val="26"/>
              </w:rPr>
              <w:t>202</w:t>
            </w:r>
            <w:r w:rsidR="00DF350A">
              <w:rPr>
                <w:rFonts w:ascii="Times New Roman" w:hAnsi="Times New Roman"/>
                <w:bCs/>
                <w:sz w:val="26"/>
                <w:szCs w:val="26"/>
              </w:rPr>
              <w:t>1</w:t>
            </w:r>
            <w:r w:rsidR="00D37830" w:rsidRPr="00D37830">
              <w:rPr>
                <w:rFonts w:ascii="Times New Roman" w:hAnsi="Times New Roman"/>
                <w:bCs/>
                <w:sz w:val="26"/>
                <w:szCs w:val="26"/>
              </w:rPr>
              <w:t xml:space="preserve">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75474A">
            <w:pPr>
              <w:pStyle w:val="ab"/>
              <w:spacing w:after="0"/>
              <w:ind w:left="0" w:right="30" w:firstLine="567"/>
              <w:contextualSpacing/>
              <w:jc w:val="both"/>
              <w:rPr>
                <w:rFonts w:ascii="Times New Roman" w:hAnsi="Times New Roman"/>
                <w:sz w:val="26"/>
                <w:szCs w:val="26"/>
              </w:rPr>
            </w:pPr>
          </w:p>
          <w:tbl>
            <w:tblPr>
              <w:tblW w:w="10206" w:type="dxa"/>
              <w:tblInd w:w="98" w:type="dxa"/>
              <w:tblLayout w:type="fixed"/>
              <w:tblCellMar>
                <w:left w:w="10" w:type="dxa"/>
                <w:right w:w="10" w:type="dxa"/>
              </w:tblCellMar>
              <w:tblLook w:val="00A0" w:firstRow="1" w:lastRow="0" w:firstColumn="1" w:lastColumn="0" w:noHBand="0" w:noVBand="0"/>
            </w:tblPr>
            <w:tblGrid>
              <w:gridCol w:w="10206"/>
            </w:tblGrid>
            <w:tr w:rsidR="00156A11" w:rsidRPr="00E1319B" w:rsidTr="00462F63">
              <w:trPr>
                <w:trHeight w:val="2700"/>
              </w:trPr>
              <w:tc>
                <w:tcPr>
                  <w:tcW w:w="10206" w:type="dxa"/>
                  <w:shd w:val="clear" w:color="auto" w:fill="FFFFFF"/>
                  <w:tcMar>
                    <w:top w:w="0" w:type="dxa"/>
                    <w:left w:w="108" w:type="dxa"/>
                    <w:bottom w:w="0" w:type="dxa"/>
                    <w:right w:w="108" w:type="dxa"/>
                  </w:tcMar>
                </w:tcPr>
                <w:p w:rsidR="00156A11" w:rsidRPr="00E1319B" w:rsidRDefault="00156A11" w:rsidP="0075474A">
                  <w:pPr>
                    <w:pStyle w:val="a7"/>
                    <w:tabs>
                      <w:tab w:val="left" w:pos="1092"/>
                      <w:tab w:val="left" w:pos="9972"/>
                    </w:tabs>
                    <w:ind w:right="30" w:firstLine="344"/>
                    <w:contextualSpacing/>
                    <w:jc w:val="both"/>
                    <w:rPr>
                      <w:rFonts w:ascii="Times New Roman" w:hAnsi="Times New Roman"/>
                      <w:sz w:val="26"/>
                      <w:szCs w:val="26"/>
                    </w:rPr>
                  </w:pPr>
                  <w:r w:rsidRPr="00E1319B">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156A11" w:rsidRPr="00E1319B" w:rsidRDefault="00156A11" w:rsidP="0075474A">
                  <w:pPr>
                    <w:pStyle w:val="a7"/>
                    <w:tabs>
                      <w:tab w:val="left" w:pos="0"/>
                    </w:tabs>
                    <w:ind w:right="30" w:firstLine="567"/>
                    <w:contextualSpacing/>
                    <w:jc w:val="both"/>
                    <w:rPr>
                      <w:rFonts w:ascii="Times New Roman" w:hAnsi="Times New Roman"/>
                      <w:sz w:val="26"/>
                      <w:szCs w:val="26"/>
                    </w:rPr>
                  </w:pPr>
                </w:p>
                <w:tbl>
                  <w:tblPr>
                    <w:tblW w:w="10000" w:type="dxa"/>
                    <w:tblLayout w:type="fixed"/>
                    <w:tblCellMar>
                      <w:left w:w="10" w:type="dxa"/>
                      <w:right w:w="10" w:type="dxa"/>
                    </w:tblCellMar>
                    <w:tblLook w:val="00A0" w:firstRow="1" w:lastRow="0" w:firstColumn="1" w:lastColumn="0" w:noHBand="0" w:noVBand="0"/>
                  </w:tblPr>
                  <w:tblGrid>
                    <w:gridCol w:w="2397"/>
                    <w:gridCol w:w="7603"/>
                  </w:tblGrid>
                  <w:tr w:rsidR="00FD640A" w:rsidRPr="00E1319B" w:rsidTr="00B80C3D">
                    <w:trPr>
                      <w:trHeight w:val="492"/>
                    </w:trPr>
                    <w:tc>
                      <w:tcPr>
                        <w:tcW w:w="2397" w:type="dxa"/>
                        <w:shd w:val="clear" w:color="auto" w:fill="FFFFFF"/>
                        <w:tcMar>
                          <w:top w:w="0" w:type="dxa"/>
                          <w:left w:w="108" w:type="dxa"/>
                          <w:bottom w:w="0" w:type="dxa"/>
                          <w:right w:w="108" w:type="dxa"/>
                        </w:tcMar>
                      </w:tcPr>
                      <w:p w:rsidR="00FD640A" w:rsidRPr="00FD640A" w:rsidRDefault="00FD640A" w:rsidP="00FD640A">
                        <w:pPr>
                          <w:ind w:right="76"/>
                          <w:jc w:val="both"/>
                          <w:rPr>
                            <w:rFonts w:eastAsia="MS Mincho"/>
                            <w:sz w:val="26"/>
                            <w:szCs w:val="26"/>
                            <w:lang w:val="en-US"/>
                          </w:rPr>
                        </w:pPr>
                        <w:r>
                          <w:rPr>
                            <w:rFonts w:eastAsia="MS Mincho"/>
                            <w:sz w:val="26"/>
                            <w:szCs w:val="26"/>
                            <w:lang w:val="en-US"/>
                          </w:rPr>
                          <w:t>&lt;..</w:t>
                        </w:r>
                        <w:r>
                          <w:rPr>
                            <w:rFonts w:eastAsia="MS Mincho"/>
                            <w:sz w:val="26"/>
                            <w:szCs w:val="26"/>
                          </w:rPr>
                          <w:t>.</w:t>
                        </w:r>
                        <w:r>
                          <w:rPr>
                            <w:rFonts w:eastAsia="MS Mincho"/>
                            <w:sz w:val="26"/>
                            <w:szCs w:val="26"/>
                            <w:lang w:val="en-US"/>
                          </w:rPr>
                          <w:t>&gt;</w:t>
                        </w:r>
                      </w:p>
                    </w:tc>
                    <w:tc>
                      <w:tcPr>
                        <w:tcW w:w="7603" w:type="dxa"/>
                        <w:shd w:val="clear" w:color="auto" w:fill="FFFFFF"/>
                        <w:tcMar>
                          <w:top w:w="0" w:type="dxa"/>
                          <w:left w:w="108" w:type="dxa"/>
                          <w:bottom w:w="0" w:type="dxa"/>
                          <w:right w:w="108" w:type="dxa"/>
                        </w:tcMar>
                      </w:tcPr>
                      <w:p w:rsidR="00FD640A" w:rsidRDefault="00FD640A" w:rsidP="00FD640A">
                        <w:pPr>
                          <w:tabs>
                            <w:tab w:val="left" w:pos="3135"/>
                          </w:tabs>
                        </w:pPr>
                        <w:r w:rsidRPr="00C37B09">
                          <w:t>&lt;...&gt;</w:t>
                        </w:r>
                        <w:r>
                          <w:tab/>
                        </w:r>
                        <w:r w:rsidRPr="00FD640A">
                          <w:t>&lt;...&gt;</w:t>
                        </w:r>
                      </w:p>
                    </w:tc>
                  </w:tr>
                  <w:tr w:rsidR="00FD640A" w:rsidRPr="00E1319B" w:rsidTr="00B80C3D">
                    <w:trPr>
                      <w:trHeight w:val="503"/>
                    </w:trPr>
                    <w:tc>
                      <w:tcPr>
                        <w:tcW w:w="2397" w:type="dxa"/>
                        <w:shd w:val="clear" w:color="auto" w:fill="FFFFFF"/>
                        <w:tcMar>
                          <w:top w:w="0" w:type="dxa"/>
                          <w:left w:w="108" w:type="dxa"/>
                          <w:bottom w:w="0" w:type="dxa"/>
                          <w:right w:w="108" w:type="dxa"/>
                        </w:tcMar>
                      </w:tcPr>
                      <w:p w:rsidR="00FD640A" w:rsidRDefault="00FD640A" w:rsidP="00FD640A">
                        <w:r w:rsidRPr="002846F0">
                          <w:t>&lt;...&gt;</w:t>
                        </w:r>
                      </w:p>
                    </w:tc>
                    <w:tc>
                      <w:tcPr>
                        <w:tcW w:w="7603" w:type="dxa"/>
                        <w:shd w:val="clear" w:color="auto" w:fill="FFFFFF"/>
                        <w:tcMar>
                          <w:top w:w="0" w:type="dxa"/>
                          <w:left w:w="108" w:type="dxa"/>
                          <w:bottom w:w="0" w:type="dxa"/>
                          <w:right w:w="108" w:type="dxa"/>
                        </w:tcMar>
                      </w:tcPr>
                      <w:p w:rsidR="00FD640A" w:rsidRDefault="00FD640A" w:rsidP="00FD640A">
                        <w:pPr>
                          <w:tabs>
                            <w:tab w:val="left" w:pos="3225"/>
                          </w:tabs>
                        </w:pPr>
                        <w:r w:rsidRPr="00C37B09">
                          <w:t>&lt;...&gt;</w:t>
                        </w:r>
                        <w:r>
                          <w:tab/>
                        </w:r>
                        <w:r w:rsidRPr="00FD640A">
                          <w:t>&lt;...&gt;</w:t>
                        </w:r>
                      </w:p>
                    </w:tc>
                  </w:tr>
                  <w:tr w:rsidR="00FD640A" w:rsidRPr="00E1319B" w:rsidTr="00B80C3D">
                    <w:trPr>
                      <w:trHeight w:val="517"/>
                    </w:trPr>
                    <w:tc>
                      <w:tcPr>
                        <w:tcW w:w="2397" w:type="dxa"/>
                        <w:shd w:val="clear" w:color="auto" w:fill="FFFFFF"/>
                        <w:tcMar>
                          <w:top w:w="0" w:type="dxa"/>
                          <w:left w:w="108" w:type="dxa"/>
                          <w:bottom w:w="0" w:type="dxa"/>
                          <w:right w:w="108" w:type="dxa"/>
                        </w:tcMar>
                      </w:tcPr>
                      <w:p w:rsidR="00FD640A" w:rsidRDefault="00FD640A" w:rsidP="00FD640A">
                        <w:r w:rsidRPr="002846F0">
                          <w:t>&lt;...&gt;</w:t>
                        </w:r>
                      </w:p>
                    </w:tc>
                    <w:tc>
                      <w:tcPr>
                        <w:tcW w:w="7603" w:type="dxa"/>
                        <w:shd w:val="clear" w:color="auto" w:fill="FFFFFF"/>
                        <w:tcMar>
                          <w:top w:w="0" w:type="dxa"/>
                          <w:left w:w="108" w:type="dxa"/>
                          <w:bottom w:w="0" w:type="dxa"/>
                          <w:right w:w="108" w:type="dxa"/>
                        </w:tcMar>
                      </w:tcPr>
                      <w:p w:rsidR="00FD640A" w:rsidRDefault="00FD640A" w:rsidP="00FD640A">
                        <w:r w:rsidRPr="00C37B09">
                          <w:t>&lt;...&gt;</w:t>
                        </w:r>
                        <w:r w:rsidRPr="00FD640A">
                          <w:t xml:space="preserve">                                               &lt;...&gt;</w:t>
                        </w:r>
                      </w:p>
                    </w:tc>
                  </w:tr>
                </w:tbl>
                <w:p w:rsidR="00156A11" w:rsidRPr="00E1319B" w:rsidRDefault="00156A11" w:rsidP="0075474A">
                  <w:pPr>
                    <w:ind w:right="30" w:firstLine="567"/>
                    <w:contextualSpacing/>
                    <w:rPr>
                      <w:sz w:val="26"/>
                      <w:szCs w:val="26"/>
                    </w:rPr>
                  </w:pPr>
                </w:p>
              </w:tc>
            </w:tr>
          </w:tbl>
          <w:p w:rsidR="00156A11" w:rsidRPr="00E1319B" w:rsidRDefault="00156A11" w:rsidP="0075474A">
            <w:pPr>
              <w:ind w:right="30" w:firstLine="567"/>
              <w:contextualSpacing/>
              <w:jc w:val="both"/>
              <w:rPr>
                <w:sz w:val="26"/>
                <w:szCs w:val="26"/>
              </w:rPr>
            </w:pPr>
          </w:p>
          <w:p w:rsidR="00C3461A" w:rsidRDefault="001A6974" w:rsidP="0075474A">
            <w:pPr>
              <w:ind w:right="30" w:firstLine="567"/>
              <w:contextualSpacing/>
              <w:jc w:val="both"/>
              <w:rPr>
                <w:bCs/>
                <w:sz w:val="26"/>
                <w:szCs w:val="26"/>
              </w:rPr>
            </w:pPr>
            <w:r w:rsidRPr="001A6974">
              <w:rPr>
                <w:sz w:val="26"/>
                <w:szCs w:val="26"/>
              </w:rPr>
              <w:t>при участии посредством видеоконференцсвязи</w:t>
            </w:r>
            <w:r w:rsidR="00FC0653">
              <w:rPr>
                <w:sz w:val="26"/>
                <w:szCs w:val="26"/>
              </w:rPr>
              <w:t>:</w:t>
            </w:r>
            <w:r w:rsidR="003C5088">
              <w:rPr>
                <w:sz w:val="26"/>
                <w:szCs w:val="26"/>
              </w:rPr>
              <w:t xml:space="preserve"> </w:t>
            </w:r>
            <w:r w:rsidR="00DF350A">
              <w:rPr>
                <w:sz w:val="26"/>
                <w:szCs w:val="26"/>
              </w:rPr>
              <w:t xml:space="preserve">представителей Заказчика – </w:t>
            </w:r>
            <w:r w:rsidR="00FD640A" w:rsidRPr="00FD640A">
              <w:rPr>
                <w:sz w:val="26"/>
                <w:szCs w:val="26"/>
              </w:rPr>
              <w:t xml:space="preserve">&lt;...&gt; </w:t>
            </w:r>
            <w:r w:rsidR="00DF350A" w:rsidRPr="00DF350A">
              <w:rPr>
                <w:bCs/>
                <w:sz w:val="26"/>
                <w:szCs w:val="26"/>
              </w:rPr>
              <w:t>(паспорт, доверенность)</w:t>
            </w:r>
            <w:r w:rsidR="00DF350A">
              <w:rPr>
                <w:sz w:val="26"/>
                <w:szCs w:val="26"/>
              </w:rPr>
              <w:t xml:space="preserve">, </w:t>
            </w:r>
            <w:r w:rsidR="00FD640A" w:rsidRPr="00FD640A">
              <w:rPr>
                <w:sz w:val="26"/>
                <w:szCs w:val="26"/>
              </w:rPr>
              <w:t xml:space="preserve">&lt;...&gt; </w:t>
            </w:r>
            <w:r w:rsidR="00DF350A" w:rsidRPr="00DF350A">
              <w:rPr>
                <w:bCs/>
                <w:sz w:val="26"/>
                <w:szCs w:val="26"/>
              </w:rPr>
              <w:t>(паспорт, доверенность)</w:t>
            </w:r>
            <w:r w:rsidR="00DF350A">
              <w:rPr>
                <w:sz w:val="26"/>
                <w:szCs w:val="26"/>
              </w:rPr>
              <w:t xml:space="preserve">, </w:t>
            </w:r>
            <w:r w:rsidR="009362F3" w:rsidRPr="009362F3">
              <w:rPr>
                <w:sz w:val="26"/>
                <w:szCs w:val="26"/>
              </w:rPr>
              <w:t>представител</w:t>
            </w:r>
            <w:r w:rsidR="00DF350A">
              <w:rPr>
                <w:sz w:val="26"/>
                <w:szCs w:val="26"/>
              </w:rPr>
              <w:t>ей</w:t>
            </w:r>
            <w:r w:rsidR="009362F3" w:rsidRPr="009362F3">
              <w:rPr>
                <w:sz w:val="26"/>
                <w:szCs w:val="26"/>
              </w:rPr>
              <w:t xml:space="preserve"> уполномоченного </w:t>
            </w:r>
            <w:r w:rsidR="009362F3" w:rsidRPr="009362F3">
              <w:rPr>
                <w:sz w:val="26"/>
                <w:szCs w:val="26"/>
              </w:rPr>
              <w:lastRenderedPageBreak/>
              <w:t xml:space="preserve">органа - </w:t>
            </w:r>
            <w:r w:rsidR="009362F3" w:rsidRPr="009362F3">
              <w:rPr>
                <w:bCs/>
                <w:sz w:val="26"/>
                <w:szCs w:val="26"/>
              </w:rPr>
              <w:t xml:space="preserve">Министерства конкурентной политики Калужской области </w:t>
            </w:r>
            <w:r w:rsidR="00FD640A" w:rsidRPr="00FD640A">
              <w:rPr>
                <w:bCs/>
                <w:sz w:val="26"/>
                <w:szCs w:val="26"/>
              </w:rPr>
              <w:t xml:space="preserve">&lt;...&gt; </w:t>
            </w:r>
            <w:r w:rsidR="009362F3" w:rsidRPr="009362F3">
              <w:rPr>
                <w:bCs/>
                <w:sz w:val="26"/>
                <w:szCs w:val="26"/>
              </w:rPr>
              <w:t>(паспорт, доверенность)</w:t>
            </w:r>
            <w:r w:rsidR="003C5088">
              <w:rPr>
                <w:bCs/>
                <w:sz w:val="26"/>
                <w:szCs w:val="26"/>
              </w:rPr>
              <w:t>,</w:t>
            </w:r>
            <w:r w:rsidR="009362F3">
              <w:rPr>
                <w:bCs/>
                <w:sz w:val="26"/>
                <w:szCs w:val="26"/>
              </w:rPr>
              <w:t xml:space="preserve"> </w:t>
            </w:r>
            <w:r w:rsidR="00FD640A" w:rsidRPr="00FD640A">
              <w:rPr>
                <w:bCs/>
                <w:sz w:val="26"/>
                <w:szCs w:val="26"/>
              </w:rPr>
              <w:t xml:space="preserve">&lt;...&gt; </w:t>
            </w:r>
            <w:r w:rsidR="00DF350A" w:rsidRPr="00DF350A">
              <w:rPr>
                <w:bCs/>
                <w:sz w:val="26"/>
                <w:szCs w:val="26"/>
              </w:rPr>
              <w:t>(паспорт, доверенность)</w:t>
            </w:r>
            <w:r w:rsidR="00DF350A">
              <w:rPr>
                <w:bCs/>
                <w:sz w:val="26"/>
                <w:szCs w:val="26"/>
              </w:rPr>
              <w:t xml:space="preserve">, </w:t>
            </w:r>
            <w:r w:rsidR="009362F3">
              <w:rPr>
                <w:bCs/>
                <w:sz w:val="26"/>
                <w:szCs w:val="26"/>
              </w:rPr>
              <w:t>представител</w:t>
            </w:r>
            <w:r w:rsidR="00DF350A">
              <w:rPr>
                <w:bCs/>
                <w:sz w:val="26"/>
                <w:szCs w:val="26"/>
              </w:rPr>
              <w:t>я</w:t>
            </w:r>
            <w:r w:rsidR="009362F3">
              <w:rPr>
                <w:bCs/>
                <w:sz w:val="26"/>
                <w:szCs w:val="26"/>
              </w:rPr>
              <w:t xml:space="preserve"> </w:t>
            </w:r>
            <w:r w:rsidR="00DF350A">
              <w:rPr>
                <w:bCs/>
                <w:sz w:val="26"/>
                <w:szCs w:val="26"/>
              </w:rPr>
              <w:t xml:space="preserve">Заявителя - </w:t>
            </w:r>
            <w:r w:rsidR="009362F3" w:rsidRPr="009362F3">
              <w:rPr>
                <w:bCs/>
                <w:sz w:val="26"/>
                <w:szCs w:val="26"/>
              </w:rPr>
              <w:t>ООО «</w:t>
            </w:r>
            <w:proofErr w:type="spellStart"/>
            <w:r w:rsidR="00DF350A">
              <w:rPr>
                <w:bCs/>
                <w:sz w:val="26"/>
                <w:szCs w:val="26"/>
              </w:rPr>
              <w:t>ПродвигаеФФ.ру</w:t>
            </w:r>
            <w:proofErr w:type="spellEnd"/>
            <w:r w:rsidR="009362F3" w:rsidRPr="009362F3">
              <w:rPr>
                <w:bCs/>
                <w:sz w:val="26"/>
                <w:szCs w:val="26"/>
              </w:rPr>
              <w:t>»</w:t>
            </w:r>
            <w:r w:rsidR="00DF350A">
              <w:rPr>
                <w:bCs/>
                <w:sz w:val="26"/>
                <w:szCs w:val="26"/>
              </w:rPr>
              <w:t xml:space="preserve"> </w:t>
            </w:r>
            <w:r w:rsidR="00FD640A" w:rsidRPr="00FD640A">
              <w:rPr>
                <w:bCs/>
                <w:sz w:val="26"/>
                <w:szCs w:val="26"/>
              </w:rPr>
              <w:t xml:space="preserve">&lt;...&gt; </w:t>
            </w:r>
            <w:r w:rsidR="00DF350A" w:rsidRPr="00DF350A">
              <w:rPr>
                <w:bCs/>
                <w:sz w:val="26"/>
                <w:szCs w:val="26"/>
              </w:rPr>
              <w:t>(паспорт, доверенность)</w:t>
            </w:r>
            <w:r w:rsidR="009362F3">
              <w:rPr>
                <w:bCs/>
                <w:sz w:val="26"/>
                <w:szCs w:val="26"/>
              </w:rPr>
              <w:t>,</w:t>
            </w:r>
          </w:p>
          <w:p w:rsidR="00156A11" w:rsidRPr="006047DF" w:rsidRDefault="00156A11" w:rsidP="00DF350A">
            <w:pPr>
              <w:ind w:right="30" w:firstLine="567"/>
              <w:contextualSpacing/>
              <w:jc w:val="both"/>
              <w:rPr>
                <w:sz w:val="26"/>
                <w:szCs w:val="26"/>
              </w:rPr>
            </w:pPr>
            <w:r w:rsidRPr="00E1319B">
              <w:rPr>
                <w:sz w:val="26"/>
                <w:szCs w:val="26"/>
              </w:rPr>
              <w:t>рассмотрев</w:t>
            </w:r>
            <w:r w:rsidR="0015728B">
              <w:rPr>
                <w:sz w:val="26"/>
                <w:szCs w:val="26"/>
              </w:rPr>
              <w:t xml:space="preserve"> </w:t>
            </w:r>
            <w:r w:rsidR="001A6974" w:rsidRPr="001A6974">
              <w:rPr>
                <w:sz w:val="26"/>
                <w:szCs w:val="26"/>
              </w:rPr>
              <w:t xml:space="preserve">посредством видеоконференцсвязи </w:t>
            </w:r>
            <w:r w:rsidRPr="00E1319B">
              <w:rPr>
                <w:sz w:val="26"/>
                <w:szCs w:val="26"/>
              </w:rPr>
              <w:t>жалобу №</w:t>
            </w:r>
            <w:r w:rsidR="000C2EB3" w:rsidRPr="000C2EB3">
              <w:rPr>
                <w:sz w:val="26"/>
                <w:szCs w:val="26"/>
              </w:rPr>
              <w:t>040/06/</w:t>
            </w:r>
            <w:r w:rsidR="00DF350A">
              <w:rPr>
                <w:sz w:val="26"/>
                <w:szCs w:val="26"/>
              </w:rPr>
              <w:t>54.1</w:t>
            </w:r>
            <w:r w:rsidR="000C2EB3" w:rsidRPr="000C2EB3">
              <w:rPr>
                <w:sz w:val="26"/>
                <w:szCs w:val="26"/>
              </w:rPr>
              <w:t>-</w:t>
            </w:r>
            <w:r w:rsidR="00DF350A">
              <w:rPr>
                <w:sz w:val="26"/>
                <w:szCs w:val="26"/>
              </w:rPr>
              <w:t>70</w:t>
            </w:r>
            <w:r w:rsidR="000C2EB3" w:rsidRPr="000C2EB3">
              <w:rPr>
                <w:sz w:val="26"/>
                <w:szCs w:val="26"/>
              </w:rPr>
              <w:t>/20</w:t>
            </w:r>
            <w:r w:rsidR="00C96178">
              <w:rPr>
                <w:sz w:val="26"/>
                <w:szCs w:val="26"/>
              </w:rPr>
              <w:t>2</w:t>
            </w:r>
            <w:r w:rsidR="00DF350A">
              <w:rPr>
                <w:sz w:val="26"/>
                <w:szCs w:val="26"/>
              </w:rPr>
              <w:t>1</w:t>
            </w:r>
            <w:r w:rsidR="00DD7266">
              <w:rPr>
                <w:sz w:val="26"/>
                <w:szCs w:val="26"/>
              </w:rPr>
              <w:t xml:space="preserve"> </w:t>
            </w:r>
            <w:r w:rsidR="00DD7266">
              <w:rPr>
                <w:bCs/>
                <w:sz w:val="26"/>
                <w:szCs w:val="26"/>
              </w:rPr>
              <w:t>ООО «</w:t>
            </w:r>
            <w:r w:rsidR="00DF350A">
              <w:rPr>
                <w:bCs/>
                <w:sz w:val="26"/>
                <w:szCs w:val="26"/>
              </w:rPr>
              <w:t>ПродвигаеФФ.ру</w:t>
            </w:r>
            <w:r w:rsidR="00DD7266">
              <w:rPr>
                <w:bCs/>
                <w:sz w:val="26"/>
                <w:szCs w:val="26"/>
              </w:rPr>
              <w:t>»</w:t>
            </w:r>
            <w:r w:rsidRPr="00E1319B">
              <w:rPr>
                <w:sz w:val="26"/>
                <w:szCs w:val="26"/>
              </w:rPr>
              <w:t xml:space="preserve"> по существу, </w:t>
            </w:r>
            <w:r w:rsidRPr="00E1319B">
              <w:rPr>
                <w:b/>
                <w:sz w:val="26"/>
                <w:szCs w:val="26"/>
              </w:rPr>
              <w:t>установила</w:t>
            </w:r>
            <w:r w:rsidRPr="00E1319B">
              <w:rPr>
                <w:sz w:val="26"/>
                <w:szCs w:val="26"/>
              </w:rPr>
              <w:t>:</w:t>
            </w:r>
          </w:p>
        </w:tc>
      </w:tr>
    </w:tbl>
    <w:p w:rsidR="00DF350A" w:rsidRPr="00DF350A" w:rsidRDefault="00DF350A" w:rsidP="00DF350A">
      <w:pPr>
        <w:ind w:right="140" w:firstLine="540"/>
        <w:jc w:val="both"/>
        <w:rPr>
          <w:rFonts w:eastAsia="Calibri"/>
          <w:sz w:val="26"/>
          <w:szCs w:val="26"/>
        </w:rPr>
      </w:pPr>
      <w:r>
        <w:rPr>
          <w:rFonts w:eastAsia="Calibri"/>
          <w:sz w:val="26"/>
          <w:szCs w:val="26"/>
        </w:rPr>
        <w:lastRenderedPageBreak/>
        <w:t>02</w:t>
      </w:r>
      <w:r w:rsidRPr="00DF350A">
        <w:rPr>
          <w:rFonts w:eastAsia="Calibri"/>
          <w:sz w:val="26"/>
          <w:szCs w:val="26"/>
        </w:rPr>
        <w:t>.0</w:t>
      </w:r>
      <w:r>
        <w:rPr>
          <w:rFonts w:eastAsia="Calibri"/>
          <w:sz w:val="26"/>
          <w:szCs w:val="26"/>
        </w:rPr>
        <w:t>2</w:t>
      </w:r>
      <w:r w:rsidRPr="00DF350A">
        <w:rPr>
          <w:rFonts w:eastAsia="Calibri"/>
          <w:sz w:val="26"/>
          <w:szCs w:val="26"/>
        </w:rPr>
        <w:t xml:space="preserve">.2021г. в адрес Калужского УФАС России поступила жалоба </w:t>
      </w:r>
      <w:r w:rsidRPr="00DF350A">
        <w:rPr>
          <w:rFonts w:eastAsia="Calibri"/>
          <w:bCs/>
          <w:sz w:val="26"/>
          <w:szCs w:val="26"/>
        </w:rPr>
        <w:t>ООО «</w:t>
      </w:r>
      <w:r>
        <w:rPr>
          <w:rFonts w:eastAsia="Calibri"/>
          <w:bCs/>
          <w:sz w:val="26"/>
          <w:szCs w:val="26"/>
        </w:rPr>
        <w:t>ПродвигаеФФ.ру</w:t>
      </w:r>
      <w:r w:rsidRPr="00DF350A">
        <w:rPr>
          <w:rFonts w:eastAsia="Calibri"/>
          <w:bCs/>
          <w:sz w:val="26"/>
          <w:szCs w:val="26"/>
        </w:rPr>
        <w:t>» на положения конкурсной документации Заказчика - ГБУ Калужской области «Агентство информационных технологий Калужской области» п</w:t>
      </w:r>
      <w:r w:rsidRPr="00DF350A">
        <w:rPr>
          <w:rFonts w:eastAsia="Calibri"/>
          <w:sz w:val="26"/>
          <w:szCs w:val="26"/>
        </w:rPr>
        <w:t>ри проведении открытого конкурса в электронной форме №</w:t>
      </w:r>
      <w:r>
        <w:rPr>
          <w:rFonts w:eastAsia="Calibri"/>
          <w:sz w:val="26"/>
          <w:szCs w:val="26"/>
        </w:rPr>
        <w:t>0137200001220006662</w:t>
      </w:r>
      <w:r w:rsidRPr="00DF350A">
        <w:rPr>
          <w:rFonts w:eastAsia="Calibri"/>
          <w:sz w:val="26"/>
          <w:szCs w:val="26"/>
        </w:rPr>
        <w:t xml:space="preserve">, предметом которого является </w:t>
      </w:r>
      <w:r>
        <w:rPr>
          <w:rFonts w:eastAsia="Calibri"/>
          <w:sz w:val="26"/>
          <w:szCs w:val="26"/>
        </w:rPr>
        <w:t>оказание услуг по модернизации интернет-портала органов исполнительной власти Калужской области</w:t>
      </w:r>
      <w:r w:rsidRPr="00DF350A">
        <w:rPr>
          <w:rFonts w:eastAsia="Calibri"/>
          <w:sz w:val="26"/>
          <w:szCs w:val="26"/>
        </w:rPr>
        <w:t>.</w:t>
      </w:r>
    </w:p>
    <w:p w:rsidR="00DF350A" w:rsidRPr="00DF350A" w:rsidRDefault="00DF350A" w:rsidP="00DF350A">
      <w:pPr>
        <w:ind w:right="140" w:firstLine="540"/>
        <w:jc w:val="both"/>
        <w:rPr>
          <w:rFonts w:eastAsia="Calibri"/>
          <w:sz w:val="26"/>
          <w:szCs w:val="26"/>
        </w:rPr>
      </w:pPr>
      <w:r w:rsidRPr="00DF350A">
        <w:rPr>
          <w:rFonts w:eastAsia="Calibri"/>
          <w:bCs/>
          <w:sz w:val="26"/>
          <w:szCs w:val="26"/>
        </w:rPr>
        <w:t>ООО «</w:t>
      </w:r>
      <w:r>
        <w:rPr>
          <w:rFonts w:eastAsia="Calibri"/>
          <w:bCs/>
          <w:sz w:val="26"/>
          <w:szCs w:val="26"/>
        </w:rPr>
        <w:t>ПродвигаеФФ.ру</w:t>
      </w:r>
      <w:r w:rsidRPr="00DF350A">
        <w:rPr>
          <w:rFonts w:eastAsia="Calibri"/>
          <w:bCs/>
          <w:sz w:val="26"/>
          <w:szCs w:val="26"/>
        </w:rPr>
        <w:t xml:space="preserve">» </w:t>
      </w:r>
      <w:r w:rsidRPr="00DF350A">
        <w:rPr>
          <w:rFonts w:eastAsia="Calibri"/>
          <w:sz w:val="26"/>
          <w:szCs w:val="26"/>
        </w:rPr>
        <w:t>полагает, что конкурсная документация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DF350A" w:rsidRPr="00DF350A" w:rsidRDefault="00DF350A" w:rsidP="00DF350A">
      <w:pPr>
        <w:ind w:right="140" w:firstLine="540"/>
        <w:jc w:val="both"/>
        <w:rPr>
          <w:rFonts w:eastAsia="Calibri"/>
          <w:sz w:val="26"/>
          <w:szCs w:val="26"/>
        </w:rPr>
      </w:pPr>
      <w:r>
        <w:rPr>
          <w:rFonts w:eastAsia="Calibri"/>
          <w:sz w:val="26"/>
          <w:szCs w:val="26"/>
        </w:rPr>
        <w:t xml:space="preserve">Заказчиком, уполномоченным органом </w:t>
      </w:r>
      <w:r w:rsidRPr="00DF350A">
        <w:rPr>
          <w:rFonts w:eastAsia="Calibri"/>
          <w:sz w:val="26"/>
          <w:szCs w:val="26"/>
        </w:rPr>
        <w:t>представлены пояснения по существу доводов жалобы ООО «</w:t>
      </w:r>
      <w:r>
        <w:rPr>
          <w:rFonts w:eastAsia="Calibri"/>
          <w:sz w:val="26"/>
          <w:szCs w:val="26"/>
        </w:rPr>
        <w:t>ПродвигаеФФ.ру</w:t>
      </w:r>
      <w:r w:rsidRPr="00DF350A">
        <w:rPr>
          <w:rFonts w:eastAsia="Calibri"/>
          <w:sz w:val="26"/>
          <w:szCs w:val="26"/>
        </w:rPr>
        <w:t>», в которых указано, что доводы названной жалобы являются необоснованными, а конкурсная документация основана на положениях Федерального закона от 05.04.2013 № 44-ФЗ.</w:t>
      </w:r>
    </w:p>
    <w:p w:rsidR="00DF350A" w:rsidRPr="00B757CA" w:rsidRDefault="00DF350A" w:rsidP="00DF350A">
      <w:pPr>
        <w:ind w:right="140" w:firstLine="540"/>
        <w:jc w:val="both"/>
        <w:rPr>
          <w:rFonts w:eastAsia="Calibri"/>
          <w:sz w:val="26"/>
          <w:szCs w:val="26"/>
        </w:rPr>
      </w:pPr>
      <w:r w:rsidRPr="00DF350A">
        <w:rPr>
          <w:rFonts w:eastAsia="Calibri"/>
          <w:sz w:val="26"/>
          <w:szCs w:val="26"/>
        </w:rPr>
        <w:t xml:space="preserve">Изучив представленные документы, с учетом доводов сторон, руководствуясь Федеральным законом от 05.04.2013 № 44-ФЗ, проведя внеплановую проверку в соответствии с пунктом 1 части 15 статьи 99 Федерального закона от 05.04.2013 № 44-ФЗ, Комиссия Калужского УФАС России </w:t>
      </w:r>
      <w:r w:rsidRPr="00B757CA">
        <w:rPr>
          <w:rFonts w:eastAsia="Calibri"/>
          <w:sz w:val="26"/>
          <w:szCs w:val="26"/>
        </w:rPr>
        <w:t>приходит к следующему.</w:t>
      </w:r>
    </w:p>
    <w:p w:rsidR="00DF350A" w:rsidRPr="00DF350A" w:rsidRDefault="00DF350A" w:rsidP="00DF350A">
      <w:pPr>
        <w:ind w:right="140" w:firstLine="540"/>
        <w:jc w:val="both"/>
        <w:rPr>
          <w:rFonts w:eastAsia="Calibri"/>
          <w:sz w:val="26"/>
          <w:szCs w:val="26"/>
        </w:rPr>
      </w:pPr>
      <w:r w:rsidRPr="00B757CA">
        <w:rPr>
          <w:rFonts w:eastAsia="Calibri"/>
          <w:b/>
          <w:sz w:val="26"/>
          <w:szCs w:val="26"/>
        </w:rPr>
        <w:t>1</w:t>
      </w:r>
      <w:r w:rsidRPr="00B757CA">
        <w:rPr>
          <w:rFonts w:eastAsia="Calibri"/>
          <w:sz w:val="26"/>
          <w:szCs w:val="26"/>
        </w:rPr>
        <w:t xml:space="preserve">. 26.12.2020г. (с последующими изменениями </w:t>
      </w:r>
      <w:r w:rsidR="00B757CA" w:rsidRPr="00B757CA">
        <w:rPr>
          <w:rFonts w:eastAsia="Calibri"/>
          <w:sz w:val="26"/>
          <w:szCs w:val="26"/>
        </w:rPr>
        <w:t xml:space="preserve">от </w:t>
      </w:r>
      <w:r w:rsidRPr="00B757CA">
        <w:rPr>
          <w:rFonts w:eastAsia="Calibri"/>
          <w:sz w:val="26"/>
          <w:szCs w:val="26"/>
        </w:rPr>
        <w:t>15.01.2021г.) в Единой информационной системе в сфере закупок (</w:t>
      </w:r>
      <w:hyperlink r:id="rId9" w:history="1">
        <w:r w:rsidRPr="00B757CA">
          <w:rPr>
            <w:rStyle w:val="a6"/>
            <w:rFonts w:eastAsia="Calibri"/>
            <w:color w:val="auto"/>
            <w:sz w:val="26"/>
            <w:szCs w:val="26"/>
            <w:u w:val="none"/>
          </w:rPr>
          <w:t>www.zakupki.gov.ru</w:t>
        </w:r>
      </w:hyperlink>
      <w:r w:rsidRPr="00B757CA">
        <w:rPr>
          <w:rFonts w:eastAsia="Calibri"/>
          <w:sz w:val="26"/>
          <w:szCs w:val="26"/>
        </w:rPr>
        <w:t xml:space="preserve">; далее также официальный сайт, ЕИС) опубликовано извещение №0137200001220006662 </w:t>
      </w:r>
      <w:r w:rsidRPr="00B757CA">
        <w:rPr>
          <w:rFonts w:eastAsia="Calibri"/>
          <w:bCs/>
          <w:sz w:val="26"/>
          <w:szCs w:val="26"/>
        </w:rPr>
        <w:t>о проведении открытого конкурса в электронной форме,</w:t>
      </w:r>
      <w:r w:rsidRPr="00B757CA">
        <w:rPr>
          <w:rFonts w:eastAsia="Calibri"/>
          <w:sz w:val="26"/>
          <w:szCs w:val="26"/>
        </w:rPr>
        <w:t xml:space="preserve"> предметом</w:t>
      </w:r>
      <w:r w:rsidRPr="00DF350A">
        <w:rPr>
          <w:rFonts w:eastAsia="Calibri"/>
          <w:sz w:val="26"/>
          <w:szCs w:val="26"/>
        </w:rPr>
        <w:t xml:space="preserve"> которого является </w:t>
      </w:r>
      <w:r>
        <w:rPr>
          <w:rFonts w:eastAsia="Calibri"/>
          <w:sz w:val="26"/>
          <w:szCs w:val="26"/>
        </w:rPr>
        <w:t>оказание услуг по модернизации интернет-портала органов исполнительной власти Калужской области</w:t>
      </w:r>
      <w:r w:rsidRPr="00DF350A">
        <w:rPr>
          <w:rFonts w:eastAsia="Calibri"/>
          <w:sz w:val="26"/>
          <w:szCs w:val="26"/>
        </w:rPr>
        <w:t xml:space="preserve"> (далее – </w:t>
      </w:r>
      <w:r>
        <w:rPr>
          <w:rFonts w:eastAsia="Calibri"/>
          <w:sz w:val="26"/>
          <w:szCs w:val="26"/>
        </w:rPr>
        <w:t>К</w:t>
      </w:r>
      <w:r w:rsidRPr="00DF350A">
        <w:rPr>
          <w:rFonts w:eastAsia="Calibri"/>
          <w:sz w:val="26"/>
          <w:szCs w:val="26"/>
        </w:rPr>
        <w:t>онкурс).</w:t>
      </w:r>
    </w:p>
    <w:p w:rsidR="00DF350A" w:rsidRPr="00DF350A" w:rsidRDefault="00DF350A" w:rsidP="00DF350A">
      <w:pPr>
        <w:ind w:right="140" w:firstLine="540"/>
        <w:jc w:val="both"/>
        <w:rPr>
          <w:rFonts w:eastAsia="Calibri"/>
          <w:sz w:val="26"/>
          <w:szCs w:val="26"/>
        </w:rPr>
      </w:pPr>
      <w:r w:rsidRPr="00DF350A">
        <w:rPr>
          <w:rFonts w:eastAsia="Calibri"/>
          <w:sz w:val="26"/>
          <w:szCs w:val="26"/>
        </w:rPr>
        <w:t>Начальная (максимальная) цена контракта, согласно извещению о проведении открытого конкурса, составляла 916 666,67 рублей.</w:t>
      </w:r>
    </w:p>
    <w:p w:rsidR="00DF350A" w:rsidRPr="00DF350A" w:rsidRDefault="00DF350A" w:rsidP="00DF350A">
      <w:pPr>
        <w:ind w:right="140" w:firstLine="540"/>
        <w:jc w:val="both"/>
        <w:rPr>
          <w:rFonts w:eastAsia="Calibri"/>
          <w:sz w:val="26"/>
          <w:szCs w:val="26"/>
        </w:rPr>
      </w:pPr>
      <w:r w:rsidRPr="00DF350A">
        <w:rPr>
          <w:rFonts w:eastAsia="Calibri"/>
          <w:sz w:val="26"/>
          <w:szCs w:val="26"/>
        </w:rPr>
        <w:t xml:space="preserve">Заказчиком по указанному конкурсу выступало – </w:t>
      </w:r>
      <w:r w:rsidRPr="00DF350A">
        <w:rPr>
          <w:rFonts w:eastAsia="Calibri"/>
          <w:bCs/>
          <w:sz w:val="26"/>
          <w:szCs w:val="26"/>
        </w:rPr>
        <w:t>ГБУ Калужской области «Агентство информационных технологий Калужской области»</w:t>
      </w:r>
      <w:r w:rsidRPr="00DF350A">
        <w:rPr>
          <w:rFonts w:eastAsia="Calibri"/>
          <w:sz w:val="26"/>
          <w:szCs w:val="26"/>
        </w:rPr>
        <w:t>.</w:t>
      </w:r>
    </w:p>
    <w:p w:rsidR="00DF350A" w:rsidRPr="00DF350A" w:rsidRDefault="00DF350A" w:rsidP="00DF350A">
      <w:pPr>
        <w:ind w:right="140" w:firstLine="540"/>
        <w:jc w:val="both"/>
        <w:rPr>
          <w:rFonts w:eastAsia="Calibri"/>
          <w:sz w:val="26"/>
          <w:szCs w:val="26"/>
        </w:rPr>
      </w:pPr>
      <w:r w:rsidRPr="00DF350A">
        <w:rPr>
          <w:rFonts w:eastAsia="Calibri"/>
          <w:sz w:val="26"/>
          <w:szCs w:val="26"/>
        </w:rPr>
        <w:t>Срок окончания приема заявок на участие в конкурсе согласно извещению о проведении открытого конкурса – 02.02.2021 в 08:00.</w:t>
      </w:r>
    </w:p>
    <w:p w:rsidR="00DF350A" w:rsidRDefault="00DF350A" w:rsidP="00DF350A">
      <w:pPr>
        <w:ind w:right="140" w:firstLine="540"/>
        <w:jc w:val="both"/>
        <w:rPr>
          <w:rFonts w:eastAsia="Calibri"/>
          <w:sz w:val="26"/>
          <w:szCs w:val="26"/>
        </w:rPr>
      </w:pPr>
      <w:r w:rsidRPr="00DF350A">
        <w:rPr>
          <w:rFonts w:eastAsia="Calibri"/>
          <w:b/>
          <w:sz w:val="26"/>
          <w:szCs w:val="26"/>
        </w:rPr>
        <w:t>2.</w:t>
      </w:r>
      <w:r w:rsidRPr="00DF350A">
        <w:rPr>
          <w:rFonts w:eastAsia="Calibri"/>
          <w:sz w:val="26"/>
          <w:szCs w:val="26"/>
        </w:rPr>
        <w:t xml:space="preserve"> В соответствии с частью 1 статьи 54.1 Федерального закона от 05.04.2013 № 44-ФЗ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DF350A" w:rsidRPr="00DF350A" w:rsidRDefault="00DF350A" w:rsidP="00DF350A">
      <w:pPr>
        <w:ind w:right="140" w:firstLine="540"/>
        <w:jc w:val="both"/>
        <w:rPr>
          <w:rFonts w:eastAsia="Calibri"/>
          <w:sz w:val="26"/>
          <w:szCs w:val="26"/>
        </w:rPr>
      </w:pPr>
      <w:r w:rsidRPr="00DF350A">
        <w:rPr>
          <w:rFonts w:eastAsia="Calibri"/>
          <w:sz w:val="26"/>
          <w:szCs w:val="26"/>
        </w:rPr>
        <w:t xml:space="preserve">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w:t>
      </w:r>
      <w:r w:rsidRPr="00DF350A">
        <w:rPr>
          <w:rFonts w:eastAsia="Calibri"/>
          <w:sz w:val="26"/>
          <w:szCs w:val="26"/>
        </w:rPr>
        <w:lastRenderedPageBreak/>
        <w:t>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F350A" w:rsidRPr="00DF350A" w:rsidRDefault="00DF350A" w:rsidP="00DF350A">
      <w:pPr>
        <w:ind w:right="140" w:firstLine="540"/>
        <w:jc w:val="both"/>
        <w:rPr>
          <w:rFonts w:eastAsia="Calibri"/>
          <w:sz w:val="26"/>
          <w:szCs w:val="26"/>
        </w:rPr>
      </w:pPr>
      <w:r w:rsidRPr="00DF350A">
        <w:rPr>
          <w:rFonts w:eastAsia="Calibri"/>
          <w:sz w:val="26"/>
          <w:szCs w:val="26"/>
        </w:rPr>
        <w:t>Согласно пункту 2 части 3 статьи 54.2 Федерального закона от 05.04.2013 № 44-ФЗ в извещении о проведении открытого конкурса в электронной форме наряду с информацией, предусмотренной статьей 42 настоящего Федерального закона, указываются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пунктом 1 части 1 статьи 31 настоящего Федерального закона, а также требование, предъявляемое к участникам открытого конкурса в электронной форме в соответствии с частью 1.1 (при наличии такого требования) статьи 31 настоящего Федерального закона.</w:t>
      </w:r>
    </w:p>
    <w:p w:rsidR="00DF350A" w:rsidRPr="00DF350A" w:rsidRDefault="00DF350A" w:rsidP="00DF350A">
      <w:pPr>
        <w:ind w:right="140" w:firstLine="540"/>
        <w:jc w:val="both"/>
        <w:rPr>
          <w:rFonts w:eastAsia="Calibri"/>
          <w:sz w:val="26"/>
          <w:szCs w:val="26"/>
        </w:rPr>
      </w:pPr>
      <w:r w:rsidRPr="00DF350A">
        <w:rPr>
          <w:rFonts w:eastAsia="Calibri"/>
          <w:sz w:val="26"/>
          <w:szCs w:val="26"/>
        </w:rPr>
        <w:t>Пунктами 1, 4 статьи 54.3 Федерального закона от 05.04.2013 № 44-ФЗ установлено, что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 и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A3E51" w:rsidRPr="00D240C2" w:rsidRDefault="0069520C" w:rsidP="0089451F">
      <w:pPr>
        <w:ind w:right="140" w:firstLine="540"/>
        <w:jc w:val="both"/>
        <w:rPr>
          <w:sz w:val="26"/>
          <w:szCs w:val="26"/>
        </w:rPr>
      </w:pPr>
      <w:r w:rsidRPr="0069520C">
        <w:rPr>
          <w:b/>
          <w:sz w:val="26"/>
          <w:szCs w:val="26"/>
        </w:rPr>
        <w:t>3.</w:t>
      </w:r>
      <w:r w:rsidR="00DD7266">
        <w:rPr>
          <w:b/>
          <w:sz w:val="26"/>
          <w:szCs w:val="26"/>
        </w:rPr>
        <w:t xml:space="preserve"> </w:t>
      </w:r>
      <w:r w:rsidR="0089451F" w:rsidRPr="0089451F">
        <w:rPr>
          <w:sz w:val="26"/>
          <w:szCs w:val="26"/>
        </w:rPr>
        <w:t>Сог</w:t>
      </w:r>
      <w:r w:rsidR="003C5088">
        <w:rPr>
          <w:sz w:val="26"/>
          <w:szCs w:val="26"/>
        </w:rPr>
        <w:t>ласно доводам жалобы</w:t>
      </w:r>
      <w:r w:rsidR="00DF350A">
        <w:rPr>
          <w:sz w:val="26"/>
          <w:szCs w:val="26"/>
        </w:rPr>
        <w:t>,</w:t>
      </w:r>
      <w:r w:rsidR="003C5088">
        <w:rPr>
          <w:sz w:val="26"/>
          <w:szCs w:val="26"/>
        </w:rPr>
        <w:t xml:space="preserve"> Заявител</w:t>
      </w:r>
      <w:r w:rsidR="00DF350A">
        <w:rPr>
          <w:sz w:val="26"/>
          <w:szCs w:val="26"/>
        </w:rPr>
        <w:t>ь полагает, что в</w:t>
      </w:r>
      <w:r w:rsidR="00DF350A" w:rsidRPr="00DF350A">
        <w:rPr>
          <w:sz w:val="26"/>
          <w:szCs w:val="26"/>
        </w:rPr>
        <w:t>се работы, указанные в техническом задании можно выполнить удаленно. Это означает, что требование выполнять работы по адресу г. Калуга, пл. Старый Торг, д.2 ведёт к необоснованному ограничению конкуренции и числа участников закупок</w:t>
      </w:r>
      <w:r w:rsidR="00D240C2">
        <w:rPr>
          <w:sz w:val="26"/>
          <w:szCs w:val="26"/>
        </w:rPr>
        <w:t>.</w:t>
      </w:r>
    </w:p>
    <w:p w:rsidR="00DF769B" w:rsidRDefault="0089451F" w:rsidP="0089451F">
      <w:pPr>
        <w:ind w:right="140" w:firstLine="540"/>
        <w:jc w:val="both"/>
        <w:rPr>
          <w:sz w:val="26"/>
          <w:szCs w:val="26"/>
        </w:rPr>
      </w:pPr>
      <w:r w:rsidRPr="0089451F">
        <w:rPr>
          <w:sz w:val="26"/>
          <w:szCs w:val="26"/>
        </w:rPr>
        <w:t>Вместе с тем, в ходе рассмотрения жалобы по существу</w:t>
      </w:r>
      <w:r w:rsidR="003D3CCE">
        <w:rPr>
          <w:sz w:val="26"/>
          <w:szCs w:val="26"/>
        </w:rPr>
        <w:t>,</w:t>
      </w:r>
      <w:r w:rsidR="00F6786C">
        <w:rPr>
          <w:sz w:val="26"/>
          <w:szCs w:val="26"/>
        </w:rPr>
        <w:t xml:space="preserve"> </w:t>
      </w:r>
      <w:r w:rsidR="003D3CCE">
        <w:rPr>
          <w:sz w:val="26"/>
          <w:szCs w:val="26"/>
        </w:rPr>
        <w:t>К</w:t>
      </w:r>
      <w:r w:rsidRPr="0089451F">
        <w:rPr>
          <w:sz w:val="26"/>
          <w:szCs w:val="26"/>
        </w:rPr>
        <w:t>омиссия Калужского УФАС России установила</w:t>
      </w:r>
      <w:r w:rsidR="00DF769B">
        <w:rPr>
          <w:sz w:val="26"/>
          <w:szCs w:val="26"/>
        </w:rPr>
        <w:t xml:space="preserve"> следующее.</w:t>
      </w:r>
    </w:p>
    <w:p w:rsidR="00A95472" w:rsidRDefault="00860B74" w:rsidP="00EA0956">
      <w:pPr>
        <w:ind w:right="140" w:firstLine="540"/>
        <w:jc w:val="both"/>
        <w:rPr>
          <w:sz w:val="26"/>
          <w:szCs w:val="26"/>
        </w:rPr>
      </w:pPr>
      <w:r>
        <w:rPr>
          <w:sz w:val="26"/>
          <w:szCs w:val="26"/>
        </w:rPr>
        <w:t>П</w:t>
      </w:r>
      <w:r w:rsidR="00694C36" w:rsidRPr="00694C36">
        <w:rPr>
          <w:sz w:val="26"/>
          <w:szCs w:val="26"/>
        </w:rPr>
        <w:t xml:space="preserve">ри формировании технического задания </w:t>
      </w:r>
      <w:r w:rsidR="00556B10" w:rsidRPr="00556B10">
        <w:rPr>
          <w:sz w:val="26"/>
          <w:szCs w:val="26"/>
        </w:rPr>
        <w:t>Федеральн</w:t>
      </w:r>
      <w:r w:rsidR="00556B10">
        <w:rPr>
          <w:sz w:val="26"/>
          <w:szCs w:val="26"/>
        </w:rPr>
        <w:t>ым</w:t>
      </w:r>
      <w:r w:rsidR="00556B10" w:rsidRPr="00556B10">
        <w:rPr>
          <w:sz w:val="26"/>
          <w:szCs w:val="26"/>
        </w:rPr>
        <w:t xml:space="preserve"> закон</w:t>
      </w:r>
      <w:r w:rsidR="00556B10">
        <w:rPr>
          <w:sz w:val="26"/>
          <w:szCs w:val="26"/>
        </w:rPr>
        <w:t>ом</w:t>
      </w:r>
      <w:r w:rsidR="00556B10" w:rsidRPr="00556B10">
        <w:rPr>
          <w:sz w:val="26"/>
          <w:szCs w:val="26"/>
        </w:rPr>
        <w:t xml:space="preserve"> от 05.04.2013 № 44-ФЗ </w:t>
      </w:r>
      <w:r w:rsidR="00694C36" w:rsidRPr="00694C36">
        <w:rPr>
          <w:sz w:val="26"/>
          <w:szCs w:val="26"/>
        </w:rPr>
        <w:t xml:space="preserve">заказчику предоставлены полномочия по самостоятельному определению параметров и характеристик товара, в наибольшей степени удовлетворяющих его потребности. </w:t>
      </w:r>
      <w:r w:rsidR="00A95472">
        <w:rPr>
          <w:sz w:val="26"/>
          <w:szCs w:val="26"/>
        </w:rPr>
        <w:t xml:space="preserve">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w:t>
      </w:r>
    </w:p>
    <w:p w:rsidR="00FF174D" w:rsidRDefault="00DF350A" w:rsidP="00FF174D">
      <w:pPr>
        <w:ind w:right="140" w:firstLine="540"/>
        <w:jc w:val="both"/>
        <w:rPr>
          <w:bCs/>
          <w:sz w:val="26"/>
          <w:szCs w:val="26"/>
        </w:rPr>
      </w:pPr>
      <w:r>
        <w:rPr>
          <w:bCs/>
          <w:sz w:val="26"/>
          <w:szCs w:val="26"/>
        </w:rPr>
        <w:t>Заказчик вправе включить в конкурсную</w:t>
      </w:r>
      <w:r w:rsidR="00FF174D" w:rsidRPr="00FF174D">
        <w:rPr>
          <w:bCs/>
          <w:sz w:val="26"/>
          <w:szCs w:val="26"/>
        </w:rPr>
        <w:t xml:space="preserve"> документацию такие характеристики и требования, которые отвечают его потребностям и необходимы для выполнения </w:t>
      </w:r>
      <w:r w:rsidR="00FF174D" w:rsidRPr="00FF174D">
        <w:rPr>
          <w:bCs/>
          <w:sz w:val="26"/>
          <w:szCs w:val="26"/>
        </w:rPr>
        <w:lastRenderedPageBreak/>
        <w:t>соответствующих функций</w:t>
      </w:r>
      <w:r w:rsidR="002C11B9">
        <w:rPr>
          <w:bCs/>
          <w:sz w:val="26"/>
          <w:szCs w:val="26"/>
        </w:rPr>
        <w:t xml:space="preserve"> учреждения</w:t>
      </w:r>
      <w:r w:rsidR="00FF174D" w:rsidRPr="00FF174D">
        <w:rPr>
          <w:bCs/>
          <w:sz w:val="26"/>
          <w:szCs w:val="26"/>
        </w:rPr>
        <w:t xml:space="preserve">. При этом </w:t>
      </w:r>
      <w:r w:rsidR="00505B4D">
        <w:rPr>
          <w:bCs/>
          <w:sz w:val="26"/>
          <w:szCs w:val="26"/>
        </w:rPr>
        <w:t>З</w:t>
      </w:r>
      <w:r w:rsidR="00505B4D" w:rsidRPr="00FF174D">
        <w:rPr>
          <w:bCs/>
          <w:sz w:val="26"/>
          <w:szCs w:val="26"/>
        </w:rPr>
        <w:t>аказчик</w:t>
      </w:r>
      <w:r w:rsidR="00FF174D" w:rsidRPr="00FF174D">
        <w:rPr>
          <w:bCs/>
          <w:sz w:val="26"/>
          <w:szCs w:val="26"/>
        </w:rPr>
        <w:t xml:space="preserve"> вправе в необходимой степени детализировать предмет закупок.</w:t>
      </w:r>
    </w:p>
    <w:p w:rsidR="00DF350A" w:rsidRPr="00DF350A" w:rsidRDefault="00505B4D" w:rsidP="00DF350A">
      <w:pPr>
        <w:ind w:firstLine="540"/>
        <w:jc w:val="both"/>
        <w:rPr>
          <w:sz w:val="26"/>
          <w:szCs w:val="26"/>
        </w:rPr>
      </w:pPr>
      <w:r>
        <w:rPr>
          <w:sz w:val="26"/>
          <w:szCs w:val="26"/>
        </w:rPr>
        <w:t xml:space="preserve">Согласно письменным пояснениям </w:t>
      </w:r>
      <w:r w:rsidR="00DF350A" w:rsidRPr="00DF350A">
        <w:rPr>
          <w:bCs/>
          <w:sz w:val="26"/>
          <w:szCs w:val="26"/>
        </w:rPr>
        <w:t>ГБУ Калужской области «Агентство информационных технологий Калужской области»</w:t>
      </w:r>
      <w:r>
        <w:rPr>
          <w:sz w:val="26"/>
          <w:szCs w:val="26"/>
        </w:rPr>
        <w:t xml:space="preserve">, </w:t>
      </w:r>
      <w:r w:rsidR="00DF350A">
        <w:rPr>
          <w:sz w:val="26"/>
          <w:szCs w:val="26"/>
        </w:rPr>
        <w:t>З</w:t>
      </w:r>
      <w:r w:rsidR="00DF350A" w:rsidRPr="00DF350A">
        <w:rPr>
          <w:sz w:val="26"/>
          <w:szCs w:val="26"/>
        </w:rPr>
        <w:t>аказчиком не предполагается удаленного выполнения всех работ, указанных в Техническом задании, в связи с невозможностью контроля со стороны Заказчика выполнения работниками Исполнителя рекомендаций ФСТЭК России по реализации мер защиты информации при дистанционной работе (письмо ФСТЭК России от 30.03.2020 № 616/7дсп, пункты 8, 9, 10).</w:t>
      </w:r>
    </w:p>
    <w:p w:rsidR="00DF350A" w:rsidRPr="00DF350A" w:rsidRDefault="00DF350A" w:rsidP="00DF350A">
      <w:pPr>
        <w:ind w:firstLine="540"/>
        <w:jc w:val="both"/>
        <w:rPr>
          <w:sz w:val="26"/>
          <w:szCs w:val="26"/>
        </w:rPr>
      </w:pPr>
      <w:r w:rsidRPr="00DF350A">
        <w:rPr>
          <w:sz w:val="26"/>
          <w:szCs w:val="26"/>
        </w:rPr>
        <w:t>С целью недопущения ограничения конкуренции Заказчиком предусмотрено использование любых операционных систем (Раздел 5 технического задания) на усмотрение Исполнителя, а также указано требование предоставить Заказчику все необходимое программное обеспечение. Заказчик не обладает компетенциями в установке всех возможных операционных систем, а также последующей настройке операционной системы для удаленного доступа. Таким образом произвести установку операционной системы на выделенную платформу без выезда на место невозможно технически.</w:t>
      </w:r>
    </w:p>
    <w:p w:rsidR="00DF350A" w:rsidRPr="00DF350A" w:rsidRDefault="00DF350A" w:rsidP="00DF350A">
      <w:pPr>
        <w:ind w:firstLine="540"/>
        <w:jc w:val="both"/>
        <w:rPr>
          <w:sz w:val="26"/>
          <w:szCs w:val="26"/>
        </w:rPr>
      </w:pPr>
      <w:r w:rsidRPr="00DF350A">
        <w:rPr>
          <w:sz w:val="26"/>
          <w:szCs w:val="26"/>
        </w:rPr>
        <w:t>Во исполнение указанных рекомендаций работы по модернизации Интернет-портала предполагается выполнять в следующем порядке:</w:t>
      </w:r>
    </w:p>
    <w:p w:rsidR="00DF350A" w:rsidRDefault="00DF350A" w:rsidP="00DF350A">
      <w:pPr>
        <w:numPr>
          <w:ilvl w:val="0"/>
          <w:numId w:val="14"/>
        </w:numPr>
        <w:ind w:firstLine="567"/>
        <w:jc w:val="both"/>
        <w:rPr>
          <w:sz w:val="26"/>
          <w:szCs w:val="26"/>
        </w:rPr>
      </w:pPr>
      <w:r w:rsidRPr="00DF350A">
        <w:rPr>
          <w:sz w:val="26"/>
          <w:szCs w:val="26"/>
        </w:rPr>
        <w:t>Исполнитель для проведения подготовительных работ по модернизации интернет- портала органов исполнительной власти Калужской области получает удаленный доступ к серверу, вынесенному за защищаемый периметр информационно-телекоммуникационной инфраструктуры органов власти Калужской области.</w:t>
      </w:r>
    </w:p>
    <w:p w:rsidR="00DF350A" w:rsidRDefault="00DF350A" w:rsidP="00DF350A">
      <w:pPr>
        <w:numPr>
          <w:ilvl w:val="0"/>
          <w:numId w:val="14"/>
        </w:numPr>
        <w:ind w:firstLine="567"/>
        <w:jc w:val="both"/>
        <w:rPr>
          <w:sz w:val="26"/>
          <w:szCs w:val="26"/>
        </w:rPr>
      </w:pPr>
      <w:r w:rsidRPr="00DF350A">
        <w:rPr>
          <w:sz w:val="26"/>
          <w:szCs w:val="26"/>
        </w:rPr>
        <w:t>По завершению подготовительных работ сервер включается в информационно</w:t>
      </w:r>
      <w:r>
        <w:rPr>
          <w:sz w:val="26"/>
          <w:szCs w:val="26"/>
        </w:rPr>
        <w:t>-</w:t>
      </w:r>
      <w:r w:rsidRPr="00DF350A">
        <w:rPr>
          <w:sz w:val="26"/>
          <w:szCs w:val="26"/>
        </w:rPr>
        <w:t>телекоммуникационную инфраструктуру органов власти Калужской области и производятся все</w:t>
      </w:r>
      <w:r>
        <w:rPr>
          <w:sz w:val="26"/>
          <w:szCs w:val="26"/>
        </w:rPr>
        <w:t xml:space="preserve"> </w:t>
      </w:r>
      <w:r w:rsidRPr="00DF350A">
        <w:rPr>
          <w:sz w:val="26"/>
          <w:szCs w:val="26"/>
        </w:rPr>
        <w:t>необходимые дополнительные работы по окончательной настройке. Удаленный доступ к серверу, включенному в состав информационно-телекоммуникационной инфраструктуры органов власти Калужской области, Исполнителю не предоставляется. Работы по окончательной настройке производятся работниками Исполнителя на месте оказания услуг (пл. Старый Торг, 2) под непосредственным контролем сотрудников Заказчика.</w:t>
      </w:r>
    </w:p>
    <w:p w:rsidR="00DF350A" w:rsidRDefault="00DF350A" w:rsidP="00DF350A">
      <w:pPr>
        <w:ind w:right="140" w:firstLine="540"/>
        <w:jc w:val="both"/>
        <w:rPr>
          <w:sz w:val="26"/>
          <w:szCs w:val="26"/>
        </w:rPr>
      </w:pPr>
      <w:r w:rsidRPr="00626E8B">
        <w:rPr>
          <w:sz w:val="26"/>
          <w:szCs w:val="26"/>
        </w:rPr>
        <w:t xml:space="preserve">Отсутствие у каких-либо лиц, заинтересованных в заключении контракта, возможности </w:t>
      </w:r>
      <w:r w:rsidR="00B757CA">
        <w:rPr>
          <w:sz w:val="26"/>
          <w:szCs w:val="26"/>
        </w:rPr>
        <w:t>о</w:t>
      </w:r>
      <w:r>
        <w:rPr>
          <w:sz w:val="26"/>
          <w:szCs w:val="26"/>
        </w:rPr>
        <w:t>казать услуги</w:t>
      </w:r>
      <w:r w:rsidRPr="00626E8B">
        <w:rPr>
          <w:sz w:val="26"/>
          <w:szCs w:val="26"/>
        </w:rPr>
        <w:t>, соответствующи</w:t>
      </w:r>
      <w:r>
        <w:rPr>
          <w:sz w:val="26"/>
          <w:szCs w:val="26"/>
        </w:rPr>
        <w:t>е</w:t>
      </w:r>
      <w:r w:rsidRPr="00626E8B">
        <w:rPr>
          <w:sz w:val="26"/>
          <w:szCs w:val="26"/>
        </w:rPr>
        <w:t xml:space="preserve"> потребностям заказчика, не свидетельствует о нарушении заказчиком прав этих лиц, а также об ограничении заказчиком числа участников закупки.</w:t>
      </w:r>
    </w:p>
    <w:p w:rsidR="00DF350A" w:rsidRDefault="00DF350A" w:rsidP="00DF350A">
      <w:pPr>
        <w:ind w:firstLine="567"/>
        <w:jc w:val="both"/>
        <w:rPr>
          <w:sz w:val="26"/>
          <w:szCs w:val="26"/>
        </w:rPr>
      </w:pPr>
      <w:r w:rsidRPr="00DF350A">
        <w:rPr>
          <w:sz w:val="26"/>
          <w:szCs w:val="26"/>
        </w:rPr>
        <w:t xml:space="preserve">На основании вышеизложенного, Комиссия Калужского УФАС России приходит к выводу о необоснованности доводов жалобы </w:t>
      </w:r>
      <w:r>
        <w:rPr>
          <w:sz w:val="26"/>
          <w:szCs w:val="26"/>
        </w:rPr>
        <w:t>Заявителя</w:t>
      </w:r>
      <w:r w:rsidRPr="00DF350A">
        <w:rPr>
          <w:sz w:val="26"/>
          <w:szCs w:val="26"/>
        </w:rPr>
        <w:t>.</w:t>
      </w:r>
    </w:p>
    <w:p w:rsidR="00DF350A" w:rsidRDefault="00DF350A" w:rsidP="00DF350A">
      <w:pPr>
        <w:ind w:firstLine="567"/>
        <w:jc w:val="both"/>
        <w:rPr>
          <w:sz w:val="26"/>
          <w:szCs w:val="26"/>
        </w:rPr>
      </w:pPr>
      <w:r w:rsidRPr="00DF350A">
        <w:rPr>
          <w:b/>
          <w:sz w:val="26"/>
          <w:szCs w:val="26"/>
        </w:rPr>
        <w:t xml:space="preserve">4. </w:t>
      </w:r>
      <w:r>
        <w:rPr>
          <w:b/>
          <w:sz w:val="26"/>
          <w:szCs w:val="26"/>
        </w:rPr>
        <w:t xml:space="preserve"> </w:t>
      </w:r>
      <w:r>
        <w:rPr>
          <w:sz w:val="26"/>
          <w:szCs w:val="26"/>
        </w:rPr>
        <w:t>Согласно доводам жалобы Заявителя, в</w:t>
      </w:r>
      <w:r w:rsidRPr="00DF350A">
        <w:rPr>
          <w:sz w:val="26"/>
          <w:szCs w:val="26"/>
        </w:rPr>
        <w:t xml:space="preserve"> Техническом задании </w:t>
      </w:r>
      <w:r>
        <w:rPr>
          <w:sz w:val="26"/>
          <w:szCs w:val="26"/>
        </w:rPr>
        <w:t xml:space="preserve">конкурсной документации (раздел </w:t>
      </w:r>
      <w:r w:rsidRPr="00DF350A">
        <w:rPr>
          <w:sz w:val="26"/>
          <w:szCs w:val="26"/>
        </w:rPr>
        <w:t>«Требования к срокам, месту оказания услуг и составу документации»</w:t>
      </w:r>
      <w:r>
        <w:rPr>
          <w:sz w:val="26"/>
          <w:szCs w:val="26"/>
        </w:rPr>
        <w:t>)</w:t>
      </w:r>
      <w:r w:rsidRPr="00DF350A">
        <w:rPr>
          <w:sz w:val="26"/>
          <w:szCs w:val="26"/>
        </w:rPr>
        <w:t xml:space="preserve"> указана возможность выполнения части услуг удаленно при осуществлении Исполнителем всех необходимых мероприятий информационной безопасности по организации удаленного доступа к предоставляемому Заказчиком серверу. Список необходимых мероприятий не предоставлен, что затрудняет корректную оценку затрат Исполнителя на выполнение работ по контракту. Кроме того, в этом же разделе указано, что «Заказчик вправе без объяснения причин оказать Исполнителю в организации удаленного доступа к предоставляемому Заказчиком серверу». Таким образом, для участником торгов не из г. Калуги созданы дискриминационные условия: при победе в открытом конкурсе Заказчик может либо выставить невыполнимые требования к организации удаленного доступа, либо просто отказать без объяснения причин.</w:t>
      </w:r>
    </w:p>
    <w:p w:rsidR="00DF350A" w:rsidRPr="00DF350A" w:rsidRDefault="00DF350A" w:rsidP="00DF350A">
      <w:pPr>
        <w:ind w:firstLine="567"/>
        <w:jc w:val="both"/>
        <w:rPr>
          <w:sz w:val="26"/>
          <w:szCs w:val="26"/>
        </w:rPr>
      </w:pPr>
      <w:r w:rsidRPr="00DF350A">
        <w:rPr>
          <w:sz w:val="26"/>
          <w:szCs w:val="26"/>
        </w:rPr>
        <w:lastRenderedPageBreak/>
        <w:t>Вместе с тем, в ходе рассмотрения жалобы по существу, Комиссия Калужского УФАС России установила следующее.</w:t>
      </w:r>
    </w:p>
    <w:p w:rsidR="00DF350A" w:rsidRPr="00DF350A" w:rsidRDefault="00DF350A" w:rsidP="00DF350A">
      <w:pPr>
        <w:ind w:firstLine="567"/>
        <w:jc w:val="both"/>
        <w:rPr>
          <w:sz w:val="26"/>
          <w:szCs w:val="26"/>
        </w:rPr>
      </w:pPr>
      <w:r>
        <w:rPr>
          <w:sz w:val="26"/>
          <w:szCs w:val="26"/>
        </w:rPr>
        <w:t>Согласно письменным пояснениям Заказчика, т</w:t>
      </w:r>
      <w:r w:rsidRPr="00DF350A">
        <w:rPr>
          <w:sz w:val="26"/>
          <w:szCs w:val="26"/>
        </w:rPr>
        <w:t>ребования в отношении необходимых мероприятий информационной безопасности по организации удаленного доступа не могут быть выставлены Заказчиком в соответствии с пунктом 1.13 протокола заседания комиссии по информационной безопасности Совета при полномочном представителе Президента Российской Федерации в Центральном федеральном округе от 26 июня 2019 года № А50-3165:</w:t>
      </w:r>
    </w:p>
    <w:p w:rsidR="00DF350A" w:rsidRPr="00DF350A" w:rsidRDefault="00DF350A" w:rsidP="00DF350A">
      <w:pPr>
        <w:ind w:firstLine="567"/>
        <w:jc w:val="both"/>
        <w:rPr>
          <w:sz w:val="26"/>
          <w:szCs w:val="26"/>
        </w:rPr>
      </w:pPr>
      <w:r w:rsidRPr="00DF350A">
        <w:rPr>
          <w:sz w:val="26"/>
          <w:szCs w:val="26"/>
        </w:rPr>
        <w:t>«В соответствии с п. 1.8 решения Коллегии ФСТЭК России от 18 июля 2018 г. исключить размещение в общедоступных источниках, в том числе в сети Интернет, сведений о составе, характеристиках, проектных решениях, применяемых методах и средствах защиты информации в информационных (автоматизированных) системах, в том числе при организации закупок средств защиты информации, а также работ и услуг по защите информации в соответствии с законод</w:t>
      </w:r>
      <w:r w:rsidR="00B757CA">
        <w:rPr>
          <w:sz w:val="26"/>
          <w:szCs w:val="26"/>
        </w:rPr>
        <w:t>ательством Российской Федерации</w:t>
      </w:r>
      <w:r w:rsidRPr="00DF350A">
        <w:rPr>
          <w:sz w:val="26"/>
          <w:szCs w:val="26"/>
        </w:rPr>
        <w:t>».</w:t>
      </w:r>
    </w:p>
    <w:p w:rsidR="00DF350A" w:rsidRPr="00DF350A" w:rsidRDefault="00DF350A" w:rsidP="00DF350A">
      <w:pPr>
        <w:ind w:firstLine="567"/>
        <w:jc w:val="both"/>
        <w:rPr>
          <w:sz w:val="26"/>
          <w:szCs w:val="26"/>
        </w:rPr>
      </w:pPr>
      <w:r w:rsidRPr="00DF350A">
        <w:rPr>
          <w:sz w:val="26"/>
          <w:szCs w:val="26"/>
        </w:rPr>
        <w:t>В связи с указанным ограничением механизм организации удаленного доступа и состав мероприятий информационной безопасности предлагается разработать Исполнителю.</w:t>
      </w:r>
    </w:p>
    <w:p w:rsidR="00DF350A" w:rsidRDefault="00DF350A" w:rsidP="00DF350A">
      <w:pPr>
        <w:ind w:firstLine="567"/>
        <w:jc w:val="both"/>
        <w:rPr>
          <w:sz w:val="26"/>
          <w:szCs w:val="26"/>
        </w:rPr>
      </w:pPr>
      <w:r w:rsidRPr="00DF350A">
        <w:rPr>
          <w:sz w:val="26"/>
          <w:szCs w:val="26"/>
        </w:rPr>
        <w:t>Положение технического задания «Заказчик вправе без объяснения причин отказать Исполнителю в организации удаленного доступа к предоставляемому Заказчиком серверу» введено с целью отклонения предложений Исполнителя по организации удаленного доступа, не соответствующих требованиям действующего законодательства Российской Федерации; предложений, реализация которых связана с дополнительными затратами со стороны Заказчика, а также с целью исключения передачи информации о существующей инфраструктуре систем защиты информационных ресурсов Заказчика.</w:t>
      </w:r>
    </w:p>
    <w:p w:rsidR="00DF350A" w:rsidRDefault="00DF350A" w:rsidP="00DF350A">
      <w:pPr>
        <w:ind w:firstLine="567"/>
        <w:jc w:val="both"/>
        <w:rPr>
          <w:sz w:val="26"/>
          <w:szCs w:val="26"/>
        </w:rPr>
      </w:pPr>
      <w:r w:rsidRPr="00DF350A">
        <w:rPr>
          <w:sz w:val="26"/>
          <w:szCs w:val="26"/>
        </w:rPr>
        <w:t>На основании вышеизложенного, Комиссия Калужского УФАС России приходит к выводу о необоснованности доводов жалобы Заявителя.</w:t>
      </w:r>
    </w:p>
    <w:p w:rsidR="00156A11" w:rsidRPr="00C01B5F" w:rsidRDefault="00156A11" w:rsidP="00CE307E">
      <w:pPr>
        <w:tabs>
          <w:tab w:val="left" w:pos="567"/>
        </w:tabs>
        <w:ind w:right="140" w:firstLine="539"/>
        <w:contextualSpacing/>
        <w:jc w:val="both"/>
        <w:rPr>
          <w:sz w:val="26"/>
          <w:szCs w:val="26"/>
        </w:rPr>
      </w:pPr>
      <w:r w:rsidRPr="00C01B5F">
        <w:rPr>
          <w:sz w:val="26"/>
          <w:szCs w:val="26"/>
        </w:rPr>
        <w:tab/>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C01B5F">
        <w:rPr>
          <w:b/>
          <w:sz w:val="26"/>
          <w:szCs w:val="26"/>
        </w:rPr>
        <w:t>решила:</w:t>
      </w:r>
    </w:p>
    <w:p w:rsidR="0015728B" w:rsidRDefault="0015728B" w:rsidP="00691702">
      <w:pPr>
        <w:tabs>
          <w:tab w:val="right" w:pos="9720"/>
        </w:tabs>
        <w:ind w:right="140" w:firstLine="567"/>
        <w:jc w:val="both"/>
        <w:rPr>
          <w:sz w:val="26"/>
          <w:szCs w:val="26"/>
        </w:rPr>
      </w:pPr>
    </w:p>
    <w:p w:rsidR="00ED1279" w:rsidRDefault="00156A11" w:rsidP="00691702">
      <w:pPr>
        <w:tabs>
          <w:tab w:val="right" w:pos="9720"/>
        </w:tabs>
        <w:ind w:right="140" w:firstLine="567"/>
        <w:jc w:val="both"/>
        <w:rPr>
          <w:b/>
          <w:bCs/>
          <w:sz w:val="26"/>
          <w:szCs w:val="26"/>
        </w:rPr>
      </w:pPr>
      <w:r w:rsidRPr="0043255B">
        <w:rPr>
          <w:sz w:val="26"/>
          <w:szCs w:val="26"/>
        </w:rPr>
        <w:t xml:space="preserve">Признать жалобу </w:t>
      </w:r>
      <w:r w:rsidR="00DD7266">
        <w:rPr>
          <w:sz w:val="26"/>
          <w:szCs w:val="26"/>
        </w:rPr>
        <w:t>ООО «</w:t>
      </w:r>
      <w:r w:rsidR="00DF350A">
        <w:rPr>
          <w:sz w:val="26"/>
          <w:szCs w:val="26"/>
        </w:rPr>
        <w:t>ПродвигаеФФ.ру</w:t>
      </w:r>
      <w:r w:rsidR="00DD7266">
        <w:rPr>
          <w:sz w:val="26"/>
          <w:szCs w:val="26"/>
        </w:rPr>
        <w:t>»</w:t>
      </w:r>
      <w:r w:rsidR="00C74B50">
        <w:rPr>
          <w:sz w:val="26"/>
          <w:szCs w:val="26"/>
        </w:rPr>
        <w:t xml:space="preserve"> </w:t>
      </w:r>
      <w:r w:rsidR="00691702" w:rsidRPr="00691702">
        <w:rPr>
          <w:b/>
          <w:sz w:val="26"/>
          <w:szCs w:val="26"/>
        </w:rPr>
        <w:t>не</w:t>
      </w:r>
      <w:r w:rsidR="002D142E" w:rsidRPr="002D142E">
        <w:rPr>
          <w:b/>
          <w:bCs/>
          <w:sz w:val="26"/>
          <w:szCs w:val="26"/>
        </w:rPr>
        <w:t>обоснованной</w:t>
      </w:r>
      <w:r w:rsidR="00691702">
        <w:rPr>
          <w:b/>
          <w:bCs/>
          <w:sz w:val="26"/>
          <w:szCs w:val="26"/>
        </w:rPr>
        <w:t>.</w:t>
      </w:r>
    </w:p>
    <w:p w:rsidR="00505B4D" w:rsidRDefault="00505B4D" w:rsidP="00691702">
      <w:pPr>
        <w:tabs>
          <w:tab w:val="right" w:pos="9720"/>
        </w:tabs>
        <w:ind w:right="140" w:firstLine="567"/>
        <w:jc w:val="both"/>
        <w:rPr>
          <w:b/>
          <w:bCs/>
          <w:sz w:val="26"/>
          <w:szCs w:val="26"/>
        </w:rPr>
      </w:pPr>
    </w:p>
    <w:p w:rsidR="00156A11" w:rsidRPr="0043255B" w:rsidRDefault="00ED1279" w:rsidP="00ED1279">
      <w:pPr>
        <w:autoSpaceDE w:val="0"/>
        <w:autoSpaceDN w:val="0"/>
        <w:adjustRightInd w:val="0"/>
        <w:ind w:right="140" w:firstLine="567"/>
        <w:jc w:val="both"/>
        <w:rPr>
          <w:sz w:val="26"/>
          <w:szCs w:val="26"/>
        </w:rPr>
      </w:pPr>
      <w:r w:rsidRPr="00ED1279">
        <w:rPr>
          <w:sz w:val="26"/>
          <w:szCs w:val="26"/>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156A11" w:rsidRDefault="00156A11" w:rsidP="00E53C91">
      <w:pPr>
        <w:autoSpaceDE w:val="0"/>
        <w:autoSpaceDN w:val="0"/>
        <w:adjustRightInd w:val="0"/>
        <w:ind w:right="140"/>
        <w:jc w:val="both"/>
        <w:rPr>
          <w:sz w:val="26"/>
          <w:szCs w:val="26"/>
        </w:rPr>
      </w:pPr>
    </w:p>
    <w:tbl>
      <w:tblPr>
        <w:tblW w:w="10601" w:type="dxa"/>
        <w:tblLook w:val="00A0" w:firstRow="1" w:lastRow="0" w:firstColumn="1" w:lastColumn="0" w:noHBand="0" w:noVBand="0"/>
      </w:tblPr>
      <w:tblGrid>
        <w:gridCol w:w="3533"/>
        <w:gridCol w:w="3534"/>
        <w:gridCol w:w="3534"/>
      </w:tblGrid>
      <w:tr w:rsidR="00FD640A" w:rsidRPr="00513F28" w:rsidTr="00513F28">
        <w:trPr>
          <w:trHeight w:val="569"/>
        </w:trPr>
        <w:tc>
          <w:tcPr>
            <w:tcW w:w="3533" w:type="dxa"/>
          </w:tcPr>
          <w:p w:rsidR="00FD640A" w:rsidRDefault="00FD640A" w:rsidP="00FD640A">
            <w:r w:rsidRPr="00BC560C">
              <w:t>&lt;...&gt;</w:t>
            </w:r>
          </w:p>
        </w:tc>
        <w:tc>
          <w:tcPr>
            <w:tcW w:w="3534" w:type="dxa"/>
          </w:tcPr>
          <w:p w:rsidR="00FD640A" w:rsidRDefault="00FD640A" w:rsidP="00FD640A">
            <w:r w:rsidRPr="00BC560C">
              <w:t>&lt;...&gt;</w:t>
            </w:r>
          </w:p>
        </w:tc>
        <w:tc>
          <w:tcPr>
            <w:tcW w:w="3534" w:type="dxa"/>
          </w:tcPr>
          <w:p w:rsidR="00FD640A" w:rsidRDefault="00FD640A" w:rsidP="00FD640A">
            <w:r w:rsidRPr="00BC560C">
              <w:t>&lt;...&gt;</w:t>
            </w:r>
          </w:p>
        </w:tc>
      </w:tr>
      <w:tr w:rsidR="00FD640A" w:rsidRPr="00513F28" w:rsidTr="00513F28">
        <w:trPr>
          <w:trHeight w:val="569"/>
        </w:trPr>
        <w:tc>
          <w:tcPr>
            <w:tcW w:w="3533" w:type="dxa"/>
          </w:tcPr>
          <w:p w:rsidR="00FD640A" w:rsidRDefault="00FD640A" w:rsidP="00FD640A">
            <w:r w:rsidRPr="00BC560C">
              <w:t>&lt;...&gt;</w:t>
            </w:r>
          </w:p>
        </w:tc>
        <w:tc>
          <w:tcPr>
            <w:tcW w:w="3534" w:type="dxa"/>
          </w:tcPr>
          <w:p w:rsidR="00FD640A" w:rsidRDefault="00FD640A" w:rsidP="00FD640A">
            <w:r w:rsidRPr="00BC560C">
              <w:t>&lt;...&gt;</w:t>
            </w:r>
          </w:p>
        </w:tc>
        <w:tc>
          <w:tcPr>
            <w:tcW w:w="3534" w:type="dxa"/>
          </w:tcPr>
          <w:p w:rsidR="00FD640A" w:rsidRDefault="00FD640A" w:rsidP="00FD640A">
            <w:r w:rsidRPr="00BC560C">
              <w:t>&lt;...&gt;</w:t>
            </w:r>
          </w:p>
        </w:tc>
      </w:tr>
      <w:tr w:rsidR="00FD640A" w:rsidRPr="00513F28" w:rsidTr="00513F28">
        <w:trPr>
          <w:trHeight w:val="569"/>
        </w:trPr>
        <w:tc>
          <w:tcPr>
            <w:tcW w:w="3533" w:type="dxa"/>
          </w:tcPr>
          <w:p w:rsidR="00FD640A" w:rsidRDefault="00FD640A" w:rsidP="00FD640A">
            <w:r w:rsidRPr="00BC560C">
              <w:t>&lt;...&gt;</w:t>
            </w:r>
          </w:p>
        </w:tc>
        <w:tc>
          <w:tcPr>
            <w:tcW w:w="3534" w:type="dxa"/>
          </w:tcPr>
          <w:p w:rsidR="00FD640A" w:rsidRDefault="00FD640A" w:rsidP="00FD640A">
            <w:r w:rsidRPr="00BC560C">
              <w:t>&lt;...&gt;</w:t>
            </w:r>
          </w:p>
        </w:tc>
        <w:tc>
          <w:tcPr>
            <w:tcW w:w="3534" w:type="dxa"/>
          </w:tcPr>
          <w:p w:rsidR="00FD640A" w:rsidRDefault="00FD640A" w:rsidP="00FD640A">
            <w:r w:rsidRPr="00BC560C">
              <w:t>&lt;...&gt;</w:t>
            </w:r>
          </w:p>
        </w:tc>
      </w:tr>
    </w:tbl>
    <w:p w:rsidR="00156A11" w:rsidRDefault="00156A11" w:rsidP="00E53C91">
      <w:pPr>
        <w:widowControl w:val="0"/>
        <w:autoSpaceDE w:val="0"/>
        <w:autoSpaceDN w:val="0"/>
        <w:adjustRightInd w:val="0"/>
        <w:ind w:right="140"/>
        <w:jc w:val="both"/>
        <w:rPr>
          <w:sz w:val="26"/>
          <w:szCs w:val="26"/>
        </w:rPr>
      </w:pPr>
      <w:bookmarkStart w:id="0" w:name="_GoBack"/>
      <w:bookmarkEnd w:id="0"/>
    </w:p>
    <w:sectPr w:rsidR="00156A11" w:rsidSect="0015728B">
      <w:footerReference w:type="even" r:id="rId10"/>
      <w:footerReference w:type="default" r:id="rId11"/>
      <w:pgSz w:w="11906" w:h="16838"/>
      <w:pgMar w:top="709" w:right="567" w:bottom="1560"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7CA" w:rsidRDefault="00B757CA">
      <w:r>
        <w:separator/>
      </w:r>
    </w:p>
  </w:endnote>
  <w:endnote w:type="continuationSeparator" w:id="0">
    <w:p w:rsidR="00B757CA" w:rsidRDefault="00B75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7CA" w:rsidRDefault="00B757CA" w:rsidP="00A63B4B">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B757CA" w:rsidRDefault="00B757CA" w:rsidP="00A67A41">
    <w:pPr>
      <w:pStyle w:val="af2"/>
      <w:ind w:right="360"/>
    </w:pPr>
  </w:p>
  <w:p w:rsidR="00B757CA" w:rsidRDefault="00B757CA"/>
  <w:p w:rsidR="00B757CA" w:rsidRDefault="00B757CA"/>
  <w:p w:rsidR="00B757CA" w:rsidRDefault="00B757CA"/>
  <w:p w:rsidR="00B757CA" w:rsidRDefault="00B757CA"/>
  <w:p w:rsidR="00B757CA" w:rsidRDefault="00B757CA"/>
  <w:p w:rsidR="00B757CA" w:rsidRDefault="00B757C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7CA" w:rsidRDefault="00B757CA" w:rsidP="00A67A41">
    <w:pPr>
      <w:pStyle w:val="af2"/>
      <w:ind w:right="360"/>
    </w:pPr>
  </w:p>
  <w:p w:rsidR="00B757CA" w:rsidRDefault="00B757CA"/>
  <w:p w:rsidR="00B757CA" w:rsidRDefault="00B757CA"/>
  <w:p w:rsidR="00B757CA" w:rsidRDefault="00B757CA"/>
  <w:p w:rsidR="00B757CA" w:rsidRDefault="00B757C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7CA" w:rsidRDefault="00B757CA">
      <w:r>
        <w:separator/>
      </w:r>
    </w:p>
  </w:footnote>
  <w:footnote w:type="continuationSeparator" w:id="0">
    <w:p w:rsidR="00B757CA" w:rsidRDefault="00B757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BF2E296"/>
    <w:lvl w:ilvl="0">
      <w:start w:val="1"/>
      <w:numFmt w:val="decimal"/>
      <w:lvlText w:val="%1."/>
      <w:lvlJc w:val="left"/>
      <w:pPr>
        <w:tabs>
          <w:tab w:val="num" w:pos="643"/>
        </w:tabs>
        <w:ind w:left="643" w:hanging="360"/>
      </w:pPr>
      <w:rPr>
        <w:rFonts w:cs="Times New Roman"/>
      </w:rPr>
    </w:lvl>
  </w:abstractNum>
  <w:abstractNum w:abstractNumId="1" w15:restartNumberingAfterBreak="0">
    <w:nsid w:val="FFFFFF83"/>
    <w:multiLevelType w:val="singleLevel"/>
    <w:tmpl w:val="43160460"/>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3" w15:restartNumberingAfterBreak="0">
    <w:nsid w:val="00000003"/>
    <w:multiLevelType w:val="multilevel"/>
    <w:tmpl w:val="00000002"/>
    <w:lvl w:ilvl="0">
      <w:start w:val="2015"/>
      <w:numFmt w:val="decimal"/>
      <w:lvlText w:val="04.02.%1"/>
      <w:lvlJc w:val="left"/>
      <w:rPr>
        <w:b w:val="0"/>
        <w:bCs w:val="0"/>
        <w:i w:val="0"/>
        <w:iCs w:val="0"/>
        <w:smallCaps w:val="0"/>
        <w:strike w:val="0"/>
        <w:color w:val="000000"/>
        <w:spacing w:val="0"/>
        <w:w w:val="100"/>
        <w:position w:val="0"/>
        <w:sz w:val="24"/>
        <w:szCs w:val="24"/>
        <w:u w:val="none"/>
      </w:rPr>
    </w:lvl>
    <w:lvl w:ilvl="1">
      <w:start w:val="2015"/>
      <w:numFmt w:val="decimal"/>
      <w:lvlText w:val="04.02.%1"/>
      <w:lvlJc w:val="left"/>
      <w:rPr>
        <w:b w:val="0"/>
        <w:bCs w:val="0"/>
        <w:i w:val="0"/>
        <w:iCs w:val="0"/>
        <w:smallCaps w:val="0"/>
        <w:strike w:val="0"/>
        <w:color w:val="000000"/>
        <w:spacing w:val="0"/>
        <w:w w:val="100"/>
        <w:position w:val="0"/>
        <w:sz w:val="24"/>
        <w:szCs w:val="24"/>
        <w:u w:val="none"/>
      </w:rPr>
    </w:lvl>
    <w:lvl w:ilvl="2">
      <w:start w:val="2015"/>
      <w:numFmt w:val="decimal"/>
      <w:lvlText w:val="04.02.%1"/>
      <w:lvlJc w:val="left"/>
      <w:rPr>
        <w:b w:val="0"/>
        <w:bCs w:val="0"/>
        <w:i w:val="0"/>
        <w:iCs w:val="0"/>
        <w:smallCaps w:val="0"/>
        <w:strike w:val="0"/>
        <w:color w:val="000000"/>
        <w:spacing w:val="0"/>
        <w:w w:val="100"/>
        <w:position w:val="0"/>
        <w:sz w:val="24"/>
        <w:szCs w:val="24"/>
        <w:u w:val="none"/>
      </w:rPr>
    </w:lvl>
    <w:lvl w:ilvl="3">
      <w:start w:val="2015"/>
      <w:numFmt w:val="decimal"/>
      <w:lvlText w:val="04.02.%1"/>
      <w:lvlJc w:val="left"/>
      <w:rPr>
        <w:b w:val="0"/>
        <w:bCs w:val="0"/>
        <w:i w:val="0"/>
        <w:iCs w:val="0"/>
        <w:smallCaps w:val="0"/>
        <w:strike w:val="0"/>
        <w:color w:val="000000"/>
        <w:spacing w:val="0"/>
        <w:w w:val="100"/>
        <w:position w:val="0"/>
        <w:sz w:val="24"/>
        <w:szCs w:val="24"/>
        <w:u w:val="none"/>
      </w:rPr>
    </w:lvl>
    <w:lvl w:ilvl="4">
      <w:start w:val="2015"/>
      <w:numFmt w:val="decimal"/>
      <w:lvlText w:val="04.02.%1"/>
      <w:lvlJc w:val="left"/>
      <w:rPr>
        <w:b w:val="0"/>
        <w:bCs w:val="0"/>
        <w:i w:val="0"/>
        <w:iCs w:val="0"/>
        <w:smallCaps w:val="0"/>
        <w:strike w:val="0"/>
        <w:color w:val="000000"/>
        <w:spacing w:val="0"/>
        <w:w w:val="100"/>
        <w:position w:val="0"/>
        <w:sz w:val="24"/>
        <w:szCs w:val="24"/>
        <w:u w:val="none"/>
      </w:rPr>
    </w:lvl>
    <w:lvl w:ilvl="5">
      <w:start w:val="2015"/>
      <w:numFmt w:val="decimal"/>
      <w:lvlText w:val="04.02.%1"/>
      <w:lvlJc w:val="left"/>
      <w:rPr>
        <w:b w:val="0"/>
        <w:bCs w:val="0"/>
        <w:i w:val="0"/>
        <w:iCs w:val="0"/>
        <w:smallCaps w:val="0"/>
        <w:strike w:val="0"/>
        <w:color w:val="000000"/>
        <w:spacing w:val="0"/>
        <w:w w:val="100"/>
        <w:position w:val="0"/>
        <w:sz w:val="24"/>
        <w:szCs w:val="24"/>
        <w:u w:val="none"/>
      </w:rPr>
    </w:lvl>
    <w:lvl w:ilvl="6">
      <w:start w:val="2015"/>
      <w:numFmt w:val="decimal"/>
      <w:lvlText w:val="04.02.%1"/>
      <w:lvlJc w:val="left"/>
      <w:rPr>
        <w:b w:val="0"/>
        <w:bCs w:val="0"/>
        <w:i w:val="0"/>
        <w:iCs w:val="0"/>
        <w:smallCaps w:val="0"/>
        <w:strike w:val="0"/>
        <w:color w:val="000000"/>
        <w:spacing w:val="0"/>
        <w:w w:val="100"/>
        <w:position w:val="0"/>
        <w:sz w:val="24"/>
        <w:szCs w:val="24"/>
        <w:u w:val="none"/>
      </w:rPr>
    </w:lvl>
    <w:lvl w:ilvl="7">
      <w:start w:val="2015"/>
      <w:numFmt w:val="decimal"/>
      <w:lvlText w:val="04.02.%1"/>
      <w:lvlJc w:val="left"/>
      <w:rPr>
        <w:b w:val="0"/>
        <w:bCs w:val="0"/>
        <w:i w:val="0"/>
        <w:iCs w:val="0"/>
        <w:smallCaps w:val="0"/>
        <w:strike w:val="0"/>
        <w:color w:val="000000"/>
        <w:spacing w:val="0"/>
        <w:w w:val="100"/>
        <w:position w:val="0"/>
        <w:sz w:val="24"/>
        <w:szCs w:val="24"/>
        <w:u w:val="none"/>
      </w:rPr>
    </w:lvl>
    <w:lvl w:ilvl="8">
      <w:start w:val="2015"/>
      <w:numFmt w:val="decimal"/>
      <w:lvlText w:val="04.02.%1"/>
      <w:lvlJc w:val="left"/>
      <w:rPr>
        <w:b w:val="0"/>
        <w:bCs w:val="0"/>
        <w:i w:val="0"/>
        <w:iCs w:val="0"/>
        <w:smallCaps w:val="0"/>
        <w:strike w:val="0"/>
        <w:color w:val="000000"/>
        <w:spacing w:val="0"/>
        <w:w w:val="100"/>
        <w:position w:val="0"/>
        <w:sz w:val="24"/>
        <w:szCs w:val="24"/>
        <w:u w:val="none"/>
      </w:rPr>
    </w:lvl>
  </w:abstractNum>
  <w:abstractNum w:abstractNumId="4" w15:restartNumberingAfterBreak="0">
    <w:nsid w:val="00000016"/>
    <w:multiLevelType w:val="multilevel"/>
    <w:tmpl w:val="00000016"/>
    <w:name w:val="WW8Num22"/>
    <w:lvl w:ilvl="0">
      <w:start w:val="1"/>
      <w:numFmt w:val="decimal"/>
      <w:lvlText w:val="%1)"/>
      <w:lvlJc w:val="left"/>
      <w:pPr>
        <w:tabs>
          <w:tab w:val="num" w:pos="283"/>
        </w:tabs>
        <w:ind w:left="0" w:firstLine="0"/>
      </w:pPr>
      <w:rPr>
        <w:rFonts w:ascii="Times New Roman" w:eastAsia="Times New Roman" w:hAnsi="Times New Roman" w:cs="Times New Roman"/>
        <w:b w:val="0"/>
        <w:bCs/>
        <w:i/>
        <w:iCs/>
        <w:color w:val="000000"/>
        <w:kern w:val="1"/>
        <w:sz w:val="20"/>
        <w:szCs w:val="20"/>
        <w:highlight w:val="green"/>
        <w:shd w:val="clear" w:color="auto" w:fill="auto"/>
        <w:lang w:eastAsia="ru-RU"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6" w15:restartNumberingAfterBreak="0">
    <w:nsid w:val="1F8322A5"/>
    <w:multiLevelType w:val="multilevel"/>
    <w:tmpl w:val="1B80664A"/>
    <w:lvl w:ilvl="0">
      <w:start w:val="10"/>
      <w:numFmt w:val="decimal"/>
      <w:lvlText w:val="%1."/>
      <w:lvlJc w:val="left"/>
      <w:pPr>
        <w:ind w:left="540" w:hanging="540"/>
      </w:pPr>
      <w:rPr>
        <w:rFonts w:hint="default"/>
        <w:b/>
      </w:rPr>
    </w:lvl>
    <w:lvl w:ilvl="1">
      <w:start w:val="1"/>
      <w:numFmt w:val="decimal"/>
      <w:lvlText w:val="%1.%2."/>
      <w:lvlJc w:val="left"/>
      <w:pPr>
        <w:ind w:left="1391"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37CB3349"/>
    <w:multiLevelType w:val="hybridMultilevel"/>
    <w:tmpl w:val="6C7427C6"/>
    <w:lvl w:ilvl="0" w:tplc="98300FD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3D8D1D70"/>
    <w:multiLevelType w:val="hybridMultilevel"/>
    <w:tmpl w:val="709811A6"/>
    <w:lvl w:ilvl="0" w:tplc="825220BE">
      <w:start w:val="1"/>
      <w:numFmt w:val="russianLower"/>
      <w:lvlText w:val="%1)"/>
      <w:lvlJc w:val="left"/>
      <w:pPr>
        <w:ind w:left="720" w:hanging="360"/>
      </w:pPr>
      <w:rPr>
        <w:rFonts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DDA02D3"/>
    <w:multiLevelType w:val="hybridMultilevel"/>
    <w:tmpl w:val="6E9830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30F4C04"/>
    <w:multiLevelType w:val="multilevel"/>
    <w:tmpl w:val="07661D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22A51CF"/>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AD2B2A"/>
    <w:multiLevelType w:val="multilevel"/>
    <w:tmpl w:val="66F64A9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69AD6D7A"/>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14"/>
  </w:num>
  <w:num w:numId="8">
    <w:abstractNumId w:val="5"/>
  </w:num>
  <w:num w:numId="9">
    <w:abstractNumId w:val="10"/>
  </w:num>
  <w:num w:numId="10">
    <w:abstractNumId w:val="6"/>
  </w:num>
  <w:num w:numId="11">
    <w:abstractNumId w:val="4"/>
  </w:num>
  <w:num w:numId="12">
    <w:abstractNumId w:val="8"/>
  </w:num>
  <w:num w:numId="13">
    <w:abstractNumId w:val="9"/>
  </w:num>
  <w:num w:numId="14">
    <w:abstractNumId w:val="2"/>
  </w:num>
  <w:num w:numId="15">
    <w:abstractNumId w:val="3"/>
  </w:num>
  <w:num w:numId="16">
    <w:abstractNumId w:val="12"/>
  </w:num>
  <w:num w:numId="17">
    <w:abstractNumId w:val="7"/>
  </w:num>
  <w:num w:numId="18">
    <w:abstractNumId w:val="11"/>
  </w:num>
  <w:num w:numId="1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EF8"/>
    <w:rsid w:val="0000029A"/>
    <w:rsid w:val="000005C8"/>
    <w:rsid w:val="00001305"/>
    <w:rsid w:val="00002FD7"/>
    <w:rsid w:val="0000406A"/>
    <w:rsid w:val="00004711"/>
    <w:rsid w:val="00007B9E"/>
    <w:rsid w:val="00007FA9"/>
    <w:rsid w:val="00010EC3"/>
    <w:rsid w:val="00012A92"/>
    <w:rsid w:val="00013A00"/>
    <w:rsid w:val="0001471B"/>
    <w:rsid w:val="00014BB6"/>
    <w:rsid w:val="00016599"/>
    <w:rsid w:val="00017035"/>
    <w:rsid w:val="00017371"/>
    <w:rsid w:val="00017670"/>
    <w:rsid w:val="000207E3"/>
    <w:rsid w:val="00021AAD"/>
    <w:rsid w:val="000230C3"/>
    <w:rsid w:val="00024279"/>
    <w:rsid w:val="000254BE"/>
    <w:rsid w:val="000308B7"/>
    <w:rsid w:val="000310B0"/>
    <w:rsid w:val="000318F6"/>
    <w:rsid w:val="00032684"/>
    <w:rsid w:val="000413F1"/>
    <w:rsid w:val="000452DB"/>
    <w:rsid w:val="000454F5"/>
    <w:rsid w:val="00046180"/>
    <w:rsid w:val="00050BA8"/>
    <w:rsid w:val="00052E4B"/>
    <w:rsid w:val="000530EC"/>
    <w:rsid w:val="000553D7"/>
    <w:rsid w:val="00055DB1"/>
    <w:rsid w:val="00060368"/>
    <w:rsid w:val="00060B07"/>
    <w:rsid w:val="00062D41"/>
    <w:rsid w:val="000631FA"/>
    <w:rsid w:val="00064586"/>
    <w:rsid w:val="000667D3"/>
    <w:rsid w:val="000712BB"/>
    <w:rsid w:val="00071650"/>
    <w:rsid w:val="0007603D"/>
    <w:rsid w:val="00076899"/>
    <w:rsid w:val="00077A68"/>
    <w:rsid w:val="00077C67"/>
    <w:rsid w:val="00080A29"/>
    <w:rsid w:val="00080A7D"/>
    <w:rsid w:val="00084A3F"/>
    <w:rsid w:val="00085229"/>
    <w:rsid w:val="00085A74"/>
    <w:rsid w:val="00093108"/>
    <w:rsid w:val="000936B8"/>
    <w:rsid w:val="00093AB8"/>
    <w:rsid w:val="00094A5B"/>
    <w:rsid w:val="0009558A"/>
    <w:rsid w:val="0009691B"/>
    <w:rsid w:val="00097B55"/>
    <w:rsid w:val="000A0425"/>
    <w:rsid w:val="000A21DB"/>
    <w:rsid w:val="000A314E"/>
    <w:rsid w:val="000A343D"/>
    <w:rsid w:val="000A3A52"/>
    <w:rsid w:val="000A4371"/>
    <w:rsid w:val="000A728B"/>
    <w:rsid w:val="000A7800"/>
    <w:rsid w:val="000B0AFF"/>
    <w:rsid w:val="000B5771"/>
    <w:rsid w:val="000C01D6"/>
    <w:rsid w:val="000C2EB3"/>
    <w:rsid w:val="000C4FF5"/>
    <w:rsid w:val="000C6BE7"/>
    <w:rsid w:val="000D0195"/>
    <w:rsid w:val="000D19E6"/>
    <w:rsid w:val="000D1AB1"/>
    <w:rsid w:val="000D2A31"/>
    <w:rsid w:val="000D2BF1"/>
    <w:rsid w:val="000D4A60"/>
    <w:rsid w:val="000D7F5A"/>
    <w:rsid w:val="000E2360"/>
    <w:rsid w:val="000F3F6D"/>
    <w:rsid w:val="000F4299"/>
    <w:rsid w:val="000F5307"/>
    <w:rsid w:val="000F5D5A"/>
    <w:rsid w:val="00106AAB"/>
    <w:rsid w:val="001101E3"/>
    <w:rsid w:val="001169CE"/>
    <w:rsid w:val="00116D53"/>
    <w:rsid w:val="0012146B"/>
    <w:rsid w:val="00124098"/>
    <w:rsid w:val="00124196"/>
    <w:rsid w:val="00125160"/>
    <w:rsid w:val="00125AF8"/>
    <w:rsid w:val="00130DE6"/>
    <w:rsid w:val="00132810"/>
    <w:rsid w:val="00132A47"/>
    <w:rsid w:val="00132EAE"/>
    <w:rsid w:val="00133E9E"/>
    <w:rsid w:val="0013723C"/>
    <w:rsid w:val="001403E9"/>
    <w:rsid w:val="001409C2"/>
    <w:rsid w:val="00142593"/>
    <w:rsid w:val="00142C06"/>
    <w:rsid w:val="00142EA9"/>
    <w:rsid w:val="00143AF0"/>
    <w:rsid w:val="0014613A"/>
    <w:rsid w:val="00146C8A"/>
    <w:rsid w:val="00151356"/>
    <w:rsid w:val="001539B9"/>
    <w:rsid w:val="00154B26"/>
    <w:rsid w:val="00155FC1"/>
    <w:rsid w:val="00156A11"/>
    <w:rsid w:val="0015728B"/>
    <w:rsid w:val="0016133D"/>
    <w:rsid w:val="00162745"/>
    <w:rsid w:val="00163C0D"/>
    <w:rsid w:val="001672BB"/>
    <w:rsid w:val="00172C1F"/>
    <w:rsid w:val="00173655"/>
    <w:rsid w:val="001748AA"/>
    <w:rsid w:val="00175400"/>
    <w:rsid w:val="00177100"/>
    <w:rsid w:val="00177B52"/>
    <w:rsid w:val="00180FC1"/>
    <w:rsid w:val="0018501C"/>
    <w:rsid w:val="0018600C"/>
    <w:rsid w:val="001860A5"/>
    <w:rsid w:val="00186D23"/>
    <w:rsid w:val="00190380"/>
    <w:rsid w:val="00192A76"/>
    <w:rsid w:val="0019356F"/>
    <w:rsid w:val="001956BA"/>
    <w:rsid w:val="00197DD0"/>
    <w:rsid w:val="001A0F43"/>
    <w:rsid w:val="001A1D67"/>
    <w:rsid w:val="001A2FB4"/>
    <w:rsid w:val="001A47B2"/>
    <w:rsid w:val="001A494F"/>
    <w:rsid w:val="001A5A27"/>
    <w:rsid w:val="001A6161"/>
    <w:rsid w:val="001A6974"/>
    <w:rsid w:val="001B1293"/>
    <w:rsid w:val="001B214B"/>
    <w:rsid w:val="001B3394"/>
    <w:rsid w:val="001B39C1"/>
    <w:rsid w:val="001B48B2"/>
    <w:rsid w:val="001B4A79"/>
    <w:rsid w:val="001B598D"/>
    <w:rsid w:val="001B5EB9"/>
    <w:rsid w:val="001B6529"/>
    <w:rsid w:val="001B7B2A"/>
    <w:rsid w:val="001C060B"/>
    <w:rsid w:val="001C35A6"/>
    <w:rsid w:val="001C74EF"/>
    <w:rsid w:val="001D07AC"/>
    <w:rsid w:val="001D11B1"/>
    <w:rsid w:val="001E024F"/>
    <w:rsid w:val="001E2F39"/>
    <w:rsid w:val="001E3E50"/>
    <w:rsid w:val="001E3F55"/>
    <w:rsid w:val="001E783C"/>
    <w:rsid w:val="001E7EC8"/>
    <w:rsid w:val="001F1B5A"/>
    <w:rsid w:val="001F4676"/>
    <w:rsid w:val="001F5193"/>
    <w:rsid w:val="001F67EB"/>
    <w:rsid w:val="001F6854"/>
    <w:rsid w:val="00200EA3"/>
    <w:rsid w:val="00201581"/>
    <w:rsid w:val="002022F2"/>
    <w:rsid w:val="002027B4"/>
    <w:rsid w:val="00203894"/>
    <w:rsid w:val="00204E4F"/>
    <w:rsid w:val="00204FA2"/>
    <w:rsid w:val="00205043"/>
    <w:rsid w:val="002054F0"/>
    <w:rsid w:val="00205548"/>
    <w:rsid w:val="00205ED0"/>
    <w:rsid w:val="002063D5"/>
    <w:rsid w:val="002122A0"/>
    <w:rsid w:val="00213016"/>
    <w:rsid w:val="00215A11"/>
    <w:rsid w:val="00215D92"/>
    <w:rsid w:val="00216086"/>
    <w:rsid w:val="00216D51"/>
    <w:rsid w:val="00221878"/>
    <w:rsid w:val="00224033"/>
    <w:rsid w:val="00224A5A"/>
    <w:rsid w:val="00224B28"/>
    <w:rsid w:val="00225BF6"/>
    <w:rsid w:val="00226588"/>
    <w:rsid w:val="00227527"/>
    <w:rsid w:val="0023037D"/>
    <w:rsid w:val="002304A0"/>
    <w:rsid w:val="00231D3A"/>
    <w:rsid w:val="00231EF8"/>
    <w:rsid w:val="00231F58"/>
    <w:rsid w:val="002321A8"/>
    <w:rsid w:val="002331E7"/>
    <w:rsid w:val="002353E9"/>
    <w:rsid w:val="002409AD"/>
    <w:rsid w:val="002439CF"/>
    <w:rsid w:val="002454C5"/>
    <w:rsid w:val="00246D26"/>
    <w:rsid w:val="00247E83"/>
    <w:rsid w:val="00252250"/>
    <w:rsid w:val="002529D1"/>
    <w:rsid w:val="002532DE"/>
    <w:rsid w:val="00256FE6"/>
    <w:rsid w:val="00257603"/>
    <w:rsid w:val="00260F17"/>
    <w:rsid w:val="002634D6"/>
    <w:rsid w:val="0026753E"/>
    <w:rsid w:val="00267EE5"/>
    <w:rsid w:val="002711FD"/>
    <w:rsid w:val="002714B9"/>
    <w:rsid w:val="00272FB6"/>
    <w:rsid w:val="00273490"/>
    <w:rsid w:val="00273762"/>
    <w:rsid w:val="00273CF9"/>
    <w:rsid w:val="002747F6"/>
    <w:rsid w:val="002808B0"/>
    <w:rsid w:val="00282601"/>
    <w:rsid w:val="00286D92"/>
    <w:rsid w:val="00291CF9"/>
    <w:rsid w:val="00292103"/>
    <w:rsid w:val="0029663D"/>
    <w:rsid w:val="00297D67"/>
    <w:rsid w:val="002A2E6F"/>
    <w:rsid w:val="002A30DF"/>
    <w:rsid w:val="002A33F3"/>
    <w:rsid w:val="002A52F6"/>
    <w:rsid w:val="002A55C5"/>
    <w:rsid w:val="002A5920"/>
    <w:rsid w:val="002A68B6"/>
    <w:rsid w:val="002A6C27"/>
    <w:rsid w:val="002B0D77"/>
    <w:rsid w:val="002B18D2"/>
    <w:rsid w:val="002B2576"/>
    <w:rsid w:val="002B3728"/>
    <w:rsid w:val="002B5E57"/>
    <w:rsid w:val="002B6F4A"/>
    <w:rsid w:val="002C0003"/>
    <w:rsid w:val="002C0F8D"/>
    <w:rsid w:val="002C11B9"/>
    <w:rsid w:val="002C3022"/>
    <w:rsid w:val="002C51C6"/>
    <w:rsid w:val="002C79D0"/>
    <w:rsid w:val="002D142E"/>
    <w:rsid w:val="002D1B5B"/>
    <w:rsid w:val="002D3B0A"/>
    <w:rsid w:val="002D3C7B"/>
    <w:rsid w:val="002D3F24"/>
    <w:rsid w:val="002D461C"/>
    <w:rsid w:val="002D4760"/>
    <w:rsid w:val="002D6315"/>
    <w:rsid w:val="002D6D3C"/>
    <w:rsid w:val="002D7DF6"/>
    <w:rsid w:val="002E0C80"/>
    <w:rsid w:val="002E10D9"/>
    <w:rsid w:val="002E3E8B"/>
    <w:rsid w:val="002E44ED"/>
    <w:rsid w:val="002E49FB"/>
    <w:rsid w:val="002E5C8B"/>
    <w:rsid w:val="002F0DF8"/>
    <w:rsid w:val="002F24DA"/>
    <w:rsid w:val="002F2604"/>
    <w:rsid w:val="002F281C"/>
    <w:rsid w:val="002F5256"/>
    <w:rsid w:val="00304935"/>
    <w:rsid w:val="00305171"/>
    <w:rsid w:val="003108F7"/>
    <w:rsid w:val="00311291"/>
    <w:rsid w:val="0031327A"/>
    <w:rsid w:val="003134BE"/>
    <w:rsid w:val="00313754"/>
    <w:rsid w:val="00315769"/>
    <w:rsid w:val="003200FC"/>
    <w:rsid w:val="003221D2"/>
    <w:rsid w:val="0032419B"/>
    <w:rsid w:val="0032457A"/>
    <w:rsid w:val="00324D4C"/>
    <w:rsid w:val="0032553F"/>
    <w:rsid w:val="00325EBF"/>
    <w:rsid w:val="0032621A"/>
    <w:rsid w:val="00326C79"/>
    <w:rsid w:val="003308FE"/>
    <w:rsid w:val="0033291D"/>
    <w:rsid w:val="00335F90"/>
    <w:rsid w:val="003369D3"/>
    <w:rsid w:val="003371A6"/>
    <w:rsid w:val="0034064A"/>
    <w:rsid w:val="003415EA"/>
    <w:rsid w:val="00342FBE"/>
    <w:rsid w:val="00343816"/>
    <w:rsid w:val="00344DE9"/>
    <w:rsid w:val="00344FFF"/>
    <w:rsid w:val="00345989"/>
    <w:rsid w:val="00345E0C"/>
    <w:rsid w:val="00351B1B"/>
    <w:rsid w:val="00351F04"/>
    <w:rsid w:val="00354528"/>
    <w:rsid w:val="0035644A"/>
    <w:rsid w:val="00356D4B"/>
    <w:rsid w:val="00360082"/>
    <w:rsid w:val="00361435"/>
    <w:rsid w:val="0036182B"/>
    <w:rsid w:val="00364026"/>
    <w:rsid w:val="00366A51"/>
    <w:rsid w:val="003670D2"/>
    <w:rsid w:val="00367549"/>
    <w:rsid w:val="003738F9"/>
    <w:rsid w:val="00374360"/>
    <w:rsid w:val="00376050"/>
    <w:rsid w:val="00376AB3"/>
    <w:rsid w:val="003819E6"/>
    <w:rsid w:val="00381A15"/>
    <w:rsid w:val="00382CCC"/>
    <w:rsid w:val="00384AF3"/>
    <w:rsid w:val="00385595"/>
    <w:rsid w:val="00386236"/>
    <w:rsid w:val="003905FD"/>
    <w:rsid w:val="00390F82"/>
    <w:rsid w:val="00392E60"/>
    <w:rsid w:val="00393500"/>
    <w:rsid w:val="003974BA"/>
    <w:rsid w:val="003A20F0"/>
    <w:rsid w:val="003A267B"/>
    <w:rsid w:val="003A3AEB"/>
    <w:rsid w:val="003A5366"/>
    <w:rsid w:val="003A56BC"/>
    <w:rsid w:val="003B1665"/>
    <w:rsid w:val="003B16D8"/>
    <w:rsid w:val="003B3290"/>
    <w:rsid w:val="003B4303"/>
    <w:rsid w:val="003B6DCE"/>
    <w:rsid w:val="003B6FCD"/>
    <w:rsid w:val="003B705E"/>
    <w:rsid w:val="003B7892"/>
    <w:rsid w:val="003C109B"/>
    <w:rsid w:val="003C5088"/>
    <w:rsid w:val="003C77E9"/>
    <w:rsid w:val="003C7C1F"/>
    <w:rsid w:val="003C7E7C"/>
    <w:rsid w:val="003D09F7"/>
    <w:rsid w:val="003D3CCE"/>
    <w:rsid w:val="003D4AF4"/>
    <w:rsid w:val="003D6D9B"/>
    <w:rsid w:val="003E0527"/>
    <w:rsid w:val="003E79AF"/>
    <w:rsid w:val="003F109E"/>
    <w:rsid w:val="003F16FC"/>
    <w:rsid w:val="003F1979"/>
    <w:rsid w:val="003F29A4"/>
    <w:rsid w:val="003F3552"/>
    <w:rsid w:val="003F3976"/>
    <w:rsid w:val="003F431C"/>
    <w:rsid w:val="003F445F"/>
    <w:rsid w:val="003F6478"/>
    <w:rsid w:val="003F6F8F"/>
    <w:rsid w:val="003F79C8"/>
    <w:rsid w:val="004002D0"/>
    <w:rsid w:val="0040574C"/>
    <w:rsid w:val="004076EB"/>
    <w:rsid w:val="00410487"/>
    <w:rsid w:val="004112F2"/>
    <w:rsid w:val="00411511"/>
    <w:rsid w:val="0042089A"/>
    <w:rsid w:val="00422249"/>
    <w:rsid w:val="0042276F"/>
    <w:rsid w:val="00424057"/>
    <w:rsid w:val="00425012"/>
    <w:rsid w:val="0042577A"/>
    <w:rsid w:val="00426DC8"/>
    <w:rsid w:val="00430547"/>
    <w:rsid w:val="00430946"/>
    <w:rsid w:val="004311B4"/>
    <w:rsid w:val="0043255B"/>
    <w:rsid w:val="00432CFD"/>
    <w:rsid w:val="00434608"/>
    <w:rsid w:val="00436DF6"/>
    <w:rsid w:val="00440BE9"/>
    <w:rsid w:val="0044174F"/>
    <w:rsid w:val="00441C01"/>
    <w:rsid w:val="00441D98"/>
    <w:rsid w:val="00441F01"/>
    <w:rsid w:val="00444113"/>
    <w:rsid w:val="004473CE"/>
    <w:rsid w:val="004512A4"/>
    <w:rsid w:val="004546B4"/>
    <w:rsid w:val="00457FAF"/>
    <w:rsid w:val="004626A1"/>
    <w:rsid w:val="00462CE0"/>
    <w:rsid w:val="00462F63"/>
    <w:rsid w:val="00464D29"/>
    <w:rsid w:val="004661C4"/>
    <w:rsid w:val="004700D5"/>
    <w:rsid w:val="00470EF2"/>
    <w:rsid w:val="00471659"/>
    <w:rsid w:val="00472D7E"/>
    <w:rsid w:val="004732D8"/>
    <w:rsid w:val="00474FD4"/>
    <w:rsid w:val="004753F7"/>
    <w:rsid w:val="004778B9"/>
    <w:rsid w:val="00480D3B"/>
    <w:rsid w:val="0048125A"/>
    <w:rsid w:val="00481565"/>
    <w:rsid w:val="00481C73"/>
    <w:rsid w:val="00486342"/>
    <w:rsid w:val="0049321B"/>
    <w:rsid w:val="00495ABE"/>
    <w:rsid w:val="00496CDE"/>
    <w:rsid w:val="00497C33"/>
    <w:rsid w:val="004A0377"/>
    <w:rsid w:val="004A47F5"/>
    <w:rsid w:val="004A5790"/>
    <w:rsid w:val="004A5D64"/>
    <w:rsid w:val="004B03D4"/>
    <w:rsid w:val="004B0401"/>
    <w:rsid w:val="004B0579"/>
    <w:rsid w:val="004B1183"/>
    <w:rsid w:val="004B2882"/>
    <w:rsid w:val="004C0B07"/>
    <w:rsid w:val="004C23E3"/>
    <w:rsid w:val="004C32B3"/>
    <w:rsid w:val="004C7F1C"/>
    <w:rsid w:val="004D070D"/>
    <w:rsid w:val="004D75CF"/>
    <w:rsid w:val="004E1F57"/>
    <w:rsid w:val="004E401A"/>
    <w:rsid w:val="004F0128"/>
    <w:rsid w:val="004F4A25"/>
    <w:rsid w:val="004F500F"/>
    <w:rsid w:val="004F6D19"/>
    <w:rsid w:val="004F6D85"/>
    <w:rsid w:val="005010F0"/>
    <w:rsid w:val="00502FED"/>
    <w:rsid w:val="00504427"/>
    <w:rsid w:val="005046B5"/>
    <w:rsid w:val="00505643"/>
    <w:rsid w:val="00505760"/>
    <w:rsid w:val="00505B4D"/>
    <w:rsid w:val="00510A07"/>
    <w:rsid w:val="00510A1A"/>
    <w:rsid w:val="00513F28"/>
    <w:rsid w:val="005143C2"/>
    <w:rsid w:val="00516EA6"/>
    <w:rsid w:val="00520F4B"/>
    <w:rsid w:val="00524CED"/>
    <w:rsid w:val="00531DC8"/>
    <w:rsid w:val="00532262"/>
    <w:rsid w:val="00532495"/>
    <w:rsid w:val="005337D2"/>
    <w:rsid w:val="00534BAD"/>
    <w:rsid w:val="00537137"/>
    <w:rsid w:val="00540361"/>
    <w:rsid w:val="00541A37"/>
    <w:rsid w:val="005420D7"/>
    <w:rsid w:val="0054481C"/>
    <w:rsid w:val="00544950"/>
    <w:rsid w:val="00544CBB"/>
    <w:rsid w:val="00545B33"/>
    <w:rsid w:val="00546336"/>
    <w:rsid w:val="00546AF8"/>
    <w:rsid w:val="00552471"/>
    <w:rsid w:val="0055587C"/>
    <w:rsid w:val="00556B10"/>
    <w:rsid w:val="00556B77"/>
    <w:rsid w:val="00557995"/>
    <w:rsid w:val="00560C8F"/>
    <w:rsid w:val="00564BD6"/>
    <w:rsid w:val="0056754C"/>
    <w:rsid w:val="00567999"/>
    <w:rsid w:val="00570CB7"/>
    <w:rsid w:val="00571805"/>
    <w:rsid w:val="00574C56"/>
    <w:rsid w:val="00574FDC"/>
    <w:rsid w:val="005759DC"/>
    <w:rsid w:val="00580941"/>
    <w:rsid w:val="00580E4D"/>
    <w:rsid w:val="00583322"/>
    <w:rsid w:val="00583E36"/>
    <w:rsid w:val="00583E49"/>
    <w:rsid w:val="00584496"/>
    <w:rsid w:val="00584884"/>
    <w:rsid w:val="00586558"/>
    <w:rsid w:val="00590F18"/>
    <w:rsid w:val="00590FA2"/>
    <w:rsid w:val="00594373"/>
    <w:rsid w:val="0059489F"/>
    <w:rsid w:val="005958B3"/>
    <w:rsid w:val="0059634C"/>
    <w:rsid w:val="005A0480"/>
    <w:rsid w:val="005A0FA1"/>
    <w:rsid w:val="005A3A9C"/>
    <w:rsid w:val="005A4A90"/>
    <w:rsid w:val="005A6F90"/>
    <w:rsid w:val="005B00C2"/>
    <w:rsid w:val="005B1983"/>
    <w:rsid w:val="005B20CA"/>
    <w:rsid w:val="005B3BD9"/>
    <w:rsid w:val="005B402A"/>
    <w:rsid w:val="005C1257"/>
    <w:rsid w:val="005C147C"/>
    <w:rsid w:val="005C1641"/>
    <w:rsid w:val="005C39B5"/>
    <w:rsid w:val="005C75DB"/>
    <w:rsid w:val="005C7F8A"/>
    <w:rsid w:val="005D2EC0"/>
    <w:rsid w:val="005D32FB"/>
    <w:rsid w:val="005D632D"/>
    <w:rsid w:val="005D7274"/>
    <w:rsid w:val="005E1A02"/>
    <w:rsid w:val="005E3F03"/>
    <w:rsid w:val="005E510B"/>
    <w:rsid w:val="005E71CE"/>
    <w:rsid w:val="005F000B"/>
    <w:rsid w:val="005F0C41"/>
    <w:rsid w:val="005F5C67"/>
    <w:rsid w:val="00600BFA"/>
    <w:rsid w:val="0060351B"/>
    <w:rsid w:val="006047DF"/>
    <w:rsid w:val="00604820"/>
    <w:rsid w:val="00605A7F"/>
    <w:rsid w:val="00606892"/>
    <w:rsid w:val="006069E1"/>
    <w:rsid w:val="006072C4"/>
    <w:rsid w:val="006078FE"/>
    <w:rsid w:val="00607F2D"/>
    <w:rsid w:val="0061059F"/>
    <w:rsid w:val="006117B2"/>
    <w:rsid w:val="0061368D"/>
    <w:rsid w:val="00613BC1"/>
    <w:rsid w:val="00613F42"/>
    <w:rsid w:val="0061484F"/>
    <w:rsid w:val="00615E84"/>
    <w:rsid w:val="00616A04"/>
    <w:rsid w:val="00622780"/>
    <w:rsid w:val="0062298E"/>
    <w:rsid w:val="00626C45"/>
    <w:rsid w:val="00627F94"/>
    <w:rsid w:val="00630C1A"/>
    <w:rsid w:val="0063437C"/>
    <w:rsid w:val="00634449"/>
    <w:rsid w:val="00635F41"/>
    <w:rsid w:val="00637202"/>
    <w:rsid w:val="00640ACB"/>
    <w:rsid w:val="00641A19"/>
    <w:rsid w:val="00641ECB"/>
    <w:rsid w:val="0064606A"/>
    <w:rsid w:val="00646593"/>
    <w:rsid w:val="0065240C"/>
    <w:rsid w:val="00653055"/>
    <w:rsid w:val="0065620E"/>
    <w:rsid w:val="00660051"/>
    <w:rsid w:val="006600CB"/>
    <w:rsid w:val="006614A1"/>
    <w:rsid w:val="00661A7C"/>
    <w:rsid w:val="0066753D"/>
    <w:rsid w:val="006713DE"/>
    <w:rsid w:val="006716B7"/>
    <w:rsid w:val="00671947"/>
    <w:rsid w:val="00674226"/>
    <w:rsid w:val="00675F72"/>
    <w:rsid w:val="00682239"/>
    <w:rsid w:val="0068239D"/>
    <w:rsid w:val="00684B59"/>
    <w:rsid w:val="00687291"/>
    <w:rsid w:val="00687498"/>
    <w:rsid w:val="00691702"/>
    <w:rsid w:val="00693D58"/>
    <w:rsid w:val="00694C36"/>
    <w:rsid w:val="0069520C"/>
    <w:rsid w:val="006A0BE8"/>
    <w:rsid w:val="006A383B"/>
    <w:rsid w:val="006A3A11"/>
    <w:rsid w:val="006A3DF5"/>
    <w:rsid w:val="006A544E"/>
    <w:rsid w:val="006A6790"/>
    <w:rsid w:val="006A6B10"/>
    <w:rsid w:val="006B1439"/>
    <w:rsid w:val="006B1F3D"/>
    <w:rsid w:val="006B2E6C"/>
    <w:rsid w:val="006B30EF"/>
    <w:rsid w:val="006B3243"/>
    <w:rsid w:val="006B43A3"/>
    <w:rsid w:val="006B62B3"/>
    <w:rsid w:val="006C0A89"/>
    <w:rsid w:val="006C1589"/>
    <w:rsid w:val="006C593D"/>
    <w:rsid w:val="006D0121"/>
    <w:rsid w:val="006D2FC4"/>
    <w:rsid w:val="006D3245"/>
    <w:rsid w:val="006D5201"/>
    <w:rsid w:val="006D55DE"/>
    <w:rsid w:val="006E0FD0"/>
    <w:rsid w:val="006E206C"/>
    <w:rsid w:val="006E2A96"/>
    <w:rsid w:val="006E37A5"/>
    <w:rsid w:val="006E45DA"/>
    <w:rsid w:val="006E4B91"/>
    <w:rsid w:val="006E5192"/>
    <w:rsid w:val="006E6D25"/>
    <w:rsid w:val="006E6EB7"/>
    <w:rsid w:val="006E6F65"/>
    <w:rsid w:val="006E7CBB"/>
    <w:rsid w:val="006F215F"/>
    <w:rsid w:val="006F2D38"/>
    <w:rsid w:val="006F4588"/>
    <w:rsid w:val="006F4E8D"/>
    <w:rsid w:val="006F5825"/>
    <w:rsid w:val="006F5CDF"/>
    <w:rsid w:val="00700335"/>
    <w:rsid w:val="00705291"/>
    <w:rsid w:val="007055A7"/>
    <w:rsid w:val="00705623"/>
    <w:rsid w:val="00706665"/>
    <w:rsid w:val="00706B0C"/>
    <w:rsid w:val="00707C81"/>
    <w:rsid w:val="00711DE2"/>
    <w:rsid w:val="007127C5"/>
    <w:rsid w:val="00712B25"/>
    <w:rsid w:val="007159DE"/>
    <w:rsid w:val="0071619F"/>
    <w:rsid w:val="00716409"/>
    <w:rsid w:val="00720251"/>
    <w:rsid w:val="007202EB"/>
    <w:rsid w:val="007220C9"/>
    <w:rsid w:val="00725570"/>
    <w:rsid w:val="0072666F"/>
    <w:rsid w:val="007266E1"/>
    <w:rsid w:val="0072707E"/>
    <w:rsid w:val="00727659"/>
    <w:rsid w:val="00730730"/>
    <w:rsid w:val="00730F5F"/>
    <w:rsid w:val="007317C9"/>
    <w:rsid w:val="00731AE2"/>
    <w:rsid w:val="00732E94"/>
    <w:rsid w:val="0073798B"/>
    <w:rsid w:val="007415EF"/>
    <w:rsid w:val="0074261C"/>
    <w:rsid w:val="00742EE8"/>
    <w:rsid w:val="007430AA"/>
    <w:rsid w:val="0074360A"/>
    <w:rsid w:val="007471B2"/>
    <w:rsid w:val="00747D62"/>
    <w:rsid w:val="007520A7"/>
    <w:rsid w:val="00752900"/>
    <w:rsid w:val="00754376"/>
    <w:rsid w:val="0075474A"/>
    <w:rsid w:val="007564F1"/>
    <w:rsid w:val="00756F3A"/>
    <w:rsid w:val="007577CA"/>
    <w:rsid w:val="0075788A"/>
    <w:rsid w:val="00760A19"/>
    <w:rsid w:val="00763E49"/>
    <w:rsid w:val="00764081"/>
    <w:rsid w:val="00765B16"/>
    <w:rsid w:val="00767C53"/>
    <w:rsid w:val="007703FD"/>
    <w:rsid w:val="0077165B"/>
    <w:rsid w:val="00771E2D"/>
    <w:rsid w:val="00776149"/>
    <w:rsid w:val="0077615C"/>
    <w:rsid w:val="007809A8"/>
    <w:rsid w:val="007813B9"/>
    <w:rsid w:val="007831B3"/>
    <w:rsid w:val="00784260"/>
    <w:rsid w:val="00787263"/>
    <w:rsid w:val="00790453"/>
    <w:rsid w:val="0079397C"/>
    <w:rsid w:val="00793A03"/>
    <w:rsid w:val="00794E61"/>
    <w:rsid w:val="00796D80"/>
    <w:rsid w:val="007A0578"/>
    <w:rsid w:val="007A17BA"/>
    <w:rsid w:val="007B23C8"/>
    <w:rsid w:val="007B3BDF"/>
    <w:rsid w:val="007B770B"/>
    <w:rsid w:val="007B7C87"/>
    <w:rsid w:val="007C40E4"/>
    <w:rsid w:val="007C60DA"/>
    <w:rsid w:val="007C6C5D"/>
    <w:rsid w:val="007C7896"/>
    <w:rsid w:val="007D156B"/>
    <w:rsid w:val="007D3861"/>
    <w:rsid w:val="007D7863"/>
    <w:rsid w:val="007E0DC7"/>
    <w:rsid w:val="007E0F7B"/>
    <w:rsid w:val="007E3D69"/>
    <w:rsid w:val="007E502E"/>
    <w:rsid w:val="007E512E"/>
    <w:rsid w:val="007E7E76"/>
    <w:rsid w:val="007F0088"/>
    <w:rsid w:val="007F26F0"/>
    <w:rsid w:val="007F2B31"/>
    <w:rsid w:val="007F3732"/>
    <w:rsid w:val="007F46FE"/>
    <w:rsid w:val="007F680F"/>
    <w:rsid w:val="0080015A"/>
    <w:rsid w:val="00802A56"/>
    <w:rsid w:val="00802D94"/>
    <w:rsid w:val="0080420F"/>
    <w:rsid w:val="00805DAC"/>
    <w:rsid w:val="00806400"/>
    <w:rsid w:val="008113F7"/>
    <w:rsid w:val="00813A0E"/>
    <w:rsid w:val="008151F8"/>
    <w:rsid w:val="00815ACA"/>
    <w:rsid w:val="0081603B"/>
    <w:rsid w:val="00821CE1"/>
    <w:rsid w:val="00821E7E"/>
    <w:rsid w:val="00822925"/>
    <w:rsid w:val="0082560B"/>
    <w:rsid w:val="00825D75"/>
    <w:rsid w:val="00827908"/>
    <w:rsid w:val="00830DC8"/>
    <w:rsid w:val="0083155E"/>
    <w:rsid w:val="00833C57"/>
    <w:rsid w:val="00834960"/>
    <w:rsid w:val="00837B8A"/>
    <w:rsid w:val="00841171"/>
    <w:rsid w:val="008448F3"/>
    <w:rsid w:val="00845A3B"/>
    <w:rsid w:val="00845FE5"/>
    <w:rsid w:val="0085090F"/>
    <w:rsid w:val="008520B8"/>
    <w:rsid w:val="00852462"/>
    <w:rsid w:val="0085440A"/>
    <w:rsid w:val="00857513"/>
    <w:rsid w:val="008607A7"/>
    <w:rsid w:val="00860B74"/>
    <w:rsid w:val="00861437"/>
    <w:rsid w:val="00862219"/>
    <w:rsid w:val="00862C09"/>
    <w:rsid w:val="00864213"/>
    <w:rsid w:val="00865E7E"/>
    <w:rsid w:val="00866077"/>
    <w:rsid w:val="0087064E"/>
    <w:rsid w:val="00870D04"/>
    <w:rsid w:val="00871EF7"/>
    <w:rsid w:val="00874FA6"/>
    <w:rsid w:val="0087515D"/>
    <w:rsid w:val="008757C7"/>
    <w:rsid w:val="00875998"/>
    <w:rsid w:val="00882714"/>
    <w:rsid w:val="00882FFD"/>
    <w:rsid w:val="00884C1C"/>
    <w:rsid w:val="00885111"/>
    <w:rsid w:val="00885AB9"/>
    <w:rsid w:val="00891559"/>
    <w:rsid w:val="008920E6"/>
    <w:rsid w:val="008926DF"/>
    <w:rsid w:val="00893431"/>
    <w:rsid w:val="0089451F"/>
    <w:rsid w:val="0089526F"/>
    <w:rsid w:val="00895A1A"/>
    <w:rsid w:val="00896E8D"/>
    <w:rsid w:val="00897814"/>
    <w:rsid w:val="008A15A0"/>
    <w:rsid w:val="008A3DB1"/>
    <w:rsid w:val="008A46ED"/>
    <w:rsid w:val="008A5378"/>
    <w:rsid w:val="008A7656"/>
    <w:rsid w:val="008B0734"/>
    <w:rsid w:val="008B1047"/>
    <w:rsid w:val="008B3CA3"/>
    <w:rsid w:val="008C0248"/>
    <w:rsid w:val="008C1DFB"/>
    <w:rsid w:val="008C2E6B"/>
    <w:rsid w:val="008C2F1E"/>
    <w:rsid w:val="008C30FC"/>
    <w:rsid w:val="008C310E"/>
    <w:rsid w:val="008C376C"/>
    <w:rsid w:val="008D163E"/>
    <w:rsid w:val="008D1EE9"/>
    <w:rsid w:val="008D5A3D"/>
    <w:rsid w:val="008E3481"/>
    <w:rsid w:val="008F07F9"/>
    <w:rsid w:val="008F0CA8"/>
    <w:rsid w:val="008F1AEE"/>
    <w:rsid w:val="008F4344"/>
    <w:rsid w:val="008F6194"/>
    <w:rsid w:val="008F763C"/>
    <w:rsid w:val="00900697"/>
    <w:rsid w:val="00907B7E"/>
    <w:rsid w:val="00912321"/>
    <w:rsid w:val="00912C65"/>
    <w:rsid w:val="00912E81"/>
    <w:rsid w:val="00913476"/>
    <w:rsid w:val="00914370"/>
    <w:rsid w:val="00916F69"/>
    <w:rsid w:val="00917058"/>
    <w:rsid w:val="00920545"/>
    <w:rsid w:val="0092646D"/>
    <w:rsid w:val="0092672B"/>
    <w:rsid w:val="009270A6"/>
    <w:rsid w:val="0093138F"/>
    <w:rsid w:val="0093224A"/>
    <w:rsid w:val="00932543"/>
    <w:rsid w:val="009328A0"/>
    <w:rsid w:val="0093355A"/>
    <w:rsid w:val="009360AA"/>
    <w:rsid w:val="009362F3"/>
    <w:rsid w:val="00936E0D"/>
    <w:rsid w:val="00943B6F"/>
    <w:rsid w:val="009452E0"/>
    <w:rsid w:val="0094605D"/>
    <w:rsid w:val="009466BF"/>
    <w:rsid w:val="009508A4"/>
    <w:rsid w:val="00952A5A"/>
    <w:rsid w:val="00954667"/>
    <w:rsid w:val="00957807"/>
    <w:rsid w:val="00962B96"/>
    <w:rsid w:val="009672C7"/>
    <w:rsid w:val="00967457"/>
    <w:rsid w:val="00970CB6"/>
    <w:rsid w:val="00970CDC"/>
    <w:rsid w:val="00971264"/>
    <w:rsid w:val="0097158B"/>
    <w:rsid w:val="00975F5F"/>
    <w:rsid w:val="00976653"/>
    <w:rsid w:val="00981CCA"/>
    <w:rsid w:val="009845B0"/>
    <w:rsid w:val="00984745"/>
    <w:rsid w:val="00991D19"/>
    <w:rsid w:val="00992D28"/>
    <w:rsid w:val="009960F8"/>
    <w:rsid w:val="009971CA"/>
    <w:rsid w:val="009972F4"/>
    <w:rsid w:val="009A03A8"/>
    <w:rsid w:val="009A03F4"/>
    <w:rsid w:val="009A2940"/>
    <w:rsid w:val="009A2E31"/>
    <w:rsid w:val="009B29F6"/>
    <w:rsid w:val="009B5257"/>
    <w:rsid w:val="009B52D9"/>
    <w:rsid w:val="009B54DA"/>
    <w:rsid w:val="009B7A74"/>
    <w:rsid w:val="009C0F56"/>
    <w:rsid w:val="009C1134"/>
    <w:rsid w:val="009C65D3"/>
    <w:rsid w:val="009D1621"/>
    <w:rsid w:val="009D4DC8"/>
    <w:rsid w:val="009D6213"/>
    <w:rsid w:val="009D6BCD"/>
    <w:rsid w:val="009E18BB"/>
    <w:rsid w:val="009E1F9A"/>
    <w:rsid w:val="009E3830"/>
    <w:rsid w:val="009E391B"/>
    <w:rsid w:val="009E3A85"/>
    <w:rsid w:val="009E3E5C"/>
    <w:rsid w:val="009E4907"/>
    <w:rsid w:val="009E4C2B"/>
    <w:rsid w:val="009E54A2"/>
    <w:rsid w:val="009E7892"/>
    <w:rsid w:val="009E7F11"/>
    <w:rsid w:val="009F0D2D"/>
    <w:rsid w:val="009F1CF8"/>
    <w:rsid w:val="00A02E19"/>
    <w:rsid w:val="00A03D42"/>
    <w:rsid w:val="00A04014"/>
    <w:rsid w:val="00A04D9F"/>
    <w:rsid w:val="00A04F85"/>
    <w:rsid w:val="00A0754B"/>
    <w:rsid w:val="00A11DF6"/>
    <w:rsid w:val="00A14403"/>
    <w:rsid w:val="00A148E8"/>
    <w:rsid w:val="00A169E3"/>
    <w:rsid w:val="00A177B7"/>
    <w:rsid w:val="00A17C25"/>
    <w:rsid w:val="00A20D51"/>
    <w:rsid w:val="00A219BE"/>
    <w:rsid w:val="00A21A38"/>
    <w:rsid w:val="00A22CDF"/>
    <w:rsid w:val="00A22F81"/>
    <w:rsid w:val="00A26632"/>
    <w:rsid w:val="00A26DC0"/>
    <w:rsid w:val="00A31B6C"/>
    <w:rsid w:val="00A32F88"/>
    <w:rsid w:val="00A34DFA"/>
    <w:rsid w:val="00A374F5"/>
    <w:rsid w:val="00A417CA"/>
    <w:rsid w:val="00A435BA"/>
    <w:rsid w:val="00A4489E"/>
    <w:rsid w:val="00A44CA4"/>
    <w:rsid w:val="00A47368"/>
    <w:rsid w:val="00A47B6C"/>
    <w:rsid w:val="00A516F5"/>
    <w:rsid w:val="00A51B8B"/>
    <w:rsid w:val="00A5454D"/>
    <w:rsid w:val="00A55EC2"/>
    <w:rsid w:val="00A56E42"/>
    <w:rsid w:val="00A61458"/>
    <w:rsid w:val="00A6220C"/>
    <w:rsid w:val="00A627F7"/>
    <w:rsid w:val="00A628BA"/>
    <w:rsid w:val="00A63B4B"/>
    <w:rsid w:val="00A63F77"/>
    <w:rsid w:val="00A670F4"/>
    <w:rsid w:val="00A674B9"/>
    <w:rsid w:val="00A67A41"/>
    <w:rsid w:val="00A7167A"/>
    <w:rsid w:val="00A71DA1"/>
    <w:rsid w:val="00A7359B"/>
    <w:rsid w:val="00A74463"/>
    <w:rsid w:val="00A7540F"/>
    <w:rsid w:val="00A770AD"/>
    <w:rsid w:val="00A82314"/>
    <w:rsid w:val="00A82449"/>
    <w:rsid w:val="00A826DF"/>
    <w:rsid w:val="00A82BEB"/>
    <w:rsid w:val="00A845C4"/>
    <w:rsid w:val="00A863DF"/>
    <w:rsid w:val="00A90F74"/>
    <w:rsid w:val="00A9273A"/>
    <w:rsid w:val="00A95472"/>
    <w:rsid w:val="00A978F9"/>
    <w:rsid w:val="00AA06BC"/>
    <w:rsid w:val="00AA3C30"/>
    <w:rsid w:val="00AA5ABC"/>
    <w:rsid w:val="00AA5D14"/>
    <w:rsid w:val="00AA68FD"/>
    <w:rsid w:val="00AA7242"/>
    <w:rsid w:val="00AA7480"/>
    <w:rsid w:val="00AB089B"/>
    <w:rsid w:val="00AB09A1"/>
    <w:rsid w:val="00AB09B1"/>
    <w:rsid w:val="00AB0E58"/>
    <w:rsid w:val="00AB2E1F"/>
    <w:rsid w:val="00AB32D1"/>
    <w:rsid w:val="00AB36AC"/>
    <w:rsid w:val="00AB381B"/>
    <w:rsid w:val="00AB46E8"/>
    <w:rsid w:val="00AB5317"/>
    <w:rsid w:val="00AB5A92"/>
    <w:rsid w:val="00AC231F"/>
    <w:rsid w:val="00AC5F94"/>
    <w:rsid w:val="00AC7529"/>
    <w:rsid w:val="00AD0DDD"/>
    <w:rsid w:val="00AD0F9B"/>
    <w:rsid w:val="00AD1F31"/>
    <w:rsid w:val="00AD68FD"/>
    <w:rsid w:val="00AD7748"/>
    <w:rsid w:val="00AE1C34"/>
    <w:rsid w:val="00AE1FB0"/>
    <w:rsid w:val="00AE233C"/>
    <w:rsid w:val="00AE5229"/>
    <w:rsid w:val="00AE6AFD"/>
    <w:rsid w:val="00AE6DBA"/>
    <w:rsid w:val="00AF003B"/>
    <w:rsid w:val="00AF0FA9"/>
    <w:rsid w:val="00AF1858"/>
    <w:rsid w:val="00AF256C"/>
    <w:rsid w:val="00AF2D48"/>
    <w:rsid w:val="00AF3A28"/>
    <w:rsid w:val="00B00212"/>
    <w:rsid w:val="00B00EE7"/>
    <w:rsid w:val="00B017D8"/>
    <w:rsid w:val="00B02496"/>
    <w:rsid w:val="00B03A5A"/>
    <w:rsid w:val="00B05E1B"/>
    <w:rsid w:val="00B06146"/>
    <w:rsid w:val="00B06481"/>
    <w:rsid w:val="00B10691"/>
    <w:rsid w:val="00B11839"/>
    <w:rsid w:val="00B14249"/>
    <w:rsid w:val="00B14A59"/>
    <w:rsid w:val="00B1617F"/>
    <w:rsid w:val="00B16E6A"/>
    <w:rsid w:val="00B17C1D"/>
    <w:rsid w:val="00B21543"/>
    <w:rsid w:val="00B220E4"/>
    <w:rsid w:val="00B22B7B"/>
    <w:rsid w:val="00B2354D"/>
    <w:rsid w:val="00B253AA"/>
    <w:rsid w:val="00B3036E"/>
    <w:rsid w:val="00B31D91"/>
    <w:rsid w:val="00B324DF"/>
    <w:rsid w:val="00B34FAD"/>
    <w:rsid w:val="00B37FAE"/>
    <w:rsid w:val="00B37FD7"/>
    <w:rsid w:val="00B4019F"/>
    <w:rsid w:val="00B40B2A"/>
    <w:rsid w:val="00B40EBB"/>
    <w:rsid w:val="00B42B94"/>
    <w:rsid w:val="00B434A0"/>
    <w:rsid w:val="00B43602"/>
    <w:rsid w:val="00B4362C"/>
    <w:rsid w:val="00B4400A"/>
    <w:rsid w:val="00B44471"/>
    <w:rsid w:val="00B460A1"/>
    <w:rsid w:val="00B46B04"/>
    <w:rsid w:val="00B50C47"/>
    <w:rsid w:val="00B5152A"/>
    <w:rsid w:val="00B5257F"/>
    <w:rsid w:val="00B538D0"/>
    <w:rsid w:val="00B53D5E"/>
    <w:rsid w:val="00B5441C"/>
    <w:rsid w:val="00B565A6"/>
    <w:rsid w:val="00B56C25"/>
    <w:rsid w:val="00B56E60"/>
    <w:rsid w:val="00B5723A"/>
    <w:rsid w:val="00B617FB"/>
    <w:rsid w:val="00B62FB0"/>
    <w:rsid w:val="00B6344E"/>
    <w:rsid w:val="00B64BD7"/>
    <w:rsid w:val="00B652B9"/>
    <w:rsid w:val="00B70B09"/>
    <w:rsid w:val="00B70CAC"/>
    <w:rsid w:val="00B74E65"/>
    <w:rsid w:val="00B757CA"/>
    <w:rsid w:val="00B76534"/>
    <w:rsid w:val="00B77090"/>
    <w:rsid w:val="00B773F1"/>
    <w:rsid w:val="00B80272"/>
    <w:rsid w:val="00B80C3D"/>
    <w:rsid w:val="00B81557"/>
    <w:rsid w:val="00B823AF"/>
    <w:rsid w:val="00B8292E"/>
    <w:rsid w:val="00B86BE9"/>
    <w:rsid w:val="00B91781"/>
    <w:rsid w:val="00B9284D"/>
    <w:rsid w:val="00B92FA6"/>
    <w:rsid w:val="00BA1D19"/>
    <w:rsid w:val="00BA25C1"/>
    <w:rsid w:val="00BA2A3C"/>
    <w:rsid w:val="00BA2B8B"/>
    <w:rsid w:val="00BA41A2"/>
    <w:rsid w:val="00BA4D5C"/>
    <w:rsid w:val="00BA58FF"/>
    <w:rsid w:val="00BA5A24"/>
    <w:rsid w:val="00BA5A28"/>
    <w:rsid w:val="00BA6E48"/>
    <w:rsid w:val="00BB026D"/>
    <w:rsid w:val="00BB0A63"/>
    <w:rsid w:val="00BB10E0"/>
    <w:rsid w:val="00BB1A46"/>
    <w:rsid w:val="00BB1CE4"/>
    <w:rsid w:val="00BB295C"/>
    <w:rsid w:val="00BB3857"/>
    <w:rsid w:val="00BB3F66"/>
    <w:rsid w:val="00BB4A73"/>
    <w:rsid w:val="00BB5EBC"/>
    <w:rsid w:val="00BC0223"/>
    <w:rsid w:val="00BC0397"/>
    <w:rsid w:val="00BC27E2"/>
    <w:rsid w:val="00BC2EB9"/>
    <w:rsid w:val="00BC4389"/>
    <w:rsid w:val="00BC7F62"/>
    <w:rsid w:val="00BD05B0"/>
    <w:rsid w:val="00BD06E3"/>
    <w:rsid w:val="00BD1469"/>
    <w:rsid w:val="00BD1896"/>
    <w:rsid w:val="00BD2254"/>
    <w:rsid w:val="00BD5BF9"/>
    <w:rsid w:val="00BD6577"/>
    <w:rsid w:val="00BD7E4D"/>
    <w:rsid w:val="00BE0C73"/>
    <w:rsid w:val="00BE2449"/>
    <w:rsid w:val="00BE6F7F"/>
    <w:rsid w:val="00BE72C9"/>
    <w:rsid w:val="00BE777C"/>
    <w:rsid w:val="00BF1162"/>
    <w:rsid w:val="00BF194A"/>
    <w:rsid w:val="00BF1CAA"/>
    <w:rsid w:val="00BF2025"/>
    <w:rsid w:val="00BF2729"/>
    <w:rsid w:val="00BF2D7B"/>
    <w:rsid w:val="00BF5A03"/>
    <w:rsid w:val="00BF5FB2"/>
    <w:rsid w:val="00BF6C41"/>
    <w:rsid w:val="00C01B5F"/>
    <w:rsid w:val="00C023D9"/>
    <w:rsid w:val="00C024C6"/>
    <w:rsid w:val="00C02638"/>
    <w:rsid w:val="00C03258"/>
    <w:rsid w:val="00C04FA0"/>
    <w:rsid w:val="00C06E9B"/>
    <w:rsid w:val="00C06EA5"/>
    <w:rsid w:val="00C113AC"/>
    <w:rsid w:val="00C11D02"/>
    <w:rsid w:val="00C15BC2"/>
    <w:rsid w:val="00C162C6"/>
    <w:rsid w:val="00C16E4E"/>
    <w:rsid w:val="00C1790E"/>
    <w:rsid w:val="00C23764"/>
    <w:rsid w:val="00C239F5"/>
    <w:rsid w:val="00C23D4F"/>
    <w:rsid w:val="00C23F76"/>
    <w:rsid w:val="00C245C6"/>
    <w:rsid w:val="00C2472F"/>
    <w:rsid w:val="00C25A62"/>
    <w:rsid w:val="00C30349"/>
    <w:rsid w:val="00C30C68"/>
    <w:rsid w:val="00C314D3"/>
    <w:rsid w:val="00C3461A"/>
    <w:rsid w:val="00C3471A"/>
    <w:rsid w:val="00C46256"/>
    <w:rsid w:val="00C4769F"/>
    <w:rsid w:val="00C51D9E"/>
    <w:rsid w:val="00C52692"/>
    <w:rsid w:val="00C5281F"/>
    <w:rsid w:val="00C52BA9"/>
    <w:rsid w:val="00C56B3C"/>
    <w:rsid w:val="00C57D3D"/>
    <w:rsid w:val="00C60210"/>
    <w:rsid w:val="00C60BCE"/>
    <w:rsid w:val="00C63A50"/>
    <w:rsid w:val="00C63DB4"/>
    <w:rsid w:val="00C6760E"/>
    <w:rsid w:val="00C70010"/>
    <w:rsid w:val="00C702EE"/>
    <w:rsid w:val="00C72117"/>
    <w:rsid w:val="00C725D9"/>
    <w:rsid w:val="00C74B50"/>
    <w:rsid w:val="00C751DD"/>
    <w:rsid w:val="00C75F6B"/>
    <w:rsid w:val="00C7771C"/>
    <w:rsid w:val="00C77EB7"/>
    <w:rsid w:val="00C81671"/>
    <w:rsid w:val="00C81DC3"/>
    <w:rsid w:val="00C82C85"/>
    <w:rsid w:val="00C84390"/>
    <w:rsid w:val="00C86FF9"/>
    <w:rsid w:val="00C87A8E"/>
    <w:rsid w:val="00C90D24"/>
    <w:rsid w:val="00C91477"/>
    <w:rsid w:val="00C916B4"/>
    <w:rsid w:val="00C96178"/>
    <w:rsid w:val="00C970D6"/>
    <w:rsid w:val="00CA1DF8"/>
    <w:rsid w:val="00CA3748"/>
    <w:rsid w:val="00CA5B7F"/>
    <w:rsid w:val="00CA6816"/>
    <w:rsid w:val="00CA7074"/>
    <w:rsid w:val="00CB0237"/>
    <w:rsid w:val="00CB09B7"/>
    <w:rsid w:val="00CB360D"/>
    <w:rsid w:val="00CB6BD7"/>
    <w:rsid w:val="00CC1743"/>
    <w:rsid w:val="00CC5C65"/>
    <w:rsid w:val="00CD0B40"/>
    <w:rsid w:val="00CD4CDC"/>
    <w:rsid w:val="00CD6265"/>
    <w:rsid w:val="00CD69DD"/>
    <w:rsid w:val="00CD7701"/>
    <w:rsid w:val="00CE06B7"/>
    <w:rsid w:val="00CE0A17"/>
    <w:rsid w:val="00CE0F79"/>
    <w:rsid w:val="00CE307E"/>
    <w:rsid w:val="00CE49D5"/>
    <w:rsid w:val="00CE49FE"/>
    <w:rsid w:val="00CE6D80"/>
    <w:rsid w:val="00CE7075"/>
    <w:rsid w:val="00CF1866"/>
    <w:rsid w:val="00CF2CC1"/>
    <w:rsid w:val="00CF414C"/>
    <w:rsid w:val="00CF5D9F"/>
    <w:rsid w:val="00D01F8C"/>
    <w:rsid w:val="00D02E58"/>
    <w:rsid w:val="00D04DA1"/>
    <w:rsid w:val="00D06FE6"/>
    <w:rsid w:val="00D0707E"/>
    <w:rsid w:val="00D123C3"/>
    <w:rsid w:val="00D140A5"/>
    <w:rsid w:val="00D14836"/>
    <w:rsid w:val="00D160DE"/>
    <w:rsid w:val="00D16D97"/>
    <w:rsid w:val="00D1763F"/>
    <w:rsid w:val="00D21DC8"/>
    <w:rsid w:val="00D236F6"/>
    <w:rsid w:val="00D23957"/>
    <w:rsid w:val="00D240C2"/>
    <w:rsid w:val="00D25724"/>
    <w:rsid w:val="00D3492E"/>
    <w:rsid w:val="00D34B3F"/>
    <w:rsid w:val="00D358E7"/>
    <w:rsid w:val="00D371DB"/>
    <w:rsid w:val="00D37762"/>
    <w:rsid w:val="00D37830"/>
    <w:rsid w:val="00D475E9"/>
    <w:rsid w:val="00D5047E"/>
    <w:rsid w:val="00D51E87"/>
    <w:rsid w:val="00D5282E"/>
    <w:rsid w:val="00D52C1F"/>
    <w:rsid w:val="00D559F0"/>
    <w:rsid w:val="00D55F0F"/>
    <w:rsid w:val="00D57DB8"/>
    <w:rsid w:val="00D60419"/>
    <w:rsid w:val="00D64044"/>
    <w:rsid w:val="00D65E23"/>
    <w:rsid w:val="00D66909"/>
    <w:rsid w:val="00D674D3"/>
    <w:rsid w:val="00D677DF"/>
    <w:rsid w:val="00D707B3"/>
    <w:rsid w:val="00D7220E"/>
    <w:rsid w:val="00D7388D"/>
    <w:rsid w:val="00D73A1A"/>
    <w:rsid w:val="00D73C04"/>
    <w:rsid w:val="00D73D30"/>
    <w:rsid w:val="00D74737"/>
    <w:rsid w:val="00D75525"/>
    <w:rsid w:val="00D764D5"/>
    <w:rsid w:val="00D77756"/>
    <w:rsid w:val="00D80360"/>
    <w:rsid w:val="00D82197"/>
    <w:rsid w:val="00D84450"/>
    <w:rsid w:val="00D855B3"/>
    <w:rsid w:val="00D86301"/>
    <w:rsid w:val="00D8662A"/>
    <w:rsid w:val="00D8742C"/>
    <w:rsid w:val="00D94C05"/>
    <w:rsid w:val="00D94F18"/>
    <w:rsid w:val="00D965A4"/>
    <w:rsid w:val="00D978E1"/>
    <w:rsid w:val="00DA0BFC"/>
    <w:rsid w:val="00DA547E"/>
    <w:rsid w:val="00DA7450"/>
    <w:rsid w:val="00DA7529"/>
    <w:rsid w:val="00DB50AD"/>
    <w:rsid w:val="00DB55D0"/>
    <w:rsid w:val="00DC01B3"/>
    <w:rsid w:val="00DC19CB"/>
    <w:rsid w:val="00DC3708"/>
    <w:rsid w:val="00DC3FA7"/>
    <w:rsid w:val="00DC691B"/>
    <w:rsid w:val="00DC7CDF"/>
    <w:rsid w:val="00DD12DE"/>
    <w:rsid w:val="00DD1417"/>
    <w:rsid w:val="00DD1F97"/>
    <w:rsid w:val="00DD7266"/>
    <w:rsid w:val="00DE0E35"/>
    <w:rsid w:val="00DE11EC"/>
    <w:rsid w:val="00DE1CDD"/>
    <w:rsid w:val="00DE49D0"/>
    <w:rsid w:val="00DE501B"/>
    <w:rsid w:val="00DE69CF"/>
    <w:rsid w:val="00DE6DDA"/>
    <w:rsid w:val="00DF043C"/>
    <w:rsid w:val="00DF1088"/>
    <w:rsid w:val="00DF1639"/>
    <w:rsid w:val="00DF22FC"/>
    <w:rsid w:val="00DF2B13"/>
    <w:rsid w:val="00DF350A"/>
    <w:rsid w:val="00DF3914"/>
    <w:rsid w:val="00DF3950"/>
    <w:rsid w:val="00DF50D0"/>
    <w:rsid w:val="00DF641B"/>
    <w:rsid w:val="00DF69DA"/>
    <w:rsid w:val="00DF6DD0"/>
    <w:rsid w:val="00DF769B"/>
    <w:rsid w:val="00E02D12"/>
    <w:rsid w:val="00E05BAE"/>
    <w:rsid w:val="00E07884"/>
    <w:rsid w:val="00E10510"/>
    <w:rsid w:val="00E1081E"/>
    <w:rsid w:val="00E10F57"/>
    <w:rsid w:val="00E12291"/>
    <w:rsid w:val="00E1319B"/>
    <w:rsid w:val="00E139B7"/>
    <w:rsid w:val="00E142B7"/>
    <w:rsid w:val="00E148B4"/>
    <w:rsid w:val="00E17285"/>
    <w:rsid w:val="00E172A7"/>
    <w:rsid w:val="00E17AA7"/>
    <w:rsid w:val="00E20E19"/>
    <w:rsid w:val="00E218FE"/>
    <w:rsid w:val="00E229CE"/>
    <w:rsid w:val="00E22A6B"/>
    <w:rsid w:val="00E22FAD"/>
    <w:rsid w:val="00E23AE3"/>
    <w:rsid w:val="00E24C92"/>
    <w:rsid w:val="00E2513F"/>
    <w:rsid w:val="00E255A8"/>
    <w:rsid w:val="00E279B9"/>
    <w:rsid w:val="00E31906"/>
    <w:rsid w:val="00E33B15"/>
    <w:rsid w:val="00E33D0E"/>
    <w:rsid w:val="00E33D19"/>
    <w:rsid w:val="00E33E9E"/>
    <w:rsid w:val="00E3665C"/>
    <w:rsid w:val="00E37FB6"/>
    <w:rsid w:val="00E4089A"/>
    <w:rsid w:val="00E42152"/>
    <w:rsid w:val="00E474B2"/>
    <w:rsid w:val="00E50571"/>
    <w:rsid w:val="00E5100C"/>
    <w:rsid w:val="00E53C91"/>
    <w:rsid w:val="00E569D2"/>
    <w:rsid w:val="00E56F40"/>
    <w:rsid w:val="00E63DA9"/>
    <w:rsid w:val="00E64D99"/>
    <w:rsid w:val="00E64F9C"/>
    <w:rsid w:val="00E66749"/>
    <w:rsid w:val="00E672B9"/>
    <w:rsid w:val="00E67DE6"/>
    <w:rsid w:val="00E707F9"/>
    <w:rsid w:val="00E70A44"/>
    <w:rsid w:val="00E71C58"/>
    <w:rsid w:val="00E725B9"/>
    <w:rsid w:val="00E737E3"/>
    <w:rsid w:val="00E75ACA"/>
    <w:rsid w:val="00E760E4"/>
    <w:rsid w:val="00E77F81"/>
    <w:rsid w:val="00E828F5"/>
    <w:rsid w:val="00E82A13"/>
    <w:rsid w:val="00E82ADC"/>
    <w:rsid w:val="00E83286"/>
    <w:rsid w:val="00E833AC"/>
    <w:rsid w:val="00E84595"/>
    <w:rsid w:val="00E87A35"/>
    <w:rsid w:val="00E87DEA"/>
    <w:rsid w:val="00E911C1"/>
    <w:rsid w:val="00E922C6"/>
    <w:rsid w:val="00E9403B"/>
    <w:rsid w:val="00EA0956"/>
    <w:rsid w:val="00EA0CB3"/>
    <w:rsid w:val="00EA32A5"/>
    <w:rsid w:val="00EA4F60"/>
    <w:rsid w:val="00EA5FBA"/>
    <w:rsid w:val="00EA7082"/>
    <w:rsid w:val="00EA71FC"/>
    <w:rsid w:val="00EB188C"/>
    <w:rsid w:val="00EB3549"/>
    <w:rsid w:val="00EB7B6A"/>
    <w:rsid w:val="00EC0BD7"/>
    <w:rsid w:val="00EC274B"/>
    <w:rsid w:val="00EC2796"/>
    <w:rsid w:val="00EC3940"/>
    <w:rsid w:val="00EC433A"/>
    <w:rsid w:val="00EC589C"/>
    <w:rsid w:val="00ED046B"/>
    <w:rsid w:val="00ED1279"/>
    <w:rsid w:val="00ED1907"/>
    <w:rsid w:val="00ED2241"/>
    <w:rsid w:val="00ED35C4"/>
    <w:rsid w:val="00ED49AA"/>
    <w:rsid w:val="00ED51C2"/>
    <w:rsid w:val="00ED62FC"/>
    <w:rsid w:val="00EE272F"/>
    <w:rsid w:val="00EE4AB1"/>
    <w:rsid w:val="00EE4B4E"/>
    <w:rsid w:val="00EE4C2C"/>
    <w:rsid w:val="00EE6315"/>
    <w:rsid w:val="00EE74EA"/>
    <w:rsid w:val="00EF18CD"/>
    <w:rsid w:val="00EF42AD"/>
    <w:rsid w:val="00EF488D"/>
    <w:rsid w:val="00EF6008"/>
    <w:rsid w:val="00EF634E"/>
    <w:rsid w:val="00F02B15"/>
    <w:rsid w:val="00F02B67"/>
    <w:rsid w:val="00F052C9"/>
    <w:rsid w:val="00F055B0"/>
    <w:rsid w:val="00F06E9E"/>
    <w:rsid w:val="00F12019"/>
    <w:rsid w:val="00F147E2"/>
    <w:rsid w:val="00F16717"/>
    <w:rsid w:val="00F17104"/>
    <w:rsid w:val="00F1735A"/>
    <w:rsid w:val="00F200A0"/>
    <w:rsid w:val="00F20AE9"/>
    <w:rsid w:val="00F216FD"/>
    <w:rsid w:val="00F22194"/>
    <w:rsid w:val="00F269AB"/>
    <w:rsid w:val="00F27E59"/>
    <w:rsid w:val="00F3044D"/>
    <w:rsid w:val="00F3315B"/>
    <w:rsid w:val="00F35BC5"/>
    <w:rsid w:val="00F35E8A"/>
    <w:rsid w:val="00F368F8"/>
    <w:rsid w:val="00F40207"/>
    <w:rsid w:val="00F41604"/>
    <w:rsid w:val="00F41BE0"/>
    <w:rsid w:val="00F430B7"/>
    <w:rsid w:val="00F43FA2"/>
    <w:rsid w:val="00F451F1"/>
    <w:rsid w:val="00F45DBF"/>
    <w:rsid w:val="00F45ED7"/>
    <w:rsid w:val="00F4619E"/>
    <w:rsid w:val="00F50369"/>
    <w:rsid w:val="00F51C18"/>
    <w:rsid w:val="00F51FAE"/>
    <w:rsid w:val="00F52835"/>
    <w:rsid w:val="00F54325"/>
    <w:rsid w:val="00F55832"/>
    <w:rsid w:val="00F55F81"/>
    <w:rsid w:val="00F56AD7"/>
    <w:rsid w:val="00F602AD"/>
    <w:rsid w:val="00F6126B"/>
    <w:rsid w:val="00F62BE3"/>
    <w:rsid w:val="00F66596"/>
    <w:rsid w:val="00F66DCA"/>
    <w:rsid w:val="00F6786C"/>
    <w:rsid w:val="00F748D5"/>
    <w:rsid w:val="00F74E36"/>
    <w:rsid w:val="00F74FC4"/>
    <w:rsid w:val="00F76AD6"/>
    <w:rsid w:val="00F82D24"/>
    <w:rsid w:val="00F8333D"/>
    <w:rsid w:val="00F8483E"/>
    <w:rsid w:val="00F8718E"/>
    <w:rsid w:val="00F9560D"/>
    <w:rsid w:val="00F957C6"/>
    <w:rsid w:val="00FA164F"/>
    <w:rsid w:val="00FA1897"/>
    <w:rsid w:val="00FA19F8"/>
    <w:rsid w:val="00FA3E51"/>
    <w:rsid w:val="00FA558C"/>
    <w:rsid w:val="00FA62BE"/>
    <w:rsid w:val="00FA70D9"/>
    <w:rsid w:val="00FB0EDA"/>
    <w:rsid w:val="00FB2C95"/>
    <w:rsid w:val="00FB5866"/>
    <w:rsid w:val="00FC0653"/>
    <w:rsid w:val="00FC0CF0"/>
    <w:rsid w:val="00FC1061"/>
    <w:rsid w:val="00FC38DA"/>
    <w:rsid w:val="00FC46FA"/>
    <w:rsid w:val="00FC5319"/>
    <w:rsid w:val="00FD1335"/>
    <w:rsid w:val="00FD1A8A"/>
    <w:rsid w:val="00FD3247"/>
    <w:rsid w:val="00FD3D24"/>
    <w:rsid w:val="00FD46C6"/>
    <w:rsid w:val="00FD476F"/>
    <w:rsid w:val="00FD593E"/>
    <w:rsid w:val="00FD61F5"/>
    <w:rsid w:val="00FD640A"/>
    <w:rsid w:val="00FD7ECC"/>
    <w:rsid w:val="00FE0E1F"/>
    <w:rsid w:val="00FE1E1C"/>
    <w:rsid w:val="00FE2AEF"/>
    <w:rsid w:val="00FE3A37"/>
    <w:rsid w:val="00FF0CA7"/>
    <w:rsid w:val="00FF174D"/>
    <w:rsid w:val="00FF1EE8"/>
    <w:rsid w:val="00FF266B"/>
    <w:rsid w:val="00FF3B2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3"/>
    <o:shapelayout v:ext="edit">
      <o:idmap v:ext="edit" data="1"/>
    </o:shapelayout>
  </w:shapeDefaults>
  <w:decimalSymbol w:val=","/>
  <w:listSeparator w:val=";"/>
  <w14:docId w14:val="173E84F3"/>
  <w15:docId w15:val="{0CF3FB6E-BEA8-4C41-810C-E57A64C8B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74E36"/>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link w:val="20"/>
    <w:uiPriority w:val="99"/>
    <w:semiHidden/>
    <w:locked/>
    <w:rsid w:val="006B43A3"/>
    <w:rPr>
      <w:rFonts w:ascii="Cambria" w:hAnsi="Cambria" w:cs="Times New Roman"/>
      <w:color w:val="365F91"/>
      <w:sz w:val="26"/>
      <w:szCs w:val="26"/>
    </w:rPr>
  </w:style>
  <w:style w:type="character" w:customStyle="1" w:styleId="31">
    <w:name w:val="Заголовок 3 Знак"/>
    <w:link w:val="30"/>
    <w:uiPriority w:val="99"/>
    <w:locked/>
    <w:rsid w:val="00730F5F"/>
    <w:rPr>
      <w:rFonts w:ascii="Arial" w:hAnsi="Arial" w:cs="Arial"/>
      <w:b/>
      <w:bCs/>
      <w:sz w:val="24"/>
      <w:szCs w:val="24"/>
    </w:rPr>
  </w:style>
  <w:style w:type="character" w:customStyle="1" w:styleId="40">
    <w:name w:val="Заголовок 4 Знак"/>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link w:val="6"/>
    <w:uiPriority w:val="99"/>
    <w:locked/>
    <w:rsid w:val="00730F5F"/>
    <w:rPr>
      <w:rFonts w:eastAsia="Times New Roman" w:cs="Times New Roman"/>
      <w:b/>
      <w:bCs/>
    </w:rPr>
  </w:style>
  <w:style w:type="character" w:styleId="a6">
    <w:name w:val="Hyperlink"/>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link w:val="a7"/>
    <w:uiPriority w:val="99"/>
    <w:locked/>
    <w:rsid w:val="009D1621"/>
    <w:rPr>
      <w:rFonts w:ascii="MS Mincho" w:eastAsia="MS Mincho" w:cs="Times New Roman"/>
      <w:sz w:val="24"/>
    </w:rPr>
  </w:style>
  <w:style w:type="character" w:customStyle="1" w:styleId="12">
    <w:name w:val="Верхний колонтитул Знак1"/>
    <w:uiPriority w:val="99"/>
    <w:semiHidden/>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link w:val="22"/>
    <w:locked/>
    <w:rsid w:val="00125160"/>
    <w:rPr>
      <w:rFonts w:ascii="MS Mincho" w:eastAsia="MS Mincho" w:cs="Times New Roman"/>
      <w:sz w:val="24"/>
    </w:rPr>
  </w:style>
  <w:style w:type="character" w:customStyle="1" w:styleId="210">
    <w:name w:val="Основной текст с отступом 2 Знак1"/>
    <w:uiPriority w:val="99"/>
    <w:semiHidden/>
    <w:rsid w:val="00231EF8"/>
    <w:rPr>
      <w:rFonts w:ascii="Times New Roman" w:hAnsi="Times New Roman" w:cs="Times New Roman"/>
      <w:sz w:val="24"/>
      <w:szCs w:val="24"/>
      <w:lang w:val="ru-RU" w:eastAsia="ru-RU"/>
    </w:rPr>
  </w:style>
  <w:style w:type="character" w:customStyle="1" w:styleId="blk">
    <w:name w:val="blk"/>
    <w:uiPriority w:val="99"/>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EE74EA"/>
    <w:pPr>
      <w:widowControl w:val="0"/>
      <w:autoSpaceDE w:val="0"/>
      <w:autoSpaceDN w:val="0"/>
      <w:adjustRightInd w:val="0"/>
    </w:pPr>
    <w:rPr>
      <w:rFonts w:ascii="Arial" w:hAnsi="Arial"/>
      <w:sz w:val="22"/>
      <w:szCs w:val="22"/>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uiPriority w:val="99"/>
    <w:qFormat/>
    <w:rsid w:val="00CD6265"/>
    <w:rPr>
      <w:rFonts w:cs="Times New Roman"/>
      <w:b/>
      <w:bCs/>
    </w:rPr>
  </w:style>
  <w:style w:type="table" w:styleId="af0">
    <w:name w:val="Table Grid"/>
    <w:basedOn w:val="a4"/>
    <w:uiPriority w:val="99"/>
    <w:rsid w:val="00520F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rPr>
  </w:style>
  <w:style w:type="character" w:customStyle="1" w:styleId="iceouttxt">
    <w:name w:val="iceouttxt"/>
    <w:uiPriority w:val="99"/>
    <w:rsid w:val="00546336"/>
    <w:rPr>
      <w:rFonts w:cs="Times New Roman"/>
    </w:rPr>
  </w:style>
  <w:style w:type="character" w:customStyle="1" w:styleId="ConsPlusNormal0">
    <w:name w:val="ConsPlusNormal Знак"/>
    <w:link w:val="ConsPlusNormal"/>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7"/>
      </w:numPr>
      <w:suppressLineNumbers/>
      <w:suppressAutoHyphens/>
      <w:spacing w:after="60"/>
      <w:jc w:val="both"/>
    </w:pPr>
    <w:rPr>
      <w:b/>
      <w:sz w:val="28"/>
    </w:rPr>
  </w:style>
  <w:style w:type="paragraph" w:customStyle="1" w:styleId="2">
    <w:name w:val="Стиль2"/>
    <w:basedOn w:val="27"/>
    <w:uiPriority w:val="99"/>
    <w:rsid w:val="00730F5F"/>
    <w:pPr>
      <w:numPr>
        <w:ilvl w:val="1"/>
        <w:numId w:val="7"/>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7"/>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link w:val="af2"/>
    <w:uiPriority w:val="99"/>
    <w:locked/>
    <w:rsid w:val="00730F5F"/>
    <w:rPr>
      <w:rFonts w:ascii="Times New Roman" w:hAnsi="Times New Roman" w:cs="Times New Roman"/>
      <w:sz w:val="24"/>
      <w:szCs w:val="24"/>
    </w:rPr>
  </w:style>
  <w:style w:type="character" w:styleId="af4">
    <w:name w:val="page number"/>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link w:val="af5"/>
    <w:uiPriority w:val="99"/>
    <w:locked/>
    <w:rsid w:val="00730F5F"/>
    <w:rPr>
      <w:rFonts w:ascii="Times New Roman" w:hAnsi="Times New Roman" w:cs="Times New Roman"/>
      <w:sz w:val="24"/>
      <w:szCs w:val="24"/>
    </w:rPr>
  </w:style>
  <w:style w:type="character" w:styleId="af7">
    <w:name w:val="annotation reference"/>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link w:val="afa"/>
    <w:uiPriority w:val="99"/>
    <w:semiHidden/>
    <w:locked/>
    <w:rsid w:val="00730F5F"/>
    <w:rPr>
      <w:rFonts w:ascii="Times New Roman" w:hAnsi="Times New Roman" w:cs="Times New Roman"/>
      <w:b/>
      <w:bCs/>
      <w:sz w:val="20"/>
      <w:szCs w:val="20"/>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link w:val="afe"/>
    <w:uiPriority w:val="99"/>
    <w:locked/>
    <w:rsid w:val="00730F5F"/>
    <w:rPr>
      <w:rFonts w:ascii="Times New Roman" w:hAnsi="Times New Roman" w:cs="Times New Roman"/>
      <w:sz w:val="20"/>
      <w:szCs w:val="20"/>
    </w:rPr>
  </w:style>
  <w:style w:type="character" w:styleId="aff0">
    <w:name w:val="footnote reference"/>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link w:val="aff1"/>
    <w:uiPriority w:val="99"/>
    <w:locked/>
    <w:rsid w:val="00730F5F"/>
    <w:rPr>
      <w:rFonts w:ascii="Times New Roman" w:hAnsi="Times New Roman" w:cs="Times New Roman"/>
      <w:sz w:val="20"/>
      <w:szCs w:val="20"/>
    </w:rPr>
  </w:style>
  <w:style w:type="character" w:styleId="aff3">
    <w:name w:val="endnote reference"/>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8"/>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uiPriority w:val="99"/>
    <w:rsid w:val="00B03A5A"/>
    <w:rPr>
      <w:rFonts w:cs="Times New Roman"/>
    </w:rPr>
  </w:style>
  <w:style w:type="character" w:styleId="aff9">
    <w:name w:val="Emphasis"/>
    <w:uiPriority w:val="99"/>
    <w:qFormat/>
    <w:locked/>
    <w:rsid w:val="001C060B"/>
    <w:rPr>
      <w:rFonts w:cs="Times New Roman"/>
      <w:i/>
      <w:iCs/>
    </w:rPr>
  </w:style>
  <w:style w:type="numbering" w:customStyle="1" w:styleId="a">
    <w:name w:val="Список ТЗ"/>
    <w:rsid w:val="001B117E"/>
    <w:pPr>
      <w:numPr>
        <w:numId w:val="8"/>
      </w:numPr>
    </w:pPr>
  </w:style>
  <w:style w:type="character" w:customStyle="1" w:styleId="2b">
    <w:name w:val="Основной текст (2)_"/>
    <w:basedOn w:val="a3"/>
    <w:link w:val="2c"/>
    <w:rsid w:val="00A5454D"/>
    <w:rPr>
      <w:rFonts w:ascii="Sylfaen" w:eastAsia="Sylfaen" w:hAnsi="Sylfaen" w:cs="Sylfaen"/>
      <w:sz w:val="26"/>
      <w:szCs w:val="26"/>
      <w:shd w:val="clear" w:color="auto" w:fill="FFFFFF"/>
    </w:rPr>
  </w:style>
  <w:style w:type="character" w:customStyle="1" w:styleId="2d">
    <w:name w:val="Основной текст (2) + Полужирный"/>
    <w:basedOn w:val="2b"/>
    <w:rsid w:val="00A5454D"/>
    <w:rPr>
      <w:rFonts w:ascii="Sylfaen" w:eastAsia="Sylfaen" w:hAnsi="Sylfaen" w:cs="Sylfaen"/>
      <w:b/>
      <w:bCs/>
      <w:color w:val="000000"/>
      <w:spacing w:val="0"/>
      <w:w w:val="100"/>
      <w:position w:val="0"/>
      <w:sz w:val="26"/>
      <w:szCs w:val="26"/>
      <w:shd w:val="clear" w:color="auto" w:fill="FFFFFF"/>
      <w:lang w:val="ru-RU" w:eastAsia="ru-RU" w:bidi="ru-RU"/>
    </w:rPr>
  </w:style>
  <w:style w:type="paragraph" w:customStyle="1" w:styleId="2c">
    <w:name w:val="Основной текст (2)"/>
    <w:basedOn w:val="a2"/>
    <w:link w:val="2b"/>
    <w:rsid w:val="00A5454D"/>
    <w:pPr>
      <w:widowControl w:val="0"/>
      <w:shd w:val="clear" w:color="auto" w:fill="FFFFFF"/>
      <w:spacing w:before="240" w:after="720" w:line="0" w:lineRule="atLeast"/>
      <w:jc w:val="right"/>
    </w:pPr>
    <w:rPr>
      <w:rFonts w:ascii="Sylfaen" w:eastAsia="Sylfaen" w:hAnsi="Sylfaen" w:cs="Sylfae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4246">
      <w:bodyDiv w:val="1"/>
      <w:marLeft w:val="0"/>
      <w:marRight w:val="0"/>
      <w:marTop w:val="0"/>
      <w:marBottom w:val="0"/>
      <w:divBdr>
        <w:top w:val="none" w:sz="0" w:space="0" w:color="auto"/>
        <w:left w:val="none" w:sz="0" w:space="0" w:color="auto"/>
        <w:bottom w:val="none" w:sz="0" w:space="0" w:color="auto"/>
        <w:right w:val="none" w:sz="0" w:space="0" w:color="auto"/>
      </w:divBdr>
    </w:div>
    <w:div w:id="124396402">
      <w:bodyDiv w:val="1"/>
      <w:marLeft w:val="0"/>
      <w:marRight w:val="0"/>
      <w:marTop w:val="0"/>
      <w:marBottom w:val="0"/>
      <w:divBdr>
        <w:top w:val="none" w:sz="0" w:space="0" w:color="auto"/>
        <w:left w:val="none" w:sz="0" w:space="0" w:color="auto"/>
        <w:bottom w:val="none" w:sz="0" w:space="0" w:color="auto"/>
        <w:right w:val="none" w:sz="0" w:space="0" w:color="auto"/>
      </w:divBdr>
    </w:div>
    <w:div w:id="248782736">
      <w:bodyDiv w:val="1"/>
      <w:marLeft w:val="0"/>
      <w:marRight w:val="0"/>
      <w:marTop w:val="0"/>
      <w:marBottom w:val="0"/>
      <w:divBdr>
        <w:top w:val="none" w:sz="0" w:space="0" w:color="auto"/>
        <w:left w:val="none" w:sz="0" w:space="0" w:color="auto"/>
        <w:bottom w:val="none" w:sz="0" w:space="0" w:color="auto"/>
        <w:right w:val="none" w:sz="0" w:space="0" w:color="auto"/>
      </w:divBdr>
    </w:div>
    <w:div w:id="678964480">
      <w:bodyDiv w:val="1"/>
      <w:marLeft w:val="0"/>
      <w:marRight w:val="0"/>
      <w:marTop w:val="0"/>
      <w:marBottom w:val="0"/>
      <w:divBdr>
        <w:top w:val="none" w:sz="0" w:space="0" w:color="auto"/>
        <w:left w:val="none" w:sz="0" w:space="0" w:color="auto"/>
        <w:bottom w:val="none" w:sz="0" w:space="0" w:color="auto"/>
        <w:right w:val="none" w:sz="0" w:space="0" w:color="auto"/>
      </w:divBdr>
    </w:div>
    <w:div w:id="857042753">
      <w:bodyDiv w:val="1"/>
      <w:marLeft w:val="0"/>
      <w:marRight w:val="0"/>
      <w:marTop w:val="0"/>
      <w:marBottom w:val="0"/>
      <w:divBdr>
        <w:top w:val="none" w:sz="0" w:space="0" w:color="auto"/>
        <w:left w:val="none" w:sz="0" w:space="0" w:color="auto"/>
        <w:bottom w:val="none" w:sz="0" w:space="0" w:color="auto"/>
        <w:right w:val="none" w:sz="0" w:space="0" w:color="auto"/>
      </w:divBdr>
    </w:div>
    <w:div w:id="927036566">
      <w:bodyDiv w:val="1"/>
      <w:marLeft w:val="0"/>
      <w:marRight w:val="0"/>
      <w:marTop w:val="0"/>
      <w:marBottom w:val="0"/>
      <w:divBdr>
        <w:top w:val="none" w:sz="0" w:space="0" w:color="auto"/>
        <w:left w:val="none" w:sz="0" w:space="0" w:color="auto"/>
        <w:bottom w:val="none" w:sz="0" w:space="0" w:color="auto"/>
        <w:right w:val="none" w:sz="0" w:space="0" w:color="auto"/>
      </w:divBdr>
    </w:div>
    <w:div w:id="1140073883">
      <w:bodyDiv w:val="1"/>
      <w:marLeft w:val="0"/>
      <w:marRight w:val="0"/>
      <w:marTop w:val="0"/>
      <w:marBottom w:val="0"/>
      <w:divBdr>
        <w:top w:val="none" w:sz="0" w:space="0" w:color="auto"/>
        <w:left w:val="none" w:sz="0" w:space="0" w:color="auto"/>
        <w:bottom w:val="none" w:sz="0" w:space="0" w:color="auto"/>
        <w:right w:val="none" w:sz="0" w:space="0" w:color="auto"/>
      </w:divBdr>
    </w:div>
    <w:div w:id="1174608107">
      <w:bodyDiv w:val="1"/>
      <w:marLeft w:val="0"/>
      <w:marRight w:val="0"/>
      <w:marTop w:val="0"/>
      <w:marBottom w:val="0"/>
      <w:divBdr>
        <w:top w:val="none" w:sz="0" w:space="0" w:color="auto"/>
        <w:left w:val="none" w:sz="0" w:space="0" w:color="auto"/>
        <w:bottom w:val="none" w:sz="0" w:space="0" w:color="auto"/>
        <w:right w:val="none" w:sz="0" w:space="0" w:color="auto"/>
      </w:divBdr>
    </w:div>
    <w:div w:id="1248417860">
      <w:bodyDiv w:val="1"/>
      <w:marLeft w:val="0"/>
      <w:marRight w:val="0"/>
      <w:marTop w:val="0"/>
      <w:marBottom w:val="0"/>
      <w:divBdr>
        <w:top w:val="none" w:sz="0" w:space="0" w:color="auto"/>
        <w:left w:val="none" w:sz="0" w:space="0" w:color="auto"/>
        <w:bottom w:val="none" w:sz="0" w:space="0" w:color="auto"/>
        <w:right w:val="none" w:sz="0" w:space="0" w:color="auto"/>
      </w:divBdr>
    </w:div>
    <w:div w:id="1335183642">
      <w:bodyDiv w:val="1"/>
      <w:marLeft w:val="0"/>
      <w:marRight w:val="0"/>
      <w:marTop w:val="0"/>
      <w:marBottom w:val="0"/>
      <w:divBdr>
        <w:top w:val="none" w:sz="0" w:space="0" w:color="auto"/>
        <w:left w:val="none" w:sz="0" w:space="0" w:color="auto"/>
        <w:bottom w:val="none" w:sz="0" w:space="0" w:color="auto"/>
        <w:right w:val="none" w:sz="0" w:space="0" w:color="auto"/>
      </w:divBdr>
    </w:div>
    <w:div w:id="1396276509">
      <w:bodyDiv w:val="1"/>
      <w:marLeft w:val="0"/>
      <w:marRight w:val="0"/>
      <w:marTop w:val="0"/>
      <w:marBottom w:val="0"/>
      <w:divBdr>
        <w:top w:val="none" w:sz="0" w:space="0" w:color="auto"/>
        <w:left w:val="none" w:sz="0" w:space="0" w:color="auto"/>
        <w:bottom w:val="none" w:sz="0" w:space="0" w:color="auto"/>
        <w:right w:val="none" w:sz="0" w:space="0" w:color="auto"/>
      </w:divBdr>
    </w:div>
    <w:div w:id="1398825765">
      <w:bodyDiv w:val="1"/>
      <w:marLeft w:val="0"/>
      <w:marRight w:val="0"/>
      <w:marTop w:val="0"/>
      <w:marBottom w:val="0"/>
      <w:divBdr>
        <w:top w:val="none" w:sz="0" w:space="0" w:color="auto"/>
        <w:left w:val="none" w:sz="0" w:space="0" w:color="auto"/>
        <w:bottom w:val="none" w:sz="0" w:space="0" w:color="auto"/>
        <w:right w:val="none" w:sz="0" w:space="0" w:color="auto"/>
      </w:divBdr>
    </w:div>
    <w:div w:id="1458992221">
      <w:bodyDiv w:val="1"/>
      <w:marLeft w:val="0"/>
      <w:marRight w:val="0"/>
      <w:marTop w:val="0"/>
      <w:marBottom w:val="0"/>
      <w:divBdr>
        <w:top w:val="none" w:sz="0" w:space="0" w:color="auto"/>
        <w:left w:val="none" w:sz="0" w:space="0" w:color="auto"/>
        <w:bottom w:val="none" w:sz="0" w:space="0" w:color="auto"/>
        <w:right w:val="none" w:sz="0" w:space="0" w:color="auto"/>
      </w:divBdr>
    </w:div>
    <w:div w:id="1656642509">
      <w:bodyDiv w:val="1"/>
      <w:marLeft w:val="0"/>
      <w:marRight w:val="0"/>
      <w:marTop w:val="0"/>
      <w:marBottom w:val="0"/>
      <w:divBdr>
        <w:top w:val="none" w:sz="0" w:space="0" w:color="auto"/>
        <w:left w:val="none" w:sz="0" w:space="0" w:color="auto"/>
        <w:bottom w:val="none" w:sz="0" w:space="0" w:color="auto"/>
        <w:right w:val="none" w:sz="0" w:space="0" w:color="auto"/>
      </w:divBdr>
    </w:div>
    <w:div w:id="1848398967">
      <w:bodyDiv w:val="1"/>
      <w:marLeft w:val="0"/>
      <w:marRight w:val="0"/>
      <w:marTop w:val="0"/>
      <w:marBottom w:val="0"/>
      <w:divBdr>
        <w:top w:val="none" w:sz="0" w:space="0" w:color="auto"/>
        <w:left w:val="none" w:sz="0" w:space="0" w:color="auto"/>
        <w:bottom w:val="none" w:sz="0" w:space="0" w:color="auto"/>
        <w:right w:val="none" w:sz="0" w:space="0" w:color="auto"/>
      </w:divBdr>
    </w:div>
    <w:div w:id="1896575839">
      <w:bodyDiv w:val="1"/>
      <w:marLeft w:val="0"/>
      <w:marRight w:val="0"/>
      <w:marTop w:val="0"/>
      <w:marBottom w:val="0"/>
      <w:divBdr>
        <w:top w:val="none" w:sz="0" w:space="0" w:color="auto"/>
        <w:left w:val="none" w:sz="0" w:space="0" w:color="auto"/>
        <w:bottom w:val="none" w:sz="0" w:space="0" w:color="auto"/>
        <w:right w:val="none" w:sz="0" w:space="0" w:color="auto"/>
      </w:divBdr>
    </w:div>
    <w:div w:id="1952593725">
      <w:bodyDiv w:val="1"/>
      <w:marLeft w:val="0"/>
      <w:marRight w:val="0"/>
      <w:marTop w:val="0"/>
      <w:marBottom w:val="0"/>
      <w:divBdr>
        <w:top w:val="none" w:sz="0" w:space="0" w:color="auto"/>
        <w:left w:val="none" w:sz="0" w:space="0" w:color="auto"/>
        <w:bottom w:val="none" w:sz="0" w:space="0" w:color="auto"/>
        <w:right w:val="none" w:sz="0" w:space="0" w:color="auto"/>
      </w:divBdr>
    </w:div>
    <w:div w:id="1992951652">
      <w:bodyDiv w:val="1"/>
      <w:marLeft w:val="0"/>
      <w:marRight w:val="0"/>
      <w:marTop w:val="0"/>
      <w:marBottom w:val="0"/>
      <w:divBdr>
        <w:top w:val="none" w:sz="0" w:space="0" w:color="auto"/>
        <w:left w:val="none" w:sz="0" w:space="0" w:color="auto"/>
        <w:bottom w:val="none" w:sz="0" w:space="0" w:color="auto"/>
        <w:right w:val="none" w:sz="0" w:space="0" w:color="auto"/>
      </w:divBdr>
    </w:div>
    <w:div w:id="2013071042">
      <w:marLeft w:val="0"/>
      <w:marRight w:val="0"/>
      <w:marTop w:val="0"/>
      <w:marBottom w:val="0"/>
      <w:divBdr>
        <w:top w:val="none" w:sz="0" w:space="0" w:color="auto"/>
        <w:left w:val="none" w:sz="0" w:space="0" w:color="auto"/>
        <w:bottom w:val="none" w:sz="0" w:space="0" w:color="auto"/>
        <w:right w:val="none" w:sz="0" w:space="0" w:color="auto"/>
      </w:divBdr>
    </w:div>
    <w:div w:id="2013071044">
      <w:marLeft w:val="0"/>
      <w:marRight w:val="0"/>
      <w:marTop w:val="0"/>
      <w:marBottom w:val="0"/>
      <w:divBdr>
        <w:top w:val="none" w:sz="0" w:space="0" w:color="auto"/>
        <w:left w:val="none" w:sz="0" w:space="0" w:color="auto"/>
        <w:bottom w:val="none" w:sz="0" w:space="0" w:color="auto"/>
        <w:right w:val="none" w:sz="0" w:space="0" w:color="auto"/>
      </w:divBdr>
      <w:divsChild>
        <w:div w:id="2013071043">
          <w:marLeft w:val="0"/>
          <w:marRight w:val="0"/>
          <w:marTop w:val="0"/>
          <w:marBottom w:val="0"/>
          <w:divBdr>
            <w:top w:val="none" w:sz="0" w:space="0" w:color="auto"/>
            <w:left w:val="none" w:sz="0" w:space="0" w:color="auto"/>
            <w:bottom w:val="none" w:sz="0" w:space="0" w:color="auto"/>
            <w:right w:val="none" w:sz="0" w:space="0" w:color="auto"/>
          </w:divBdr>
        </w:div>
        <w:div w:id="2013071045">
          <w:marLeft w:val="0"/>
          <w:marRight w:val="0"/>
          <w:marTop w:val="0"/>
          <w:marBottom w:val="0"/>
          <w:divBdr>
            <w:top w:val="none" w:sz="0" w:space="0" w:color="auto"/>
            <w:left w:val="none" w:sz="0" w:space="0" w:color="auto"/>
            <w:bottom w:val="none" w:sz="0" w:space="0" w:color="auto"/>
            <w:right w:val="none" w:sz="0" w:space="0" w:color="auto"/>
          </w:divBdr>
        </w:div>
        <w:div w:id="2013071046">
          <w:marLeft w:val="0"/>
          <w:marRight w:val="0"/>
          <w:marTop w:val="0"/>
          <w:marBottom w:val="0"/>
          <w:divBdr>
            <w:top w:val="none" w:sz="0" w:space="0" w:color="auto"/>
            <w:left w:val="none" w:sz="0" w:space="0" w:color="auto"/>
            <w:bottom w:val="none" w:sz="0" w:space="0" w:color="auto"/>
            <w:right w:val="none" w:sz="0" w:space="0" w:color="auto"/>
          </w:divBdr>
        </w:div>
      </w:divsChild>
    </w:div>
    <w:div w:id="2013071047">
      <w:marLeft w:val="0"/>
      <w:marRight w:val="0"/>
      <w:marTop w:val="0"/>
      <w:marBottom w:val="0"/>
      <w:divBdr>
        <w:top w:val="none" w:sz="0" w:space="0" w:color="auto"/>
        <w:left w:val="none" w:sz="0" w:space="0" w:color="auto"/>
        <w:bottom w:val="none" w:sz="0" w:space="0" w:color="auto"/>
        <w:right w:val="none" w:sz="0" w:space="0" w:color="auto"/>
      </w:divBdr>
    </w:div>
    <w:div w:id="2013071048">
      <w:marLeft w:val="0"/>
      <w:marRight w:val="0"/>
      <w:marTop w:val="0"/>
      <w:marBottom w:val="0"/>
      <w:divBdr>
        <w:top w:val="none" w:sz="0" w:space="0" w:color="auto"/>
        <w:left w:val="none" w:sz="0" w:space="0" w:color="auto"/>
        <w:bottom w:val="none" w:sz="0" w:space="0" w:color="auto"/>
        <w:right w:val="none" w:sz="0" w:space="0" w:color="auto"/>
      </w:divBdr>
    </w:div>
    <w:div w:id="2013071049">
      <w:marLeft w:val="0"/>
      <w:marRight w:val="0"/>
      <w:marTop w:val="0"/>
      <w:marBottom w:val="0"/>
      <w:divBdr>
        <w:top w:val="none" w:sz="0" w:space="0" w:color="auto"/>
        <w:left w:val="none" w:sz="0" w:space="0" w:color="auto"/>
        <w:bottom w:val="none" w:sz="0" w:space="0" w:color="auto"/>
        <w:right w:val="none" w:sz="0" w:space="0" w:color="auto"/>
      </w:divBdr>
    </w:div>
    <w:div w:id="2013071052">
      <w:marLeft w:val="0"/>
      <w:marRight w:val="0"/>
      <w:marTop w:val="0"/>
      <w:marBottom w:val="0"/>
      <w:divBdr>
        <w:top w:val="none" w:sz="0" w:space="0" w:color="auto"/>
        <w:left w:val="none" w:sz="0" w:space="0" w:color="auto"/>
        <w:bottom w:val="none" w:sz="0" w:space="0" w:color="auto"/>
        <w:right w:val="none" w:sz="0" w:space="0" w:color="auto"/>
      </w:divBdr>
      <w:divsChild>
        <w:div w:id="2013071054">
          <w:marLeft w:val="0"/>
          <w:marRight w:val="0"/>
          <w:marTop w:val="0"/>
          <w:marBottom w:val="0"/>
          <w:divBdr>
            <w:top w:val="none" w:sz="0" w:space="0" w:color="auto"/>
            <w:left w:val="none" w:sz="0" w:space="0" w:color="auto"/>
            <w:bottom w:val="none" w:sz="0" w:space="0" w:color="auto"/>
            <w:right w:val="none" w:sz="0" w:space="0" w:color="auto"/>
          </w:divBdr>
        </w:div>
        <w:div w:id="2013071060">
          <w:marLeft w:val="0"/>
          <w:marRight w:val="0"/>
          <w:marTop w:val="0"/>
          <w:marBottom w:val="0"/>
          <w:divBdr>
            <w:top w:val="none" w:sz="0" w:space="0" w:color="auto"/>
            <w:left w:val="none" w:sz="0" w:space="0" w:color="auto"/>
            <w:bottom w:val="none" w:sz="0" w:space="0" w:color="auto"/>
            <w:right w:val="none" w:sz="0" w:space="0" w:color="auto"/>
          </w:divBdr>
        </w:div>
      </w:divsChild>
    </w:div>
    <w:div w:id="2013071056">
      <w:marLeft w:val="0"/>
      <w:marRight w:val="0"/>
      <w:marTop w:val="0"/>
      <w:marBottom w:val="0"/>
      <w:divBdr>
        <w:top w:val="none" w:sz="0" w:space="0" w:color="auto"/>
        <w:left w:val="none" w:sz="0" w:space="0" w:color="auto"/>
        <w:bottom w:val="none" w:sz="0" w:space="0" w:color="auto"/>
        <w:right w:val="none" w:sz="0" w:space="0" w:color="auto"/>
      </w:divBdr>
    </w:div>
    <w:div w:id="2013071057">
      <w:marLeft w:val="0"/>
      <w:marRight w:val="0"/>
      <w:marTop w:val="0"/>
      <w:marBottom w:val="0"/>
      <w:divBdr>
        <w:top w:val="none" w:sz="0" w:space="0" w:color="auto"/>
        <w:left w:val="none" w:sz="0" w:space="0" w:color="auto"/>
        <w:bottom w:val="none" w:sz="0" w:space="0" w:color="auto"/>
        <w:right w:val="none" w:sz="0" w:space="0" w:color="auto"/>
      </w:divBdr>
    </w:div>
    <w:div w:id="2013071058">
      <w:marLeft w:val="0"/>
      <w:marRight w:val="0"/>
      <w:marTop w:val="0"/>
      <w:marBottom w:val="0"/>
      <w:divBdr>
        <w:top w:val="none" w:sz="0" w:space="0" w:color="auto"/>
        <w:left w:val="none" w:sz="0" w:space="0" w:color="auto"/>
        <w:bottom w:val="none" w:sz="0" w:space="0" w:color="auto"/>
        <w:right w:val="none" w:sz="0" w:space="0" w:color="auto"/>
      </w:divBdr>
    </w:div>
    <w:div w:id="2013071059">
      <w:marLeft w:val="0"/>
      <w:marRight w:val="0"/>
      <w:marTop w:val="0"/>
      <w:marBottom w:val="0"/>
      <w:divBdr>
        <w:top w:val="none" w:sz="0" w:space="0" w:color="auto"/>
        <w:left w:val="none" w:sz="0" w:space="0" w:color="auto"/>
        <w:bottom w:val="none" w:sz="0" w:space="0" w:color="auto"/>
        <w:right w:val="none" w:sz="0" w:space="0" w:color="auto"/>
      </w:divBdr>
    </w:div>
    <w:div w:id="2013071061">
      <w:marLeft w:val="0"/>
      <w:marRight w:val="0"/>
      <w:marTop w:val="0"/>
      <w:marBottom w:val="0"/>
      <w:divBdr>
        <w:top w:val="none" w:sz="0" w:space="0" w:color="auto"/>
        <w:left w:val="none" w:sz="0" w:space="0" w:color="auto"/>
        <w:bottom w:val="none" w:sz="0" w:space="0" w:color="auto"/>
        <w:right w:val="none" w:sz="0" w:space="0" w:color="auto"/>
      </w:divBdr>
    </w:div>
    <w:div w:id="2013071065">
      <w:marLeft w:val="0"/>
      <w:marRight w:val="0"/>
      <w:marTop w:val="0"/>
      <w:marBottom w:val="0"/>
      <w:divBdr>
        <w:top w:val="none" w:sz="0" w:space="0" w:color="auto"/>
        <w:left w:val="none" w:sz="0" w:space="0" w:color="auto"/>
        <w:bottom w:val="none" w:sz="0" w:space="0" w:color="auto"/>
        <w:right w:val="none" w:sz="0" w:space="0" w:color="auto"/>
      </w:divBdr>
    </w:div>
    <w:div w:id="2013071066">
      <w:marLeft w:val="0"/>
      <w:marRight w:val="0"/>
      <w:marTop w:val="0"/>
      <w:marBottom w:val="0"/>
      <w:divBdr>
        <w:top w:val="none" w:sz="0" w:space="0" w:color="auto"/>
        <w:left w:val="none" w:sz="0" w:space="0" w:color="auto"/>
        <w:bottom w:val="none" w:sz="0" w:space="0" w:color="auto"/>
        <w:right w:val="none" w:sz="0" w:space="0" w:color="auto"/>
      </w:divBdr>
    </w:div>
    <w:div w:id="2013071067">
      <w:marLeft w:val="0"/>
      <w:marRight w:val="0"/>
      <w:marTop w:val="0"/>
      <w:marBottom w:val="0"/>
      <w:divBdr>
        <w:top w:val="none" w:sz="0" w:space="0" w:color="auto"/>
        <w:left w:val="none" w:sz="0" w:space="0" w:color="auto"/>
        <w:bottom w:val="none" w:sz="0" w:space="0" w:color="auto"/>
        <w:right w:val="none" w:sz="0" w:space="0" w:color="auto"/>
      </w:divBdr>
      <w:divsChild>
        <w:div w:id="2013071050">
          <w:marLeft w:val="0"/>
          <w:marRight w:val="0"/>
          <w:marTop w:val="120"/>
          <w:marBottom w:val="0"/>
          <w:divBdr>
            <w:top w:val="none" w:sz="0" w:space="0" w:color="auto"/>
            <w:left w:val="none" w:sz="0" w:space="0" w:color="auto"/>
            <w:bottom w:val="none" w:sz="0" w:space="0" w:color="auto"/>
            <w:right w:val="none" w:sz="0" w:space="0" w:color="auto"/>
          </w:divBdr>
        </w:div>
        <w:div w:id="2013071053">
          <w:marLeft w:val="0"/>
          <w:marRight w:val="0"/>
          <w:marTop w:val="120"/>
          <w:marBottom w:val="0"/>
          <w:divBdr>
            <w:top w:val="none" w:sz="0" w:space="0" w:color="auto"/>
            <w:left w:val="none" w:sz="0" w:space="0" w:color="auto"/>
            <w:bottom w:val="none" w:sz="0" w:space="0" w:color="auto"/>
            <w:right w:val="none" w:sz="0" w:space="0" w:color="auto"/>
          </w:divBdr>
        </w:div>
        <w:div w:id="2013071055">
          <w:marLeft w:val="0"/>
          <w:marRight w:val="0"/>
          <w:marTop w:val="0"/>
          <w:marBottom w:val="0"/>
          <w:divBdr>
            <w:top w:val="none" w:sz="0" w:space="0" w:color="auto"/>
            <w:left w:val="none" w:sz="0" w:space="0" w:color="auto"/>
            <w:bottom w:val="none" w:sz="0" w:space="0" w:color="auto"/>
            <w:right w:val="none" w:sz="0" w:space="0" w:color="auto"/>
          </w:divBdr>
          <w:divsChild>
            <w:div w:id="2013071051">
              <w:marLeft w:val="0"/>
              <w:marRight w:val="0"/>
              <w:marTop w:val="0"/>
              <w:marBottom w:val="0"/>
              <w:divBdr>
                <w:top w:val="none" w:sz="0" w:space="0" w:color="auto"/>
                <w:left w:val="none" w:sz="0" w:space="0" w:color="auto"/>
                <w:bottom w:val="none" w:sz="0" w:space="0" w:color="auto"/>
                <w:right w:val="none" w:sz="0" w:space="0" w:color="auto"/>
              </w:divBdr>
            </w:div>
          </w:divsChild>
        </w:div>
        <w:div w:id="2013071062">
          <w:marLeft w:val="0"/>
          <w:marRight w:val="0"/>
          <w:marTop w:val="120"/>
          <w:marBottom w:val="0"/>
          <w:divBdr>
            <w:top w:val="none" w:sz="0" w:space="0" w:color="auto"/>
            <w:left w:val="none" w:sz="0" w:space="0" w:color="auto"/>
            <w:bottom w:val="none" w:sz="0" w:space="0" w:color="auto"/>
            <w:right w:val="none" w:sz="0" w:space="0" w:color="auto"/>
          </w:divBdr>
        </w:div>
        <w:div w:id="2013071063">
          <w:marLeft w:val="0"/>
          <w:marRight w:val="0"/>
          <w:marTop w:val="120"/>
          <w:marBottom w:val="0"/>
          <w:divBdr>
            <w:top w:val="none" w:sz="0" w:space="0" w:color="auto"/>
            <w:left w:val="none" w:sz="0" w:space="0" w:color="auto"/>
            <w:bottom w:val="none" w:sz="0" w:space="0" w:color="auto"/>
            <w:right w:val="none" w:sz="0" w:space="0" w:color="auto"/>
          </w:divBdr>
        </w:div>
        <w:div w:id="2013071064">
          <w:marLeft w:val="0"/>
          <w:marRight w:val="0"/>
          <w:marTop w:val="0"/>
          <w:marBottom w:val="96"/>
          <w:divBdr>
            <w:top w:val="none" w:sz="0" w:space="0" w:color="auto"/>
            <w:left w:val="none" w:sz="0" w:space="0" w:color="auto"/>
            <w:bottom w:val="none" w:sz="0" w:space="0" w:color="auto"/>
            <w:right w:val="none" w:sz="0" w:space="0" w:color="auto"/>
          </w:divBdr>
        </w:div>
        <w:div w:id="2013071068">
          <w:marLeft w:val="0"/>
          <w:marRight w:val="0"/>
          <w:marTop w:val="120"/>
          <w:marBottom w:val="0"/>
          <w:divBdr>
            <w:top w:val="none" w:sz="0" w:space="0" w:color="auto"/>
            <w:left w:val="none" w:sz="0" w:space="0" w:color="auto"/>
            <w:bottom w:val="none" w:sz="0" w:space="0" w:color="auto"/>
            <w:right w:val="none" w:sz="0" w:space="0" w:color="auto"/>
          </w:divBdr>
        </w:div>
      </w:divsChild>
    </w:div>
    <w:div w:id="2013071069">
      <w:marLeft w:val="0"/>
      <w:marRight w:val="0"/>
      <w:marTop w:val="0"/>
      <w:marBottom w:val="0"/>
      <w:divBdr>
        <w:top w:val="none" w:sz="0" w:space="0" w:color="auto"/>
        <w:left w:val="none" w:sz="0" w:space="0" w:color="auto"/>
        <w:bottom w:val="none" w:sz="0" w:space="0" w:color="auto"/>
        <w:right w:val="none" w:sz="0" w:space="0" w:color="auto"/>
      </w:divBdr>
    </w:div>
    <w:div w:id="2013071070">
      <w:marLeft w:val="0"/>
      <w:marRight w:val="0"/>
      <w:marTop w:val="0"/>
      <w:marBottom w:val="0"/>
      <w:divBdr>
        <w:top w:val="none" w:sz="0" w:space="0" w:color="auto"/>
        <w:left w:val="none" w:sz="0" w:space="0" w:color="auto"/>
        <w:bottom w:val="none" w:sz="0" w:space="0" w:color="auto"/>
        <w:right w:val="none" w:sz="0" w:space="0" w:color="auto"/>
      </w:divBdr>
    </w:div>
    <w:div w:id="2013071071">
      <w:marLeft w:val="0"/>
      <w:marRight w:val="0"/>
      <w:marTop w:val="0"/>
      <w:marBottom w:val="0"/>
      <w:divBdr>
        <w:top w:val="none" w:sz="0" w:space="0" w:color="auto"/>
        <w:left w:val="none" w:sz="0" w:space="0" w:color="auto"/>
        <w:bottom w:val="none" w:sz="0" w:space="0" w:color="auto"/>
        <w:right w:val="none" w:sz="0" w:space="0" w:color="auto"/>
      </w:divBdr>
    </w:div>
    <w:div w:id="2013071072">
      <w:marLeft w:val="0"/>
      <w:marRight w:val="0"/>
      <w:marTop w:val="0"/>
      <w:marBottom w:val="0"/>
      <w:divBdr>
        <w:top w:val="none" w:sz="0" w:space="0" w:color="auto"/>
        <w:left w:val="none" w:sz="0" w:space="0" w:color="auto"/>
        <w:bottom w:val="none" w:sz="0" w:space="0" w:color="auto"/>
        <w:right w:val="none" w:sz="0" w:space="0" w:color="auto"/>
      </w:divBdr>
    </w:div>
    <w:div w:id="2013071073">
      <w:marLeft w:val="0"/>
      <w:marRight w:val="0"/>
      <w:marTop w:val="0"/>
      <w:marBottom w:val="0"/>
      <w:divBdr>
        <w:top w:val="none" w:sz="0" w:space="0" w:color="auto"/>
        <w:left w:val="none" w:sz="0" w:space="0" w:color="auto"/>
        <w:bottom w:val="none" w:sz="0" w:space="0" w:color="auto"/>
        <w:right w:val="none" w:sz="0" w:space="0" w:color="auto"/>
      </w:divBdr>
    </w:div>
    <w:div w:id="2013071074">
      <w:marLeft w:val="0"/>
      <w:marRight w:val="0"/>
      <w:marTop w:val="0"/>
      <w:marBottom w:val="0"/>
      <w:divBdr>
        <w:top w:val="none" w:sz="0" w:space="0" w:color="auto"/>
        <w:left w:val="none" w:sz="0" w:space="0" w:color="auto"/>
        <w:bottom w:val="none" w:sz="0" w:space="0" w:color="auto"/>
        <w:right w:val="none" w:sz="0" w:space="0" w:color="auto"/>
      </w:divBdr>
    </w:div>
    <w:div w:id="2013071075">
      <w:marLeft w:val="0"/>
      <w:marRight w:val="0"/>
      <w:marTop w:val="0"/>
      <w:marBottom w:val="0"/>
      <w:divBdr>
        <w:top w:val="none" w:sz="0" w:space="0" w:color="auto"/>
        <w:left w:val="none" w:sz="0" w:space="0" w:color="auto"/>
        <w:bottom w:val="none" w:sz="0" w:space="0" w:color="auto"/>
        <w:right w:val="none" w:sz="0" w:space="0" w:color="auto"/>
      </w:divBdr>
    </w:div>
    <w:div w:id="2013071076">
      <w:marLeft w:val="0"/>
      <w:marRight w:val="0"/>
      <w:marTop w:val="0"/>
      <w:marBottom w:val="0"/>
      <w:divBdr>
        <w:top w:val="none" w:sz="0" w:space="0" w:color="auto"/>
        <w:left w:val="none" w:sz="0" w:space="0" w:color="auto"/>
        <w:bottom w:val="none" w:sz="0" w:space="0" w:color="auto"/>
        <w:right w:val="none" w:sz="0" w:space="0" w:color="auto"/>
      </w:divBdr>
    </w:div>
    <w:div w:id="2013071077">
      <w:marLeft w:val="0"/>
      <w:marRight w:val="0"/>
      <w:marTop w:val="0"/>
      <w:marBottom w:val="0"/>
      <w:divBdr>
        <w:top w:val="none" w:sz="0" w:space="0" w:color="auto"/>
        <w:left w:val="none" w:sz="0" w:space="0" w:color="auto"/>
        <w:bottom w:val="none" w:sz="0" w:space="0" w:color="auto"/>
        <w:right w:val="none" w:sz="0" w:space="0" w:color="auto"/>
      </w:divBdr>
    </w:div>
    <w:div w:id="2013071078">
      <w:marLeft w:val="0"/>
      <w:marRight w:val="0"/>
      <w:marTop w:val="0"/>
      <w:marBottom w:val="0"/>
      <w:divBdr>
        <w:top w:val="none" w:sz="0" w:space="0" w:color="auto"/>
        <w:left w:val="none" w:sz="0" w:space="0" w:color="auto"/>
        <w:bottom w:val="none" w:sz="0" w:space="0" w:color="auto"/>
        <w:right w:val="none" w:sz="0" w:space="0" w:color="auto"/>
      </w:divBdr>
    </w:div>
    <w:div w:id="2013071079">
      <w:marLeft w:val="0"/>
      <w:marRight w:val="0"/>
      <w:marTop w:val="0"/>
      <w:marBottom w:val="0"/>
      <w:divBdr>
        <w:top w:val="none" w:sz="0" w:space="0" w:color="auto"/>
        <w:left w:val="none" w:sz="0" w:space="0" w:color="auto"/>
        <w:bottom w:val="none" w:sz="0" w:space="0" w:color="auto"/>
        <w:right w:val="none" w:sz="0" w:space="0" w:color="auto"/>
      </w:divBdr>
    </w:div>
    <w:div w:id="2028408291">
      <w:bodyDiv w:val="1"/>
      <w:marLeft w:val="0"/>
      <w:marRight w:val="0"/>
      <w:marTop w:val="0"/>
      <w:marBottom w:val="0"/>
      <w:divBdr>
        <w:top w:val="none" w:sz="0" w:space="0" w:color="auto"/>
        <w:left w:val="none" w:sz="0" w:space="0" w:color="auto"/>
        <w:bottom w:val="none" w:sz="0" w:space="0" w:color="auto"/>
        <w:right w:val="none" w:sz="0" w:space="0" w:color="auto"/>
      </w:divBdr>
    </w:div>
    <w:div w:id="20996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EA85C-9909-4277-A3E7-210724211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2123</Words>
  <Characters>12103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lpstr>
    </vt:vector>
  </TitlesOfParts>
  <Company>НОУ ДПО "Альтернатива"</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kb3pc2</cp:lastModifiedBy>
  <cp:revision>2</cp:revision>
  <cp:lastPrinted>2021-02-11T11:02:00Z</cp:lastPrinted>
  <dcterms:created xsi:type="dcterms:W3CDTF">2021-02-11T11:40:00Z</dcterms:created>
  <dcterms:modified xsi:type="dcterms:W3CDTF">2021-02-11T11:40:00Z</dcterms:modified>
</cp:coreProperties>
</file>